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DDA3" w14:textId="77777777" w:rsidR="00053276" w:rsidRDefault="00053276" w:rsidP="00A1665B">
      <w:pPr>
        <w:pStyle w:val="paragraph"/>
        <w:rPr>
          <w:rFonts w:ascii="Segoe UI" w:hAnsi="Segoe UI" w:cs="Segoe UI"/>
          <w:sz w:val="18"/>
          <w:szCs w:val="18"/>
        </w:rPr>
      </w:pPr>
      <w:r>
        <w:rPr>
          <w:rStyle w:val="normaltextrun"/>
          <w:rFonts w:ascii="Arial" w:hAnsi="Arial" w:cs="Arial"/>
          <w:color w:val="000000"/>
        </w:rPr>
        <w:t>Pelo presente instrumento particular e na melhor forma de direito, de um lado,</w:t>
      </w:r>
      <w:r>
        <w:rPr>
          <w:rStyle w:val="eop"/>
          <w:rFonts w:ascii="Arial" w:hAnsi="Arial" w:cs="Arial"/>
          <w:color w:val="000000"/>
        </w:rPr>
        <w:t> </w:t>
      </w:r>
    </w:p>
    <w:p w14:paraId="1D9F6B91" w14:textId="77777777" w:rsidR="00053276" w:rsidRPr="00A1665B" w:rsidRDefault="00053276" w:rsidP="00053276">
      <w:pPr>
        <w:pStyle w:val="paragraph"/>
        <w:spacing w:before="0" w:beforeAutospacing="0" w:after="0" w:afterAutospacing="0"/>
        <w:ind w:right="15"/>
        <w:jc w:val="both"/>
        <w:textAlignment w:val="baseline"/>
        <w:rPr>
          <w:rStyle w:val="eop"/>
          <w:rFonts w:ascii="Arial" w:hAnsi="Arial" w:cs="Arial"/>
          <w:color w:val="000000"/>
        </w:rPr>
      </w:pPr>
      <w:r>
        <w:rPr>
          <w:rStyle w:val="eop"/>
          <w:rFonts w:ascii="Arial" w:hAnsi="Arial" w:cs="Arial"/>
          <w:color w:val="000000"/>
        </w:rPr>
        <w:t> </w:t>
      </w:r>
    </w:p>
    <w:p w14:paraId="30336921" w14:textId="26F0D72A" w:rsidR="00053276" w:rsidRDefault="00A5197D" w:rsidP="00053276">
      <w:pPr>
        <w:pStyle w:val="paragraph"/>
        <w:spacing w:before="0" w:beforeAutospacing="0" w:after="0" w:afterAutospacing="0"/>
        <w:jc w:val="both"/>
        <w:textAlignment w:val="baseline"/>
        <w:rPr>
          <w:rFonts w:ascii="Segoe UI" w:hAnsi="Segoe UI" w:cs="Segoe UI"/>
          <w:sz w:val="18"/>
          <w:szCs w:val="18"/>
        </w:rPr>
      </w:pPr>
      <w:r w:rsidRPr="00A5197D">
        <w:rPr>
          <w:rStyle w:val="contextualspellingandgrammarerror"/>
          <w:rFonts w:ascii="Arial" w:hAnsi="Arial" w:cs="Arial"/>
          <w:b/>
          <w:bCs/>
          <w:color w:val="000000"/>
          <w:highlight w:val="yellow"/>
        </w:rPr>
        <w:t>(Qualificação das partes)</w:t>
      </w:r>
    </w:p>
    <w:p w14:paraId="3F54D76D" w14:textId="77777777" w:rsidR="00053276" w:rsidRPr="00A1665B" w:rsidRDefault="00053276" w:rsidP="00A1665B">
      <w:pPr>
        <w:pStyle w:val="paragraph"/>
        <w:spacing w:before="0" w:beforeAutospacing="0" w:after="0" w:afterAutospacing="0"/>
        <w:ind w:right="15"/>
        <w:jc w:val="both"/>
        <w:textAlignment w:val="baseline"/>
        <w:rPr>
          <w:rStyle w:val="eop"/>
          <w:rFonts w:ascii="Arial" w:hAnsi="Arial" w:cs="Arial"/>
          <w:color w:val="000000"/>
        </w:rPr>
      </w:pPr>
      <w:r>
        <w:rPr>
          <w:rStyle w:val="eop"/>
          <w:rFonts w:ascii="Arial" w:hAnsi="Arial" w:cs="Arial"/>
          <w:color w:val="000000"/>
        </w:rPr>
        <w:t> </w:t>
      </w:r>
    </w:p>
    <w:p w14:paraId="34D95288" w14:textId="2609ED66" w:rsidR="00053276" w:rsidRDefault="00134B83" w:rsidP="00053276">
      <w:pPr>
        <w:pStyle w:val="paragraph"/>
        <w:spacing w:before="0" w:beforeAutospacing="0" w:after="0" w:afterAutospacing="0"/>
        <w:jc w:val="both"/>
        <w:textAlignment w:val="baseline"/>
        <w:rPr>
          <w:rFonts w:ascii="Segoe UI" w:hAnsi="Segoe UI" w:cs="Segoe UI"/>
          <w:sz w:val="18"/>
          <w:szCs w:val="18"/>
        </w:rPr>
      </w:pPr>
      <w:proofErr w:type="spellStart"/>
      <w:r>
        <w:rPr>
          <w:rStyle w:val="spellingerror"/>
          <w:rFonts w:ascii="Arial" w:hAnsi="Arial" w:cs="Arial"/>
          <w:color w:val="000000"/>
        </w:rPr>
        <w:t>Arsesp</w:t>
      </w:r>
      <w:proofErr w:type="spellEnd"/>
      <w:r w:rsidR="00053276">
        <w:rPr>
          <w:rStyle w:val="normaltextrun"/>
          <w:rFonts w:ascii="Arial" w:hAnsi="Arial" w:cs="Arial"/>
          <w:color w:val="000000"/>
        </w:rPr>
        <w:t xml:space="preserve"> e ANP denominadas, em conjunto, "Partes";</w:t>
      </w:r>
      <w:r w:rsidR="00053276">
        <w:rPr>
          <w:rStyle w:val="eop"/>
          <w:rFonts w:ascii="Arial" w:hAnsi="Arial" w:cs="Arial"/>
          <w:color w:val="000000"/>
        </w:rPr>
        <w:t> </w:t>
      </w:r>
    </w:p>
    <w:p w14:paraId="103FEE65" w14:textId="77777777" w:rsidR="00053276" w:rsidRPr="00A1665B" w:rsidRDefault="00053276" w:rsidP="00A1665B">
      <w:pPr>
        <w:pStyle w:val="paragraph"/>
        <w:spacing w:before="0" w:beforeAutospacing="0" w:after="0" w:afterAutospacing="0"/>
        <w:ind w:right="15"/>
        <w:jc w:val="both"/>
        <w:textAlignment w:val="baseline"/>
        <w:rPr>
          <w:rStyle w:val="eop"/>
          <w:rFonts w:ascii="Arial" w:hAnsi="Arial" w:cs="Arial"/>
          <w:color w:val="000000"/>
        </w:rPr>
      </w:pPr>
      <w:r>
        <w:rPr>
          <w:rStyle w:val="eop"/>
          <w:rFonts w:ascii="Arial" w:hAnsi="Arial" w:cs="Arial"/>
          <w:color w:val="000000"/>
        </w:rPr>
        <w:t> </w:t>
      </w:r>
    </w:p>
    <w:p w14:paraId="7FA95B00" w14:textId="77777777" w:rsidR="00053276" w:rsidRDefault="00053276" w:rsidP="00053276">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color w:val="000000"/>
        </w:rPr>
        <w:t>CONSIDERANDO QUE:</w:t>
      </w:r>
      <w:r>
        <w:rPr>
          <w:rStyle w:val="eop"/>
          <w:rFonts w:ascii="Arial" w:hAnsi="Arial" w:cs="Arial"/>
          <w:color w:val="000000"/>
        </w:rPr>
        <w:t> </w:t>
      </w:r>
    </w:p>
    <w:p w14:paraId="1F1505B0" w14:textId="77777777" w:rsidR="00053276" w:rsidRPr="00A1665B" w:rsidRDefault="00053276" w:rsidP="00053276">
      <w:pPr>
        <w:pStyle w:val="paragraph"/>
        <w:spacing w:before="0" w:beforeAutospacing="0" w:after="0" w:afterAutospacing="0"/>
        <w:ind w:right="15"/>
        <w:jc w:val="both"/>
        <w:textAlignment w:val="baseline"/>
        <w:rPr>
          <w:rStyle w:val="eop"/>
          <w:rFonts w:ascii="Arial" w:hAnsi="Arial" w:cs="Arial"/>
          <w:color w:val="000000"/>
        </w:rPr>
      </w:pPr>
      <w:r>
        <w:rPr>
          <w:rStyle w:val="eop"/>
          <w:rFonts w:ascii="Arial" w:hAnsi="Arial" w:cs="Arial"/>
          <w:color w:val="000000"/>
        </w:rPr>
        <w:t> </w:t>
      </w:r>
    </w:p>
    <w:p w14:paraId="69E90B1F" w14:textId="14AE9187" w:rsidR="00E154B2" w:rsidRPr="009060EA" w:rsidRDefault="001B253B" w:rsidP="00CC7639">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color w:val="000000" w:themeColor="text1"/>
        </w:rPr>
        <w:t>A</w:t>
      </w:r>
      <w:r w:rsidR="00C436AC" w:rsidRPr="009060EA">
        <w:rPr>
          <w:rStyle w:val="normaltextrun"/>
          <w:rFonts w:ascii="Arial" w:hAnsi="Arial" w:cs="Arial"/>
          <w:color w:val="000000" w:themeColor="text1"/>
        </w:rPr>
        <w:t xml:space="preserve"> </w:t>
      </w:r>
      <w:proofErr w:type="spellStart"/>
      <w:r w:rsidR="00134B83" w:rsidRPr="009060EA">
        <w:rPr>
          <w:rStyle w:val="normaltextrun"/>
          <w:rFonts w:ascii="Arial" w:hAnsi="Arial" w:cs="Arial"/>
        </w:rPr>
        <w:t>Arsesp</w:t>
      </w:r>
      <w:proofErr w:type="spellEnd"/>
      <w:r w:rsidR="003C072A" w:rsidRPr="009060EA">
        <w:rPr>
          <w:rStyle w:val="normaltextrun"/>
          <w:rFonts w:ascii="Arial" w:hAnsi="Arial" w:cs="Arial"/>
        </w:rPr>
        <w:t xml:space="preserve"> </w:t>
      </w:r>
      <w:r w:rsidRPr="009060EA">
        <w:rPr>
          <w:rStyle w:val="normaltextrun"/>
          <w:rFonts w:ascii="Arial" w:hAnsi="Arial" w:cs="Arial"/>
        </w:rPr>
        <w:t>aprovo</w:t>
      </w:r>
      <w:r w:rsidR="00C436AC" w:rsidRPr="009060EA">
        <w:rPr>
          <w:rStyle w:val="normaltextrun"/>
          <w:rFonts w:ascii="Arial" w:hAnsi="Arial" w:cs="Arial"/>
        </w:rPr>
        <w:t>u</w:t>
      </w:r>
      <w:r w:rsidR="001D7723" w:rsidRPr="009060EA">
        <w:rPr>
          <w:rStyle w:val="normaltextrun"/>
          <w:rFonts w:ascii="Arial" w:hAnsi="Arial" w:cs="Arial"/>
        </w:rPr>
        <w:t>, no âmbito da 4ª Revisão Tarifária Ordinária da Companhia de Gás de São Paulo – Comgás,</w:t>
      </w:r>
      <w:r w:rsidR="003C072A" w:rsidRPr="009060EA">
        <w:rPr>
          <w:rStyle w:val="normaltextrun"/>
          <w:rFonts w:ascii="Arial" w:hAnsi="Arial" w:cs="Arial"/>
        </w:rPr>
        <w:t xml:space="preserve"> projeto</w:t>
      </w:r>
      <w:r w:rsidR="005E2864" w:rsidRPr="009060EA">
        <w:rPr>
          <w:rStyle w:val="normaltextrun"/>
          <w:rFonts w:ascii="Arial" w:hAnsi="Arial" w:cs="Arial"/>
        </w:rPr>
        <w:t xml:space="preserve"> chamado</w:t>
      </w:r>
      <w:r w:rsidR="003C072A" w:rsidRPr="009060EA">
        <w:rPr>
          <w:rStyle w:val="normaltextrun"/>
          <w:rFonts w:ascii="Arial" w:hAnsi="Arial" w:cs="Arial"/>
        </w:rPr>
        <w:t xml:space="preserve"> de “Subida da Serra”</w:t>
      </w:r>
      <w:r w:rsidR="00D54B07">
        <w:rPr>
          <w:rStyle w:val="normaltextrun"/>
          <w:rFonts w:ascii="Arial" w:hAnsi="Arial" w:cs="Arial"/>
        </w:rPr>
        <w:t xml:space="preserve"> ou “Reforço Metropolitano”</w:t>
      </w:r>
      <w:r w:rsidR="001D7723" w:rsidRPr="009060EA">
        <w:rPr>
          <w:rStyle w:val="normaltextrun"/>
          <w:rFonts w:ascii="Arial" w:hAnsi="Arial" w:cs="Arial"/>
        </w:rPr>
        <w:t xml:space="preserve">, </w:t>
      </w:r>
      <w:r w:rsidR="005E2864" w:rsidRPr="009060EA">
        <w:rPr>
          <w:rStyle w:val="normaltextrun"/>
          <w:rFonts w:ascii="Arial" w:hAnsi="Arial" w:cs="Arial"/>
        </w:rPr>
        <w:t>doravante denominado</w:t>
      </w:r>
      <w:r w:rsidR="00167A0E" w:rsidRPr="009060EA">
        <w:rPr>
          <w:rStyle w:val="normaltextrun"/>
          <w:rFonts w:ascii="Arial" w:hAnsi="Arial" w:cs="Arial"/>
        </w:rPr>
        <w:t xml:space="preserve"> “Gasoduto Subida da Serra”;</w:t>
      </w:r>
    </w:p>
    <w:p w14:paraId="005B42EC" w14:textId="29764D3C" w:rsidR="00E154B2" w:rsidRPr="00A1665B" w:rsidRDefault="00CC7639" w:rsidP="00130D11">
      <w:pPr>
        <w:pStyle w:val="PargrafodaLista"/>
        <w:numPr>
          <w:ilvl w:val="0"/>
          <w:numId w:val="11"/>
        </w:numPr>
        <w:spacing w:after="0" w:line="360" w:lineRule="auto"/>
        <w:ind w:left="714" w:hanging="425"/>
        <w:jc w:val="both"/>
        <w:textAlignment w:val="baseline"/>
        <w:rPr>
          <w:rStyle w:val="normaltextrun"/>
          <w:rFonts w:ascii="Arial" w:hAnsi="Arial" w:cs="Arial"/>
          <w:color w:val="000000"/>
          <w:sz w:val="24"/>
          <w:szCs w:val="24"/>
        </w:rPr>
      </w:pPr>
      <w:r w:rsidRPr="009060EA">
        <w:rPr>
          <w:rStyle w:val="normaltextrun"/>
          <w:rFonts w:ascii="Arial" w:eastAsia="Times New Roman" w:hAnsi="Arial" w:cs="Arial"/>
          <w:sz w:val="24"/>
          <w:szCs w:val="24"/>
          <w:lang w:eastAsia="pt-BR"/>
        </w:rPr>
        <w:t>O Gasoduto Subida da Serra</w:t>
      </w:r>
      <w:r w:rsidR="009C51A5">
        <w:rPr>
          <w:rStyle w:val="normaltextrun"/>
          <w:rFonts w:ascii="Arial" w:eastAsia="Times New Roman" w:hAnsi="Arial" w:cs="Arial"/>
          <w:sz w:val="24"/>
          <w:szCs w:val="24"/>
          <w:lang w:eastAsia="pt-BR"/>
        </w:rPr>
        <w:t xml:space="preserve"> </w:t>
      </w:r>
      <w:r w:rsidRPr="009060EA">
        <w:rPr>
          <w:rStyle w:val="normaltextrun"/>
          <w:rFonts w:ascii="Arial" w:eastAsia="Times New Roman" w:hAnsi="Arial" w:cs="Arial"/>
          <w:sz w:val="24"/>
          <w:szCs w:val="24"/>
          <w:lang w:eastAsia="pt-BR"/>
        </w:rPr>
        <w:t>tem extensão de 31,5 km, e traçado entre a Baixa Santista e Região Metropolitana da Cidade de São Paulo – SP, e teria a finalidade de se conectar diretamente a fontes de suprimentos de gás natural, e com destino do combustível até pontos de recebimento da Comgás;</w:t>
      </w:r>
    </w:p>
    <w:p w14:paraId="3CB0B32B" w14:textId="3A7DCEC3" w:rsidR="00E154B2" w:rsidRPr="00A1665B" w:rsidRDefault="00F47D6E"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color w:val="000000"/>
        </w:rPr>
        <w:t xml:space="preserve">O </w:t>
      </w:r>
      <w:r w:rsidR="004D7ED6" w:rsidRPr="009060EA">
        <w:rPr>
          <w:rStyle w:val="normaltextrun"/>
          <w:rFonts w:ascii="Arial" w:hAnsi="Arial" w:cs="Arial"/>
          <w:color w:val="000000"/>
        </w:rPr>
        <w:t xml:space="preserve">Gasoduto Subida da Serra está em fase de construção, com previsão de entrada em operação em </w:t>
      </w:r>
      <w:r w:rsidR="00580F2D" w:rsidRPr="009060EA">
        <w:rPr>
          <w:rStyle w:val="normaltextrun"/>
          <w:rFonts w:ascii="Arial" w:hAnsi="Arial" w:cs="Arial"/>
          <w:color w:val="000000"/>
        </w:rPr>
        <w:t>2023</w:t>
      </w:r>
      <w:r w:rsidR="00D05F64" w:rsidRPr="00E90EDF">
        <w:rPr>
          <w:rStyle w:val="normaltextrun"/>
          <w:rFonts w:ascii="Arial" w:hAnsi="Arial" w:cs="Arial"/>
          <w:color w:val="000000"/>
        </w:rPr>
        <w:t>;</w:t>
      </w:r>
    </w:p>
    <w:p w14:paraId="1578D89C" w14:textId="39625C97" w:rsidR="00E154B2" w:rsidRPr="00A1665B" w:rsidRDefault="00F44418"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À época</w:t>
      </w:r>
      <w:r w:rsidR="006436AF" w:rsidRPr="009060EA">
        <w:rPr>
          <w:rStyle w:val="normaltextrun"/>
          <w:rFonts w:ascii="Arial" w:hAnsi="Arial" w:cs="Arial"/>
        </w:rPr>
        <w:t xml:space="preserve"> da </w:t>
      </w:r>
      <w:r w:rsidR="00D05F64" w:rsidRPr="009060EA">
        <w:rPr>
          <w:rStyle w:val="normaltextrun"/>
          <w:rFonts w:ascii="Arial" w:hAnsi="Arial" w:cs="Arial"/>
        </w:rPr>
        <w:t>aprovação pela</w:t>
      </w:r>
      <w:r w:rsidR="009162AF">
        <w:rPr>
          <w:rStyle w:val="normaltextrun"/>
          <w:rFonts w:ascii="Arial" w:hAnsi="Arial" w:cs="Arial"/>
        </w:rPr>
        <w:t xml:space="preserve"> </w:t>
      </w:r>
      <w:r w:rsidR="009162AF" w:rsidRPr="009162AF">
        <w:rPr>
          <w:rStyle w:val="normaltextrun"/>
          <w:rFonts w:ascii="Arial" w:hAnsi="Arial" w:cs="Arial"/>
        </w:rPr>
        <w:t>Agência Reguladora de Serviços Públicos do Estado de São Paulo</w:t>
      </w:r>
      <w:r w:rsidR="009162AF">
        <w:rPr>
          <w:rStyle w:val="normaltextrun"/>
          <w:rFonts w:ascii="Arial" w:hAnsi="Arial" w:cs="Arial"/>
        </w:rPr>
        <w:t xml:space="preserve"> –</w:t>
      </w:r>
      <w:r w:rsidR="00D05F64" w:rsidRPr="009060EA">
        <w:rPr>
          <w:rStyle w:val="normaltextrun"/>
          <w:rFonts w:ascii="Arial" w:hAnsi="Arial" w:cs="Arial"/>
        </w:rPr>
        <w:t xml:space="preserve"> </w:t>
      </w:r>
      <w:proofErr w:type="spellStart"/>
      <w:r w:rsidR="00D05F64" w:rsidRPr="009060EA">
        <w:rPr>
          <w:rStyle w:val="normaltextrun"/>
          <w:rFonts w:ascii="Arial" w:hAnsi="Arial" w:cs="Arial"/>
        </w:rPr>
        <w:t>Arsesp</w:t>
      </w:r>
      <w:proofErr w:type="spellEnd"/>
      <w:r w:rsidR="00D05F64" w:rsidRPr="009060EA">
        <w:rPr>
          <w:rStyle w:val="normaltextrun"/>
          <w:rFonts w:ascii="Arial" w:hAnsi="Arial" w:cs="Arial"/>
        </w:rPr>
        <w:t xml:space="preserve"> </w:t>
      </w:r>
      <w:r w:rsidR="006436AF" w:rsidRPr="009060EA">
        <w:rPr>
          <w:rStyle w:val="normaltextrun"/>
          <w:rFonts w:ascii="Arial" w:hAnsi="Arial" w:cs="Arial"/>
        </w:rPr>
        <w:t>do Gasoduto Subida da Serra</w:t>
      </w:r>
      <w:r w:rsidR="009C51A5">
        <w:rPr>
          <w:rStyle w:val="normaltextrun"/>
          <w:rFonts w:ascii="Arial" w:hAnsi="Arial" w:cs="Arial"/>
        </w:rPr>
        <w:t xml:space="preserve"> </w:t>
      </w:r>
      <w:r w:rsidR="00527B13" w:rsidRPr="009060EA">
        <w:rPr>
          <w:rStyle w:val="normaltextrun"/>
          <w:rFonts w:ascii="Arial" w:hAnsi="Arial" w:cs="Arial"/>
        </w:rPr>
        <w:t>a lei aplicável era a Lei nº 11.909/2009, a qual estabelecia em seu art. 2º, XVIII, a definição de gasoduto de transporte;</w:t>
      </w:r>
    </w:p>
    <w:p w14:paraId="3617E0DE" w14:textId="4FDEA903" w:rsidR="00E154B2" w:rsidRPr="00A1665B" w:rsidRDefault="00232B24"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A nova lei do gás, Lei nº 14.134/2021, também estabelece, no seu art. 3º, XXVI, a definição de gasoduto de transporte;</w:t>
      </w:r>
    </w:p>
    <w:p w14:paraId="4687B464" w14:textId="77777777" w:rsidR="00E154B2" w:rsidRPr="00A1665B" w:rsidRDefault="00F44418"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O transporte de gás natural por meio de duto é monopólio da União, nos termos do art. 177, IV, da Constituição Federal;</w:t>
      </w:r>
    </w:p>
    <w:p w14:paraId="00DEABA4" w14:textId="77777777" w:rsidR="00E154B2" w:rsidRPr="00A1665B" w:rsidRDefault="001B6E68"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Cabe aos Estados explorar diretamente, ou mediante concessão, os serviços locais de gás canalizado, nos termos do art. 25, § 2º, da Constituição Federal; </w:t>
      </w:r>
    </w:p>
    <w:p w14:paraId="6CF2DE31" w14:textId="083D839F" w:rsidR="00E154B2" w:rsidRPr="00A1665B" w:rsidRDefault="00F44418" w:rsidP="00247E13">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À ANP foi conferida, de acordo com o art. 177, § 2º, III, da Constituição Federal, a atribuição de regular o monopólio da União em relação ao transporte de gás natural;</w:t>
      </w:r>
    </w:p>
    <w:p w14:paraId="4E12DEC9" w14:textId="6B785665" w:rsidR="00E154B2" w:rsidRPr="00A1665B" w:rsidRDefault="00D97EFC"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De acordo com o art. 8º, V, da Lei nº 9.478/97 (Lei do Petróleo), cabe à ANP autorizar a prática de atividades de transporte de gás natural;</w:t>
      </w:r>
    </w:p>
    <w:p w14:paraId="6885434D" w14:textId="0828308D" w:rsidR="00E154B2" w:rsidRPr="00A1665B" w:rsidRDefault="004D7ED6"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rPr>
      </w:pPr>
      <w:r w:rsidRPr="009060EA">
        <w:rPr>
          <w:rStyle w:val="normaltextrun"/>
          <w:rFonts w:ascii="Arial" w:hAnsi="Arial" w:cs="Arial"/>
        </w:rPr>
        <w:t xml:space="preserve">A </w:t>
      </w:r>
      <w:r w:rsidR="00C436AC" w:rsidRPr="009060EA">
        <w:rPr>
          <w:rStyle w:val="normaltextrun"/>
          <w:rFonts w:ascii="Arial" w:hAnsi="Arial" w:cs="Arial"/>
        </w:rPr>
        <w:t>ANP,</w:t>
      </w:r>
      <w:r w:rsidR="00BA70EA" w:rsidRPr="009060EA">
        <w:rPr>
          <w:rStyle w:val="normaltextrun"/>
          <w:rFonts w:ascii="Arial" w:hAnsi="Arial" w:cs="Arial"/>
        </w:rPr>
        <w:t xml:space="preserve"> com base nas evidências contidas nos autos do Processo nº 48610.217937/2020-12, </w:t>
      </w:r>
      <w:r w:rsidR="00C436AC" w:rsidRPr="009060EA">
        <w:rPr>
          <w:rStyle w:val="normaltextrun"/>
          <w:rFonts w:ascii="Arial" w:hAnsi="Arial" w:cs="Arial"/>
        </w:rPr>
        <w:t>concluiu</w:t>
      </w:r>
      <w:r w:rsidR="00E73C78" w:rsidRPr="009060EA">
        <w:rPr>
          <w:rStyle w:val="normaltextrun"/>
          <w:rFonts w:ascii="Arial" w:hAnsi="Arial" w:cs="Arial"/>
        </w:rPr>
        <w:t>, por meio da Resolução de Diretoria nº 533/2021,</w:t>
      </w:r>
      <w:r w:rsidR="00C436AC" w:rsidRPr="009060EA">
        <w:rPr>
          <w:rStyle w:val="normaltextrun"/>
          <w:rFonts w:ascii="Arial" w:hAnsi="Arial" w:cs="Arial"/>
        </w:rPr>
        <w:t xml:space="preserve"> </w:t>
      </w:r>
      <w:r w:rsidR="004244D9" w:rsidRPr="009060EA">
        <w:rPr>
          <w:rStyle w:val="normaltextrun"/>
          <w:rFonts w:ascii="Arial" w:hAnsi="Arial" w:cs="Arial"/>
        </w:rPr>
        <w:t>que o Gasoduto Subida da Serra</w:t>
      </w:r>
      <w:r w:rsidR="009C51A5">
        <w:rPr>
          <w:rStyle w:val="normaltextrun"/>
          <w:rFonts w:ascii="Arial" w:hAnsi="Arial" w:cs="Arial"/>
        </w:rPr>
        <w:t xml:space="preserve"> </w:t>
      </w:r>
      <w:r w:rsidR="004244D9" w:rsidRPr="009060EA">
        <w:rPr>
          <w:rStyle w:val="normaltextrun"/>
          <w:rFonts w:ascii="Arial" w:hAnsi="Arial" w:cs="Arial"/>
        </w:rPr>
        <w:t>se enquadra</w:t>
      </w:r>
      <w:r w:rsidR="00D05F64" w:rsidRPr="009060EA">
        <w:rPr>
          <w:rStyle w:val="normaltextrun"/>
          <w:rFonts w:ascii="Arial" w:hAnsi="Arial" w:cs="Arial"/>
        </w:rPr>
        <w:t>va</w:t>
      </w:r>
      <w:r w:rsidR="004244D9" w:rsidRPr="009060EA">
        <w:rPr>
          <w:rStyle w:val="normaltextrun"/>
          <w:rFonts w:ascii="Arial" w:hAnsi="Arial" w:cs="Arial"/>
        </w:rPr>
        <w:t xml:space="preserve"> na classificação de gasoduto de transporte, nos termos do art. 2º, XVIII, da Lei nº 11.909/2009, </w:t>
      </w:r>
      <w:r w:rsidR="004244D9" w:rsidRPr="009060EA">
        <w:rPr>
          <w:rStyle w:val="normaltextrun"/>
          <w:rFonts w:ascii="Arial" w:hAnsi="Arial" w:cs="Arial"/>
        </w:rPr>
        <w:lastRenderedPageBreak/>
        <w:t xml:space="preserve">vigente à época da </w:t>
      </w:r>
      <w:r w:rsidR="009C51A5">
        <w:rPr>
          <w:rStyle w:val="normaltextrun"/>
          <w:rFonts w:ascii="Arial" w:hAnsi="Arial" w:cs="Arial"/>
        </w:rPr>
        <w:t xml:space="preserve">aprovação </w:t>
      </w:r>
      <w:r w:rsidR="004244D9" w:rsidRPr="009060EA">
        <w:rPr>
          <w:rStyle w:val="normaltextrun"/>
          <w:rFonts w:ascii="Arial" w:hAnsi="Arial" w:cs="Arial"/>
        </w:rPr>
        <w:t xml:space="preserve">do gasoduto pela </w:t>
      </w:r>
      <w:r w:rsidR="00134B83" w:rsidRPr="009060EA">
        <w:rPr>
          <w:rStyle w:val="normaltextrun"/>
          <w:rFonts w:ascii="Arial" w:hAnsi="Arial" w:cs="Arial"/>
        </w:rPr>
        <w:t>ARSESP</w:t>
      </w:r>
      <w:r w:rsidR="004244D9" w:rsidRPr="009060EA">
        <w:rPr>
          <w:rStyle w:val="normaltextrun"/>
          <w:rFonts w:ascii="Arial" w:hAnsi="Arial" w:cs="Arial"/>
        </w:rPr>
        <w:t>, bem como no art. 3º, XXVI, da Lei nº 14.134/2021; e que não se aplica</w:t>
      </w:r>
      <w:r w:rsidR="00D05F64" w:rsidRPr="009060EA">
        <w:rPr>
          <w:rStyle w:val="normaltextrun"/>
          <w:rFonts w:ascii="Arial" w:hAnsi="Arial" w:cs="Arial"/>
        </w:rPr>
        <w:t>va</w:t>
      </w:r>
      <w:r w:rsidR="004244D9" w:rsidRPr="009060EA">
        <w:rPr>
          <w:rStyle w:val="normaltextrun"/>
          <w:rFonts w:ascii="Arial" w:hAnsi="Arial" w:cs="Arial"/>
        </w:rPr>
        <w:t xml:space="preserve"> ao caso o instituto de manutenção da classificação prevista no art. 7º, § 1º, da Lei nº 14.134/2021, e do art. 29, § único, do Decreto nº 10.712/2021, e que a Agência Reguladora Estadual não </w:t>
      </w:r>
      <w:r w:rsidR="009B45EC" w:rsidRPr="009060EA">
        <w:rPr>
          <w:rStyle w:val="normaltextrun"/>
          <w:rFonts w:ascii="Arial" w:hAnsi="Arial" w:cs="Arial"/>
        </w:rPr>
        <w:t>constituía</w:t>
      </w:r>
      <w:r w:rsidR="004244D9" w:rsidRPr="009060EA">
        <w:rPr>
          <w:rStyle w:val="normaltextrun"/>
          <w:rFonts w:ascii="Arial" w:hAnsi="Arial" w:cs="Arial"/>
        </w:rPr>
        <w:t xml:space="preserve"> o órgão competente para aprovar a implantação do gasoduto</w:t>
      </w:r>
      <w:r w:rsidR="00152750" w:rsidRPr="009060EA">
        <w:rPr>
          <w:rStyle w:val="normaltextrun"/>
          <w:rFonts w:ascii="Arial" w:hAnsi="Arial" w:cs="Arial"/>
        </w:rPr>
        <w:t>;</w:t>
      </w:r>
    </w:p>
    <w:p w14:paraId="19927CDC" w14:textId="5F49144D" w:rsidR="00E154B2" w:rsidRPr="00A1665B" w:rsidRDefault="00E73C78"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rPr>
      </w:pPr>
      <w:r w:rsidRPr="009060EA">
        <w:rPr>
          <w:rStyle w:val="normaltextrun"/>
          <w:rFonts w:ascii="Arial" w:hAnsi="Arial" w:cs="Arial"/>
        </w:rPr>
        <w:t xml:space="preserve">A </w:t>
      </w:r>
      <w:proofErr w:type="spellStart"/>
      <w:r w:rsidR="00134B83" w:rsidRPr="009060EA">
        <w:rPr>
          <w:rStyle w:val="normaltextrun"/>
          <w:rFonts w:ascii="Arial" w:hAnsi="Arial" w:cs="Arial"/>
        </w:rPr>
        <w:t>Arsesp</w:t>
      </w:r>
      <w:proofErr w:type="spellEnd"/>
      <w:r w:rsidR="00E05B3A" w:rsidRPr="009060EA">
        <w:rPr>
          <w:rStyle w:val="normaltextrun"/>
          <w:rFonts w:ascii="Arial" w:hAnsi="Arial" w:cs="Arial"/>
        </w:rPr>
        <w:t xml:space="preserve"> </w:t>
      </w:r>
      <w:r w:rsidRPr="009060EA">
        <w:rPr>
          <w:rStyle w:val="normaltextrun"/>
          <w:rFonts w:ascii="Arial" w:hAnsi="Arial" w:cs="Arial"/>
        </w:rPr>
        <w:t>t</w:t>
      </w:r>
      <w:r w:rsidR="00934B30" w:rsidRPr="009060EA">
        <w:rPr>
          <w:rStyle w:val="normaltextrun"/>
          <w:rFonts w:ascii="Arial" w:hAnsi="Arial" w:cs="Arial"/>
        </w:rPr>
        <w:t>em</w:t>
      </w:r>
      <w:r w:rsidRPr="009060EA">
        <w:rPr>
          <w:rStyle w:val="normaltextrun"/>
          <w:rFonts w:ascii="Arial" w:hAnsi="Arial" w:cs="Arial"/>
        </w:rPr>
        <w:t xml:space="preserve"> sustentado, ao longo do trâmite do Processo nº 48610.217937/2020-12, que</w:t>
      </w:r>
      <w:r w:rsidR="00E05B3A" w:rsidRPr="009060EA">
        <w:rPr>
          <w:rStyle w:val="normaltextrun"/>
          <w:rFonts w:ascii="Arial" w:hAnsi="Arial" w:cs="Arial"/>
        </w:rPr>
        <w:t xml:space="preserve"> o Gasoduto Subida da Serra</w:t>
      </w:r>
      <w:r w:rsidR="009C51A5">
        <w:rPr>
          <w:rStyle w:val="normaltextrun"/>
          <w:rFonts w:ascii="Arial" w:hAnsi="Arial" w:cs="Arial"/>
        </w:rPr>
        <w:t xml:space="preserve"> </w:t>
      </w:r>
      <w:r w:rsidR="009D5628" w:rsidRPr="009060EA">
        <w:rPr>
          <w:rStyle w:val="normaltextrun"/>
          <w:rFonts w:ascii="Arial" w:hAnsi="Arial" w:cs="Arial"/>
        </w:rPr>
        <w:t xml:space="preserve">é um reforço da malha de distribuição da região metropolitana de São Paulo e Baixada Santista, </w:t>
      </w:r>
      <w:r w:rsidR="00152750" w:rsidRPr="009060EA">
        <w:rPr>
          <w:rStyle w:val="normaltextrun"/>
          <w:rFonts w:ascii="Arial" w:hAnsi="Arial" w:cs="Arial"/>
        </w:rPr>
        <w:t xml:space="preserve">e </w:t>
      </w:r>
      <w:r w:rsidR="009D5628" w:rsidRPr="009060EA">
        <w:rPr>
          <w:rStyle w:val="normaltextrun"/>
          <w:rFonts w:ascii="Arial" w:hAnsi="Arial" w:cs="Arial"/>
        </w:rPr>
        <w:t xml:space="preserve">que se destina à movimentação de gás dentro do seu sistema de distribuição; </w:t>
      </w:r>
    </w:p>
    <w:p w14:paraId="3D47B1BA" w14:textId="43CD11FE" w:rsidR="00D90D97" w:rsidRPr="00D25E5B" w:rsidRDefault="00D90D97" w:rsidP="00E154B2">
      <w:pPr>
        <w:pStyle w:val="paragraph"/>
        <w:numPr>
          <w:ilvl w:val="0"/>
          <w:numId w:val="11"/>
        </w:numPr>
        <w:spacing w:before="0" w:beforeAutospacing="0" w:after="0" w:afterAutospacing="0" w:line="360" w:lineRule="auto"/>
        <w:ind w:left="714" w:hanging="357"/>
        <w:jc w:val="both"/>
        <w:textAlignment w:val="baseline"/>
        <w:rPr>
          <w:rFonts w:ascii="Arial" w:hAnsi="Arial" w:cs="Arial"/>
        </w:rPr>
      </w:pPr>
      <w:r w:rsidRPr="009060EA">
        <w:rPr>
          <w:rStyle w:val="normaltextrun"/>
          <w:rFonts w:ascii="Arial" w:hAnsi="Arial" w:cs="Arial"/>
        </w:rPr>
        <w:t>A Comgás tem sustentado, ao longo do trâmite do Processo nº 48610.217937/2020-12, que o Gasoduto Subida da Serra</w:t>
      </w:r>
      <w:r w:rsidR="009C51A5">
        <w:rPr>
          <w:rStyle w:val="normaltextrun"/>
          <w:rFonts w:ascii="Arial" w:hAnsi="Arial" w:cs="Arial"/>
        </w:rPr>
        <w:t xml:space="preserve"> </w:t>
      </w:r>
      <w:r w:rsidRPr="009060EA">
        <w:rPr>
          <w:rStyle w:val="normaltextrun"/>
          <w:rFonts w:ascii="Arial" w:hAnsi="Arial" w:cs="Arial"/>
        </w:rPr>
        <w:t xml:space="preserve">não tem a finalidade de conectar fontes de suprimentos de gás natural a pontos de entrega e recebimento do combustível, que não transpassaria a sua área de concessão e que não interligaria unidade de processamento, estocagem ou outros gasodutos de transporte a pontos de entrega </w:t>
      </w:r>
      <w:r w:rsidRPr="00D25E5B">
        <w:rPr>
          <w:rStyle w:val="normaltextrun"/>
          <w:rFonts w:ascii="Arial" w:hAnsi="Arial" w:cs="Arial"/>
        </w:rPr>
        <w:t>estaduais</w:t>
      </w:r>
      <w:r w:rsidR="00152750" w:rsidRPr="00D25E5B">
        <w:rPr>
          <w:rStyle w:val="normaltextrun"/>
          <w:rFonts w:ascii="Arial" w:hAnsi="Arial" w:cs="Arial"/>
        </w:rPr>
        <w:t>;</w:t>
      </w:r>
    </w:p>
    <w:p w14:paraId="245DE944" w14:textId="590CE58A" w:rsidR="00E154B2" w:rsidRPr="00A1665B" w:rsidRDefault="00BA70EA"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 xml:space="preserve">A </w:t>
      </w:r>
      <w:proofErr w:type="spellStart"/>
      <w:r w:rsidR="00134B83" w:rsidRPr="009060EA">
        <w:rPr>
          <w:rStyle w:val="normaltextrun"/>
          <w:rFonts w:ascii="Arial" w:hAnsi="Arial" w:cs="Arial"/>
        </w:rPr>
        <w:t>Arsesp</w:t>
      </w:r>
      <w:proofErr w:type="spellEnd"/>
      <w:r w:rsidR="00134B83" w:rsidRPr="009060EA">
        <w:rPr>
          <w:rStyle w:val="normaltextrun"/>
          <w:rFonts w:ascii="Arial" w:hAnsi="Arial" w:cs="Arial"/>
        </w:rPr>
        <w:t xml:space="preserve"> </w:t>
      </w:r>
      <w:r w:rsidR="00934B30" w:rsidRPr="009060EA">
        <w:rPr>
          <w:rStyle w:val="normaltextrun"/>
          <w:rFonts w:ascii="Arial" w:hAnsi="Arial" w:cs="Arial"/>
        </w:rPr>
        <w:t xml:space="preserve">defende </w:t>
      </w:r>
      <w:r w:rsidRPr="009060EA">
        <w:rPr>
          <w:rStyle w:val="normaltextrun"/>
          <w:rFonts w:ascii="Arial" w:hAnsi="Arial" w:cs="Arial"/>
        </w:rPr>
        <w:t>que o</w:t>
      </w:r>
      <w:r w:rsidR="00E83DA3" w:rsidRPr="009060EA">
        <w:rPr>
          <w:rStyle w:val="normaltextrun"/>
          <w:rFonts w:ascii="Arial" w:hAnsi="Arial" w:cs="Arial"/>
        </w:rPr>
        <w:t xml:space="preserve"> Gasoduto Subida da Serra</w:t>
      </w:r>
      <w:r w:rsidR="009C51A5">
        <w:rPr>
          <w:rStyle w:val="normaltextrun"/>
          <w:rFonts w:ascii="Arial" w:hAnsi="Arial" w:cs="Arial"/>
        </w:rPr>
        <w:t xml:space="preserve"> </w:t>
      </w:r>
      <w:r w:rsidR="00E83DA3" w:rsidRPr="009060EA">
        <w:rPr>
          <w:rStyle w:val="normaltextrun"/>
          <w:rFonts w:ascii="Arial" w:hAnsi="Arial" w:cs="Arial"/>
        </w:rPr>
        <w:t>te</w:t>
      </w:r>
      <w:r w:rsidRPr="009060EA">
        <w:rPr>
          <w:rStyle w:val="normaltextrun"/>
          <w:rFonts w:ascii="Arial" w:hAnsi="Arial" w:cs="Arial"/>
        </w:rPr>
        <w:t>m</w:t>
      </w:r>
      <w:r w:rsidR="00E83DA3" w:rsidRPr="009060EA">
        <w:rPr>
          <w:rStyle w:val="normaltextrun"/>
          <w:rFonts w:ascii="Arial" w:hAnsi="Arial" w:cs="Arial"/>
        </w:rPr>
        <w:t xml:space="preserve"> por </w:t>
      </w:r>
      <w:r w:rsidR="008E58C2" w:rsidRPr="009060EA">
        <w:rPr>
          <w:rStyle w:val="normaltextrun"/>
          <w:rFonts w:ascii="Arial" w:hAnsi="Arial" w:cs="Arial"/>
        </w:rPr>
        <w:t>finalidade</w:t>
      </w:r>
      <w:r w:rsidR="00E83DA3" w:rsidRPr="009060EA">
        <w:rPr>
          <w:rStyle w:val="normaltextrun"/>
          <w:rFonts w:ascii="Arial" w:hAnsi="Arial" w:cs="Arial"/>
        </w:rPr>
        <w:t xml:space="preserve"> a movimentação do gás entre infraestruturas do sistema de distribuição da Comgás, iniciando o seu trajeto apenas após o ponto de recebimento do gás natural pela concessionária (o que ocorreria no </w:t>
      </w:r>
      <w:proofErr w:type="spellStart"/>
      <w:r w:rsidR="00E83DA3" w:rsidRPr="009060EA">
        <w:rPr>
          <w:rStyle w:val="normaltextrun"/>
          <w:rFonts w:ascii="Arial" w:hAnsi="Arial" w:cs="Arial"/>
          <w:i/>
          <w:iCs/>
        </w:rPr>
        <w:t>city-gate</w:t>
      </w:r>
      <w:proofErr w:type="spellEnd"/>
      <w:r w:rsidR="00E83DA3" w:rsidRPr="009060EA">
        <w:rPr>
          <w:rStyle w:val="normaltextrun"/>
          <w:rFonts w:ascii="Arial" w:hAnsi="Arial" w:cs="Arial"/>
        </w:rPr>
        <w:t xml:space="preserve"> de Cubatão);</w:t>
      </w:r>
    </w:p>
    <w:p w14:paraId="76C0C9CC" w14:textId="3AB5047A" w:rsidR="001A38F1" w:rsidRPr="00A1665B" w:rsidRDefault="488F8F4E" w:rsidP="4043134A">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 xml:space="preserve">Em reuniões realizadas entre as partes, </w:t>
      </w:r>
      <w:r w:rsidR="009D5628" w:rsidRPr="009060EA">
        <w:rPr>
          <w:rStyle w:val="normaltextrun"/>
          <w:rFonts w:ascii="Arial" w:hAnsi="Arial" w:cs="Arial"/>
        </w:rPr>
        <w:t>obteve-se</w:t>
      </w:r>
      <w:r w:rsidRPr="009060EA">
        <w:rPr>
          <w:rStyle w:val="normaltextrun"/>
          <w:rFonts w:ascii="Arial" w:hAnsi="Arial" w:cs="Arial"/>
        </w:rPr>
        <w:t xml:space="preserve"> a sinalização </w:t>
      </w:r>
      <w:r w:rsidR="1569ED59" w:rsidRPr="009060EA">
        <w:rPr>
          <w:rStyle w:val="normaltextrun"/>
          <w:rFonts w:ascii="Arial" w:hAnsi="Arial" w:cs="Arial"/>
        </w:rPr>
        <w:t xml:space="preserve">da </w:t>
      </w:r>
      <w:proofErr w:type="spellStart"/>
      <w:r w:rsidR="494BDAA8" w:rsidRPr="009060EA">
        <w:rPr>
          <w:rStyle w:val="normaltextrun"/>
          <w:rFonts w:ascii="Arial" w:hAnsi="Arial" w:cs="Arial"/>
        </w:rPr>
        <w:t>Arsesp</w:t>
      </w:r>
      <w:proofErr w:type="spellEnd"/>
      <w:r w:rsidR="5695883B" w:rsidRPr="009060EA">
        <w:rPr>
          <w:rStyle w:val="normaltextrun"/>
          <w:rFonts w:ascii="Arial" w:hAnsi="Arial" w:cs="Arial"/>
        </w:rPr>
        <w:t xml:space="preserve"> no sentido de </w:t>
      </w:r>
      <w:r w:rsidR="1569ED59" w:rsidRPr="009060EA">
        <w:rPr>
          <w:rStyle w:val="normaltextrun"/>
          <w:rFonts w:ascii="Arial" w:hAnsi="Arial" w:cs="Arial"/>
        </w:rPr>
        <w:t>se comprometer</w:t>
      </w:r>
      <w:r w:rsidR="7C85692D" w:rsidRPr="009060EA">
        <w:rPr>
          <w:rStyle w:val="normaltextrun"/>
          <w:rFonts w:ascii="Arial" w:hAnsi="Arial" w:cs="Arial"/>
        </w:rPr>
        <w:t xml:space="preserve"> que o Gasoduto Subida da Serra</w:t>
      </w:r>
      <w:r w:rsidR="00E175FE">
        <w:rPr>
          <w:rStyle w:val="normaltextrun"/>
          <w:rFonts w:ascii="Arial" w:hAnsi="Arial" w:cs="Arial"/>
        </w:rPr>
        <w:t xml:space="preserve"> </w:t>
      </w:r>
      <w:r w:rsidR="7C85692D" w:rsidRPr="009060EA">
        <w:rPr>
          <w:rStyle w:val="normaltextrun"/>
          <w:rFonts w:ascii="Arial" w:hAnsi="Arial" w:cs="Arial"/>
        </w:rPr>
        <w:t xml:space="preserve">não conectará fontes de suprimentos de gás natural a </w:t>
      </w:r>
      <w:proofErr w:type="spellStart"/>
      <w:r w:rsidR="009D5628" w:rsidRPr="009060EA">
        <w:rPr>
          <w:rStyle w:val="normaltextrun"/>
          <w:rFonts w:ascii="Arial" w:hAnsi="Arial" w:cs="Arial"/>
          <w:i/>
        </w:rPr>
        <w:t>city</w:t>
      </w:r>
      <w:r w:rsidR="00E72DA9" w:rsidRPr="009060EA">
        <w:rPr>
          <w:rStyle w:val="normaltextrun"/>
          <w:rFonts w:ascii="Arial" w:hAnsi="Arial" w:cs="Arial"/>
          <w:i/>
        </w:rPr>
        <w:t>-</w:t>
      </w:r>
      <w:r w:rsidR="009D5628" w:rsidRPr="009060EA">
        <w:rPr>
          <w:rStyle w:val="normaltextrun"/>
          <w:rFonts w:ascii="Arial" w:hAnsi="Arial" w:cs="Arial"/>
          <w:i/>
        </w:rPr>
        <w:t>gate</w:t>
      </w:r>
      <w:proofErr w:type="spellEnd"/>
      <w:r w:rsidR="009D5628" w:rsidRPr="009060EA">
        <w:rPr>
          <w:rStyle w:val="normaltextrun"/>
          <w:rFonts w:ascii="Arial" w:hAnsi="Arial" w:cs="Arial"/>
        </w:rPr>
        <w:t xml:space="preserve"> da concessionária </w:t>
      </w:r>
      <w:r w:rsidR="00342225" w:rsidRPr="009060EA">
        <w:rPr>
          <w:rStyle w:val="normaltextrun"/>
          <w:rFonts w:ascii="Arial" w:hAnsi="Arial" w:cs="Arial"/>
        </w:rPr>
        <w:t xml:space="preserve">local, à exceção do Terminal de Regaseificação de </w:t>
      </w:r>
      <w:r w:rsidR="00152750" w:rsidRPr="009060EA">
        <w:rPr>
          <w:rStyle w:val="normaltextrun"/>
          <w:rFonts w:ascii="Arial" w:hAnsi="Arial" w:cs="Arial"/>
        </w:rPr>
        <w:t>Gás Natural Liquefeito (</w:t>
      </w:r>
      <w:r w:rsidR="00342225" w:rsidRPr="009060EA">
        <w:rPr>
          <w:rStyle w:val="normaltextrun"/>
          <w:rFonts w:ascii="Arial" w:hAnsi="Arial" w:cs="Arial"/>
        </w:rPr>
        <w:t>GNL</w:t>
      </w:r>
      <w:r w:rsidR="00152750" w:rsidRPr="009060EA">
        <w:rPr>
          <w:rStyle w:val="normaltextrun"/>
          <w:rFonts w:ascii="Arial" w:hAnsi="Arial" w:cs="Arial"/>
        </w:rPr>
        <w:t>)</w:t>
      </w:r>
      <w:r w:rsidR="00342225" w:rsidRPr="009060EA">
        <w:rPr>
          <w:rStyle w:val="normaltextrun"/>
          <w:rFonts w:ascii="Arial" w:hAnsi="Arial" w:cs="Arial"/>
        </w:rPr>
        <w:t xml:space="preserve"> </w:t>
      </w:r>
      <w:r w:rsidR="00152750" w:rsidRPr="009060EA">
        <w:rPr>
          <w:rStyle w:val="normaltextrun"/>
          <w:rFonts w:ascii="Arial" w:hAnsi="Arial" w:cs="Arial"/>
        </w:rPr>
        <w:t xml:space="preserve">de </w:t>
      </w:r>
      <w:r w:rsidR="00342225" w:rsidRPr="009060EA">
        <w:rPr>
          <w:rStyle w:val="normaltextrun"/>
          <w:rFonts w:ascii="Arial" w:hAnsi="Arial" w:cs="Arial"/>
        </w:rPr>
        <w:t xml:space="preserve">São Paulo – TRSP em construção, </w:t>
      </w:r>
      <w:r w:rsidR="7C85692D" w:rsidRPr="009060EA">
        <w:rPr>
          <w:rStyle w:val="normaltextrun"/>
          <w:rFonts w:ascii="Arial" w:hAnsi="Arial" w:cs="Arial"/>
        </w:rPr>
        <w:t>que não transpassará a área de concessão da Comgás e que não interligará unidade de processamento, estocagem ou outros gasodutos de transporte a pontos de entrega estaduais</w:t>
      </w:r>
      <w:r w:rsidR="64A81FD0" w:rsidRPr="009060EA">
        <w:rPr>
          <w:rStyle w:val="normaltextrun"/>
          <w:rFonts w:ascii="Arial" w:hAnsi="Arial" w:cs="Arial"/>
        </w:rPr>
        <w:t>;</w:t>
      </w:r>
    </w:p>
    <w:p w14:paraId="7C83A82F" w14:textId="4A1B503E" w:rsidR="00E154B2" w:rsidRPr="00A1665B" w:rsidRDefault="001A38F1" w:rsidP="00E154B2">
      <w:pPr>
        <w:pStyle w:val="paragraph"/>
        <w:numPr>
          <w:ilvl w:val="0"/>
          <w:numId w:val="11"/>
        </w:numPr>
        <w:spacing w:before="0" w:beforeAutospacing="0" w:after="0" w:afterAutospacing="0" w:line="360" w:lineRule="auto"/>
        <w:ind w:left="714" w:hanging="357"/>
        <w:jc w:val="both"/>
        <w:textAlignment w:val="baseline"/>
        <w:rPr>
          <w:rFonts w:ascii="Arial" w:hAnsi="Arial" w:cs="Arial"/>
          <w:color w:val="000000"/>
        </w:rPr>
      </w:pPr>
      <w:r w:rsidRPr="009060EA">
        <w:rPr>
          <w:rStyle w:val="normaltextrun"/>
          <w:rFonts w:ascii="Arial" w:hAnsi="Arial" w:cs="Arial"/>
        </w:rPr>
        <w:t xml:space="preserve">Diante dos compromissos externados pela </w:t>
      </w:r>
      <w:proofErr w:type="spellStart"/>
      <w:r w:rsidRPr="009060EA">
        <w:rPr>
          <w:rStyle w:val="normaltextrun"/>
          <w:rFonts w:ascii="Arial" w:hAnsi="Arial" w:cs="Arial"/>
        </w:rPr>
        <w:t>Arsesp</w:t>
      </w:r>
      <w:proofErr w:type="spellEnd"/>
      <w:r w:rsidRPr="009060EA">
        <w:rPr>
          <w:rStyle w:val="normaltextrun"/>
          <w:rFonts w:ascii="Arial" w:hAnsi="Arial" w:cs="Arial"/>
        </w:rPr>
        <w:t xml:space="preserve"> em reunião entre as partes, </w:t>
      </w:r>
      <w:r w:rsidR="008C39B4" w:rsidRPr="009060EA">
        <w:rPr>
          <w:rStyle w:val="normaltextrun"/>
          <w:rFonts w:ascii="Arial" w:hAnsi="Arial" w:cs="Arial"/>
        </w:rPr>
        <w:t xml:space="preserve">verifica-se a possibilidade de </w:t>
      </w:r>
      <w:r w:rsidR="007D76FE" w:rsidRPr="009060EA">
        <w:rPr>
          <w:rStyle w:val="normaltextrun"/>
          <w:rFonts w:ascii="Arial" w:hAnsi="Arial" w:cs="Arial"/>
        </w:rPr>
        <w:t xml:space="preserve">encontrar </w:t>
      </w:r>
      <w:r w:rsidR="008C39B4" w:rsidRPr="009060EA">
        <w:rPr>
          <w:rStyle w:val="normaltextrun"/>
          <w:rFonts w:ascii="Arial" w:hAnsi="Arial" w:cs="Arial"/>
        </w:rPr>
        <w:t>uma solução consensual</w:t>
      </w:r>
      <w:r w:rsidR="007D76FE" w:rsidRPr="009060EA">
        <w:rPr>
          <w:rStyle w:val="normaltextrun"/>
          <w:rFonts w:ascii="Arial" w:hAnsi="Arial" w:cs="Arial"/>
        </w:rPr>
        <w:t xml:space="preserve"> para resguardar as atribuições da ANP </w:t>
      </w:r>
      <w:r w:rsidR="00C8665E" w:rsidRPr="009060EA">
        <w:rPr>
          <w:rStyle w:val="normaltextrun"/>
          <w:rFonts w:ascii="Arial" w:hAnsi="Arial" w:cs="Arial"/>
        </w:rPr>
        <w:t>no âmbito d</w:t>
      </w:r>
      <w:r w:rsidR="00DE791F" w:rsidRPr="009060EA">
        <w:rPr>
          <w:rStyle w:val="normaltextrun"/>
          <w:rFonts w:ascii="Arial" w:hAnsi="Arial" w:cs="Arial"/>
        </w:rPr>
        <w:t>a atividade d</w:t>
      </w:r>
      <w:r w:rsidR="00C8665E" w:rsidRPr="009060EA">
        <w:rPr>
          <w:rStyle w:val="normaltextrun"/>
          <w:rFonts w:ascii="Arial" w:hAnsi="Arial" w:cs="Arial"/>
        </w:rPr>
        <w:t>e transporte de gás natural</w:t>
      </w:r>
      <w:r w:rsidRPr="009060EA">
        <w:rPr>
          <w:rStyle w:val="normaltextrun"/>
          <w:rFonts w:ascii="Arial" w:hAnsi="Arial" w:cs="Arial"/>
        </w:rPr>
        <w:t xml:space="preserve"> </w:t>
      </w:r>
      <w:r w:rsidR="00C8665E" w:rsidRPr="009060EA">
        <w:rPr>
          <w:rStyle w:val="normaltextrun"/>
          <w:rFonts w:ascii="Arial" w:hAnsi="Arial" w:cs="Arial"/>
        </w:rPr>
        <w:t xml:space="preserve">e, ao mesmo tempo, </w:t>
      </w:r>
      <w:r w:rsidR="008C39B4" w:rsidRPr="009060EA">
        <w:rPr>
          <w:rStyle w:val="normaltextrun"/>
          <w:rFonts w:ascii="Arial" w:hAnsi="Arial" w:cs="Arial"/>
        </w:rPr>
        <w:t>permitir</w:t>
      </w:r>
      <w:r w:rsidR="00C8665E" w:rsidRPr="009060EA">
        <w:rPr>
          <w:rStyle w:val="normaltextrun"/>
          <w:rFonts w:ascii="Arial" w:hAnsi="Arial" w:cs="Arial"/>
        </w:rPr>
        <w:t xml:space="preserve"> a continuidade da construção do Gasoduto Subida da Serra</w:t>
      </w:r>
      <w:r w:rsidR="009C51A5">
        <w:rPr>
          <w:rStyle w:val="normaltextrun"/>
          <w:rFonts w:ascii="Arial" w:hAnsi="Arial" w:cs="Arial"/>
        </w:rPr>
        <w:t xml:space="preserve"> </w:t>
      </w:r>
      <w:r w:rsidRPr="009060EA">
        <w:rPr>
          <w:rStyle w:val="normaltextrun"/>
          <w:rFonts w:ascii="Arial" w:hAnsi="Arial" w:cs="Arial"/>
        </w:rPr>
        <w:t>e a sua futura operação;</w:t>
      </w:r>
    </w:p>
    <w:p w14:paraId="52F0D206" w14:textId="44DD2702" w:rsidR="00E154B2" w:rsidRPr="00A1665B" w:rsidRDefault="00E205C4" w:rsidP="00E154B2">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 xml:space="preserve">A construção do Gasoduto Subida da Serra, assim como sua operação, com </w:t>
      </w:r>
      <w:r w:rsidR="004A76AA" w:rsidRPr="009060EA">
        <w:rPr>
          <w:rStyle w:val="normaltextrun"/>
          <w:rFonts w:ascii="Arial" w:hAnsi="Arial" w:cs="Arial"/>
        </w:rPr>
        <w:t>fundamento em</w:t>
      </w:r>
      <w:r w:rsidRPr="009060EA">
        <w:rPr>
          <w:rStyle w:val="normaltextrun"/>
          <w:rFonts w:ascii="Arial" w:hAnsi="Arial" w:cs="Arial"/>
        </w:rPr>
        <w:t xml:space="preserve"> regulação</w:t>
      </w:r>
      <w:r w:rsidR="00AC64EA" w:rsidRPr="009060EA">
        <w:rPr>
          <w:rStyle w:val="normaltextrun"/>
          <w:rFonts w:ascii="Arial" w:hAnsi="Arial" w:cs="Arial"/>
        </w:rPr>
        <w:t xml:space="preserve"> e atribuições</w:t>
      </w:r>
      <w:r w:rsidRPr="009060EA">
        <w:rPr>
          <w:rStyle w:val="normaltextrun"/>
          <w:rFonts w:ascii="Arial" w:hAnsi="Arial" w:cs="Arial"/>
        </w:rPr>
        <w:t xml:space="preserve"> da </w:t>
      </w:r>
      <w:proofErr w:type="spellStart"/>
      <w:r w:rsidR="00134B83" w:rsidRPr="009060EA">
        <w:rPr>
          <w:rStyle w:val="normaltextrun"/>
          <w:rFonts w:ascii="Arial" w:hAnsi="Arial" w:cs="Arial"/>
        </w:rPr>
        <w:t>Arsesp</w:t>
      </w:r>
      <w:proofErr w:type="spellEnd"/>
      <w:r w:rsidRPr="009060EA">
        <w:rPr>
          <w:rStyle w:val="normaltextrun"/>
          <w:rFonts w:ascii="Arial" w:hAnsi="Arial" w:cs="Arial"/>
        </w:rPr>
        <w:t xml:space="preserve">, só </w:t>
      </w:r>
      <w:r w:rsidR="004A76AA" w:rsidRPr="009060EA">
        <w:rPr>
          <w:rStyle w:val="normaltextrun"/>
          <w:rFonts w:ascii="Arial" w:hAnsi="Arial" w:cs="Arial"/>
        </w:rPr>
        <w:t xml:space="preserve">é possível se a instalação </w:t>
      </w:r>
      <w:r w:rsidR="00DE791F" w:rsidRPr="009060EA">
        <w:rPr>
          <w:rStyle w:val="normaltextrun"/>
          <w:rFonts w:ascii="Arial" w:hAnsi="Arial" w:cs="Arial"/>
        </w:rPr>
        <w:t>mantiver as condições elencadas nos itens XIII e XIV acima</w:t>
      </w:r>
      <w:r w:rsidR="004A76AA" w:rsidRPr="009060EA">
        <w:rPr>
          <w:rStyle w:val="normaltextrun"/>
          <w:rFonts w:ascii="Arial" w:hAnsi="Arial" w:cs="Arial"/>
        </w:rPr>
        <w:t>;</w:t>
      </w:r>
    </w:p>
    <w:p w14:paraId="16C8DBE2" w14:textId="549426FB" w:rsidR="00B26367" w:rsidRPr="00A1665B" w:rsidRDefault="040C036E" w:rsidP="4043134A">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lastRenderedPageBreak/>
        <w:t xml:space="preserve">A premissa para que a ANP possa celebrar o presente </w:t>
      </w:r>
      <w:r w:rsidR="72ECAB44" w:rsidRPr="009060EA">
        <w:rPr>
          <w:rStyle w:val="normaltextrun"/>
          <w:rFonts w:ascii="Arial" w:hAnsi="Arial" w:cs="Arial"/>
        </w:rPr>
        <w:t>A</w:t>
      </w:r>
      <w:r w:rsidRPr="009060EA">
        <w:rPr>
          <w:rStyle w:val="normaltextrun"/>
          <w:rFonts w:ascii="Arial" w:hAnsi="Arial" w:cs="Arial"/>
        </w:rPr>
        <w:t xml:space="preserve">cordo é que </w:t>
      </w:r>
      <w:r w:rsidR="4DE09614" w:rsidRPr="009060EA">
        <w:rPr>
          <w:rStyle w:val="normaltextrun"/>
          <w:rFonts w:ascii="Arial" w:hAnsi="Arial" w:cs="Arial"/>
        </w:rPr>
        <w:t>há condições fáticas e jurídicas para que o Gasoduto Subida da Serra</w:t>
      </w:r>
      <w:r w:rsidR="009C51A5">
        <w:rPr>
          <w:rStyle w:val="normaltextrun"/>
          <w:rFonts w:ascii="Arial" w:hAnsi="Arial" w:cs="Arial"/>
        </w:rPr>
        <w:t xml:space="preserve"> </w:t>
      </w:r>
      <w:r w:rsidR="4DE09614" w:rsidRPr="009060EA">
        <w:rPr>
          <w:rStyle w:val="normaltextrun"/>
          <w:rFonts w:ascii="Arial" w:hAnsi="Arial" w:cs="Arial"/>
        </w:rPr>
        <w:t>deixe de ser enquadrado como gasoduto de transporte</w:t>
      </w:r>
      <w:r w:rsidR="0090091E" w:rsidRPr="009060EA">
        <w:rPr>
          <w:rStyle w:val="normaltextrun"/>
          <w:rFonts w:ascii="Arial" w:hAnsi="Arial" w:cs="Arial"/>
        </w:rPr>
        <w:t xml:space="preserve">, conforme decisão emanada pela ANP por meio da Resolução de Diretoria nº 533/2021, </w:t>
      </w:r>
      <w:r w:rsidR="4DE09614" w:rsidRPr="009060EA">
        <w:rPr>
          <w:rStyle w:val="normaltextrun"/>
          <w:rFonts w:ascii="Arial" w:hAnsi="Arial" w:cs="Arial"/>
        </w:rPr>
        <w:t xml:space="preserve">se cumpridas, pela </w:t>
      </w:r>
      <w:proofErr w:type="spellStart"/>
      <w:r w:rsidR="4DE09614" w:rsidRPr="009060EA">
        <w:rPr>
          <w:rStyle w:val="normaltextrun"/>
          <w:rFonts w:ascii="Arial" w:hAnsi="Arial" w:cs="Arial"/>
        </w:rPr>
        <w:t>Arsesp</w:t>
      </w:r>
      <w:proofErr w:type="spellEnd"/>
      <w:r w:rsidR="4DE09614" w:rsidRPr="009060EA">
        <w:rPr>
          <w:rStyle w:val="normaltextrun"/>
          <w:rFonts w:ascii="Arial" w:hAnsi="Arial" w:cs="Arial"/>
        </w:rPr>
        <w:t>, as condicionantes fixadas neste Acordo</w:t>
      </w:r>
      <w:r w:rsidR="00DE791F" w:rsidRPr="009060EA">
        <w:rPr>
          <w:rStyle w:val="normaltextrun"/>
          <w:rFonts w:ascii="Arial" w:hAnsi="Arial" w:cs="Arial"/>
        </w:rPr>
        <w:t>;</w:t>
      </w:r>
    </w:p>
    <w:p w14:paraId="69F2633A" w14:textId="5D4F109F" w:rsidR="006436AF" w:rsidRPr="00A1665B" w:rsidRDefault="00603E89" w:rsidP="00B932A6">
      <w:pPr>
        <w:pStyle w:val="paragraph"/>
        <w:numPr>
          <w:ilvl w:val="0"/>
          <w:numId w:val="11"/>
        </w:numPr>
        <w:spacing w:before="0" w:beforeAutospacing="0" w:after="0" w:afterAutospacing="0" w:line="360" w:lineRule="auto"/>
        <w:ind w:left="714" w:hanging="357"/>
        <w:jc w:val="both"/>
        <w:textAlignment w:val="baseline"/>
        <w:rPr>
          <w:rStyle w:val="normaltextrun"/>
          <w:rFonts w:ascii="Arial" w:hAnsi="Arial" w:cs="Arial"/>
          <w:color w:val="000000"/>
        </w:rPr>
      </w:pPr>
      <w:r w:rsidRPr="009060EA">
        <w:rPr>
          <w:rStyle w:val="normaltextrun"/>
          <w:rFonts w:ascii="Arial" w:hAnsi="Arial" w:cs="Arial"/>
        </w:rPr>
        <w:t>A autoridade, nos termos do art. 26 do Decreto-Lei nº 4.657/1942, incluído pela Lei nº 13.655/2018, pode</w:t>
      </w:r>
      <w:r w:rsidR="009B45EC" w:rsidRPr="009B45EC">
        <w:rPr>
          <w:rStyle w:val="normaltextrun"/>
          <w:rFonts w:ascii="Arial" w:hAnsi="Arial" w:cs="Arial"/>
        </w:rPr>
        <w:t xml:space="preserve"> </w:t>
      </w:r>
      <w:r w:rsidR="009B45EC" w:rsidRPr="009060EA">
        <w:rPr>
          <w:rStyle w:val="normaltextrun"/>
          <w:rFonts w:ascii="Arial" w:hAnsi="Arial" w:cs="Arial"/>
        </w:rPr>
        <w:t>celebrar compromisso com os interessados, observada a legislação aplicável</w:t>
      </w:r>
      <w:r w:rsidRPr="009060EA">
        <w:rPr>
          <w:rStyle w:val="normaltextrun"/>
          <w:rFonts w:ascii="Arial" w:hAnsi="Arial" w:cs="Arial"/>
        </w:rPr>
        <w:t>, para eliminar irregularidade, incerteza jurídica ou situação contenciosa na aplicação do direito público, após oitiva do órgão jurídico e, quando for o caso, após realização de consulta pública, e presentes razões de relevante interesse geral</w:t>
      </w:r>
      <w:r w:rsidR="009B45EC">
        <w:rPr>
          <w:rStyle w:val="normaltextrun"/>
          <w:rFonts w:ascii="Arial" w:hAnsi="Arial" w:cs="Arial"/>
        </w:rPr>
        <w:t>.</w:t>
      </w:r>
    </w:p>
    <w:p w14:paraId="250C3FAF" w14:textId="56B4F7A0" w:rsidR="00CB26B8" w:rsidRDefault="00CB26B8" w:rsidP="00053276">
      <w:pPr>
        <w:pStyle w:val="paragraph"/>
        <w:spacing w:before="0" w:beforeAutospacing="0" w:after="0" w:afterAutospacing="0"/>
        <w:jc w:val="both"/>
        <w:textAlignment w:val="baseline"/>
        <w:rPr>
          <w:rStyle w:val="normaltextrun"/>
          <w:rFonts w:ascii="Arial" w:hAnsi="Arial" w:cs="Arial"/>
          <w:b/>
          <w:bCs/>
          <w:color w:val="000000"/>
        </w:rPr>
      </w:pPr>
    </w:p>
    <w:p w14:paraId="778C9BA0" w14:textId="77777777" w:rsidR="00C41BF6" w:rsidRDefault="00C41BF6" w:rsidP="00053276">
      <w:pPr>
        <w:pStyle w:val="paragraph"/>
        <w:spacing w:before="0" w:beforeAutospacing="0" w:after="0" w:afterAutospacing="0"/>
        <w:jc w:val="both"/>
        <w:textAlignment w:val="baseline"/>
        <w:rPr>
          <w:rStyle w:val="normaltextrun"/>
          <w:rFonts w:ascii="Arial" w:hAnsi="Arial" w:cs="Arial"/>
          <w:b/>
          <w:bCs/>
          <w:color w:val="000000"/>
        </w:rPr>
      </w:pPr>
    </w:p>
    <w:p w14:paraId="3A775DDD" w14:textId="34D6872B" w:rsidR="00053276" w:rsidRDefault="00053276" w:rsidP="00053276">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CLÁUSULA PRIMEIRA – DO OBJETO</w:t>
      </w:r>
      <w:r>
        <w:rPr>
          <w:rStyle w:val="eop"/>
          <w:rFonts w:ascii="Arial" w:hAnsi="Arial" w:cs="Arial"/>
          <w:color w:val="000000"/>
        </w:rPr>
        <w:t> </w:t>
      </w:r>
    </w:p>
    <w:p w14:paraId="70DF0A4F" w14:textId="77777777" w:rsidR="00D76FCC" w:rsidRPr="00A1665B" w:rsidRDefault="00D76FCC" w:rsidP="00A1665B">
      <w:pPr>
        <w:pStyle w:val="paragraph"/>
        <w:spacing w:before="0" w:beforeAutospacing="0" w:after="0" w:afterAutospacing="0"/>
        <w:ind w:right="15"/>
        <w:jc w:val="both"/>
        <w:textAlignment w:val="baseline"/>
        <w:rPr>
          <w:rStyle w:val="eop"/>
          <w:rFonts w:ascii="Arial" w:hAnsi="Arial" w:cs="Arial"/>
          <w:color w:val="000000"/>
        </w:rPr>
      </w:pPr>
    </w:p>
    <w:p w14:paraId="00F137F7" w14:textId="20A5983A" w:rsidR="0055469D" w:rsidRDefault="00681E74" w:rsidP="47B850B9">
      <w:pPr>
        <w:pStyle w:val="paragraph"/>
        <w:numPr>
          <w:ilvl w:val="1"/>
          <w:numId w:val="6"/>
        </w:numPr>
        <w:spacing w:before="0" w:beforeAutospacing="0" w:after="0" w:afterAutospacing="0" w:line="360" w:lineRule="auto"/>
        <w:ind w:left="539" w:hanging="539"/>
        <w:jc w:val="both"/>
        <w:textAlignment w:val="baseline"/>
        <w:rPr>
          <w:rStyle w:val="eop"/>
          <w:rFonts w:ascii="Arial" w:hAnsi="Arial" w:cs="Arial"/>
        </w:rPr>
      </w:pPr>
      <w:r w:rsidRPr="47B850B9">
        <w:rPr>
          <w:rStyle w:val="eop"/>
          <w:rFonts w:ascii="Arial" w:hAnsi="Arial" w:cs="Arial"/>
        </w:rPr>
        <w:t xml:space="preserve">O presente Acordo tem por objeto </w:t>
      </w:r>
      <w:r w:rsidR="00DE083D" w:rsidRPr="47B850B9">
        <w:rPr>
          <w:rStyle w:val="eop"/>
          <w:rFonts w:ascii="Arial" w:hAnsi="Arial" w:cs="Arial"/>
        </w:rPr>
        <w:t xml:space="preserve">a suspensão </w:t>
      </w:r>
      <w:r w:rsidRPr="47B850B9">
        <w:rPr>
          <w:rStyle w:val="eop"/>
          <w:rFonts w:ascii="Arial" w:hAnsi="Arial" w:cs="Arial"/>
        </w:rPr>
        <w:t>do Processo Administrativo nº 48610.217937/2020-12</w:t>
      </w:r>
      <w:r w:rsidR="007B6753">
        <w:rPr>
          <w:rStyle w:val="eop"/>
          <w:rFonts w:ascii="Arial" w:hAnsi="Arial" w:cs="Arial"/>
        </w:rPr>
        <w:t>,</w:t>
      </w:r>
      <w:r w:rsidRPr="47B850B9">
        <w:rPr>
          <w:rStyle w:val="eop"/>
          <w:rFonts w:ascii="Arial" w:hAnsi="Arial" w:cs="Arial"/>
        </w:rPr>
        <w:t xml:space="preserve"> relacionado à classificação pela ANP do Gasoduto de Subida da Serra</w:t>
      </w:r>
      <w:r w:rsidR="009C51A5">
        <w:rPr>
          <w:rStyle w:val="eop"/>
          <w:rFonts w:ascii="Arial" w:hAnsi="Arial" w:cs="Arial"/>
        </w:rPr>
        <w:t xml:space="preserve"> </w:t>
      </w:r>
      <w:r w:rsidRPr="47B850B9">
        <w:rPr>
          <w:rStyle w:val="eop"/>
          <w:rFonts w:ascii="Arial" w:hAnsi="Arial" w:cs="Arial"/>
        </w:rPr>
        <w:t xml:space="preserve">como sendo </w:t>
      </w:r>
      <w:r w:rsidR="0090091E">
        <w:rPr>
          <w:rStyle w:val="eop"/>
          <w:rFonts w:ascii="Arial" w:hAnsi="Arial" w:cs="Arial"/>
        </w:rPr>
        <w:t xml:space="preserve">gasoduto </w:t>
      </w:r>
      <w:r w:rsidRPr="47B850B9">
        <w:rPr>
          <w:rStyle w:val="eop"/>
          <w:rFonts w:ascii="Arial" w:hAnsi="Arial" w:cs="Arial"/>
        </w:rPr>
        <w:t>de transporte</w:t>
      </w:r>
      <w:r w:rsidR="0055469D" w:rsidRPr="47B850B9">
        <w:rPr>
          <w:rStyle w:val="eop"/>
          <w:rFonts w:ascii="Arial" w:hAnsi="Arial" w:cs="Arial"/>
        </w:rPr>
        <w:t>;</w:t>
      </w:r>
    </w:p>
    <w:p w14:paraId="6B4F1976" w14:textId="6D6B10F4" w:rsidR="000B5627" w:rsidRPr="00D76FCC" w:rsidRDefault="2AE3D26E" w:rsidP="4043134A">
      <w:pPr>
        <w:pStyle w:val="paragraph"/>
        <w:numPr>
          <w:ilvl w:val="1"/>
          <w:numId w:val="6"/>
        </w:numPr>
        <w:spacing w:before="0" w:beforeAutospacing="0" w:after="0" w:afterAutospacing="0" w:line="360" w:lineRule="auto"/>
        <w:ind w:left="539" w:hanging="539"/>
        <w:jc w:val="both"/>
        <w:textAlignment w:val="baseline"/>
        <w:rPr>
          <w:rStyle w:val="eop"/>
          <w:rFonts w:ascii="Arial" w:hAnsi="Arial" w:cs="Arial"/>
        </w:rPr>
      </w:pPr>
      <w:r w:rsidRPr="4043134A">
        <w:rPr>
          <w:rStyle w:val="eop"/>
          <w:rFonts w:ascii="Arial" w:hAnsi="Arial" w:cs="Arial"/>
        </w:rPr>
        <w:t xml:space="preserve">O presente Acordo </w:t>
      </w:r>
      <w:r w:rsidR="00D40E4E">
        <w:rPr>
          <w:rStyle w:val="eop"/>
          <w:rFonts w:ascii="Arial" w:hAnsi="Arial" w:cs="Arial"/>
        </w:rPr>
        <w:t>refere-se exclusivamente ao Gasoduto Subida da Serra</w:t>
      </w:r>
      <w:r w:rsidR="009C51A5">
        <w:rPr>
          <w:rStyle w:val="eop"/>
          <w:rFonts w:ascii="Arial" w:hAnsi="Arial" w:cs="Arial"/>
        </w:rPr>
        <w:t xml:space="preserve"> </w:t>
      </w:r>
      <w:r w:rsidR="00D40E4E">
        <w:rPr>
          <w:rStyle w:val="eop"/>
          <w:rFonts w:ascii="Arial" w:hAnsi="Arial" w:cs="Arial"/>
        </w:rPr>
        <w:t xml:space="preserve">e </w:t>
      </w:r>
      <w:r w:rsidRPr="4043134A">
        <w:rPr>
          <w:rStyle w:val="eop"/>
          <w:rFonts w:ascii="Arial" w:hAnsi="Arial" w:cs="Arial"/>
        </w:rPr>
        <w:t>e</w:t>
      </w:r>
      <w:r w:rsidR="2B4C6300" w:rsidRPr="4043134A">
        <w:rPr>
          <w:rStyle w:val="eop"/>
          <w:rFonts w:ascii="Arial" w:hAnsi="Arial" w:cs="Arial"/>
        </w:rPr>
        <w:t>stabelece as condicionantes</w:t>
      </w:r>
      <w:r w:rsidR="72BDB18B" w:rsidRPr="4043134A">
        <w:rPr>
          <w:rStyle w:val="eop"/>
          <w:rFonts w:ascii="Arial" w:hAnsi="Arial" w:cs="Arial"/>
        </w:rPr>
        <w:t xml:space="preserve"> que deverão ser cumpridas pela </w:t>
      </w:r>
      <w:proofErr w:type="spellStart"/>
      <w:r w:rsidR="494BDAA8" w:rsidRPr="4043134A">
        <w:rPr>
          <w:rStyle w:val="eop"/>
          <w:rFonts w:ascii="Arial" w:hAnsi="Arial" w:cs="Arial"/>
        </w:rPr>
        <w:t>Arsesp</w:t>
      </w:r>
      <w:proofErr w:type="spellEnd"/>
      <w:r w:rsidR="2B4C6300" w:rsidRPr="4043134A">
        <w:rPr>
          <w:rStyle w:val="eop"/>
          <w:rFonts w:ascii="Arial" w:hAnsi="Arial" w:cs="Arial"/>
        </w:rPr>
        <w:t xml:space="preserve"> </w:t>
      </w:r>
      <w:r w:rsidR="7231984F" w:rsidRPr="4043134A">
        <w:rPr>
          <w:rStyle w:val="eop"/>
          <w:rFonts w:ascii="Arial" w:hAnsi="Arial" w:cs="Arial"/>
        </w:rPr>
        <w:t xml:space="preserve">para </w:t>
      </w:r>
      <w:r w:rsidR="12EEF0FA" w:rsidRPr="4043134A">
        <w:rPr>
          <w:rStyle w:val="eop"/>
          <w:rFonts w:ascii="Arial" w:hAnsi="Arial" w:cs="Arial"/>
        </w:rPr>
        <w:t xml:space="preserve">que </w:t>
      </w:r>
      <w:r w:rsidR="004C7297">
        <w:rPr>
          <w:rStyle w:val="eop"/>
          <w:rFonts w:ascii="Arial" w:hAnsi="Arial" w:cs="Arial"/>
        </w:rPr>
        <w:t>tal gasoduto</w:t>
      </w:r>
      <w:r w:rsidR="12EEF0FA" w:rsidRPr="4043134A">
        <w:rPr>
          <w:rStyle w:val="eop"/>
          <w:rFonts w:ascii="Arial" w:hAnsi="Arial" w:cs="Arial"/>
        </w:rPr>
        <w:t xml:space="preserve"> </w:t>
      </w:r>
      <w:r w:rsidR="67B8C85D" w:rsidRPr="4043134A">
        <w:rPr>
          <w:rStyle w:val="eop"/>
          <w:rFonts w:ascii="Arial" w:hAnsi="Arial" w:cs="Arial"/>
        </w:rPr>
        <w:t xml:space="preserve">não seja caracterizado e, portanto, classificado, como gasoduto de transporte, </w:t>
      </w:r>
      <w:r w:rsidRPr="4043134A">
        <w:rPr>
          <w:rStyle w:val="eop"/>
          <w:rFonts w:ascii="Arial" w:hAnsi="Arial" w:cs="Arial"/>
        </w:rPr>
        <w:t>de modo a tornar induvidoso</w:t>
      </w:r>
      <w:r w:rsidR="005541F8">
        <w:rPr>
          <w:rStyle w:val="eop"/>
          <w:rFonts w:ascii="Arial" w:hAnsi="Arial" w:cs="Arial"/>
        </w:rPr>
        <w:t xml:space="preserve"> </w:t>
      </w:r>
      <w:r w:rsidR="005541F8" w:rsidRPr="00977044">
        <w:rPr>
          <w:rStyle w:val="eop"/>
          <w:rFonts w:ascii="Arial" w:hAnsi="Arial" w:cs="Arial"/>
        </w:rPr>
        <w:t>para todos os fins de direito e regulatórios</w:t>
      </w:r>
      <w:r w:rsidR="005541F8">
        <w:rPr>
          <w:rStyle w:val="eop"/>
          <w:rFonts w:ascii="Arial" w:hAnsi="Arial" w:cs="Arial"/>
        </w:rPr>
        <w:t>,</w:t>
      </w:r>
      <w:r w:rsidRPr="4043134A">
        <w:rPr>
          <w:rStyle w:val="eop"/>
          <w:rFonts w:ascii="Arial" w:hAnsi="Arial" w:cs="Arial"/>
        </w:rPr>
        <w:t xml:space="preserve"> que a </w:t>
      </w:r>
      <w:r w:rsidR="67B8C85D" w:rsidRPr="4043134A">
        <w:rPr>
          <w:rStyle w:val="eop"/>
          <w:rFonts w:ascii="Arial" w:hAnsi="Arial" w:cs="Arial"/>
        </w:rPr>
        <w:t xml:space="preserve">instalação </w:t>
      </w:r>
      <w:r w:rsidRPr="4043134A">
        <w:rPr>
          <w:rStyle w:val="eop"/>
          <w:rFonts w:ascii="Arial" w:hAnsi="Arial" w:cs="Arial"/>
        </w:rPr>
        <w:t>tem a</w:t>
      </w:r>
      <w:r w:rsidR="67B8C85D" w:rsidRPr="4043134A">
        <w:rPr>
          <w:rStyle w:val="eop"/>
          <w:rFonts w:ascii="Arial" w:hAnsi="Arial" w:cs="Arial"/>
        </w:rPr>
        <w:t xml:space="preserve"> finalidade exclusiva relacionada ao serviço local de gás canalizado.</w:t>
      </w:r>
    </w:p>
    <w:p w14:paraId="063ADA9A" w14:textId="7B86C8EC" w:rsidR="00053276" w:rsidRPr="00A1665B" w:rsidRDefault="00053276" w:rsidP="00A1665B">
      <w:pPr>
        <w:pStyle w:val="paragraph"/>
        <w:spacing w:before="0" w:beforeAutospacing="0" w:after="0" w:afterAutospacing="0"/>
        <w:textAlignment w:val="baseline"/>
        <w:rPr>
          <w:rStyle w:val="normaltextrun"/>
          <w:rFonts w:ascii="Arial" w:hAnsi="Arial" w:cs="Arial"/>
          <w:b/>
          <w:bCs/>
          <w:color w:val="000000"/>
        </w:rPr>
      </w:pPr>
    </w:p>
    <w:p w14:paraId="43975870" w14:textId="77777777" w:rsidR="00914A33" w:rsidRDefault="00914A33" w:rsidP="00053276">
      <w:pPr>
        <w:pStyle w:val="paragraph"/>
        <w:spacing w:before="0" w:beforeAutospacing="0" w:after="0" w:afterAutospacing="0"/>
        <w:textAlignment w:val="baseline"/>
        <w:rPr>
          <w:rStyle w:val="normaltextrun"/>
          <w:rFonts w:ascii="Arial" w:hAnsi="Arial" w:cs="Arial"/>
          <w:b/>
          <w:bCs/>
          <w:color w:val="000000"/>
        </w:rPr>
      </w:pPr>
    </w:p>
    <w:p w14:paraId="1AE0FFA5" w14:textId="618CC89A" w:rsidR="00053276" w:rsidRDefault="00053276" w:rsidP="000532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 xml:space="preserve">CLÁUSULA SEGUNDA – </w:t>
      </w:r>
      <w:r w:rsidR="00D76FCC">
        <w:rPr>
          <w:rStyle w:val="normaltextrun"/>
          <w:rFonts w:ascii="Arial" w:hAnsi="Arial" w:cs="Arial"/>
          <w:b/>
          <w:bCs/>
          <w:color w:val="000000"/>
        </w:rPr>
        <w:t xml:space="preserve">DAS OBRIGAÇOES DA </w:t>
      </w:r>
      <w:r w:rsidR="00134B83">
        <w:rPr>
          <w:rStyle w:val="normaltextrun"/>
          <w:rFonts w:ascii="Arial" w:hAnsi="Arial" w:cs="Arial"/>
          <w:b/>
          <w:bCs/>
          <w:color w:val="000000"/>
        </w:rPr>
        <w:t>ARSESP</w:t>
      </w:r>
    </w:p>
    <w:p w14:paraId="44BC0B2C" w14:textId="70F8B39A" w:rsidR="00053276" w:rsidRPr="00A1665B" w:rsidRDefault="00053276" w:rsidP="00A1665B">
      <w:pPr>
        <w:pStyle w:val="paragraph"/>
        <w:spacing w:before="0" w:beforeAutospacing="0" w:after="0" w:afterAutospacing="0"/>
        <w:ind w:right="15"/>
        <w:jc w:val="both"/>
        <w:textAlignment w:val="baseline"/>
        <w:rPr>
          <w:rStyle w:val="eop"/>
          <w:rFonts w:ascii="Arial" w:hAnsi="Arial" w:cs="Arial"/>
          <w:color w:val="000000"/>
        </w:rPr>
      </w:pPr>
    </w:p>
    <w:p w14:paraId="23280E7B" w14:textId="3C1A8875" w:rsidR="007B5EED" w:rsidRPr="00845670" w:rsidRDefault="00D76FCC" w:rsidP="47B850B9">
      <w:pPr>
        <w:pStyle w:val="paragraph"/>
        <w:numPr>
          <w:ilvl w:val="1"/>
          <w:numId w:val="8"/>
        </w:numPr>
        <w:spacing w:before="0" w:beforeAutospacing="0" w:after="0" w:afterAutospacing="0" w:line="360" w:lineRule="auto"/>
        <w:jc w:val="both"/>
        <w:textAlignment w:val="baseline"/>
        <w:rPr>
          <w:rStyle w:val="eop"/>
          <w:rFonts w:ascii="Arial" w:hAnsi="Arial" w:cs="Arial"/>
        </w:rPr>
      </w:pPr>
      <w:r w:rsidRPr="47B850B9">
        <w:rPr>
          <w:rStyle w:val="eop"/>
          <w:rFonts w:ascii="Arial" w:hAnsi="Arial" w:cs="Arial"/>
        </w:rPr>
        <w:t xml:space="preserve"> A </w:t>
      </w:r>
      <w:proofErr w:type="spellStart"/>
      <w:r w:rsidR="00134B83" w:rsidRPr="47B850B9">
        <w:rPr>
          <w:rStyle w:val="eop"/>
          <w:rFonts w:ascii="Arial" w:hAnsi="Arial" w:cs="Arial"/>
        </w:rPr>
        <w:t>Arsesp</w:t>
      </w:r>
      <w:proofErr w:type="spellEnd"/>
      <w:r w:rsidRPr="47B850B9">
        <w:rPr>
          <w:rStyle w:val="eop"/>
          <w:rFonts w:ascii="Arial" w:hAnsi="Arial" w:cs="Arial"/>
        </w:rPr>
        <w:t xml:space="preserve"> se</w:t>
      </w:r>
      <w:r w:rsidR="00053276" w:rsidRPr="47B850B9">
        <w:rPr>
          <w:rStyle w:val="eop"/>
          <w:rFonts w:ascii="Arial" w:hAnsi="Arial" w:cs="Arial"/>
        </w:rPr>
        <w:t> </w:t>
      </w:r>
      <w:r w:rsidRPr="47B850B9">
        <w:rPr>
          <w:rStyle w:val="eop"/>
          <w:rFonts w:ascii="Arial" w:hAnsi="Arial" w:cs="Arial"/>
        </w:rPr>
        <w:t>compromete a realizar todos os procedimentos</w:t>
      </w:r>
      <w:r w:rsidR="00EF3DB9">
        <w:rPr>
          <w:rStyle w:val="eop"/>
          <w:rFonts w:ascii="Arial" w:hAnsi="Arial" w:cs="Arial"/>
        </w:rPr>
        <w:t xml:space="preserve"> necessários</w:t>
      </w:r>
      <w:r w:rsidRPr="47B850B9">
        <w:rPr>
          <w:rStyle w:val="eop"/>
          <w:rFonts w:ascii="Arial" w:hAnsi="Arial" w:cs="Arial"/>
        </w:rPr>
        <w:t xml:space="preserve"> para</w:t>
      </w:r>
      <w:r w:rsidR="007B5EED" w:rsidRPr="47B850B9">
        <w:rPr>
          <w:rStyle w:val="eop"/>
          <w:rFonts w:ascii="Arial" w:hAnsi="Arial" w:cs="Arial"/>
        </w:rPr>
        <w:t xml:space="preserve"> que o Gasoduto Subida da Serra</w:t>
      </w:r>
      <w:r w:rsidR="009C51A5">
        <w:rPr>
          <w:rStyle w:val="eop"/>
          <w:rFonts w:ascii="Arial" w:hAnsi="Arial" w:cs="Arial"/>
        </w:rPr>
        <w:t xml:space="preserve"> </w:t>
      </w:r>
      <w:r w:rsidR="007B5EED" w:rsidRPr="47B850B9">
        <w:rPr>
          <w:rStyle w:val="eop"/>
          <w:rFonts w:ascii="Arial" w:hAnsi="Arial" w:cs="Arial"/>
        </w:rPr>
        <w:t xml:space="preserve">não seja enquadrado como gasoduto de transporte, </w:t>
      </w:r>
      <w:r w:rsidR="00EF3DB9">
        <w:rPr>
          <w:rStyle w:val="eop"/>
          <w:rFonts w:ascii="Arial" w:hAnsi="Arial" w:cs="Arial"/>
        </w:rPr>
        <w:t xml:space="preserve">em especial </w:t>
      </w:r>
      <w:r w:rsidR="00845670" w:rsidRPr="47B850B9">
        <w:rPr>
          <w:rStyle w:val="eop"/>
          <w:rFonts w:ascii="Arial" w:hAnsi="Arial" w:cs="Arial"/>
        </w:rPr>
        <w:t>para assegurar que a Comgás ou outro agente econômico</w:t>
      </w:r>
      <w:r w:rsidR="007B5EED" w:rsidRPr="47B850B9">
        <w:rPr>
          <w:rStyle w:val="eop"/>
          <w:rFonts w:ascii="Arial" w:hAnsi="Arial" w:cs="Arial"/>
        </w:rPr>
        <w:t>:</w:t>
      </w:r>
    </w:p>
    <w:p w14:paraId="222CD5F6" w14:textId="355715E0" w:rsidR="003B66AD" w:rsidRPr="00977044" w:rsidRDefault="1916106C" w:rsidP="47B850B9">
      <w:pPr>
        <w:pStyle w:val="paragraph"/>
        <w:numPr>
          <w:ilvl w:val="2"/>
          <w:numId w:val="8"/>
        </w:numPr>
        <w:spacing w:before="0" w:beforeAutospacing="0" w:after="0" w:afterAutospacing="0" w:line="360" w:lineRule="auto"/>
        <w:ind w:hanging="436"/>
        <w:jc w:val="both"/>
        <w:textAlignment w:val="baseline"/>
        <w:rPr>
          <w:rFonts w:ascii="Arial" w:hAnsi="Arial" w:cs="Arial"/>
        </w:rPr>
      </w:pPr>
      <w:r>
        <w:rPr>
          <w:rFonts w:ascii="Arial" w:hAnsi="Arial" w:cs="Arial"/>
          <w:color w:val="000000"/>
          <w:position w:val="1"/>
        </w:rPr>
        <w:t>Não fará conexão do Gasoduto Subida da Serra</w:t>
      </w:r>
      <w:r w:rsidR="009C51A5">
        <w:rPr>
          <w:rFonts w:ascii="Arial" w:hAnsi="Arial" w:cs="Arial"/>
          <w:color w:val="000000"/>
          <w:position w:val="1"/>
        </w:rPr>
        <w:t xml:space="preserve"> </w:t>
      </w:r>
      <w:r>
        <w:rPr>
          <w:rFonts w:ascii="Arial" w:hAnsi="Arial" w:cs="Arial"/>
          <w:color w:val="000000"/>
          <w:position w:val="1"/>
        </w:rPr>
        <w:t xml:space="preserve">com fontes primárias de suprimentos, incluindo unidades de </w:t>
      </w:r>
      <w:r w:rsidRPr="00977044">
        <w:rPr>
          <w:rFonts w:ascii="Arial" w:hAnsi="Arial" w:cs="Arial"/>
          <w:position w:val="1"/>
        </w:rPr>
        <w:t xml:space="preserve">processamento ou novos projetos de terminais de </w:t>
      </w:r>
      <w:r w:rsidRPr="00977044">
        <w:rPr>
          <w:rFonts w:ascii="Arial" w:hAnsi="Arial" w:cs="Arial"/>
        </w:rPr>
        <w:t>regaseificação de GNL</w:t>
      </w:r>
      <w:r w:rsidR="00C556FC" w:rsidRPr="00977044">
        <w:rPr>
          <w:rFonts w:ascii="Arial" w:hAnsi="Arial" w:cs="Arial"/>
        </w:rPr>
        <w:t>, excetuando-se o</w:t>
      </w:r>
      <w:r w:rsidRPr="00977044">
        <w:rPr>
          <w:rFonts w:ascii="Arial" w:hAnsi="Arial" w:cs="Arial"/>
        </w:rPr>
        <w:t xml:space="preserve"> </w:t>
      </w:r>
      <w:r w:rsidR="0F098C09" w:rsidRPr="00977044">
        <w:rPr>
          <w:rFonts w:ascii="Arial" w:hAnsi="Arial" w:cs="Arial"/>
        </w:rPr>
        <w:t>Terminal de Regaseificação de GNL de São Paulo – TRSP</w:t>
      </w:r>
      <w:r w:rsidR="004F0710" w:rsidRPr="00977044">
        <w:rPr>
          <w:rFonts w:ascii="Arial" w:hAnsi="Arial" w:cs="Arial"/>
        </w:rPr>
        <w:t>,</w:t>
      </w:r>
      <w:r w:rsidR="0F098C09" w:rsidRPr="00977044">
        <w:rPr>
          <w:rFonts w:ascii="Arial" w:hAnsi="Arial" w:cs="Arial"/>
        </w:rPr>
        <w:t xml:space="preserve"> </w:t>
      </w:r>
      <w:r w:rsidRPr="00977044">
        <w:rPr>
          <w:rFonts w:ascii="Arial" w:hAnsi="Arial" w:cs="Arial"/>
          <w:position w:val="1"/>
        </w:rPr>
        <w:t>ou com estocagens subterrâneas de gás natural;</w:t>
      </w:r>
    </w:p>
    <w:p w14:paraId="088E10CB" w14:textId="68EF1162" w:rsidR="003B66AD" w:rsidRDefault="00845670" w:rsidP="00CB26B8">
      <w:pPr>
        <w:pStyle w:val="paragraph"/>
        <w:numPr>
          <w:ilvl w:val="2"/>
          <w:numId w:val="8"/>
        </w:numPr>
        <w:spacing w:before="0" w:beforeAutospacing="0" w:after="0" w:afterAutospacing="0" w:line="360" w:lineRule="auto"/>
        <w:ind w:hanging="436"/>
        <w:jc w:val="both"/>
        <w:textAlignment w:val="baseline"/>
        <w:rPr>
          <w:rFonts w:ascii="Arial" w:hAnsi="Arial" w:cs="Arial"/>
        </w:rPr>
      </w:pPr>
      <w:r>
        <w:rPr>
          <w:rFonts w:ascii="Arial" w:hAnsi="Arial" w:cs="Arial"/>
          <w:color w:val="000000"/>
          <w:position w:val="1"/>
        </w:rPr>
        <w:lastRenderedPageBreak/>
        <w:t xml:space="preserve">Use o Gasoduto Subida da Serra </w:t>
      </w:r>
      <w:r w:rsidR="000A2084">
        <w:rPr>
          <w:rFonts w:ascii="Arial" w:hAnsi="Arial" w:cs="Arial"/>
          <w:color w:val="000000"/>
          <w:position w:val="1"/>
        </w:rPr>
        <w:t xml:space="preserve">apenas </w:t>
      </w:r>
      <w:r>
        <w:rPr>
          <w:rFonts w:ascii="Arial" w:hAnsi="Arial" w:cs="Arial"/>
          <w:color w:val="000000"/>
          <w:position w:val="1"/>
        </w:rPr>
        <w:t>com a</w:t>
      </w:r>
      <w:r w:rsidR="007B5EED" w:rsidRPr="003B66AD">
        <w:rPr>
          <w:rFonts w:ascii="Arial" w:hAnsi="Arial" w:cs="Arial"/>
          <w:color w:val="000000"/>
          <w:position w:val="1"/>
        </w:rPr>
        <w:t xml:space="preserve"> finalidade </w:t>
      </w:r>
      <w:r>
        <w:rPr>
          <w:rFonts w:ascii="Arial" w:hAnsi="Arial" w:cs="Arial"/>
          <w:color w:val="000000"/>
          <w:position w:val="1"/>
        </w:rPr>
        <w:t xml:space="preserve">exclusiva de </w:t>
      </w:r>
      <w:r w:rsidR="007B5EED" w:rsidRPr="003B66AD">
        <w:rPr>
          <w:rFonts w:ascii="Arial" w:hAnsi="Arial" w:cs="Arial"/>
          <w:color w:val="000000"/>
          <w:position w:val="1"/>
        </w:rPr>
        <w:t>entrega do gás ao consumidor final</w:t>
      </w:r>
      <w:r w:rsidR="009060EA">
        <w:rPr>
          <w:rFonts w:ascii="Arial" w:hAnsi="Arial" w:cs="Arial"/>
          <w:color w:val="000000"/>
          <w:position w:val="1"/>
        </w:rPr>
        <w:t xml:space="preserve"> </w:t>
      </w:r>
      <w:r w:rsidR="007B5EED" w:rsidRPr="003B66AD">
        <w:rPr>
          <w:rFonts w:ascii="Arial" w:hAnsi="Arial" w:cs="Arial"/>
          <w:color w:val="000000"/>
          <w:position w:val="1"/>
        </w:rPr>
        <w:t>e não a outras concessionárias, dentro ou fora do Estado</w:t>
      </w:r>
      <w:r w:rsidR="0090091E">
        <w:rPr>
          <w:rFonts w:ascii="Arial" w:hAnsi="Arial" w:cs="Arial"/>
          <w:color w:val="000000"/>
          <w:position w:val="1"/>
        </w:rPr>
        <w:t xml:space="preserve"> de São Paulo</w:t>
      </w:r>
      <w:r w:rsidR="007B5EED" w:rsidRPr="003B66AD">
        <w:rPr>
          <w:rFonts w:ascii="Arial" w:hAnsi="Arial" w:cs="Arial"/>
          <w:color w:val="000000"/>
          <w:position w:val="1"/>
        </w:rPr>
        <w:t>, ou para instalações de transporte;</w:t>
      </w:r>
    </w:p>
    <w:p w14:paraId="4B7AA76F" w14:textId="367AC2BB" w:rsidR="00FF70E9" w:rsidRPr="00FF70E9" w:rsidRDefault="1916106C" w:rsidP="4043134A">
      <w:pPr>
        <w:pStyle w:val="paragraph"/>
        <w:numPr>
          <w:ilvl w:val="2"/>
          <w:numId w:val="8"/>
        </w:numPr>
        <w:spacing w:before="0" w:beforeAutospacing="0" w:after="0" w:afterAutospacing="0" w:line="360" w:lineRule="auto"/>
        <w:ind w:hanging="436"/>
        <w:jc w:val="both"/>
        <w:textAlignment w:val="baseline"/>
        <w:rPr>
          <w:rFonts w:ascii="Arial" w:hAnsi="Arial" w:cs="Arial"/>
        </w:rPr>
      </w:pPr>
      <w:r w:rsidRPr="00441BE9">
        <w:rPr>
          <w:rFonts w:ascii="Arial" w:hAnsi="Arial" w:cs="Arial"/>
          <w:color w:val="000000"/>
          <w:position w:val="1"/>
        </w:rPr>
        <w:t xml:space="preserve">Não conecte a </w:t>
      </w:r>
      <w:r w:rsidR="0090091E">
        <w:rPr>
          <w:rFonts w:ascii="Arial" w:hAnsi="Arial" w:cs="Arial"/>
          <w:color w:val="000000"/>
          <w:position w:val="1"/>
        </w:rPr>
        <w:t>Unidade de Processamento de Gás Natural (</w:t>
      </w:r>
      <w:r w:rsidRPr="00441BE9">
        <w:rPr>
          <w:rFonts w:ascii="Arial" w:hAnsi="Arial" w:cs="Arial"/>
          <w:color w:val="000000"/>
          <w:position w:val="1"/>
        </w:rPr>
        <w:t>UPGN</w:t>
      </w:r>
      <w:r w:rsidR="0090091E">
        <w:rPr>
          <w:rFonts w:ascii="Arial" w:hAnsi="Arial" w:cs="Arial"/>
          <w:color w:val="000000"/>
          <w:position w:val="1"/>
        </w:rPr>
        <w:t>)</w:t>
      </w:r>
      <w:r w:rsidRPr="00441BE9">
        <w:rPr>
          <w:rFonts w:ascii="Arial" w:hAnsi="Arial" w:cs="Arial"/>
          <w:color w:val="000000"/>
          <w:position w:val="1"/>
        </w:rPr>
        <w:t xml:space="preserve"> da Rota 4A do</w:t>
      </w:r>
      <w:r w:rsidR="009060EA">
        <w:rPr>
          <w:rFonts w:ascii="Arial" w:hAnsi="Arial" w:cs="Arial"/>
          <w:color w:val="000000"/>
          <w:position w:val="1"/>
        </w:rPr>
        <w:t xml:space="preserve"> </w:t>
      </w:r>
      <w:proofErr w:type="spellStart"/>
      <w:r w:rsidRPr="00441BE9">
        <w:rPr>
          <w:rFonts w:ascii="Arial" w:hAnsi="Arial" w:cs="Arial"/>
          <w:color w:val="000000"/>
          <w:position w:val="1"/>
        </w:rPr>
        <w:t>Pré</w:t>
      </w:r>
      <w:proofErr w:type="spellEnd"/>
      <w:r w:rsidRPr="00441BE9">
        <w:rPr>
          <w:rFonts w:ascii="Arial" w:hAnsi="Arial" w:cs="Arial"/>
          <w:color w:val="000000"/>
          <w:position w:val="1"/>
        </w:rPr>
        <w:t xml:space="preserve">-Sal da Bacia de Santos, </w:t>
      </w:r>
      <w:r w:rsidR="1F842D45" w:rsidRPr="00441BE9">
        <w:rPr>
          <w:rFonts w:ascii="Arial" w:hAnsi="Arial" w:cs="Arial"/>
          <w:color w:val="000000"/>
          <w:position w:val="1"/>
        </w:rPr>
        <w:t xml:space="preserve">caso esta unidade venha a ser construída, ao Gasoduto Subida da Serra, devendo tal conexão ser </w:t>
      </w:r>
      <w:r w:rsidR="004E002C">
        <w:rPr>
          <w:rFonts w:ascii="Arial" w:hAnsi="Arial" w:cs="Arial"/>
          <w:color w:val="000000"/>
          <w:position w:val="1"/>
        </w:rPr>
        <w:t>feita</w:t>
      </w:r>
      <w:r w:rsidR="1F842D45" w:rsidRPr="00441BE9">
        <w:rPr>
          <w:rFonts w:ascii="Arial" w:hAnsi="Arial" w:cs="Arial"/>
          <w:color w:val="000000"/>
          <w:position w:val="1"/>
        </w:rPr>
        <w:t xml:space="preserve"> diretamente no </w:t>
      </w:r>
      <w:r w:rsidRPr="00441BE9">
        <w:rPr>
          <w:rFonts w:ascii="Arial" w:hAnsi="Arial" w:cs="Arial"/>
          <w:color w:val="000000"/>
          <w:position w:val="1"/>
        </w:rPr>
        <w:t>sistema</w:t>
      </w:r>
      <w:r w:rsidR="009060EA">
        <w:rPr>
          <w:rFonts w:ascii="Arial" w:hAnsi="Arial" w:cs="Arial"/>
          <w:color w:val="000000"/>
          <w:position w:val="1"/>
        </w:rPr>
        <w:t xml:space="preserve"> </w:t>
      </w:r>
      <w:r w:rsidRPr="00441BE9">
        <w:rPr>
          <w:rFonts w:ascii="Arial" w:hAnsi="Arial" w:cs="Arial"/>
          <w:color w:val="000000"/>
          <w:position w:val="1"/>
        </w:rPr>
        <w:t>de transporte</w:t>
      </w:r>
      <w:r w:rsidR="007B6753" w:rsidRPr="00441BE9">
        <w:rPr>
          <w:rFonts w:ascii="Arial" w:hAnsi="Arial" w:cs="Arial"/>
          <w:color w:val="000000"/>
          <w:position w:val="1"/>
        </w:rPr>
        <w:t xml:space="preserve">, </w:t>
      </w:r>
      <w:r w:rsidR="007D18F3" w:rsidRPr="00441BE9">
        <w:rPr>
          <w:rFonts w:ascii="Arial" w:hAnsi="Arial" w:cs="Arial"/>
          <w:color w:val="000000"/>
          <w:position w:val="1"/>
        </w:rPr>
        <w:t xml:space="preserve">observado o disposto na Lei </w:t>
      </w:r>
      <w:r w:rsidR="00E55CFC">
        <w:rPr>
          <w:rFonts w:ascii="Arial" w:hAnsi="Arial" w:cs="Arial"/>
          <w:color w:val="000000"/>
          <w:position w:val="1"/>
        </w:rPr>
        <w:t xml:space="preserve">nº </w:t>
      </w:r>
      <w:r w:rsidR="007D18F3" w:rsidRPr="00441BE9">
        <w:rPr>
          <w:rFonts w:ascii="Arial" w:hAnsi="Arial" w:cs="Arial"/>
          <w:color w:val="000000"/>
          <w:position w:val="1"/>
        </w:rPr>
        <w:t>14.134</w:t>
      </w:r>
      <w:r w:rsidR="004E002C">
        <w:rPr>
          <w:rFonts w:ascii="Arial" w:hAnsi="Arial" w:cs="Arial"/>
          <w:color w:val="000000"/>
          <w:position w:val="1"/>
        </w:rPr>
        <w:t>/</w:t>
      </w:r>
      <w:r w:rsidR="007D18F3" w:rsidRPr="00441BE9">
        <w:rPr>
          <w:rFonts w:ascii="Arial" w:hAnsi="Arial" w:cs="Arial"/>
          <w:color w:val="000000"/>
          <w:position w:val="1"/>
        </w:rPr>
        <w:t xml:space="preserve">2021, em especial no seu </w:t>
      </w:r>
      <w:r w:rsidR="009B45EC">
        <w:rPr>
          <w:rFonts w:ascii="Arial" w:hAnsi="Arial" w:cs="Arial"/>
          <w:color w:val="000000"/>
          <w:position w:val="1"/>
        </w:rPr>
        <w:t>a</w:t>
      </w:r>
      <w:r w:rsidR="007D18F3" w:rsidRPr="00441BE9">
        <w:rPr>
          <w:rFonts w:ascii="Arial" w:hAnsi="Arial" w:cs="Arial"/>
          <w:color w:val="000000"/>
          <w:position w:val="1"/>
        </w:rPr>
        <w:t>rt. 12</w:t>
      </w:r>
      <w:r w:rsidR="00F208C3" w:rsidRPr="00441BE9">
        <w:rPr>
          <w:rFonts w:ascii="Arial" w:hAnsi="Arial" w:cs="Arial"/>
          <w:color w:val="000000"/>
          <w:position w:val="1"/>
        </w:rPr>
        <w:t xml:space="preserve">, cujo caput dispõe que </w:t>
      </w:r>
      <w:r w:rsidR="0090091E">
        <w:rPr>
          <w:rFonts w:ascii="Arial" w:hAnsi="Arial" w:cs="Arial"/>
          <w:color w:val="000000"/>
          <w:position w:val="1"/>
        </w:rPr>
        <w:t>“</w:t>
      </w:r>
      <w:r w:rsidR="00F208C3" w:rsidRPr="009B48A3">
        <w:rPr>
          <w:rFonts w:ascii="Arial" w:hAnsi="Arial" w:cs="Arial"/>
          <w:color w:val="000000"/>
          <w:position w:val="1"/>
        </w:rPr>
        <w:t xml:space="preserve">a ANP poderá, a qualquer momento, na forma da regulação, conduzir processo seletivo público para identificar a existência de transportador interessado na construção ou ampliação de gasoduto ou </w:t>
      </w:r>
      <w:r w:rsidR="00F208C3" w:rsidRPr="00872A50">
        <w:rPr>
          <w:rFonts w:ascii="Arial" w:hAnsi="Arial" w:cs="Arial"/>
          <w:color w:val="000000"/>
          <w:position w:val="1"/>
        </w:rPr>
        <w:t>instalação de transporte, cuja necessidade tenha sido identificada e que não tenha sido objeto dos planos coordenados de desenvolvimento do sistema de transporte</w:t>
      </w:r>
      <w:r w:rsidR="0090091E">
        <w:rPr>
          <w:rFonts w:ascii="Arial" w:hAnsi="Arial" w:cs="Arial"/>
          <w:color w:val="000000"/>
          <w:position w:val="1"/>
        </w:rPr>
        <w:t>”</w:t>
      </w:r>
      <w:r w:rsidR="1F842D45" w:rsidRPr="00872A50">
        <w:rPr>
          <w:rFonts w:ascii="Arial" w:hAnsi="Arial" w:cs="Arial"/>
          <w:color w:val="000000"/>
          <w:position w:val="1"/>
        </w:rPr>
        <w:t>;</w:t>
      </w:r>
    </w:p>
    <w:p w14:paraId="564B0273" w14:textId="0D217510" w:rsidR="009162AF" w:rsidRDefault="009127A7" w:rsidP="00D6096F">
      <w:pPr>
        <w:pStyle w:val="paragraph"/>
        <w:numPr>
          <w:ilvl w:val="1"/>
          <w:numId w:val="8"/>
        </w:numPr>
        <w:spacing w:before="0" w:beforeAutospacing="0" w:after="0" w:afterAutospacing="0" w:line="360" w:lineRule="auto"/>
        <w:jc w:val="both"/>
        <w:textAlignment w:val="baseline"/>
        <w:rPr>
          <w:rFonts w:ascii="Arial" w:hAnsi="Arial" w:cs="Arial"/>
          <w:position w:val="1"/>
        </w:rPr>
      </w:pPr>
      <w:r w:rsidRPr="009B48A3">
        <w:rPr>
          <w:rFonts w:ascii="Arial" w:hAnsi="Arial" w:cs="Arial"/>
          <w:color w:val="000000"/>
          <w:position w:val="1"/>
        </w:rPr>
        <w:t xml:space="preserve">A </w:t>
      </w:r>
      <w:proofErr w:type="spellStart"/>
      <w:r w:rsidRPr="009B48A3">
        <w:rPr>
          <w:rFonts w:ascii="Arial" w:hAnsi="Arial" w:cs="Arial"/>
          <w:color w:val="000000"/>
          <w:position w:val="1"/>
        </w:rPr>
        <w:t>Arsesp</w:t>
      </w:r>
      <w:proofErr w:type="spellEnd"/>
      <w:r w:rsidRPr="009B48A3">
        <w:rPr>
          <w:rFonts w:ascii="Arial" w:hAnsi="Arial" w:cs="Arial"/>
          <w:color w:val="000000"/>
          <w:position w:val="1"/>
        </w:rPr>
        <w:t xml:space="preserve"> se compromete a </w:t>
      </w:r>
      <w:r w:rsidR="00DE1C69" w:rsidRPr="009B48A3">
        <w:rPr>
          <w:rFonts w:ascii="Arial" w:hAnsi="Arial" w:cs="Arial"/>
          <w:color w:val="000000"/>
          <w:position w:val="1"/>
        </w:rPr>
        <w:t xml:space="preserve">editar ato normativo de sua competência, </w:t>
      </w:r>
      <w:r w:rsidR="00F92334" w:rsidRPr="009B48A3">
        <w:rPr>
          <w:rFonts w:ascii="Arial" w:hAnsi="Arial" w:cs="Arial"/>
          <w:color w:val="000000"/>
          <w:position w:val="1"/>
        </w:rPr>
        <w:t>bem como</w:t>
      </w:r>
      <w:r w:rsidR="00F92334" w:rsidRPr="009B48A3">
        <w:rPr>
          <w:rFonts w:ascii="Arial" w:hAnsi="Arial" w:cs="Arial"/>
        </w:rPr>
        <w:t xml:space="preserve"> revisar todo e qualquer documento já emitido </w:t>
      </w:r>
      <w:r w:rsidR="00E55CFC">
        <w:rPr>
          <w:rFonts w:ascii="Arial" w:hAnsi="Arial" w:cs="Arial"/>
        </w:rPr>
        <w:t>por ela</w:t>
      </w:r>
      <w:r w:rsidR="00F92334" w:rsidRPr="009B48A3">
        <w:rPr>
          <w:rFonts w:ascii="Arial" w:hAnsi="Arial" w:cs="Arial"/>
        </w:rPr>
        <w:t>, de modo</w:t>
      </w:r>
      <w:r w:rsidR="00F92334" w:rsidRPr="009B48A3">
        <w:rPr>
          <w:rFonts w:ascii="Arial" w:hAnsi="Arial" w:cs="Arial"/>
          <w:color w:val="000000"/>
          <w:position w:val="1"/>
        </w:rPr>
        <w:t xml:space="preserve"> a vedar a entrega e venda, por parte </w:t>
      </w:r>
      <w:r w:rsidR="00F92334" w:rsidRPr="00441BE9">
        <w:rPr>
          <w:rFonts w:ascii="Arial" w:hAnsi="Arial" w:cs="Arial"/>
          <w:color w:val="000000"/>
          <w:position w:val="1"/>
        </w:rPr>
        <w:t>da Comgás, de qualquer gás recebido pelo Gasoduto Subida da Serra, para outra área de concessão de serviço de distribuição de gás canalizado do Estado de São Paulo ou de qualquer outro estado ou, ainda, para quaisquer instalações de transporte</w:t>
      </w:r>
      <w:r w:rsidR="00E55CFC">
        <w:rPr>
          <w:rFonts w:ascii="Arial" w:hAnsi="Arial" w:cs="Arial"/>
          <w:position w:val="1"/>
        </w:rPr>
        <w:t>;</w:t>
      </w:r>
    </w:p>
    <w:p w14:paraId="4322EF22" w14:textId="1EF09359" w:rsidR="004F6F63" w:rsidRDefault="000E262B" w:rsidP="00D6096F">
      <w:pPr>
        <w:pStyle w:val="paragraph"/>
        <w:numPr>
          <w:ilvl w:val="2"/>
          <w:numId w:val="8"/>
        </w:numPr>
        <w:spacing w:before="0" w:beforeAutospacing="0" w:after="0" w:afterAutospacing="0" w:line="360" w:lineRule="auto"/>
        <w:jc w:val="both"/>
        <w:textAlignment w:val="baseline"/>
        <w:rPr>
          <w:rFonts w:ascii="Arial" w:hAnsi="Arial" w:cs="Arial"/>
          <w:color w:val="000000"/>
          <w:position w:val="1"/>
        </w:rPr>
      </w:pPr>
      <w:r w:rsidRPr="00977044">
        <w:rPr>
          <w:rFonts w:ascii="Arial" w:hAnsi="Arial" w:cs="Arial"/>
          <w:position w:val="1"/>
        </w:rPr>
        <w:t xml:space="preserve"> </w:t>
      </w:r>
      <w:r w:rsidR="009162AF">
        <w:rPr>
          <w:rFonts w:ascii="Arial" w:hAnsi="Arial" w:cs="Arial"/>
          <w:position w:val="1"/>
        </w:rPr>
        <w:t xml:space="preserve">A vedação a que se refere a cláusula 2.2 se aplica também </w:t>
      </w:r>
      <w:r w:rsidR="00B76F79">
        <w:rPr>
          <w:rFonts w:ascii="Arial" w:hAnsi="Arial" w:cs="Arial"/>
          <w:position w:val="1"/>
        </w:rPr>
        <w:t>à entrega e venda de gás por parte da Comgás por meio de mecanismos de troca operacional (</w:t>
      </w:r>
      <w:r w:rsidR="00B76F79">
        <w:rPr>
          <w:rFonts w:ascii="Arial" w:hAnsi="Arial" w:cs="Arial"/>
          <w:i/>
          <w:iCs/>
          <w:position w:val="1"/>
        </w:rPr>
        <w:t>swap</w:t>
      </w:r>
      <w:r w:rsidR="00B76F79">
        <w:rPr>
          <w:rFonts w:ascii="Arial" w:hAnsi="Arial" w:cs="Arial"/>
          <w:position w:val="1"/>
        </w:rPr>
        <w:t>).</w:t>
      </w:r>
    </w:p>
    <w:p w14:paraId="180C7F6A" w14:textId="481635BF" w:rsidR="00807E29" w:rsidRPr="00807E29" w:rsidRDefault="00015987" w:rsidP="006F7BD5">
      <w:pPr>
        <w:pStyle w:val="paragraph"/>
        <w:spacing w:before="0" w:beforeAutospacing="0" w:after="0" w:afterAutospacing="0" w:line="360" w:lineRule="auto"/>
        <w:jc w:val="both"/>
        <w:textAlignment w:val="baseline"/>
        <w:rPr>
          <w:rFonts w:ascii="Arial" w:hAnsi="Arial" w:cs="Arial"/>
        </w:rPr>
      </w:pPr>
      <w:r>
        <w:rPr>
          <w:rFonts w:ascii="Arial" w:hAnsi="Arial" w:cs="Arial"/>
        </w:rPr>
        <w:t>2.3</w:t>
      </w:r>
      <w:r w:rsidR="00807E29" w:rsidRPr="362F07E8">
        <w:rPr>
          <w:rFonts w:ascii="Arial" w:hAnsi="Arial" w:cs="Arial"/>
        </w:rPr>
        <w:t xml:space="preserve"> A</w:t>
      </w:r>
      <w:r w:rsidR="00825B1D" w:rsidRPr="362F07E8">
        <w:rPr>
          <w:rFonts w:ascii="Arial" w:hAnsi="Arial" w:cs="Arial"/>
        </w:rPr>
        <w:t xml:space="preserve"> </w:t>
      </w:r>
      <w:proofErr w:type="spellStart"/>
      <w:r w:rsidR="00807E29" w:rsidRPr="362F07E8">
        <w:rPr>
          <w:rFonts w:ascii="Arial" w:hAnsi="Arial" w:cs="Arial"/>
        </w:rPr>
        <w:t>Arsesp</w:t>
      </w:r>
      <w:proofErr w:type="spellEnd"/>
      <w:r w:rsidR="00807E29" w:rsidRPr="362F07E8">
        <w:rPr>
          <w:rFonts w:ascii="Arial" w:hAnsi="Arial" w:cs="Arial"/>
        </w:rPr>
        <w:t xml:space="preserve"> se compromete a comunicar oficialmente à ANP sobre a efetivação das medidas indica</w:t>
      </w:r>
      <w:r w:rsidR="00650561" w:rsidRPr="362F07E8">
        <w:rPr>
          <w:rFonts w:ascii="Arial" w:hAnsi="Arial" w:cs="Arial"/>
        </w:rPr>
        <w:t>d</w:t>
      </w:r>
      <w:r w:rsidR="00807E29" w:rsidRPr="362F07E8">
        <w:rPr>
          <w:rFonts w:ascii="Arial" w:hAnsi="Arial" w:cs="Arial"/>
        </w:rPr>
        <w:t>as na cláusula 2.2;</w:t>
      </w:r>
    </w:p>
    <w:p w14:paraId="6CC1930E" w14:textId="71EEE2B2" w:rsidR="00C67AE3" w:rsidRDefault="00E171EB" w:rsidP="007706E9">
      <w:pPr>
        <w:pStyle w:val="paragraph"/>
        <w:spacing w:before="0" w:beforeAutospacing="0" w:after="0" w:afterAutospacing="0" w:line="360" w:lineRule="auto"/>
        <w:jc w:val="both"/>
        <w:textAlignment w:val="baseline"/>
        <w:rPr>
          <w:rFonts w:ascii="Arial" w:hAnsi="Arial" w:cs="Arial"/>
          <w:color w:val="000000"/>
          <w:position w:val="1"/>
        </w:rPr>
      </w:pPr>
      <w:r>
        <w:rPr>
          <w:rFonts w:ascii="Arial" w:hAnsi="Arial" w:cs="Arial"/>
        </w:rPr>
        <w:t>2.4</w:t>
      </w:r>
      <w:r w:rsidR="00301683">
        <w:rPr>
          <w:rFonts w:ascii="Arial" w:hAnsi="Arial" w:cs="Arial"/>
        </w:rPr>
        <w:t xml:space="preserve"> </w:t>
      </w:r>
      <w:r w:rsidR="00C67AE3" w:rsidRPr="47B850B9">
        <w:rPr>
          <w:rFonts w:ascii="Arial" w:hAnsi="Arial" w:cs="Arial"/>
          <w:color w:val="000000"/>
          <w:position w:val="1"/>
        </w:rPr>
        <w:t xml:space="preserve">A </w:t>
      </w:r>
      <w:proofErr w:type="spellStart"/>
      <w:r w:rsidR="00134B83" w:rsidRPr="47B850B9">
        <w:rPr>
          <w:rFonts w:ascii="Arial" w:hAnsi="Arial" w:cs="Arial"/>
          <w:color w:val="000000"/>
          <w:position w:val="1"/>
        </w:rPr>
        <w:t>Arsesp</w:t>
      </w:r>
      <w:proofErr w:type="spellEnd"/>
      <w:r w:rsidR="00C67AE3" w:rsidRPr="47B850B9">
        <w:rPr>
          <w:rFonts w:ascii="Arial" w:hAnsi="Arial" w:cs="Arial"/>
          <w:color w:val="000000"/>
          <w:position w:val="1"/>
        </w:rPr>
        <w:t xml:space="preserve"> se compromete</w:t>
      </w:r>
      <w:r w:rsidR="006A6DF8" w:rsidRPr="47B850B9">
        <w:rPr>
          <w:rFonts w:ascii="Arial" w:hAnsi="Arial" w:cs="Arial"/>
          <w:color w:val="000000"/>
          <w:position w:val="1"/>
        </w:rPr>
        <w:t xml:space="preserve"> a</w:t>
      </w:r>
      <w:r w:rsidR="00A94F6D" w:rsidRPr="47B850B9">
        <w:rPr>
          <w:rFonts w:ascii="Arial" w:hAnsi="Arial" w:cs="Arial"/>
          <w:color w:val="000000"/>
          <w:position w:val="1"/>
        </w:rPr>
        <w:t xml:space="preserve"> </w:t>
      </w:r>
      <w:r w:rsidR="00423E67">
        <w:rPr>
          <w:rFonts w:ascii="Arial" w:hAnsi="Arial" w:cs="Arial"/>
          <w:color w:val="000000"/>
          <w:position w:val="1"/>
        </w:rPr>
        <w:t>atuar em conjunto com Secretaria de Meio Ambiente</w:t>
      </w:r>
      <w:r w:rsidR="00B704DE">
        <w:rPr>
          <w:rFonts w:ascii="Arial" w:hAnsi="Arial" w:cs="Arial"/>
          <w:color w:val="000000"/>
          <w:position w:val="1"/>
        </w:rPr>
        <w:t>, Infraestrutura e Logística</w:t>
      </w:r>
      <w:r>
        <w:rPr>
          <w:rFonts w:ascii="Arial" w:hAnsi="Arial" w:cs="Arial"/>
          <w:color w:val="000000"/>
          <w:position w:val="1"/>
        </w:rPr>
        <w:t xml:space="preserve"> do Governo do Estado de São Paulo</w:t>
      </w:r>
      <w:r w:rsidR="00423E67">
        <w:rPr>
          <w:rFonts w:ascii="Arial" w:hAnsi="Arial" w:cs="Arial"/>
          <w:color w:val="000000"/>
          <w:position w:val="1"/>
        </w:rPr>
        <w:t xml:space="preserve">, que assina como interveniente anuente o presente instrumento, a fim de que seja promovida </w:t>
      </w:r>
      <w:r w:rsidR="00A94F6D" w:rsidRPr="47B850B9">
        <w:rPr>
          <w:rFonts w:ascii="Arial" w:hAnsi="Arial" w:cs="Arial"/>
          <w:color w:val="000000"/>
          <w:position w:val="1"/>
        </w:rPr>
        <w:t>a</w:t>
      </w:r>
      <w:r w:rsidR="00C67AE3" w:rsidRPr="47B850B9">
        <w:rPr>
          <w:rFonts w:ascii="Arial" w:hAnsi="Arial" w:cs="Arial"/>
          <w:color w:val="000000"/>
          <w:position w:val="1"/>
        </w:rPr>
        <w:t xml:space="preserve"> </w:t>
      </w:r>
      <w:r w:rsidR="00392AD5">
        <w:rPr>
          <w:rFonts w:ascii="Arial" w:hAnsi="Arial" w:cs="Arial"/>
          <w:color w:val="000000"/>
          <w:position w:val="1"/>
        </w:rPr>
        <w:t>adequação</w:t>
      </w:r>
      <w:r w:rsidR="00392AD5" w:rsidRPr="47B850B9">
        <w:rPr>
          <w:rFonts w:ascii="Arial" w:hAnsi="Arial" w:cs="Arial"/>
          <w:color w:val="000000"/>
          <w:position w:val="1"/>
        </w:rPr>
        <w:t xml:space="preserve"> </w:t>
      </w:r>
      <w:r w:rsidR="00C67AE3" w:rsidRPr="47B850B9">
        <w:rPr>
          <w:rFonts w:ascii="Arial" w:hAnsi="Arial" w:cs="Arial"/>
          <w:color w:val="000000"/>
          <w:position w:val="1"/>
        </w:rPr>
        <w:t>do Decreto</w:t>
      </w:r>
      <w:r>
        <w:rPr>
          <w:rFonts w:ascii="Arial" w:hAnsi="Arial" w:cs="Arial"/>
          <w:color w:val="000000"/>
          <w:position w:val="1"/>
        </w:rPr>
        <w:t xml:space="preserve"> Estadual</w:t>
      </w:r>
      <w:r w:rsidR="00C67AE3" w:rsidRPr="47B850B9">
        <w:rPr>
          <w:rFonts w:ascii="Arial" w:hAnsi="Arial" w:cs="Arial"/>
          <w:color w:val="000000"/>
          <w:position w:val="1"/>
        </w:rPr>
        <w:t xml:space="preserve"> n° 65.889/2021</w:t>
      </w:r>
      <w:r w:rsidR="00787658">
        <w:rPr>
          <w:rFonts w:ascii="Arial" w:hAnsi="Arial" w:cs="Arial"/>
          <w:color w:val="000000"/>
          <w:position w:val="1"/>
        </w:rPr>
        <w:t>,</w:t>
      </w:r>
      <w:r w:rsidR="00392AD5">
        <w:rPr>
          <w:rFonts w:ascii="Arial" w:hAnsi="Arial" w:cs="Arial"/>
          <w:color w:val="000000"/>
          <w:position w:val="1"/>
        </w:rPr>
        <w:t xml:space="preserve"> aos termos do presente acordo</w:t>
      </w:r>
      <w:r w:rsidR="00C67AE3" w:rsidRPr="47B850B9">
        <w:rPr>
          <w:rFonts w:ascii="Arial" w:hAnsi="Arial" w:cs="Arial"/>
          <w:color w:val="000000"/>
          <w:position w:val="1"/>
        </w:rPr>
        <w:t>.</w:t>
      </w:r>
    </w:p>
    <w:p w14:paraId="747BBE9F" w14:textId="579AAF45" w:rsidR="00687890" w:rsidRDefault="00687890" w:rsidP="007706E9">
      <w:pPr>
        <w:pStyle w:val="paragraph"/>
        <w:spacing w:before="0" w:beforeAutospacing="0" w:after="0" w:afterAutospacing="0" w:line="360" w:lineRule="auto"/>
        <w:jc w:val="both"/>
        <w:textAlignment w:val="baseline"/>
        <w:rPr>
          <w:rFonts w:ascii="Arial" w:hAnsi="Arial" w:cs="Arial"/>
          <w:color w:val="000000"/>
          <w:position w:val="1"/>
        </w:rPr>
      </w:pPr>
    </w:p>
    <w:p w14:paraId="6442DF2D" w14:textId="77777777" w:rsidR="00687890" w:rsidRDefault="00687890" w:rsidP="007706E9">
      <w:pPr>
        <w:pStyle w:val="paragraph"/>
        <w:spacing w:before="0" w:beforeAutospacing="0" w:after="0" w:afterAutospacing="0" w:line="360" w:lineRule="auto"/>
        <w:jc w:val="both"/>
        <w:textAlignment w:val="baseline"/>
        <w:rPr>
          <w:rFonts w:ascii="Arial" w:hAnsi="Arial" w:cs="Arial"/>
          <w:color w:val="000000"/>
          <w:position w:val="1"/>
        </w:rPr>
      </w:pPr>
    </w:p>
    <w:p w14:paraId="50E14F92" w14:textId="0500B5F2" w:rsidR="000E75A5" w:rsidRDefault="00053276" w:rsidP="000E75A5">
      <w:pPr>
        <w:pStyle w:val="paragraph"/>
        <w:spacing w:before="0" w:beforeAutospacing="0" w:after="0" w:afterAutospacing="0"/>
        <w:textAlignment w:val="baseline"/>
        <w:rPr>
          <w:rFonts w:ascii="Segoe UI" w:hAnsi="Segoe UI" w:cs="Segoe UI"/>
          <w:sz w:val="18"/>
          <w:szCs w:val="18"/>
        </w:rPr>
      </w:pPr>
      <w:r w:rsidRPr="00D76FCC">
        <w:rPr>
          <w:rStyle w:val="eop"/>
          <w:rFonts w:ascii="Arial" w:hAnsi="Arial" w:cs="Arial"/>
        </w:rPr>
        <w:t> </w:t>
      </w:r>
      <w:r w:rsidR="000E75A5">
        <w:rPr>
          <w:rStyle w:val="normaltextrun"/>
          <w:rFonts w:ascii="Arial" w:hAnsi="Arial" w:cs="Arial"/>
          <w:b/>
          <w:bCs/>
          <w:color w:val="000000"/>
        </w:rPr>
        <w:t xml:space="preserve">CLÁUSULA </w:t>
      </w:r>
      <w:r w:rsidR="00F26507">
        <w:rPr>
          <w:rStyle w:val="normaltextrun"/>
          <w:rFonts w:ascii="Arial" w:hAnsi="Arial" w:cs="Arial"/>
          <w:b/>
          <w:bCs/>
          <w:color w:val="000000"/>
        </w:rPr>
        <w:t>TERCEIRA</w:t>
      </w:r>
      <w:r w:rsidR="000E75A5">
        <w:rPr>
          <w:rStyle w:val="normaltextrun"/>
          <w:rFonts w:ascii="Arial" w:hAnsi="Arial" w:cs="Arial"/>
          <w:b/>
          <w:bCs/>
          <w:color w:val="000000"/>
        </w:rPr>
        <w:t xml:space="preserve"> – DAS OBRIGAÇOES DA ANP</w:t>
      </w:r>
      <w:r w:rsidR="000E75A5">
        <w:rPr>
          <w:rStyle w:val="eop"/>
          <w:rFonts w:ascii="Arial" w:hAnsi="Arial" w:cs="Arial"/>
          <w:color w:val="000000"/>
        </w:rPr>
        <w:t> </w:t>
      </w:r>
    </w:p>
    <w:p w14:paraId="55307B8A" w14:textId="6EB67658" w:rsidR="00053276" w:rsidRPr="00A1665B" w:rsidRDefault="00053276" w:rsidP="00A1665B">
      <w:pPr>
        <w:pStyle w:val="paragraph"/>
        <w:spacing w:before="0" w:beforeAutospacing="0" w:after="0" w:afterAutospacing="0"/>
        <w:ind w:right="15"/>
        <w:jc w:val="both"/>
        <w:textAlignment w:val="baseline"/>
        <w:rPr>
          <w:rStyle w:val="eop"/>
          <w:rFonts w:ascii="Arial" w:hAnsi="Arial" w:cs="Arial"/>
          <w:color w:val="000000"/>
        </w:rPr>
      </w:pPr>
    </w:p>
    <w:p w14:paraId="4583EA8F" w14:textId="77777777" w:rsidR="002D348D" w:rsidRDefault="00F81AB2" w:rsidP="00787658">
      <w:pPr>
        <w:pStyle w:val="paragraph"/>
        <w:spacing w:before="0" w:beforeAutospacing="0" w:after="0" w:afterAutospacing="0" w:line="360" w:lineRule="auto"/>
        <w:jc w:val="both"/>
        <w:textAlignment w:val="baseline"/>
        <w:rPr>
          <w:rStyle w:val="eop"/>
          <w:rFonts w:ascii="Arial" w:hAnsi="Arial" w:cs="Arial"/>
        </w:rPr>
      </w:pPr>
      <w:r w:rsidRPr="00D63620">
        <w:rPr>
          <w:rStyle w:val="eop"/>
          <w:rFonts w:ascii="Arial" w:hAnsi="Arial" w:cs="Arial"/>
        </w:rPr>
        <w:t xml:space="preserve">3.1 </w:t>
      </w:r>
      <w:r w:rsidR="00C67AE3" w:rsidRPr="00D63620">
        <w:rPr>
          <w:rStyle w:val="eop"/>
          <w:rFonts w:ascii="Arial" w:hAnsi="Arial" w:cs="Arial"/>
        </w:rPr>
        <w:t>A ANP se compromete</w:t>
      </w:r>
      <w:r w:rsidR="004F795F" w:rsidRPr="00D63620">
        <w:rPr>
          <w:rStyle w:val="eop"/>
          <w:rFonts w:ascii="Arial" w:hAnsi="Arial" w:cs="Arial"/>
        </w:rPr>
        <w:t xml:space="preserve"> </w:t>
      </w:r>
      <w:r w:rsidR="00681504" w:rsidRPr="00D63620">
        <w:rPr>
          <w:rStyle w:val="eop"/>
          <w:rFonts w:ascii="Arial" w:hAnsi="Arial" w:cs="Arial"/>
        </w:rPr>
        <w:t>a</w:t>
      </w:r>
      <w:r w:rsidR="002D348D">
        <w:rPr>
          <w:rStyle w:val="eop"/>
          <w:rFonts w:ascii="Arial" w:hAnsi="Arial" w:cs="Arial"/>
        </w:rPr>
        <w:t>:</w:t>
      </w:r>
    </w:p>
    <w:p w14:paraId="43EB55E4" w14:textId="7E42B445" w:rsidR="00F81AB2" w:rsidRDefault="002D348D" w:rsidP="00787658">
      <w:pPr>
        <w:pStyle w:val="paragraph"/>
        <w:spacing w:before="0" w:beforeAutospacing="0" w:after="0" w:afterAutospacing="0" w:line="360" w:lineRule="auto"/>
        <w:jc w:val="both"/>
        <w:textAlignment w:val="baseline"/>
        <w:rPr>
          <w:rStyle w:val="normaltextrun"/>
          <w:rFonts w:ascii="Arial" w:hAnsi="Arial" w:cs="Arial"/>
        </w:rPr>
      </w:pPr>
      <w:r>
        <w:rPr>
          <w:rStyle w:val="eop"/>
          <w:rFonts w:ascii="Arial" w:hAnsi="Arial" w:cs="Arial"/>
        </w:rPr>
        <w:t>3.1.1</w:t>
      </w:r>
      <w:r w:rsidR="00681504" w:rsidRPr="00D63620">
        <w:rPr>
          <w:rStyle w:val="eop"/>
          <w:rFonts w:ascii="Arial" w:hAnsi="Arial" w:cs="Arial"/>
        </w:rPr>
        <w:t xml:space="preserve"> </w:t>
      </w:r>
      <w:r>
        <w:rPr>
          <w:rStyle w:val="eop"/>
          <w:rFonts w:ascii="Arial" w:hAnsi="Arial" w:cs="Arial"/>
        </w:rPr>
        <w:t>S</w:t>
      </w:r>
      <w:r w:rsidR="00681504" w:rsidRPr="00977044">
        <w:rPr>
          <w:rStyle w:val="eop"/>
          <w:rFonts w:ascii="Arial" w:hAnsi="Arial" w:cs="Arial"/>
        </w:rPr>
        <w:t>uspender o processo nº</w:t>
      </w:r>
      <w:r w:rsidR="0007090E" w:rsidRPr="00977044">
        <w:rPr>
          <w:rStyle w:val="eop"/>
          <w:rFonts w:ascii="Arial" w:hAnsi="Arial" w:cs="Arial"/>
        </w:rPr>
        <w:t xml:space="preserve"> 48610.217937/2020-12 </w:t>
      </w:r>
      <w:r w:rsidR="00787658" w:rsidRPr="00977044">
        <w:rPr>
          <w:rStyle w:val="eop"/>
          <w:rFonts w:ascii="Arial" w:hAnsi="Arial" w:cs="Arial"/>
        </w:rPr>
        <w:t xml:space="preserve">e </w:t>
      </w:r>
      <w:r w:rsidR="00D63620" w:rsidRPr="00977044">
        <w:rPr>
          <w:rStyle w:val="eop"/>
          <w:rFonts w:ascii="Arial" w:hAnsi="Arial" w:cs="Arial"/>
        </w:rPr>
        <w:t>proferir nova decisão da Diretoria</w:t>
      </w:r>
      <w:r w:rsidR="00E55CFC">
        <w:rPr>
          <w:rStyle w:val="eop"/>
          <w:rFonts w:ascii="Arial" w:hAnsi="Arial" w:cs="Arial"/>
        </w:rPr>
        <w:t>,</w:t>
      </w:r>
      <w:r w:rsidR="00D63620" w:rsidRPr="00977044">
        <w:rPr>
          <w:rStyle w:val="eop"/>
          <w:rFonts w:ascii="Arial" w:hAnsi="Arial" w:cs="Arial"/>
        </w:rPr>
        <w:t xml:space="preserve"> explicitando</w:t>
      </w:r>
      <w:r w:rsidR="00A134F3" w:rsidRPr="00977044">
        <w:rPr>
          <w:rStyle w:val="normaltextrun"/>
          <w:rFonts w:ascii="Arial" w:hAnsi="Arial" w:cs="Arial"/>
        </w:rPr>
        <w:t xml:space="preserve"> que o Gasoduto Subida da Serra</w:t>
      </w:r>
      <w:r w:rsidR="009C51A5">
        <w:rPr>
          <w:rStyle w:val="normaltextrun"/>
          <w:rFonts w:ascii="Arial" w:hAnsi="Arial" w:cs="Arial"/>
        </w:rPr>
        <w:t xml:space="preserve"> </w:t>
      </w:r>
      <w:r w:rsidR="009B48A3" w:rsidRPr="00977044">
        <w:rPr>
          <w:rStyle w:val="normaltextrun"/>
          <w:rFonts w:ascii="Arial" w:hAnsi="Arial" w:cs="Arial"/>
        </w:rPr>
        <w:t xml:space="preserve">não se classifica </w:t>
      </w:r>
      <w:r w:rsidR="00A134F3" w:rsidRPr="00977044">
        <w:rPr>
          <w:rStyle w:val="normaltextrun"/>
          <w:rFonts w:ascii="Arial" w:hAnsi="Arial" w:cs="Arial"/>
        </w:rPr>
        <w:t xml:space="preserve">como gasoduto de transporte se cumpridas, e enquanto estiverem sendo cumpridas, as condicionantes </w:t>
      </w:r>
      <w:r w:rsidR="00A134F3" w:rsidRPr="00E37880">
        <w:rPr>
          <w:rStyle w:val="normaltextrun"/>
          <w:rFonts w:ascii="Arial" w:hAnsi="Arial" w:cs="Arial"/>
        </w:rPr>
        <w:t>indicadas na</w:t>
      </w:r>
      <w:r w:rsidR="006A6DF8" w:rsidRPr="00E37880">
        <w:rPr>
          <w:rStyle w:val="normaltextrun"/>
          <w:rFonts w:ascii="Arial" w:hAnsi="Arial" w:cs="Arial"/>
        </w:rPr>
        <w:t>s Cláusulas 2.1</w:t>
      </w:r>
      <w:r w:rsidR="004D6A19" w:rsidRPr="00E37880">
        <w:rPr>
          <w:rStyle w:val="normaltextrun"/>
          <w:rFonts w:ascii="Arial" w:hAnsi="Arial" w:cs="Arial"/>
        </w:rPr>
        <w:t>, 2.2</w:t>
      </w:r>
      <w:r w:rsidR="00392AD5" w:rsidRPr="00E37880">
        <w:rPr>
          <w:rStyle w:val="normaltextrun"/>
          <w:rFonts w:ascii="Arial" w:hAnsi="Arial" w:cs="Arial"/>
        </w:rPr>
        <w:t xml:space="preserve"> e</w:t>
      </w:r>
      <w:r w:rsidR="004D6A19" w:rsidRPr="00E37880">
        <w:rPr>
          <w:rStyle w:val="normaltextrun"/>
          <w:rFonts w:ascii="Arial" w:hAnsi="Arial" w:cs="Arial"/>
        </w:rPr>
        <w:t xml:space="preserve"> 2.3</w:t>
      </w:r>
      <w:r>
        <w:rPr>
          <w:rStyle w:val="normaltextrun"/>
          <w:rFonts w:ascii="Arial" w:hAnsi="Arial" w:cs="Arial"/>
        </w:rPr>
        <w:t>;</w:t>
      </w:r>
    </w:p>
    <w:p w14:paraId="33663B5B" w14:textId="600AC29C" w:rsidR="002D31A4" w:rsidRDefault="003F6647" w:rsidP="00787658">
      <w:pPr>
        <w:pStyle w:val="paragraph"/>
        <w:spacing w:before="0" w:beforeAutospacing="0" w:after="0" w:afterAutospacing="0" w:line="360" w:lineRule="auto"/>
        <w:jc w:val="both"/>
        <w:textAlignment w:val="baseline"/>
        <w:rPr>
          <w:rFonts w:ascii="Arial" w:hAnsi="Arial" w:cs="Arial"/>
        </w:rPr>
      </w:pPr>
      <w:r>
        <w:rPr>
          <w:rStyle w:val="normaltextrun"/>
          <w:rFonts w:ascii="Arial" w:hAnsi="Arial" w:cs="Arial"/>
        </w:rPr>
        <w:lastRenderedPageBreak/>
        <w:t>3.</w:t>
      </w:r>
      <w:r w:rsidR="00016D75">
        <w:rPr>
          <w:rStyle w:val="normaltextrun"/>
          <w:rFonts w:ascii="Arial" w:hAnsi="Arial" w:cs="Arial"/>
        </w:rPr>
        <w:t>1</w:t>
      </w:r>
      <w:r w:rsidR="002D348D">
        <w:rPr>
          <w:rStyle w:val="normaltextrun"/>
          <w:rFonts w:ascii="Arial" w:hAnsi="Arial" w:cs="Arial"/>
        </w:rPr>
        <w:t>.</w:t>
      </w:r>
      <w:r>
        <w:rPr>
          <w:rStyle w:val="normaltextrun"/>
          <w:rFonts w:ascii="Arial" w:hAnsi="Arial" w:cs="Arial"/>
        </w:rPr>
        <w:t xml:space="preserve">2 </w:t>
      </w:r>
      <w:r w:rsidR="00156BB6">
        <w:rPr>
          <w:rStyle w:val="normaltextrun"/>
          <w:rFonts w:ascii="Arial" w:hAnsi="Arial" w:cs="Arial"/>
        </w:rPr>
        <w:t xml:space="preserve">Monitorar a </w:t>
      </w:r>
      <w:r>
        <w:rPr>
          <w:rStyle w:val="normaltextrun"/>
          <w:rFonts w:ascii="Arial" w:hAnsi="Arial" w:cs="Arial"/>
        </w:rPr>
        <w:t xml:space="preserve">vazão de saída do </w:t>
      </w:r>
      <w:r w:rsidR="002B6B6E" w:rsidRPr="00977044">
        <w:rPr>
          <w:rFonts w:ascii="Arial" w:hAnsi="Arial" w:cs="Arial"/>
        </w:rPr>
        <w:t>Terminal de Regaseificação de GNL de São Paulo – TRSP</w:t>
      </w:r>
      <w:r w:rsidR="003F6A6C">
        <w:rPr>
          <w:rFonts w:ascii="Arial" w:hAnsi="Arial" w:cs="Arial"/>
        </w:rPr>
        <w:t>,</w:t>
      </w:r>
      <w:r w:rsidR="00981F67">
        <w:rPr>
          <w:rFonts w:ascii="Arial" w:hAnsi="Arial" w:cs="Arial"/>
        </w:rPr>
        <w:t xml:space="preserve"> em tempo real</w:t>
      </w:r>
      <w:r w:rsidR="003F6A6C">
        <w:rPr>
          <w:rFonts w:ascii="Arial" w:hAnsi="Arial" w:cs="Arial"/>
        </w:rPr>
        <w:t>,</w:t>
      </w:r>
      <w:r w:rsidR="00416DB6">
        <w:rPr>
          <w:rFonts w:ascii="Arial" w:hAnsi="Arial" w:cs="Arial"/>
        </w:rPr>
        <w:t xml:space="preserve"> </w:t>
      </w:r>
      <w:r w:rsidR="00273A5B">
        <w:rPr>
          <w:rFonts w:ascii="Arial" w:hAnsi="Arial" w:cs="Arial"/>
        </w:rPr>
        <w:t xml:space="preserve">do gás natural </w:t>
      </w:r>
      <w:r w:rsidR="00416DB6">
        <w:rPr>
          <w:rFonts w:ascii="Arial" w:hAnsi="Arial" w:cs="Arial"/>
        </w:rPr>
        <w:t>de</w:t>
      </w:r>
      <w:r w:rsidR="00273A5B">
        <w:rPr>
          <w:rFonts w:ascii="Arial" w:hAnsi="Arial" w:cs="Arial"/>
        </w:rPr>
        <w:t>s</w:t>
      </w:r>
      <w:r w:rsidR="00416DB6">
        <w:rPr>
          <w:rFonts w:ascii="Arial" w:hAnsi="Arial" w:cs="Arial"/>
        </w:rPr>
        <w:t xml:space="preserve">tinado à entrega ao </w:t>
      </w:r>
      <w:r w:rsidR="00BF0028">
        <w:rPr>
          <w:rFonts w:ascii="Arial" w:hAnsi="Arial" w:cs="Arial"/>
        </w:rPr>
        <w:t>Gasoduto Subida da Serra</w:t>
      </w:r>
      <w:r w:rsidR="00B76F79">
        <w:rPr>
          <w:rFonts w:ascii="Arial" w:hAnsi="Arial" w:cs="Arial"/>
        </w:rPr>
        <w:t xml:space="preserve">, de forma a vedar que volume superior àquele necessário </w:t>
      </w:r>
      <w:r w:rsidR="00D6096F" w:rsidRPr="00D6096F">
        <w:rPr>
          <w:rFonts w:ascii="Arial" w:hAnsi="Arial" w:cs="Arial"/>
        </w:rPr>
        <w:t>ao já contratado pela Companhia de Gás de São Paulo – Comgás seja repassado pelo Terminal diretamente à distribuidora por meio do Gasoduto Subida da Serra</w:t>
      </w:r>
      <w:r w:rsidR="00224F57">
        <w:rPr>
          <w:rFonts w:ascii="Arial" w:hAnsi="Arial" w:cs="Arial"/>
        </w:rPr>
        <w:t>;</w:t>
      </w:r>
    </w:p>
    <w:p w14:paraId="1F0D1ACD" w14:textId="6A6EB778" w:rsidR="00224F57" w:rsidRDefault="00224F57" w:rsidP="00787658">
      <w:pPr>
        <w:pStyle w:val="paragraph"/>
        <w:spacing w:before="0" w:beforeAutospacing="0" w:after="0" w:afterAutospacing="0" w:line="360" w:lineRule="auto"/>
        <w:jc w:val="both"/>
        <w:textAlignment w:val="baseline"/>
        <w:rPr>
          <w:rFonts w:ascii="Arial" w:hAnsi="Arial" w:cs="Arial"/>
        </w:rPr>
      </w:pPr>
      <w:proofErr w:type="gramStart"/>
      <w:r>
        <w:rPr>
          <w:rFonts w:ascii="Arial" w:hAnsi="Arial" w:cs="Arial"/>
        </w:rPr>
        <w:t xml:space="preserve">3.1.3  </w:t>
      </w:r>
      <w:r w:rsidR="00B20651" w:rsidRPr="00B20651">
        <w:rPr>
          <w:rFonts w:ascii="Arial" w:hAnsi="Arial" w:cs="Arial"/>
        </w:rPr>
        <w:t>Assegurar</w:t>
      </w:r>
      <w:proofErr w:type="gramEnd"/>
      <w:r w:rsidR="00B20651" w:rsidRPr="00B20651">
        <w:rPr>
          <w:rFonts w:ascii="Arial" w:hAnsi="Arial" w:cs="Arial"/>
        </w:rPr>
        <w:t xml:space="preserve"> o acesso não discriminatório e negociado </w:t>
      </w:r>
      <w:r>
        <w:rPr>
          <w:rFonts w:ascii="Arial" w:hAnsi="Arial" w:cs="Arial"/>
        </w:rPr>
        <w:t xml:space="preserve">de terceiros interessados </w:t>
      </w:r>
      <w:r w:rsidR="00B20651">
        <w:rPr>
          <w:rFonts w:ascii="Arial" w:hAnsi="Arial" w:cs="Arial"/>
        </w:rPr>
        <w:t>ao</w:t>
      </w:r>
      <w:r>
        <w:rPr>
          <w:rFonts w:ascii="Arial" w:hAnsi="Arial" w:cs="Arial"/>
        </w:rPr>
        <w:t xml:space="preserve"> Terminal de Regaseificação de GNL de São Paulo </w:t>
      </w:r>
      <w:r w:rsidR="00281649">
        <w:rPr>
          <w:rFonts w:ascii="Arial" w:hAnsi="Arial" w:cs="Arial"/>
        </w:rPr>
        <w:t>– TRSP</w:t>
      </w:r>
      <w:r w:rsidR="002D7862">
        <w:rPr>
          <w:rFonts w:ascii="Arial" w:hAnsi="Arial" w:cs="Arial"/>
        </w:rPr>
        <w:t>, respeitando as diretrizes estabelecidas n</w:t>
      </w:r>
      <w:r w:rsidR="00AE0F00">
        <w:rPr>
          <w:rFonts w:ascii="Arial" w:hAnsi="Arial" w:cs="Arial"/>
        </w:rPr>
        <w:t xml:space="preserve">os </w:t>
      </w:r>
      <w:proofErr w:type="spellStart"/>
      <w:r w:rsidR="00AE0F00">
        <w:rPr>
          <w:rFonts w:ascii="Arial" w:hAnsi="Arial" w:cs="Arial"/>
        </w:rPr>
        <w:t>art</w:t>
      </w:r>
      <w:r w:rsidR="009B45EC">
        <w:rPr>
          <w:rFonts w:ascii="Arial" w:hAnsi="Arial" w:cs="Arial"/>
        </w:rPr>
        <w:t>s</w:t>
      </w:r>
      <w:proofErr w:type="spellEnd"/>
      <w:r w:rsidR="009B45EC">
        <w:rPr>
          <w:rFonts w:ascii="Arial" w:hAnsi="Arial" w:cs="Arial"/>
        </w:rPr>
        <w:t>.</w:t>
      </w:r>
      <w:r w:rsidR="00AE0F00">
        <w:rPr>
          <w:rFonts w:ascii="Arial" w:hAnsi="Arial" w:cs="Arial"/>
        </w:rPr>
        <w:t xml:space="preserve"> 18 e 28 da</w:t>
      </w:r>
      <w:r w:rsidR="002D7862">
        <w:rPr>
          <w:rFonts w:ascii="Arial" w:hAnsi="Arial" w:cs="Arial"/>
        </w:rPr>
        <w:t xml:space="preserve"> Lei nº 14.134</w:t>
      </w:r>
      <w:r w:rsidR="002D7862" w:rsidRPr="00016D75">
        <w:rPr>
          <w:rFonts w:ascii="Arial" w:hAnsi="Arial" w:cs="Arial"/>
        </w:rPr>
        <w:t>/</w:t>
      </w:r>
      <w:r w:rsidR="002D7862">
        <w:rPr>
          <w:rFonts w:ascii="Arial" w:hAnsi="Arial" w:cs="Arial"/>
        </w:rPr>
        <w:t xml:space="preserve">21 e normas infralegais </w:t>
      </w:r>
      <w:r w:rsidR="009B45EC">
        <w:rPr>
          <w:rFonts w:ascii="Arial" w:hAnsi="Arial" w:cs="Arial"/>
        </w:rPr>
        <w:t>pertinentes</w:t>
      </w:r>
      <w:r w:rsidR="00B76F79">
        <w:rPr>
          <w:rFonts w:ascii="Arial" w:hAnsi="Arial" w:cs="Arial"/>
        </w:rPr>
        <w:t>, e a priorizar e envidar esforços para que seja viabilizada a interconexão do TRSP a uma transportadora de gás natural</w:t>
      </w:r>
      <w:r w:rsidR="00AE0F00">
        <w:rPr>
          <w:rFonts w:ascii="Arial" w:hAnsi="Arial" w:cs="Arial"/>
        </w:rPr>
        <w:t>;</w:t>
      </w:r>
      <w:r w:rsidR="00B20651">
        <w:rPr>
          <w:rFonts w:ascii="Arial" w:hAnsi="Arial" w:cs="Arial"/>
        </w:rPr>
        <w:t xml:space="preserve"> </w:t>
      </w:r>
    </w:p>
    <w:p w14:paraId="4603482C" w14:textId="307EBE27" w:rsidR="00AE0F00" w:rsidRPr="004E255D" w:rsidRDefault="00AE0F00" w:rsidP="00787658">
      <w:pPr>
        <w:pStyle w:val="paragraph"/>
        <w:spacing w:before="0" w:beforeAutospacing="0" w:after="0" w:afterAutospacing="0" w:line="360" w:lineRule="auto"/>
        <w:jc w:val="both"/>
        <w:textAlignment w:val="baseline"/>
        <w:rPr>
          <w:rStyle w:val="normaltextrun"/>
          <w:rFonts w:ascii="Arial" w:hAnsi="Arial" w:cs="Arial"/>
        </w:rPr>
      </w:pPr>
      <w:r>
        <w:rPr>
          <w:rStyle w:val="normaltextrun"/>
          <w:rFonts w:ascii="Arial" w:hAnsi="Arial" w:cs="Arial"/>
        </w:rPr>
        <w:t xml:space="preserve">3.1.4 Na eventualidade de controvérsia entre as partes sobre o disposto no item 3.1.3 deste acordo, caberá </w:t>
      </w:r>
      <w:r w:rsidR="00495E50">
        <w:rPr>
          <w:rStyle w:val="normaltextrun"/>
          <w:rFonts w:ascii="Arial" w:hAnsi="Arial" w:cs="Arial"/>
        </w:rPr>
        <w:t>à</w:t>
      </w:r>
      <w:r>
        <w:rPr>
          <w:rStyle w:val="normaltextrun"/>
          <w:rFonts w:ascii="Arial" w:hAnsi="Arial" w:cs="Arial"/>
        </w:rPr>
        <w:t xml:space="preserve"> ANP </w:t>
      </w:r>
      <w:r w:rsidR="00495E50">
        <w:rPr>
          <w:rStyle w:val="normaltextrun"/>
          <w:rFonts w:ascii="Arial" w:hAnsi="Arial" w:cs="Arial"/>
        </w:rPr>
        <w:t xml:space="preserve">decidir sobre a matéria, conforme disposto no </w:t>
      </w:r>
      <w:r w:rsidR="009B45EC">
        <w:rPr>
          <w:rStyle w:val="normaltextrun"/>
          <w:rFonts w:ascii="Arial" w:hAnsi="Arial" w:cs="Arial"/>
        </w:rPr>
        <w:t xml:space="preserve">art. </w:t>
      </w:r>
      <w:r w:rsidR="00495E50">
        <w:rPr>
          <w:rStyle w:val="normaltextrun"/>
          <w:rFonts w:ascii="Arial" w:hAnsi="Arial" w:cs="Arial"/>
        </w:rPr>
        <w:t xml:space="preserve">58 da Lei nº 9.478/97 e no </w:t>
      </w:r>
      <w:r w:rsidR="009B45EC">
        <w:rPr>
          <w:rStyle w:val="normaltextrun"/>
          <w:rFonts w:ascii="Arial" w:hAnsi="Arial" w:cs="Arial"/>
        </w:rPr>
        <w:t xml:space="preserve">art. </w:t>
      </w:r>
      <w:r w:rsidR="00495E50">
        <w:rPr>
          <w:rStyle w:val="normaltextrun"/>
          <w:rFonts w:ascii="Arial" w:hAnsi="Arial" w:cs="Arial"/>
        </w:rPr>
        <w:t>28 da Lei nº 14.134/21.</w:t>
      </w:r>
    </w:p>
    <w:p w14:paraId="0278448D" w14:textId="3EB424AF" w:rsidR="00DE083D" w:rsidRPr="00CC7639" w:rsidRDefault="00495E50" w:rsidP="00787658">
      <w:pPr>
        <w:pStyle w:val="paragraph"/>
        <w:spacing w:before="0" w:beforeAutospacing="0" w:after="0" w:afterAutospacing="0" w:line="360" w:lineRule="auto"/>
        <w:jc w:val="both"/>
        <w:textAlignment w:val="baseline"/>
        <w:rPr>
          <w:rStyle w:val="eop"/>
          <w:rFonts w:ascii="Arial" w:hAnsi="Arial" w:cs="Arial"/>
          <w:color w:val="000000"/>
        </w:rPr>
      </w:pPr>
      <w:r>
        <w:rPr>
          <w:rStyle w:val="eop"/>
          <w:rFonts w:ascii="Arial" w:hAnsi="Arial" w:cs="Arial"/>
          <w:color w:val="000000"/>
        </w:rPr>
        <w:t xml:space="preserve">3.1.5 Na eventualidade de ser observado qualquer indício de infração à ordem econômica, caberá à ANP tomar as providências cabíveis, conforme o disposto no </w:t>
      </w:r>
      <w:r w:rsidR="009B45EC">
        <w:rPr>
          <w:rStyle w:val="eop"/>
          <w:rFonts w:ascii="Arial" w:hAnsi="Arial" w:cs="Arial"/>
          <w:color w:val="000000"/>
        </w:rPr>
        <w:t xml:space="preserve">art. </w:t>
      </w:r>
      <w:r>
        <w:rPr>
          <w:rStyle w:val="eop"/>
          <w:rFonts w:ascii="Arial" w:hAnsi="Arial" w:cs="Arial"/>
          <w:color w:val="000000"/>
        </w:rPr>
        <w:t>10 da Lei nº 9.478/97.</w:t>
      </w:r>
    </w:p>
    <w:p w14:paraId="4D3EC5E0" w14:textId="75A86C7D" w:rsidR="00787658" w:rsidRPr="00A1665B" w:rsidRDefault="00787658" w:rsidP="00E3184D">
      <w:pPr>
        <w:pStyle w:val="paragraph"/>
        <w:spacing w:before="0" w:beforeAutospacing="0" w:after="0" w:afterAutospacing="0" w:line="360" w:lineRule="auto"/>
        <w:jc w:val="both"/>
        <w:textAlignment w:val="baseline"/>
        <w:rPr>
          <w:rStyle w:val="normaltextrun"/>
          <w:color w:val="000000"/>
        </w:rPr>
      </w:pPr>
    </w:p>
    <w:p w14:paraId="5956FF1B" w14:textId="77777777" w:rsidR="00495E50" w:rsidRPr="00A1665B" w:rsidRDefault="00495E50" w:rsidP="00E3184D">
      <w:pPr>
        <w:pStyle w:val="paragraph"/>
        <w:spacing w:before="0" w:beforeAutospacing="0" w:after="0" w:afterAutospacing="0" w:line="360" w:lineRule="auto"/>
        <w:jc w:val="both"/>
        <w:textAlignment w:val="baseline"/>
        <w:rPr>
          <w:rStyle w:val="normaltextrun"/>
          <w:color w:val="000000"/>
        </w:rPr>
      </w:pPr>
    </w:p>
    <w:p w14:paraId="5AEA7D9C" w14:textId="5CF8744E" w:rsidR="00DE083D" w:rsidRDefault="00DE083D" w:rsidP="00DE083D">
      <w:pPr>
        <w:pStyle w:val="paragraph"/>
        <w:spacing w:before="0" w:beforeAutospacing="0" w:after="0" w:afterAutospacing="0"/>
        <w:jc w:val="both"/>
        <w:textAlignment w:val="baseline"/>
        <w:rPr>
          <w:rStyle w:val="normaltextrun"/>
          <w:rFonts w:ascii="Arial" w:hAnsi="Arial" w:cs="Arial"/>
          <w:b/>
          <w:bCs/>
          <w:color w:val="000000"/>
        </w:rPr>
      </w:pPr>
      <w:r>
        <w:rPr>
          <w:rStyle w:val="normaltextrun"/>
          <w:rFonts w:ascii="Arial" w:hAnsi="Arial" w:cs="Arial"/>
          <w:b/>
          <w:bCs/>
          <w:color w:val="000000"/>
        </w:rPr>
        <w:t xml:space="preserve">CLÁUSULA </w:t>
      </w:r>
      <w:r>
        <w:rPr>
          <w:rStyle w:val="tabchar"/>
          <w:rFonts w:ascii="Calibri" w:hAnsi="Calibri" w:cs="Calibri"/>
          <w:color w:val="000000"/>
        </w:rPr>
        <w:tab/>
      </w:r>
      <w:r w:rsidR="00F26507">
        <w:rPr>
          <w:rStyle w:val="normaltextrun"/>
          <w:rFonts w:ascii="Arial" w:hAnsi="Arial" w:cs="Arial"/>
          <w:b/>
          <w:bCs/>
          <w:color w:val="000000"/>
        </w:rPr>
        <w:t>QUARTA</w:t>
      </w:r>
      <w:r>
        <w:rPr>
          <w:rStyle w:val="normaltextrun"/>
          <w:rFonts w:ascii="Arial" w:hAnsi="Arial" w:cs="Arial"/>
          <w:b/>
          <w:bCs/>
          <w:color w:val="000000"/>
        </w:rPr>
        <w:t xml:space="preserve"> – DAS </w:t>
      </w:r>
      <w:r w:rsidR="0007090E">
        <w:rPr>
          <w:rStyle w:val="normaltextrun"/>
          <w:rFonts w:ascii="Arial" w:hAnsi="Arial" w:cs="Arial"/>
          <w:b/>
          <w:bCs/>
          <w:color w:val="000000"/>
        </w:rPr>
        <w:t xml:space="preserve">RESPONSABILIDADES E </w:t>
      </w:r>
      <w:r w:rsidR="00681504">
        <w:rPr>
          <w:rStyle w:val="normaltextrun"/>
          <w:rFonts w:ascii="Arial" w:hAnsi="Arial" w:cs="Arial"/>
          <w:b/>
          <w:bCs/>
          <w:color w:val="000000"/>
        </w:rPr>
        <w:t>SANÇÕES</w:t>
      </w:r>
    </w:p>
    <w:p w14:paraId="5A32E55A" w14:textId="77777777" w:rsidR="00B32686" w:rsidRPr="00A1665B" w:rsidRDefault="00B32686" w:rsidP="00CB26B8">
      <w:pPr>
        <w:pStyle w:val="paragraph"/>
        <w:spacing w:before="0" w:beforeAutospacing="0" w:after="0" w:afterAutospacing="0" w:line="360" w:lineRule="auto"/>
        <w:jc w:val="both"/>
        <w:textAlignment w:val="baseline"/>
        <w:rPr>
          <w:rStyle w:val="normaltextrun"/>
          <w:color w:val="000000"/>
        </w:rPr>
      </w:pPr>
    </w:p>
    <w:p w14:paraId="1E28BAB1" w14:textId="607E9DEB" w:rsidR="00807E29" w:rsidRDefault="0007090E" w:rsidP="362F07E8">
      <w:pPr>
        <w:pStyle w:val="paragraph"/>
        <w:numPr>
          <w:ilvl w:val="1"/>
          <w:numId w:val="14"/>
        </w:numPr>
        <w:spacing w:before="0" w:beforeAutospacing="0" w:after="0" w:afterAutospacing="0" w:line="360" w:lineRule="auto"/>
        <w:jc w:val="both"/>
        <w:textAlignment w:val="baseline"/>
        <w:rPr>
          <w:rStyle w:val="normaltextrun"/>
          <w:rFonts w:ascii="Arial" w:hAnsi="Arial" w:cs="Arial"/>
        </w:rPr>
      </w:pPr>
      <w:r w:rsidRPr="362F07E8">
        <w:rPr>
          <w:rStyle w:val="normaltextrun"/>
          <w:rFonts w:ascii="Arial" w:hAnsi="Arial" w:cs="Arial"/>
          <w:color w:val="000000" w:themeColor="text1"/>
        </w:rPr>
        <w:t xml:space="preserve">A </w:t>
      </w:r>
      <w:proofErr w:type="spellStart"/>
      <w:r w:rsidRPr="362F07E8">
        <w:rPr>
          <w:rStyle w:val="normaltextrun"/>
          <w:rFonts w:ascii="Arial" w:hAnsi="Arial" w:cs="Arial"/>
          <w:color w:val="000000" w:themeColor="text1"/>
        </w:rPr>
        <w:t>Arsesp</w:t>
      </w:r>
      <w:proofErr w:type="spellEnd"/>
      <w:r w:rsidRPr="362F07E8">
        <w:rPr>
          <w:rStyle w:val="normaltextrun"/>
          <w:rFonts w:ascii="Arial" w:hAnsi="Arial" w:cs="Arial"/>
          <w:color w:val="000000" w:themeColor="text1"/>
        </w:rPr>
        <w:t xml:space="preserve"> reconhece que o descumprimento</w:t>
      </w:r>
      <w:r w:rsidR="00F81AB2">
        <w:rPr>
          <w:rStyle w:val="normaltextrun"/>
          <w:rFonts w:ascii="Arial" w:hAnsi="Arial" w:cs="Arial"/>
          <w:color w:val="000000" w:themeColor="text1"/>
        </w:rPr>
        <w:t>,</w:t>
      </w:r>
      <w:r w:rsidR="00C10192">
        <w:rPr>
          <w:rStyle w:val="normaltextrun"/>
          <w:rFonts w:ascii="Arial" w:hAnsi="Arial" w:cs="Arial"/>
          <w:color w:val="000000" w:themeColor="text1"/>
        </w:rPr>
        <w:t xml:space="preserve"> comprovado em processo administrativo, assegurada ampla defesa,</w:t>
      </w:r>
      <w:r w:rsidRPr="362F07E8">
        <w:rPr>
          <w:rStyle w:val="normaltextrun"/>
          <w:rFonts w:ascii="Arial" w:hAnsi="Arial" w:cs="Arial"/>
          <w:color w:val="000000" w:themeColor="text1"/>
        </w:rPr>
        <w:t xml:space="preserve"> d</w:t>
      </w:r>
      <w:r w:rsidR="006229A8">
        <w:rPr>
          <w:rStyle w:val="normaltextrun"/>
          <w:rFonts w:ascii="Arial" w:hAnsi="Arial" w:cs="Arial"/>
          <w:color w:val="000000" w:themeColor="text1"/>
        </w:rPr>
        <w:t>as condicionantes</w:t>
      </w:r>
      <w:r w:rsidR="006229A8" w:rsidRPr="362F07E8">
        <w:rPr>
          <w:rStyle w:val="normaltextrun"/>
          <w:rFonts w:ascii="Arial" w:hAnsi="Arial" w:cs="Arial"/>
          <w:color w:val="000000" w:themeColor="text1"/>
        </w:rPr>
        <w:t xml:space="preserve"> indicadas</w:t>
      </w:r>
      <w:r w:rsidR="006229A8" w:rsidRPr="362F07E8">
        <w:rPr>
          <w:rStyle w:val="normaltextrun"/>
          <w:rFonts w:ascii="Arial" w:hAnsi="Arial" w:cs="Arial"/>
        </w:rPr>
        <w:t xml:space="preserve"> nas </w:t>
      </w:r>
      <w:r w:rsidR="006229A8" w:rsidRPr="00F13DD4">
        <w:rPr>
          <w:rStyle w:val="normaltextrun"/>
          <w:rFonts w:ascii="Arial" w:hAnsi="Arial" w:cs="Arial"/>
        </w:rPr>
        <w:t>Cláusulas 2.1, 2.2</w:t>
      </w:r>
      <w:r w:rsidR="006229A8">
        <w:rPr>
          <w:rStyle w:val="normaltextrun"/>
          <w:rFonts w:ascii="Arial" w:hAnsi="Arial" w:cs="Arial"/>
        </w:rPr>
        <w:t xml:space="preserve"> e</w:t>
      </w:r>
      <w:r w:rsidR="006229A8" w:rsidRPr="00F13DD4">
        <w:rPr>
          <w:rStyle w:val="normaltextrun"/>
          <w:rFonts w:ascii="Arial" w:hAnsi="Arial" w:cs="Arial"/>
        </w:rPr>
        <w:t xml:space="preserve"> 2.3</w:t>
      </w:r>
      <w:r w:rsidR="006229A8" w:rsidRPr="362F07E8">
        <w:rPr>
          <w:rStyle w:val="normaltextrun"/>
          <w:rFonts w:ascii="Arial" w:hAnsi="Arial" w:cs="Arial"/>
        </w:rPr>
        <w:t xml:space="preserve"> </w:t>
      </w:r>
      <w:r w:rsidRPr="362F07E8">
        <w:rPr>
          <w:rStyle w:val="normaltextrun"/>
          <w:rFonts w:ascii="Arial" w:hAnsi="Arial" w:cs="Arial"/>
          <w:color w:val="000000" w:themeColor="text1"/>
        </w:rPr>
        <w:t>deste</w:t>
      </w:r>
      <w:r w:rsidR="007F0740" w:rsidRPr="362F07E8">
        <w:rPr>
          <w:rStyle w:val="normaltextrun"/>
          <w:rFonts w:ascii="Arial" w:hAnsi="Arial" w:cs="Arial"/>
          <w:color w:val="000000" w:themeColor="text1"/>
        </w:rPr>
        <w:t xml:space="preserve"> Acordo</w:t>
      </w:r>
      <w:r w:rsidR="00A10729">
        <w:rPr>
          <w:rStyle w:val="normaltextrun"/>
          <w:rFonts w:ascii="Arial" w:hAnsi="Arial" w:cs="Arial"/>
          <w:color w:val="000000" w:themeColor="text1"/>
        </w:rPr>
        <w:t>,</w:t>
      </w:r>
      <w:r w:rsidR="007F0740" w:rsidRPr="362F07E8">
        <w:rPr>
          <w:rStyle w:val="normaltextrun"/>
          <w:rFonts w:ascii="Arial" w:hAnsi="Arial" w:cs="Arial"/>
          <w:color w:val="000000" w:themeColor="text1"/>
        </w:rPr>
        <w:t xml:space="preserve"> </w:t>
      </w:r>
      <w:r w:rsidR="0012432D" w:rsidRPr="362F07E8">
        <w:rPr>
          <w:rStyle w:val="normaltextrun"/>
          <w:rFonts w:ascii="Arial" w:hAnsi="Arial" w:cs="Arial"/>
          <w:color w:val="000000" w:themeColor="text1"/>
        </w:rPr>
        <w:t>permitirá a ANP</w:t>
      </w:r>
      <w:r w:rsidR="0046295C">
        <w:rPr>
          <w:rStyle w:val="normaltextrun"/>
          <w:rFonts w:ascii="Arial" w:hAnsi="Arial" w:cs="Arial"/>
          <w:color w:val="000000" w:themeColor="text1"/>
        </w:rPr>
        <w:t xml:space="preserve"> </w:t>
      </w:r>
      <w:r w:rsidR="00A10729">
        <w:rPr>
          <w:rStyle w:val="normaltextrun"/>
          <w:rFonts w:ascii="Arial" w:hAnsi="Arial" w:cs="Arial"/>
          <w:color w:val="000000" w:themeColor="text1"/>
        </w:rPr>
        <w:t>classificar</w:t>
      </w:r>
      <w:r w:rsidR="00D63620">
        <w:rPr>
          <w:rStyle w:val="normaltextrun"/>
          <w:rFonts w:ascii="Arial" w:hAnsi="Arial" w:cs="Arial"/>
          <w:color w:val="000000" w:themeColor="text1"/>
        </w:rPr>
        <w:t xml:space="preserve"> </w:t>
      </w:r>
      <w:r w:rsidR="0044675E">
        <w:rPr>
          <w:rStyle w:val="normaltextrun"/>
          <w:rFonts w:ascii="Arial" w:hAnsi="Arial" w:cs="Arial"/>
          <w:color w:val="000000" w:themeColor="text1"/>
        </w:rPr>
        <w:t>imediatamente o Gasoduto Subida da Serra</w:t>
      </w:r>
      <w:r w:rsidR="00E175FE">
        <w:rPr>
          <w:rStyle w:val="normaltextrun"/>
          <w:rFonts w:ascii="Arial" w:hAnsi="Arial" w:cs="Arial"/>
          <w:color w:val="000000" w:themeColor="text1"/>
        </w:rPr>
        <w:t xml:space="preserve"> </w:t>
      </w:r>
      <w:r w:rsidR="0044675E">
        <w:rPr>
          <w:rStyle w:val="normaltextrun"/>
          <w:rFonts w:ascii="Arial" w:hAnsi="Arial" w:cs="Arial"/>
          <w:color w:val="000000" w:themeColor="text1"/>
        </w:rPr>
        <w:t xml:space="preserve">como sendo </w:t>
      </w:r>
      <w:r w:rsidR="00A10729">
        <w:rPr>
          <w:rStyle w:val="normaltextrun"/>
          <w:rFonts w:ascii="Arial" w:hAnsi="Arial" w:cs="Arial"/>
          <w:color w:val="000000" w:themeColor="text1"/>
        </w:rPr>
        <w:t xml:space="preserve">gasoduto </w:t>
      </w:r>
      <w:r w:rsidR="0044675E">
        <w:rPr>
          <w:rStyle w:val="normaltextrun"/>
          <w:rFonts w:ascii="Arial" w:hAnsi="Arial" w:cs="Arial"/>
          <w:color w:val="000000" w:themeColor="text1"/>
        </w:rPr>
        <w:t>de transporte;</w:t>
      </w:r>
    </w:p>
    <w:p w14:paraId="2CFA3467" w14:textId="15601851" w:rsidR="00B32686" w:rsidRDefault="003448E5" w:rsidP="00B32686">
      <w:pPr>
        <w:pStyle w:val="paragraph"/>
        <w:numPr>
          <w:ilvl w:val="1"/>
          <w:numId w:val="14"/>
        </w:numPr>
        <w:spacing w:before="0" w:beforeAutospacing="0" w:after="0" w:afterAutospacing="0" w:line="360" w:lineRule="auto"/>
        <w:jc w:val="both"/>
        <w:textAlignment w:val="baseline"/>
        <w:rPr>
          <w:rStyle w:val="normaltextrun"/>
          <w:rFonts w:ascii="Arial" w:hAnsi="Arial" w:cs="Arial"/>
        </w:rPr>
      </w:pPr>
      <w:r w:rsidRPr="47B850B9">
        <w:rPr>
          <w:rStyle w:val="normaltextrun"/>
          <w:rFonts w:ascii="Arial" w:hAnsi="Arial" w:cs="Arial"/>
        </w:rPr>
        <w:t xml:space="preserve">A </w:t>
      </w:r>
      <w:proofErr w:type="spellStart"/>
      <w:r w:rsidRPr="47B850B9">
        <w:rPr>
          <w:rStyle w:val="normaltextrun"/>
          <w:rFonts w:ascii="Arial" w:hAnsi="Arial" w:cs="Arial"/>
        </w:rPr>
        <w:t>Arsesp</w:t>
      </w:r>
      <w:proofErr w:type="spellEnd"/>
      <w:r w:rsidRPr="47B850B9">
        <w:rPr>
          <w:rStyle w:val="normaltextrun"/>
          <w:rFonts w:ascii="Arial" w:hAnsi="Arial" w:cs="Arial"/>
        </w:rPr>
        <w:t xml:space="preserve"> </w:t>
      </w:r>
      <w:r w:rsidRPr="004E255D">
        <w:rPr>
          <w:rStyle w:val="normaltextrun"/>
          <w:rFonts w:ascii="Arial" w:hAnsi="Arial" w:cs="Arial"/>
        </w:rPr>
        <w:t xml:space="preserve">reconhece que, uma vez </w:t>
      </w:r>
      <w:r w:rsidR="0027150E">
        <w:rPr>
          <w:rStyle w:val="normaltextrun"/>
          <w:rFonts w:ascii="Arial" w:hAnsi="Arial" w:cs="Arial"/>
        </w:rPr>
        <w:t>o Gasoduto Subida da Serra</w:t>
      </w:r>
      <w:r w:rsidR="00E175FE">
        <w:rPr>
          <w:rStyle w:val="normaltextrun"/>
          <w:rFonts w:ascii="Arial" w:hAnsi="Arial" w:cs="Arial"/>
        </w:rPr>
        <w:t xml:space="preserve"> </w:t>
      </w:r>
      <w:r w:rsidR="0027150E">
        <w:rPr>
          <w:rStyle w:val="normaltextrun"/>
          <w:rFonts w:ascii="Arial" w:hAnsi="Arial" w:cs="Arial"/>
        </w:rPr>
        <w:t>vir a ser classificado</w:t>
      </w:r>
      <w:r w:rsidRPr="004E255D">
        <w:rPr>
          <w:rStyle w:val="normaltextrun"/>
          <w:rFonts w:ascii="Arial" w:hAnsi="Arial" w:cs="Arial"/>
        </w:rPr>
        <w:t xml:space="preserve"> como </w:t>
      </w:r>
      <w:r w:rsidR="0027150E">
        <w:rPr>
          <w:rStyle w:val="normaltextrun"/>
          <w:rFonts w:ascii="Arial" w:hAnsi="Arial" w:cs="Arial"/>
        </w:rPr>
        <w:t xml:space="preserve">gasoduto </w:t>
      </w:r>
      <w:r w:rsidRPr="004E255D">
        <w:rPr>
          <w:rStyle w:val="normaltextrun"/>
          <w:rFonts w:ascii="Arial" w:hAnsi="Arial" w:cs="Arial"/>
        </w:rPr>
        <w:t xml:space="preserve">de transporte, </w:t>
      </w:r>
      <w:r w:rsidRPr="00F82616">
        <w:rPr>
          <w:rStyle w:val="normaltextrun"/>
          <w:rFonts w:ascii="Arial" w:hAnsi="Arial" w:cs="Arial"/>
        </w:rPr>
        <w:t xml:space="preserve">exsurgirá para a ANP o </w:t>
      </w:r>
      <w:r w:rsidR="002A3A54" w:rsidRPr="00F82616">
        <w:rPr>
          <w:rStyle w:val="normaltextrun"/>
          <w:rFonts w:ascii="Arial" w:hAnsi="Arial" w:cs="Arial"/>
        </w:rPr>
        <w:t>direito de exercer todo o</w:t>
      </w:r>
      <w:r w:rsidR="002A3A54" w:rsidRPr="47B850B9">
        <w:rPr>
          <w:rStyle w:val="normaltextrun"/>
          <w:rFonts w:ascii="Arial" w:hAnsi="Arial" w:cs="Arial"/>
        </w:rPr>
        <w:t xml:space="preserve"> seu mister fiscalizatório e sancionador,</w:t>
      </w:r>
      <w:r w:rsidRPr="47B850B9">
        <w:rPr>
          <w:rStyle w:val="normaltextrun"/>
          <w:rFonts w:ascii="Arial" w:hAnsi="Arial" w:cs="Arial"/>
        </w:rPr>
        <w:t xml:space="preserve"> </w:t>
      </w:r>
      <w:r w:rsidR="002A3A54" w:rsidRPr="47B850B9">
        <w:rPr>
          <w:rStyle w:val="normaltextrun"/>
          <w:rFonts w:ascii="Arial" w:hAnsi="Arial" w:cs="Arial"/>
        </w:rPr>
        <w:t xml:space="preserve">ficando </w:t>
      </w:r>
      <w:r w:rsidR="00B54310" w:rsidRPr="47B850B9">
        <w:rPr>
          <w:rStyle w:val="normaltextrun"/>
          <w:rFonts w:ascii="Arial" w:hAnsi="Arial" w:cs="Arial"/>
        </w:rPr>
        <w:t xml:space="preserve">o </w:t>
      </w:r>
      <w:r w:rsidR="00B54310" w:rsidRPr="00D27A2C">
        <w:rPr>
          <w:rStyle w:val="normaltextrun"/>
          <w:rFonts w:ascii="Arial" w:hAnsi="Arial" w:cs="Arial"/>
        </w:rPr>
        <w:t>agente econômico</w:t>
      </w:r>
      <w:r w:rsidR="003A1A91" w:rsidRPr="00D27A2C">
        <w:rPr>
          <w:rStyle w:val="normaltextrun"/>
          <w:rFonts w:ascii="Arial" w:hAnsi="Arial" w:cs="Arial"/>
        </w:rPr>
        <w:t xml:space="preserve"> (Comgás)</w:t>
      </w:r>
      <w:r w:rsidR="00B54310" w:rsidRPr="47B850B9">
        <w:rPr>
          <w:rStyle w:val="normaltextrun"/>
          <w:rFonts w:ascii="Arial" w:hAnsi="Arial" w:cs="Arial"/>
        </w:rPr>
        <w:t xml:space="preserve"> que esteja construindo ou operando o Gasoduto Subida da Serra</w:t>
      </w:r>
      <w:r w:rsidR="00E175FE">
        <w:rPr>
          <w:rStyle w:val="normaltextrun"/>
          <w:rFonts w:ascii="Arial" w:hAnsi="Arial" w:cs="Arial"/>
        </w:rPr>
        <w:t xml:space="preserve"> </w:t>
      </w:r>
      <w:r w:rsidR="002A3A54" w:rsidRPr="47B850B9">
        <w:rPr>
          <w:rStyle w:val="normaltextrun"/>
          <w:rFonts w:ascii="Arial" w:hAnsi="Arial" w:cs="Arial"/>
        </w:rPr>
        <w:t>sujeit</w:t>
      </w:r>
      <w:r w:rsidR="00B54310" w:rsidRPr="47B850B9">
        <w:rPr>
          <w:rStyle w:val="normaltextrun"/>
          <w:rFonts w:ascii="Arial" w:hAnsi="Arial" w:cs="Arial"/>
        </w:rPr>
        <w:t>o</w:t>
      </w:r>
      <w:r w:rsidR="002A3A54" w:rsidRPr="47B850B9">
        <w:rPr>
          <w:rStyle w:val="normaltextrun"/>
          <w:rFonts w:ascii="Arial" w:hAnsi="Arial" w:cs="Arial"/>
        </w:rPr>
        <w:t>, em apuração em processo administrativo sancionatório, às sanções</w:t>
      </w:r>
      <w:r w:rsidR="004B45EF" w:rsidRPr="47B850B9">
        <w:rPr>
          <w:rStyle w:val="normaltextrun"/>
          <w:rFonts w:ascii="Arial" w:hAnsi="Arial" w:cs="Arial"/>
        </w:rPr>
        <w:t xml:space="preserve"> prevista</w:t>
      </w:r>
      <w:r w:rsidR="002016E1" w:rsidRPr="47B850B9">
        <w:rPr>
          <w:rStyle w:val="normaltextrun"/>
          <w:rFonts w:ascii="Arial" w:hAnsi="Arial" w:cs="Arial"/>
        </w:rPr>
        <w:t>s</w:t>
      </w:r>
      <w:r w:rsidR="004B45EF" w:rsidRPr="47B850B9">
        <w:rPr>
          <w:rStyle w:val="normaltextrun"/>
          <w:rFonts w:ascii="Arial" w:hAnsi="Arial" w:cs="Arial"/>
        </w:rPr>
        <w:t xml:space="preserve"> no 2º, I a VIII, da</w:t>
      </w:r>
      <w:r w:rsidR="002A3A54" w:rsidRPr="47B850B9">
        <w:rPr>
          <w:rStyle w:val="normaltextrun"/>
          <w:rFonts w:ascii="Arial" w:hAnsi="Arial" w:cs="Arial"/>
        </w:rPr>
        <w:t xml:space="preserve"> Lei nº 9.847/1999</w:t>
      </w:r>
      <w:r w:rsidR="00B54310" w:rsidRPr="47B850B9">
        <w:rPr>
          <w:rStyle w:val="normaltextrun"/>
          <w:rFonts w:ascii="Arial" w:hAnsi="Arial" w:cs="Arial"/>
        </w:rPr>
        <w:t xml:space="preserve">, </w:t>
      </w:r>
      <w:r w:rsidR="004B45EF" w:rsidRPr="47B850B9">
        <w:rPr>
          <w:rStyle w:val="normaltextrun"/>
          <w:rFonts w:ascii="Arial" w:hAnsi="Arial" w:cs="Arial"/>
        </w:rPr>
        <w:t>sem prejuízo d</w:t>
      </w:r>
      <w:r w:rsidR="003A1A91" w:rsidRPr="47B850B9">
        <w:rPr>
          <w:rStyle w:val="normaltextrun"/>
          <w:rFonts w:ascii="Arial" w:hAnsi="Arial" w:cs="Arial"/>
        </w:rPr>
        <w:t xml:space="preserve">a aplicação das medidas cautelares contidas no art. 5º da </w:t>
      </w:r>
      <w:r w:rsidR="0027150E">
        <w:rPr>
          <w:rStyle w:val="normaltextrun"/>
          <w:rFonts w:ascii="Arial" w:hAnsi="Arial" w:cs="Arial"/>
        </w:rPr>
        <w:t xml:space="preserve">referida </w:t>
      </w:r>
      <w:r w:rsidR="003A1A91" w:rsidRPr="47B850B9">
        <w:rPr>
          <w:rStyle w:val="normaltextrun"/>
          <w:rFonts w:ascii="Arial" w:hAnsi="Arial" w:cs="Arial"/>
        </w:rPr>
        <w:t>Lei.</w:t>
      </w:r>
    </w:p>
    <w:p w14:paraId="02DF178D" w14:textId="77777777" w:rsidR="00EB7472" w:rsidRDefault="00EB7472" w:rsidP="00A1665B">
      <w:pPr>
        <w:pStyle w:val="paragraph"/>
        <w:spacing w:before="0" w:beforeAutospacing="0" w:after="0" w:afterAutospacing="0"/>
        <w:jc w:val="both"/>
        <w:textAlignment w:val="baseline"/>
        <w:rPr>
          <w:rStyle w:val="normaltextrun"/>
          <w:rFonts w:ascii="Arial" w:hAnsi="Arial" w:cs="Arial"/>
        </w:rPr>
      </w:pPr>
    </w:p>
    <w:p w14:paraId="274D6CFF" w14:textId="77777777" w:rsidR="003448E5" w:rsidRDefault="003448E5" w:rsidP="003448E5">
      <w:pPr>
        <w:pStyle w:val="paragraph"/>
        <w:spacing w:before="0" w:beforeAutospacing="0" w:after="0" w:afterAutospacing="0"/>
        <w:jc w:val="both"/>
        <w:textAlignment w:val="baseline"/>
        <w:rPr>
          <w:rStyle w:val="normaltextrun"/>
          <w:rFonts w:ascii="Arial" w:hAnsi="Arial" w:cs="Arial"/>
        </w:rPr>
      </w:pPr>
    </w:p>
    <w:p w14:paraId="0DB3C863" w14:textId="716EB0B5" w:rsidR="00F26507" w:rsidRDefault="00F26507" w:rsidP="00F26507">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 xml:space="preserve">CLÁUSULA </w:t>
      </w:r>
      <w:r>
        <w:rPr>
          <w:rStyle w:val="tabchar"/>
          <w:rFonts w:ascii="Calibri" w:hAnsi="Calibri" w:cs="Calibri"/>
          <w:color w:val="000000"/>
        </w:rPr>
        <w:tab/>
      </w:r>
      <w:r>
        <w:rPr>
          <w:rStyle w:val="normaltextrun"/>
          <w:rFonts w:ascii="Arial" w:hAnsi="Arial" w:cs="Arial"/>
          <w:b/>
          <w:bCs/>
          <w:color w:val="000000"/>
        </w:rPr>
        <w:t>QUINTA – DOS PRAZOS </w:t>
      </w:r>
      <w:r>
        <w:rPr>
          <w:rStyle w:val="eop"/>
          <w:rFonts w:ascii="Arial" w:hAnsi="Arial" w:cs="Arial"/>
          <w:color w:val="000000"/>
        </w:rPr>
        <w:t> </w:t>
      </w:r>
    </w:p>
    <w:p w14:paraId="3E7E0B3C" w14:textId="0481E3D4" w:rsidR="00661AA9" w:rsidRDefault="00661AA9" w:rsidP="00F26507">
      <w:pPr>
        <w:pStyle w:val="paragraph"/>
        <w:spacing w:before="0" w:beforeAutospacing="0" w:after="0" w:afterAutospacing="0"/>
        <w:jc w:val="both"/>
        <w:textAlignment w:val="baseline"/>
        <w:rPr>
          <w:rStyle w:val="eop"/>
          <w:rFonts w:ascii="Arial" w:hAnsi="Arial" w:cs="Arial"/>
          <w:color w:val="000000"/>
        </w:rPr>
      </w:pPr>
    </w:p>
    <w:p w14:paraId="5223E3FA" w14:textId="253327B8" w:rsidR="00D26DA2" w:rsidRPr="00807E29" w:rsidRDefault="00D26DA2" w:rsidP="00807E29">
      <w:pPr>
        <w:pStyle w:val="paragraph"/>
        <w:numPr>
          <w:ilvl w:val="1"/>
          <w:numId w:val="13"/>
        </w:numPr>
        <w:spacing w:before="0" w:beforeAutospacing="0" w:after="0" w:afterAutospacing="0" w:line="360" w:lineRule="auto"/>
        <w:jc w:val="both"/>
        <w:textAlignment w:val="baseline"/>
        <w:rPr>
          <w:rStyle w:val="eop"/>
          <w:rFonts w:ascii="Arial" w:hAnsi="Arial" w:cs="Arial"/>
          <w:color w:val="000000"/>
        </w:rPr>
      </w:pPr>
      <w:r>
        <w:rPr>
          <w:rStyle w:val="eop"/>
          <w:rFonts w:ascii="Arial" w:hAnsi="Arial" w:cs="Arial"/>
          <w:color w:val="000000"/>
        </w:rPr>
        <w:t xml:space="preserve">As partes acordam os seguintes prazos para efetivação dos termos deste </w:t>
      </w:r>
      <w:r w:rsidR="00D05773">
        <w:rPr>
          <w:rStyle w:val="eop"/>
          <w:rFonts w:ascii="Arial" w:hAnsi="Arial" w:cs="Arial"/>
          <w:color w:val="000000"/>
        </w:rPr>
        <w:t>A</w:t>
      </w:r>
      <w:r>
        <w:rPr>
          <w:rStyle w:val="eop"/>
          <w:rFonts w:ascii="Arial" w:hAnsi="Arial" w:cs="Arial"/>
          <w:color w:val="000000"/>
        </w:rPr>
        <w:t>cordo:</w:t>
      </w:r>
    </w:p>
    <w:p w14:paraId="4E9889FD" w14:textId="2454910D" w:rsidR="00D26DA2" w:rsidRDefault="00D26DA2" w:rsidP="00807E29">
      <w:pPr>
        <w:pStyle w:val="paragraph"/>
        <w:numPr>
          <w:ilvl w:val="2"/>
          <w:numId w:val="13"/>
        </w:numPr>
        <w:spacing w:before="0" w:beforeAutospacing="0" w:after="0" w:afterAutospacing="0" w:line="360" w:lineRule="auto"/>
        <w:jc w:val="both"/>
        <w:textAlignment w:val="baseline"/>
        <w:rPr>
          <w:rStyle w:val="eop"/>
          <w:rFonts w:ascii="Arial" w:hAnsi="Arial" w:cs="Arial"/>
          <w:color w:val="000000"/>
        </w:rPr>
      </w:pPr>
      <w:r>
        <w:rPr>
          <w:rStyle w:val="eop"/>
          <w:rFonts w:ascii="Arial" w:hAnsi="Arial" w:cs="Arial"/>
          <w:color w:val="000000"/>
        </w:rPr>
        <w:lastRenderedPageBreak/>
        <w:t xml:space="preserve"> </w:t>
      </w:r>
      <w:r w:rsidR="00D05773">
        <w:rPr>
          <w:rStyle w:val="eop"/>
          <w:rFonts w:ascii="Arial" w:hAnsi="Arial" w:cs="Arial"/>
          <w:color w:val="000000"/>
        </w:rPr>
        <w:t>C</w:t>
      </w:r>
      <w:r>
        <w:rPr>
          <w:rStyle w:val="eop"/>
          <w:rFonts w:ascii="Arial" w:hAnsi="Arial" w:cs="Arial"/>
          <w:color w:val="000000"/>
        </w:rPr>
        <w:t>láusulas 2.1.1, 2.1.2</w:t>
      </w:r>
      <w:r w:rsidR="0027150E">
        <w:rPr>
          <w:rStyle w:val="eop"/>
          <w:rFonts w:ascii="Arial" w:hAnsi="Arial" w:cs="Arial"/>
          <w:color w:val="000000"/>
        </w:rPr>
        <w:t xml:space="preserve"> e </w:t>
      </w:r>
      <w:r>
        <w:rPr>
          <w:rStyle w:val="eop"/>
          <w:rFonts w:ascii="Arial" w:hAnsi="Arial" w:cs="Arial"/>
          <w:color w:val="000000"/>
        </w:rPr>
        <w:t>2.1.3 – execução imediata</w:t>
      </w:r>
      <w:r w:rsidR="00D05773">
        <w:rPr>
          <w:rStyle w:val="eop"/>
          <w:rFonts w:ascii="Arial" w:hAnsi="Arial" w:cs="Arial"/>
          <w:color w:val="000000"/>
        </w:rPr>
        <w:t xml:space="preserve"> após </w:t>
      </w:r>
      <w:r w:rsidR="00604225">
        <w:rPr>
          <w:rStyle w:val="eop"/>
          <w:rFonts w:ascii="Arial" w:hAnsi="Arial" w:cs="Arial"/>
          <w:color w:val="000000"/>
        </w:rPr>
        <w:t>a publicação deste</w:t>
      </w:r>
      <w:r w:rsidR="00D05773">
        <w:rPr>
          <w:rStyle w:val="eop"/>
          <w:rFonts w:ascii="Arial" w:hAnsi="Arial" w:cs="Arial"/>
          <w:color w:val="000000"/>
        </w:rPr>
        <w:t xml:space="preserve"> Acordo</w:t>
      </w:r>
      <w:r w:rsidR="00604225">
        <w:rPr>
          <w:rStyle w:val="eop"/>
          <w:rFonts w:ascii="Arial" w:hAnsi="Arial" w:cs="Arial"/>
          <w:color w:val="000000"/>
        </w:rPr>
        <w:t xml:space="preserve"> no DOU</w:t>
      </w:r>
      <w:r w:rsidR="0027150E">
        <w:rPr>
          <w:rStyle w:val="eop"/>
          <w:rFonts w:ascii="Arial" w:hAnsi="Arial" w:cs="Arial"/>
          <w:color w:val="000000"/>
        </w:rPr>
        <w:t>;</w:t>
      </w:r>
    </w:p>
    <w:p w14:paraId="06554F27" w14:textId="6381A948" w:rsidR="00604225" w:rsidRPr="00D27A2C" w:rsidRDefault="00D05773" w:rsidP="362F07E8">
      <w:pPr>
        <w:pStyle w:val="paragraph"/>
        <w:numPr>
          <w:ilvl w:val="2"/>
          <w:numId w:val="13"/>
        </w:numPr>
        <w:spacing w:before="0" w:beforeAutospacing="0" w:after="0" w:afterAutospacing="0" w:line="360" w:lineRule="auto"/>
        <w:jc w:val="both"/>
        <w:textAlignment w:val="baseline"/>
        <w:rPr>
          <w:rStyle w:val="eop"/>
          <w:rFonts w:ascii="Arial" w:hAnsi="Arial" w:cs="Arial"/>
          <w:color w:val="000000"/>
        </w:rPr>
      </w:pPr>
      <w:r w:rsidRPr="00D27A2C">
        <w:rPr>
          <w:rStyle w:val="eop"/>
          <w:rFonts w:ascii="Arial" w:hAnsi="Arial" w:cs="Arial"/>
          <w:color w:val="000000" w:themeColor="text1"/>
        </w:rPr>
        <w:t>Cláusula 2.2</w:t>
      </w:r>
      <w:r w:rsidR="00AC2388">
        <w:rPr>
          <w:rStyle w:val="eop"/>
          <w:rFonts w:ascii="Arial" w:hAnsi="Arial" w:cs="Arial"/>
          <w:color w:val="000000" w:themeColor="text1"/>
        </w:rPr>
        <w:t xml:space="preserve"> </w:t>
      </w:r>
      <w:r w:rsidRPr="00D27A2C">
        <w:rPr>
          <w:rStyle w:val="eop"/>
          <w:rFonts w:ascii="Arial" w:hAnsi="Arial" w:cs="Arial"/>
          <w:color w:val="000000" w:themeColor="text1"/>
        </w:rPr>
        <w:t xml:space="preserve">– 60 dias após </w:t>
      </w:r>
      <w:r w:rsidR="00604225" w:rsidRPr="00D27A2C">
        <w:rPr>
          <w:rStyle w:val="eop"/>
          <w:rFonts w:ascii="Arial" w:hAnsi="Arial" w:cs="Arial"/>
          <w:color w:val="000000" w:themeColor="text1"/>
        </w:rPr>
        <w:t xml:space="preserve">a publicação deste Acordo no </w:t>
      </w:r>
      <w:r w:rsidR="0027150E">
        <w:rPr>
          <w:rStyle w:val="eop"/>
          <w:rFonts w:ascii="Arial" w:hAnsi="Arial" w:cs="Arial"/>
          <w:color w:val="000000" w:themeColor="text1"/>
        </w:rPr>
        <w:t xml:space="preserve">Diário Oficial da União – </w:t>
      </w:r>
      <w:r w:rsidR="00604225" w:rsidRPr="00D27A2C">
        <w:rPr>
          <w:rStyle w:val="eop"/>
          <w:rFonts w:ascii="Arial" w:hAnsi="Arial" w:cs="Arial"/>
          <w:color w:val="000000" w:themeColor="text1"/>
        </w:rPr>
        <w:t>DOU;</w:t>
      </w:r>
    </w:p>
    <w:p w14:paraId="652EB184" w14:textId="3DE35BDB" w:rsidR="362F07E8" w:rsidRPr="00192EAA" w:rsidRDefault="362F07E8" w:rsidP="362F07E8">
      <w:pPr>
        <w:pStyle w:val="paragraph"/>
        <w:numPr>
          <w:ilvl w:val="2"/>
          <w:numId w:val="13"/>
        </w:numPr>
        <w:spacing w:before="0" w:beforeAutospacing="0" w:after="0" w:afterAutospacing="0" w:line="360" w:lineRule="auto"/>
        <w:jc w:val="both"/>
        <w:rPr>
          <w:rStyle w:val="eop"/>
          <w:rFonts w:ascii="Arial" w:hAnsi="Arial" w:cs="Arial"/>
        </w:rPr>
      </w:pPr>
      <w:r w:rsidRPr="00D27A2C">
        <w:rPr>
          <w:rStyle w:val="eop"/>
          <w:rFonts w:ascii="Arial" w:hAnsi="Arial" w:cs="Arial"/>
          <w:color w:val="000000" w:themeColor="text1"/>
        </w:rPr>
        <w:t>Cláusula 2.</w:t>
      </w:r>
      <w:r w:rsidR="00E171EB">
        <w:rPr>
          <w:rStyle w:val="eop"/>
          <w:rFonts w:ascii="Arial" w:hAnsi="Arial" w:cs="Arial"/>
          <w:color w:val="000000" w:themeColor="text1"/>
        </w:rPr>
        <w:t>3</w:t>
      </w:r>
      <w:r w:rsidRPr="00D27A2C">
        <w:rPr>
          <w:rStyle w:val="eop"/>
          <w:rFonts w:ascii="Arial" w:hAnsi="Arial" w:cs="Arial"/>
          <w:color w:val="000000" w:themeColor="text1"/>
        </w:rPr>
        <w:t xml:space="preserve"> </w:t>
      </w:r>
      <w:r w:rsidR="00192EAA" w:rsidRPr="00192EAA">
        <w:rPr>
          <w:rStyle w:val="eop"/>
          <w:rFonts w:ascii="Arial" w:hAnsi="Arial" w:cs="Arial"/>
        </w:rPr>
        <w:t>–</w:t>
      </w:r>
      <w:r w:rsidRPr="00192EAA">
        <w:rPr>
          <w:rStyle w:val="eop"/>
          <w:rFonts w:ascii="Arial" w:hAnsi="Arial" w:cs="Arial"/>
        </w:rPr>
        <w:t xml:space="preserve"> </w:t>
      </w:r>
      <w:r w:rsidR="009515A5" w:rsidRPr="00192EAA">
        <w:rPr>
          <w:rStyle w:val="eop"/>
          <w:rFonts w:ascii="Arial" w:hAnsi="Arial" w:cs="Arial"/>
        </w:rPr>
        <w:t>1</w:t>
      </w:r>
      <w:r w:rsidR="00CE6A62" w:rsidRPr="00192EAA">
        <w:rPr>
          <w:rStyle w:val="eop"/>
          <w:rFonts w:ascii="Arial" w:hAnsi="Arial" w:cs="Arial"/>
        </w:rPr>
        <w:t xml:space="preserve">0 </w:t>
      </w:r>
      <w:r w:rsidRPr="00192EAA">
        <w:rPr>
          <w:rStyle w:val="eop"/>
          <w:rFonts w:ascii="Arial" w:hAnsi="Arial" w:cs="Arial"/>
        </w:rPr>
        <w:t xml:space="preserve">dias </w:t>
      </w:r>
      <w:r w:rsidR="00D05773" w:rsidRPr="00192EAA">
        <w:rPr>
          <w:rStyle w:val="eop"/>
          <w:rFonts w:ascii="Arial" w:hAnsi="Arial" w:cs="Arial"/>
        </w:rPr>
        <w:t xml:space="preserve">após </w:t>
      </w:r>
      <w:r w:rsidR="006B42F1" w:rsidRPr="00192EAA">
        <w:rPr>
          <w:rStyle w:val="eop"/>
          <w:rFonts w:ascii="Arial" w:hAnsi="Arial" w:cs="Arial"/>
        </w:rPr>
        <w:t xml:space="preserve">o cumprimento da </w:t>
      </w:r>
      <w:r w:rsidR="00815199" w:rsidRPr="00192EAA">
        <w:rPr>
          <w:rStyle w:val="eop"/>
          <w:rFonts w:ascii="Arial" w:hAnsi="Arial" w:cs="Arial"/>
        </w:rPr>
        <w:t>cláusula</w:t>
      </w:r>
      <w:r w:rsidR="006B42F1" w:rsidRPr="00192EAA">
        <w:rPr>
          <w:rStyle w:val="eop"/>
          <w:rFonts w:ascii="Arial" w:hAnsi="Arial" w:cs="Arial"/>
        </w:rPr>
        <w:t xml:space="preserve"> 2.2</w:t>
      </w:r>
      <w:r w:rsidR="00604225" w:rsidRPr="00192EAA">
        <w:rPr>
          <w:rStyle w:val="eop"/>
          <w:rFonts w:ascii="Arial" w:hAnsi="Arial" w:cs="Arial"/>
        </w:rPr>
        <w:t>;</w:t>
      </w:r>
    </w:p>
    <w:p w14:paraId="3E17B94E" w14:textId="57223217" w:rsidR="00DE083D" w:rsidRPr="00A1665B" w:rsidRDefault="00D05773" w:rsidP="00C67AE3">
      <w:pPr>
        <w:pStyle w:val="paragraph"/>
        <w:numPr>
          <w:ilvl w:val="2"/>
          <w:numId w:val="13"/>
        </w:numPr>
        <w:spacing w:before="0" w:beforeAutospacing="0" w:after="0" w:afterAutospacing="0" w:line="360" w:lineRule="auto"/>
        <w:jc w:val="both"/>
        <w:textAlignment w:val="baseline"/>
        <w:rPr>
          <w:rStyle w:val="eop"/>
          <w:rFonts w:ascii="Arial" w:hAnsi="Arial" w:cs="Arial"/>
          <w:color w:val="000000"/>
        </w:rPr>
      </w:pPr>
      <w:r w:rsidRPr="00192EAA">
        <w:rPr>
          <w:rStyle w:val="eop"/>
          <w:rFonts w:ascii="Arial" w:hAnsi="Arial" w:cs="Arial"/>
        </w:rPr>
        <w:t>Cláusula 3.1</w:t>
      </w:r>
      <w:r w:rsidR="00AC2388" w:rsidRPr="00192EAA">
        <w:rPr>
          <w:rStyle w:val="eop"/>
          <w:rFonts w:ascii="Arial" w:hAnsi="Arial" w:cs="Arial"/>
        </w:rPr>
        <w:t xml:space="preserve"> </w:t>
      </w:r>
      <w:r w:rsidRPr="00192EAA">
        <w:rPr>
          <w:rStyle w:val="eop"/>
          <w:rFonts w:ascii="Arial" w:hAnsi="Arial" w:cs="Arial"/>
        </w:rPr>
        <w:t xml:space="preserve">– </w:t>
      </w:r>
      <w:r w:rsidR="009515A5" w:rsidRPr="00192EAA">
        <w:rPr>
          <w:rStyle w:val="eop"/>
          <w:rFonts w:ascii="Arial" w:hAnsi="Arial" w:cs="Arial"/>
        </w:rPr>
        <w:t>1</w:t>
      </w:r>
      <w:r w:rsidR="00E07553" w:rsidRPr="00192EAA">
        <w:rPr>
          <w:rStyle w:val="eop"/>
          <w:rFonts w:ascii="Arial" w:hAnsi="Arial" w:cs="Arial"/>
        </w:rPr>
        <w:t xml:space="preserve">0 </w:t>
      </w:r>
      <w:r w:rsidRPr="00D27A2C">
        <w:rPr>
          <w:rStyle w:val="eop"/>
          <w:rFonts w:ascii="Arial" w:hAnsi="Arial" w:cs="Arial"/>
          <w:color w:val="000000" w:themeColor="text1"/>
        </w:rPr>
        <w:t>dias após comunicação</w:t>
      </w:r>
      <w:r w:rsidRPr="362F07E8">
        <w:rPr>
          <w:rStyle w:val="eop"/>
          <w:rFonts w:ascii="Arial" w:hAnsi="Arial" w:cs="Arial"/>
          <w:color w:val="000000" w:themeColor="text1"/>
        </w:rPr>
        <w:t xml:space="preserve"> Oficial da </w:t>
      </w:r>
      <w:proofErr w:type="spellStart"/>
      <w:r w:rsidRPr="362F07E8">
        <w:rPr>
          <w:rStyle w:val="eop"/>
          <w:rFonts w:ascii="Arial" w:hAnsi="Arial" w:cs="Arial"/>
          <w:color w:val="000000" w:themeColor="text1"/>
        </w:rPr>
        <w:t>Arsesp</w:t>
      </w:r>
      <w:proofErr w:type="spellEnd"/>
      <w:r w:rsidRPr="362F07E8">
        <w:rPr>
          <w:rStyle w:val="eop"/>
          <w:rFonts w:ascii="Arial" w:hAnsi="Arial" w:cs="Arial"/>
          <w:color w:val="000000" w:themeColor="text1"/>
        </w:rPr>
        <w:t xml:space="preserve"> </w:t>
      </w:r>
      <w:r w:rsidR="00807E29" w:rsidRPr="362F07E8">
        <w:rPr>
          <w:rStyle w:val="eop"/>
          <w:rFonts w:ascii="Arial" w:hAnsi="Arial" w:cs="Arial"/>
          <w:color w:val="000000" w:themeColor="text1"/>
        </w:rPr>
        <w:t>de que trata a Cláusula 2.</w:t>
      </w:r>
      <w:r w:rsidR="0020452D">
        <w:rPr>
          <w:rStyle w:val="eop"/>
          <w:rFonts w:ascii="Arial" w:hAnsi="Arial" w:cs="Arial"/>
          <w:color w:val="000000" w:themeColor="text1"/>
        </w:rPr>
        <w:t>3</w:t>
      </w:r>
      <w:r w:rsidR="00807E29" w:rsidRPr="362F07E8">
        <w:rPr>
          <w:rStyle w:val="eop"/>
          <w:rFonts w:ascii="Arial" w:hAnsi="Arial" w:cs="Arial"/>
          <w:color w:val="000000" w:themeColor="text1"/>
        </w:rPr>
        <w:t>.</w:t>
      </w:r>
    </w:p>
    <w:p w14:paraId="55E87FC9" w14:textId="0C6BDBFA" w:rsidR="00687890" w:rsidRDefault="00687890" w:rsidP="00687890">
      <w:pPr>
        <w:pStyle w:val="paragraph"/>
        <w:spacing w:before="0" w:beforeAutospacing="0" w:after="0" w:afterAutospacing="0" w:line="360" w:lineRule="auto"/>
        <w:jc w:val="both"/>
        <w:textAlignment w:val="baseline"/>
        <w:rPr>
          <w:rStyle w:val="eop"/>
          <w:rFonts w:ascii="Arial" w:hAnsi="Arial" w:cs="Arial"/>
          <w:color w:val="000000"/>
        </w:rPr>
      </w:pPr>
    </w:p>
    <w:p w14:paraId="20E2B57A" w14:textId="77777777" w:rsidR="00687890" w:rsidRPr="00914A33" w:rsidRDefault="00687890" w:rsidP="00A1665B">
      <w:pPr>
        <w:pStyle w:val="paragraph"/>
        <w:spacing w:before="0" w:beforeAutospacing="0" w:after="0" w:afterAutospacing="0" w:line="360" w:lineRule="auto"/>
        <w:jc w:val="both"/>
        <w:textAlignment w:val="baseline"/>
        <w:rPr>
          <w:rStyle w:val="eop"/>
          <w:rFonts w:ascii="Arial" w:hAnsi="Arial" w:cs="Arial"/>
          <w:color w:val="000000"/>
        </w:rPr>
      </w:pPr>
    </w:p>
    <w:p w14:paraId="6D0688F6" w14:textId="5CC713AF" w:rsidR="00F26507" w:rsidRDefault="00F26507" w:rsidP="00A1665B">
      <w:pPr>
        <w:pStyle w:val="PargrafodaLista"/>
        <w:ind w:left="142"/>
        <w:rPr>
          <w:rStyle w:val="normaltextrun"/>
          <w:rFonts w:ascii="Arial" w:hAnsi="Arial" w:cs="Arial"/>
          <w:b/>
          <w:bCs/>
          <w:color w:val="000000"/>
        </w:rPr>
      </w:pPr>
      <w:r>
        <w:rPr>
          <w:rStyle w:val="normaltextrun"/>
          <w:rFonts w:ascii="Arial" w:hAnsi="Arial" w:cs="Arial"/>
          <w:b/>
          <w:bCs/>
          <w:color w:val="000000"/>
        </w:rPr>
        <w:t xml:space="preserve">CLÁUSULA </w:t>
      </w:r>
      <w:r>
        <w:rPr>
          <w:rStyle w:val="tabchar"/>
          <w:rFonts w:ascii="Calibri" w:hAnsi="Calibri" w:cs="Calibri"/>
          <w:color w:val="000000"/>
        </w:rPr>
        <w:tab/>
      </w:r>
      <w:r>
        <w:rPr>
          <w:rStyle w:val="normaltextrun"/>
          <w:rFonts w:ascii="Arial" w:hAnsi="Arial" w:cs="Arial"/>
          <w:b/>
          <w:bCs/>
          <w:color w:val="000000"/>
        </w:rPr>
        <w:t>SEXTA – DO ACOMPANHAMENTO</w:t>
      </w:r>
    </w:p>
    <w:p w14:paraId="5C4AF95D" w14:textId="434D47FE" w:rsidR="00661AA9" w:rsidRPr="00A1665B" w:rsidRDefault="00661AA9" w:rsidP="00A1665B">
      <w:pPr>
        <w:pStyle w:val="paragraph"/>
        <w:spacing w:before="0" w:beforeAutospacing="0" w:after="0" w:afterAutospacing="0" w:line="360" w:lineRule="auto"/>
        <w:jc w:val="both"/>
        <w:textAlignment w:val="baseline"/>
        <w:rPr>
          <w:rStyle w:val="eop"/>
        </w:rPr>
      </w:pPr>
    </w:p>
    <w:p w14:paraId="06CFA1A3" w14:textId="485180FE" w:rsidR="00661AA9" w:rsidRDefault="00661AA9" w:rsidP="00D9740B">
      <w:pPr>
        <w:pStyle w:val="paragraph"/>
        <w:numPr>
          <w:ilvl w:val="1"/>
          <w:numId w:val="32"/>
        </w:numPr>
        <w:spacing w:before="0" w:beforeAutospacing="0" w:after="0" w:afterAutospacing="0" w:line="360" w:lineRule="auto"/>
        <w:jc w:val="both"/>
        <w:textAlignment w:val="baseline"/>
        <w:rPr>
          <w:rStyle w:val="normaltextrun"/>
          <w:rFonts w:ascii="Arial" w:hAnsi="Arial" w:cs="Arial"/>
          <w:color w:val="000000"/>
        </w:rPr>
      </w:pPr>
      <w:r w:rsidRPr="00661AA9">
        <w:rPr>
          <w:rStyle w:val="normaltextrun"/>
          <w:rFonts w:ascii="Arial" w:hAnsi="Arial" w:cs="Arial"/>
          <w:color w:val="000000"/>
        </w:rPr>
        <w:t xml:space="preserve">A </w:t>
      </w:r>
      <w:proofErr w:type="spellStart"/>
      <w:r>
        <w:rPr>
          <w:rStyle w:val="normaltextrun"/>
          <w:rFonts w:ascii="Arial" w:hAnsi="Arial" w:cs="Arial"/>
          <w:color w:val="000000"/>
        </w:rPr>
        <w:t>Arsesp</w:t>
      </w:r>
      <w:proofErr w:type="spellEnd"/>
      <w:r>
        <w:rPr>
          <w:rStyle w:val="normaltextrun"/>
          <w:rFonts w:ascii="Arial" w:hAnsi="Arial" w:cs="Arial"/>
          <w:color w:val="000000"/>
        </w:rPr>
        <w:t xml:space="preserve"> reconhece que a ANP poderá realizar, a qualquer tempo, </w:t>
      </w:r>
      <w:r w:rsidR="00AC2388">
        <w:rPr>
          <w:rStyle w:val="normaltextrun"/>
          <w:rFonts w:ascii="Arial" w:hAnsi="Arial" w:cs="Arial"/>
          <w:color w:val="000000"/>
        </w:rPr>
        <w:t>mediante prévia comunicação</w:t>
      </w:r>
      <w:r w:rsidR="00F66305">
        <w:rPr>
          <w:rStyle w:val="normaltextrun"/>
          <w:rFonts w:ascii="Arial" w:hAnsi="Arial" w:cs="Arial"/>
          <w:color w:val="000000"/>
        </w:rPr>
        <w:t xml:space="preserve">, </w:t>
      </w:r>
      <w:r>
        <w:rPr>
          <w:rStyle w:val="normaltextrun"/>
          <w:rFonts w:ascii="Arial" w:hAnsi="Arial" w:cs="Arial"/>
          <w:color w:val="000000"/>
        </w:rPr>
        <w:t>vistoria nas instalações do Subida da Serra</w:t>
      </w:r>
      <w:r w:rsidR="00E175FE">
        <w:rPr>
          <w:rStyle w:val="normaltextrun"/>
          <w:rFonts w:ascii="Arial" w:hAnsi="Arial" w:cs="Arial"/>
          <w:color w:val="000000"/>
        </w:rPr>
        <w:t xml:space="preserve"> </w:t>
      </w:r>
      <w:r>
        <w:rPr>
          <w:rStyle w:val="normaltextrun"/>
          <w:rFonts w:ascii="Arial" w:hAnsi="Arial" w:cs="Arial"/>
          <w:color w:val="000000"/>
        </w:rPr>
        <w:t xml:space="preserve">para constatação </w:t>
      </w:r>
      <w:r w:rsidRPr="007321FD">
        <w:rPr>
          <w:rStyle w:val="normaltextrun"/>
          <w:rFonts w:ascii="Arial" w:hAnsi="Arial" w:cs="Arial"/>
          <w:i/>
          <w:iCs/>
          <w:color w:val="000000"/>
        </w:rPr>
        <w:t>in loco</w:t>
      </w:r>
      <w:r>
        <w:rPr>
          <w:rStyle w:val="normaltextrun"/>
          <w:rFonts w:ascii="Arial" w:hAnsi="Arial" w:cs="Arial"/>
          <w:color w:val="000000"/>
        </w:rPr>
        <w:t xml:space="preserve"> do cumprimento das condicionantes indicadas nas </w:t>
      </w:r>
      <w:r w:rsidRPr="00D27A2C">
        <w:rPr>
          <w:rStyle w:val="normaltextrun"/>
          <w:rFonts w:ascii="Arial" w:hAnsi="Arial" w:cs="Arial"/>
          <w:color w:val="000000"/>
        </w:rPr>
        <w:t xml:space="preserve">clausulas </w:t>
      </w:r>
      <w:r w:rsidR="00822689" w:rsidRPr="00D27A2C">
        <w:rPr>
          <w:rStyle w:val="normaltextrun"/>
          <w:rFonts w:ascii="Arial" w:hAnsi="Arial" w:cs="Arial"/>
          <w:color w:val="000000"/>
        </w:rPr>
        <w:t>2.1.1, 2.1.2</w:t>
      </w:r>
      <w:r w:rsidR="0027150E">
        <w:rPr>
          <w:rStyle w:val="normaltextrun"/>
          <w:rFonts w:ascii="Arial" w:hAnsi="Arial" w:cs="Arial"/>
          <w:color w:val="000000"/>
        </w:rPr>
        <w:t xml:space="preserve"> e </w:t>
      </w:r>
      <w:r w:rsidR="00822689" w:rsidRPr="00D27A2C">
        <w:rPr>
          <w:rStyle w:val="normaltextrun"/>
          <w:rFonts w:ascii="Arial" w:hAnsi="Arial" w:cs="Arial"/>
          <w:color w:val="000000"/>
        </w:rPr>
        <w:t>2.1.3</w:t>
      </w:r>
      <w:r w:rsidR="00604225" w:rsidRPr="00D27A2C">
        <w:rPr>
          <w:rStyle w:val="normaltextrun"/>
          <w:rFonts w:ascii="Arial" w:hAnsi="Arial" w:cs="Arial"/>
          <w:color w:val="000000"/>
        </w:rPr>
        <w:t>;</w:t>
      </w:r>
    </w:p>
    <w:p w14:paraId="4794D2F3" w14:textId="254ACD53" w:rsidR="00604225" w:rsidRDefault="00604225" w:rsidP="00D9740B">
      <w:pPr>
        <w:pStyle w:val="paragraph"/>
        <w:numPr>
          <w:ilvl w:val="1"/>
          <w:numId w:val="32"/>
        </w:numPr>
        <w:spacing w:before="0" w:beforeAutospacing="0" w:after="0" w:afterAutospacing="0" w:line="360" w:lineRule="auto"/>
        <w:jc w:val="both"/>
        <w:textAlignment w:val="baseline"/>
        <w:rPr>
          <w:rStyle w:val="normaltextrun"/>
          <w:rFonts w:ascii="Arial" w:hAnsi="Arial" w:cs="Arial"/>
          <w:color w:val="000000"/>
        </w:rPr>
      </w:pPr>
      <w:r>
        <w:rPr>
          <w:rStyle w:val="normaltextrun"/>
          <w:rFonts w:ascii="Arial" w:hAnsi="Arial" w:cs="Arial"/>
          <w:color w:val="000000"/>
        </w:rPr>
        <w:t>As partes realizarão reuni</w:t>
      </w:r>
      <w:r w:rsidR="001A703E">
        <w:rPr>
          <w:rStyle w:val="normaltextrun"/>
          <w:rFonts w:ascii="Arial" w:hAnsi="Arial" w:cs="Arial"/>
          <w:color w:val="000000"/>
        </w:rPr>
        <w:t>ões</w:t>
      </w:r>
      <w:r>
        <w:rPr>
          <w:rStyle w:val="normaltextrun"/>
          <w:rFonts w:ascii="Arial" w:hAnsi="Arial" w:cs="Arial"/>
          <w:color w:val="000000"/>
        </w:rPr>
        <w:t xml:space="preserve"> periódicas, podendo ser via </w:t>
      </w:r>
      <w:r w:rsidR="001A703E">
        <w:rPr>
          <w:rStyle w:val="normaltextrun"/>
          <w:rFonts w:ascii="Arial" w:hAnsi="Arial" w:cs="Arial"/>
          <w:color w:val="000000"/>
        </w:rPr>
        <w:t>represen</w:t>
      </w:r>
      <w:r w:rsidR="007846E8">
        <w:rPr>
          <w:rStyle w:val="normaltextrun"/>
          <w:rFonts w:ascii="Arial" w:hAnsi="Arial" w:cs="Arial"/>
          <w:color w:val="000000"/>
        </w:rPr>
        <w:t>tan</w:t>
      </w:r>
      <w:r w:rsidR="001A703E">
        <w:rPr>
          <w:rStyle w:val="normaltextrun"/>
          <w:rFonts w:ascii="Arial" w:hAnsi="Arial" w:cs="Arial"/>
          <w:color w:val="000000"/>
        </w:rPr>
        <w:t xml:space="preserve">tes indicados na Cláusula 7.1, para tratar do cumprimento das condicionantes previstas na Cláusula Segunda, </w:t>
      </w:r>
      <w:r w:rsidR="00FA54FE">
        <w:rPr>
          <w:rStyle w:val="normaltextrun"/>
          <w:rFonts w:ascii="Arial" w:hAnsi="Arial" w:cs="Arial"/>
          <w:color w:val="000000"/>
        </w:rPr>
        <w:t>as quais serão agendadas segundo entendimento mútuo entre as partes ou representantes das partes indicados neste Acordo.</w:t>
      </w:r>
    </w:p>
    <w:p w14:paraId="28454262" w14:textId="31437D06" w:rsidR="00B44214" w:rsidRDefault="00B44214" w:rsidP="007321FD">
      <w:pPr>
        <w:pStyle w:val="paragraph"/>
        <w:spacing w:before="0" w:beforeAutospacing="0" w:after="0" w:afterAutospacing="0" w:line="360" w:lineRule="auto"/>
        <w:jc w:val="both"/>
        <w:textAlignment w:val="baseline"/>
        <w:rPr>
          <w:rStyle w:val="normaltextrun"/>
          <w:rFonts w:ascii="Arial" w:hAnsi="Arial" w:cs="Arial"/>
          <w:color w:val="000000"/>
        </w:rPr>
      </w:pPr>
    </w:p>
    <w:p w14:paraId="05202E31" w14:textId="77777777" w:rsidR="00687890" w:rsidRDefault="00687890" w:rsidP="007321FD">
      <w:pPr>
        <w:pStyle w:val="paragraph"/>
        <w:spacing w:before="0" w:beforeAutospacing="0" w:after="0" w:afterAutospacing="0" w:line="360" w:lineRule="auto"/>
        <w:jc w:val="both"/>
        <w:textAlignment w:val="baseline"/>
        <w:rPr>
          <w:rStyle w:val="normaltextrun"/>
          <w:rFonts w:ascii="Arial" w:hAnsi="Arial" w:cs="Arial"/>
          <w:color w:val="000000"/>
        </w:rPr>
      </w:pPr>
    </w:p>
    <w:p w14:paraId="04EC01A1" w14:textId="426D420A" w:rsidR="00B44214" w:rsidRPr="00B44214" w:rsidRDefault="00B44214" w:rsidP="007321FD">
      <w:pPr>
        <w:pStyle w:val="paragraph"/>
        <w:spacing w:before="0" w:beforeAutospacing="0" w:after="0" w:afterAutospacing="0" w:line="360" w:lineRule="auto"/>
        <w:jc w:val="both"/>
        <w:textAlignment w:val="baseline"/>
        <w:rPr>
          <w:rStyle w:val="normaltextrun"/>
          <w:rFonts w:ascii="Arial" w:hAnsi="Arial" w:cs="Arial"/>
          <w:b/>
          <w:bCs/>
          <w:color w:val="000000"/>
        </w:rPr>
      </w:pPr>
      <w:r w:rsidRPr="00B44214">
        <w:rPr>
          <w:rStyle w:val="normaltextrun"/>
          <w:rFonts w:ascii="Arial" w:hAnsi="Arial" w:cs="Arial"/>
          <w:b/>
          <w:bCs/>
          <w:color w:val="000000"/>
        </w:rPr>
        <w:t>CLÁUSULA SÉTIMA – DAS COMUNICAÇÕES</w:t>
      </w:r>
    </w:p>
    <w:p w14:paraId="6D370671" w14:textId="77777777" w:rsidR="007D4234" w:rsidRDefault="007D4234" w:rsidP="007D4234">
      <w:pPr>
        <w:pStyle w:val="paragraph"/>
        <w:tabs>
          <w:tab w:val="left" w:pos="426"/>
        </w:tabs>
        <w:spacing w:before="0" w:beforeAutospacing="0" w:after="0" w:afterAutospacing="0" w:line="360" w:lineRule="auto"/>
        <w:jc w:val="both"/>
        <w:textAlignment w:val="baseline"/>
        <w:rPr>
          <w:rStyle w:val="normaltextrun"/>
          <w:rFonts w:ascii="Arial" w:hAnsi="Arial" w:cs="Arial"/>
        </w:rPr>
      </w:pPr>
    </w:p>
    <w:p w14:paraId="7AB75E41" w14:textId="4F04261D" w:rsidR="00B44214" w:rsidRPr="007D4234" w:rsidRDefault="007D4234" w:rsidP="007D4234">
      <w:pPr>
        <w:pStyle w:val="paragraph"/>
        <w:tabs>
          <w:tab w:val="left" w:pos="426"/>
        </w:tabs>
        <w:spacing w:before="0" w:beforeAutospacing="0" w:after="0" w:afterAutospacing="0" w:line="360" w:lineRule="auto"/>
        <w:ind w:left="426" w:hanging="426"/>
        <w:jc w:val="both"/>
        <w:textAlignment w:val="baseline"/>
        <w:rPr>
          <w:rStyle w:val="normaltextrun"/>
          <w:rFonts w:ascii="Arial" w:hAnsi="Arial" w:cs="Arial"/>
        </w:rPr>
      </w:pPr>
      <w:r w:rsidRPr="007D4234">
        <w:rPr>
          <w:rStyle w:val="normaltextrun"/>
          <w:rFonts w:ascii="Arial" w:hAnsi="Arial" w:cs="Arial"/>
        </w:rPr>
        <w:t xml:space="preserve">7.1 </w:t>
      </w:r>
      <w:r w:rsidR="00B44214" w:rsidRPr="007D4234">
        <w:rPr>
          <w:rStyle w:val="normaltextrun"/>
          <w:rFonts w:ascii="Arial" w:hAnsi="Arial" w:cs="Arial"/>
        </w:rPr>
        <w:t>As partes indicam</w:t>
      </w:r>
      <w:r w:rsidR="001A703E" w:rsidRPr="007D4234">
        <w:rPr>
          <w:rStyle w:val="normaltextrun"/>
          <w:rFonts w:ascii="Arial" w:hAnsi="Arial" w:cs="Arial"/>
        </w:rPr>
        <w:t xml:space="preserve">, </w:t>
      </w:r>
      <w:r w:rsidR="00580F2D" w:rsidRPr="007D4234">
        <w:rPr>
          <w:rStyle w:val="normaltextrun"/>
          <w:rFonts w:ascii="Arial" w:hAnsi="Arial" w:cs="Arial"/>
        </w:rPr>
        <w:t>no Anexo I</w:t>
      </w:r>
      <w:r w:rsidR="001A703E" w:rsidRPr="007D4234">
        <w:rPr>
          <w:rStyle w:val="normaltextrun"/>
          <w:rFonts w:ascii="Arial" w:hAnsi="Arial" w:cs="Arial"/>
        </w:rPr>
        <w:t>,</w:t>
      </w:r>
      <w:r w:rsidR="00B44214" w:rsidRPr="007D4234">
        <w:rPr>
          <w:rStyle w:val="normaltextrun"/>
          <w:rFonts w:ascii="Arial" w:hAnsi="Arial" w:cs="Arial"/>
        </w:rPr>
        <w:t xml:space="preserve"> </w:t>
      </w:r>
      <w:r w:rsidR="00604225" w:rsidRPr="007D4234">
        <w:rPr>
          <w:rStyle w:val="normaltextrun"/>
          <w:rFonts w:ascii="Arial" w:hAnsi="Arial" w:cs="Arial"/>
        </w:rPr>
        <w:t>os representantes</w:t>
      </w:r>
      <w:r w:rsidR="001A703E" w:rsidRPr="007D4234">
        <w:rPr>
          <w:rStyle w:val="normaltextrun"/>
          <w:rFonts w:ascii="Arial" w:hAnsi="Arial" w:cs="Arial"/>
        </w:rPr>
        <w:t xml:space="preserve"> </w:t>
      </w:r>
      <w:r w:rsidR="00B44214" w:rsidRPr="007D4234">
        <w:rPr>
          <w:rStyle w:val="normaltextrun"/>
          <w:rFonts w:ascii="Arial" w:hAnsi="Arial" w:cs="Arial"/>
        </w:rPr>
        <w:t>e os endereços para as comunicações de que tratam este Acordo</w:t>
      </w:r>
      <w:r w:rsidR="00D86447" w:rsidRPr="007D4234">
        <w:rPr>
          <w:rStyle w:val="normaltextrun"/>
          <w:rFonts w:ascii="Arial" w:hAnsi="Arial" w:cs="Arial"/>
        </w:rPr>
        <w:t>.</w:t>
      </w:r>
    </w:p>
    <w:p w14:paraId="02D267E4" w14:textId="00289CB0" w:rsidR="00CF703C" w:rsidRPr="00204AE7" w:rsidRDefault="00580F2D" w:rsidP="007D4234">
      <w:pPr>
        <w:pStyle w:val="paragraph"/>
        <w:spacing w:before="0" w:beforeAutospacing="0" w:after="0" w:afterAutospacing="0" w:line="360" w:lineRule="auto"/>
        <w:ind w:left="426" w:hanging="426"/>
        <w:jc w:val="both"/>
        <w:textAlignment w:val="baseline"/>
        <w:rPr>
          <w:rStyle w:val="normaltextrun"/>
          <w:rFonts w:ascii="Arial" w:hAnsi="Arial" w:cs="Arial"/>
          <w:color w:val="000000"/>
        </w:rPr>
      </w:pPr>
      <w:r w:rsidRPr="007D4234">
        <w:rPr>
          <w:rStyle w:val="normaltextrun"/>
          <w:rFonts w:ascii="Arial" w:hAnsi="Arial" w:cs="Arial"/>
          <w:color w:val="000000"/>
        </w:rPr>
        <w:t xml:space="preserve">7.2 </w:t>
      </w:r>
      <w:r w:rsidR="005B7BFB" w:rsidRPr="007D4234">
        <w:rPr>
          <w:rStyle w:val="normaltextrun"/>
          <w:rFonts w:ascii="Arial" w:hAnsi="Arial" w:cs="Arial"/>
          <w:color w:val="000000"/>
        </w:rPr>
        <w:t xml:space="preserve">As comunicações formais entre as partes poderão ser efetivadas via encaminhamento de Ofícios para os endereços eletrônicos indicados no </w:t>
      </w:r>
      <w:r w:rsidRPr="007D4234">
        <w:rPr>
          <w:rStyle w:val="normaltextrun"/>
          <w:rFonts w:ascii="Arial" w:hAnsi="Arial" w:cs="Arial"/>
          <w:color w:val="000000"/>
        </w:rPr>
        <w:t>Anexo I</w:t>
      </w:r>
      <w:r w:rsidR="005B7BFB" w:rsidRPr="007D4234">
        <w:rPr>
          <w:rStyle w:val="normaltextrun"/>
          <w:rFonts w:ascii="Arial" w:hAnsi="Arial" w:cs="Arial"/>
          <w:color w:val="000000"/>
        </w:rPr>
        <w:t xml:space="preserve">, devendo as comunicações da </w:t>
      </w:r>
      <w:proofErr w:type="spellStart"/>
      <w:r w:rsidR="005B7BFB" w:rsidRPr="007D4234">
        <w:rPr>
          <w:rStyle w:val="normaltextrun"/>
          <w:rFonts w:ascii="Arial" w:hAnsi="Arial" w:cs="Arial"/>
          <w:color w:val="000000"/>
        </w:rPr>
        <w:t>Arsesp</w:t>
      </w:r>
      <w:proofErr w:type="spellEnd"/>
      <w:r w:rsidR="005B7BFB" w:rsidRPr="007D4234">
        <w:rPr>
          <w:rStyle w:val="normaltextrun"/>
          <w:rFonts w:ascii="Arial" w:hAnsi="Arial" w:cs="Arial"/>
          <w:color w:val="000000"/>
        </w:rPr>
        <w:t xml:space="preserve"> serem protocolizadas na ANP em processo SEI</w:t>
      </w:r>
      <w:r w:rsidRPr="007D4234">
        <w:rPr>
          <w:rStyle w:val="normaltextrun"/>
          <w:rFonts w:ascii="Arial" w:hAnsi="Arial" w:cs="Arial"/>
          <w:color w:val="000000"/>
        </w:rPr>
        <w:t xml:space="preserve"> (ou outro sistema que venha a ser adotado pela ANP)</w:t>
      </w:r>
      <w:r w:rsidR="005B7BFB" w:rsidRPr="007D4234">
        <w:rPr>
          <w:rStyle w:val="normaltextrun"/>
          <w:rFonts w:ascii="Arial" w:hAnsi="Arial" w:cs="Arial"/>
          <w:color w:val="000000"/>
        </w:rPr>
        <w:t xml:space="preserve"> aberto especialmente para acompanhamento do cumprimento das condicionantes indicadas na Cláusula Segunda. </w:t>
      </w:r>
      <w:r w:rsidR="00204AE7">
        <w:rPr>
          <w:rStyle w:val="normaltextrun"/>
          <w:rFonts w:ascii="Arial" w:hAnsi="Arial" w:cs="Arial"/>
          <w:color w:val="000000"/>
        </w:rPr>
        <w:t xml:space="preserve"> </w:t>
      </w:r>
    </w:p>
    <w:p w14:paraId="24ACE25A" w14:textId="77777777" w:rsidR="00B648F2" w:rsidRPr="00687890" w:rsidRDefault="00B648F2" w:rsidP="00687890">
      <w:pPr>
        <w:pStyle w:val="paragraph"/>
        <w:spacing w:before="0" w:beforeAutospacing="0" w:after="0" w:afterAutospacing="0"/>
        <w:jc w:val="both"/>
        <w:textAlignment w:val="baseline"/>
        <w:rPr>
          <w:rStyle w:val="normaltextrun"/>
          <w:rFonts w:ascii="Arial" w:hAnsi="Arial" w:cs="Arial"/>
          <w:b/>
          <w:bCs/>
          <w:color w:val="000000"/>
        </w:rPr>
      </w:pPr>
    </w:p>
    <w:p w14:paraId="5AF3F2B6" w14:textId="77777777" w:rsidR="00B648F2" w:rsidRDefault="00B648F2" w:rsidP="00053276">
      <w:pPr>
        <w:pStyle w:val="paragraph"/>
        <w:spacing w:before="0" w:beforeAutospacing="0" w:after="0" w:afterAutospacing="0"/>
        <w:jc w:val="both"/>
        <w:textAlignment w:val="baseline"/>
        <w:rPr>
          <w:rStyle w:val="normaltextrun"/>
          <w:rFonts w:ascii="Arial" w:hAnsi="Arial" w:cs="Arial"/>
          <w:b/>
          <w:bCs/>
          <w:color w:val="000000"/>
        </w:rPr>
      </w:pPr>
    </w:p>
    <w:p w14:paraId="118FDA82" w14:textId="24F4DFEE"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 xml:space="preserve">CLÁUSULA </w:t>
      </w:r>
      <w:r>
        <w:rPr>
          <w:rStyle w:val="tabchar"/>
          <w:rFonts w:ascii="Calibri" w:hAnsi="Calibri" w:cs="Calibri"/>
          <w:color w:val="000000"/>
        </w:rPr>
        <w:tab/>
      </w:r>
      <w:r w:rsidR="00B44214">
        <w:rPr>
          <w:rStyle w:val="normaltextrun"/>
          <w:rFonts w:ascii="Arial" w:hAnsi="Arial" w:cs="Arial"/>
          <w:b/>
          <w:bCs/>
          <w:color w:val="000000"/>
        </w:rPr>
        <w:t>OITAVA</w:t>
      </w:r>
      <w:r>
        <w:rPr>
          <w:rStyle w:val="normaltextrun"/>
          <w:rFonts w:ascii="Arial" w:hAnsi="Arial" w:cs="Arial"/>
          <w:b/>
          <w:bCs/>
          <w:color w:val="000000"/>
        </w:rPr>
        <w:t xml:space="preserve"> – LEI APLICÁVEL</w:t>
      </w:r>
    </w:p>
    <w:p w14:paraId="56BE5816" w14:textId="613F83A0" w:rsidR="00053276" w:rsidRPr="00A1665B" w:rsidRDefault="00053276" w:rsidP="00053276">
      <w:pPr>
        <w:pStyle w:val="paragraph"/>
        <w:spacing w:before="0" w:beforeAutospacing="0" w:after="0" w:afterAutospacing="0"/>
        <w:jc w:val="both"/>
        <w:textAlignment w:val="baseline"/>
        <w:rPr>
          <w:rStyle w:val="normaltextrun"/>
          <w:rFonts w:ascii="Arial" w:hAnsi="Arial" w:cs="Arial"/>
          <w:b/>
          <w:bCs/>
          <w:color w:val="000000"/>
        </w:rPr>
      </w:pPr>
    </w:p>
    <w:p w14:paraId="6B4CA4B5" w14:textId="01394E6F" w:rsidR="00B44214" w:rsidRPr="007D4234" w:rsidRDefault="00053276" w:rsidP="00B44214">
      <w:pPr>
        <w:pStyle w:val="paragraph"/>
        <w:numPr>
          <w:ilvl w:val="1"/>
          <w:numId w:val="23"/>
        </w:numPr>
        <w:spacing w:before="0" w:beforeAutospacing="0" w:after="0" w:afterAutospacing="0" w:line="360" w:lineRule="auto"/>
        <w:jc w:val="both"/>
        <w:textAlignment w:val="baseline"/>
        <w:rPr>
          <w:rStyle w:val="eop"/>
          <w:rFonts w:ascii="Segoe UI" w:hAnsi="Segoe UI" w:cs="Segoe UI"/>
          <w:sz w:val="18"/>
          <w:szCs w:val="18"/>
        </w:rPr>
      </w:pPr>
      <w:r w:rsidRPr="47B850B9">
        <w:rPr>
          <w:rStyle w:val="normaltextrun"/>
          <w:rFonts w:ascii="Arial" w:hAnsi="Arial" w:cs="Arial"/>
          <w:color w:val="000000" w:themeColor="text1"/>
        </w:rPr>
        <w:lastRenderedPageBreak/>
        <w:t>Este Acordo será executado, regido e interpretado de acordo com as leis da República Federativa do Brasil.</w:t>
      </w:r>
      <w:r w:rsidRPr="47B850B9">
        <w:rPr>
          <w:rStyle w:val="eop"/>
          <w:rFonts w:ascii="Arial" w:hAnsi="Arial" w:cs="Arial"/>
          <w:color w:val="000000" w:themeColor="text1"/>
        </w:rPr>
        <w:t> </w:t>
      </w:r>
    </w:p>
    <w:p w14:paraId="4F14889F" w14:textId="77777777" w:rsidR="00B648F2" w:rsidRPr="00A1665B" w:rsidRDefault="00B648F2" w:rsidP="00A1665B">
      <w:pPr>
        <w:pStyle w:val="paragraph"/>
        <w:spacing w:before="0" w:beforeAutospacing="0" w:after="0" w:afterAutospacing="0"/>
        <w:jc w:val="both"/>
        <w:textAlignment w:val="baseline"/>
        <w:rPr>
          <w:rStyle w:val="normaltextrun"/>
          <w:rFonts w:ascii="Arial" w:hAnsi="Arial" w:cs="Arial"/>
          <w:b/>
          <w:bCs/>
          <w:color w:val="000000"/>
        </w:rPr>
      </w:pPr>
    </w:p>
    <w:p w14:paraId="60E8EE37" w14:textId="5CA98CFB" w:rsidR="00053276" w:rsidRPr="00A1665B" w:rsidRDefault="00053276" w:rsidP="00A1665B">
      <w:pPr>
        <w:pStyle w:val="paragraph"/>
        <w:spacing w:before="0" w:beforeAutospacing="0" w:after="0" w:afterAutospacing="0"/>
        <w:jc w:val="both"/>
        <w:textAlignment w:val="baseline"/>
        <w:rPr>
          <w:rStyle w:val="normaltextrun"/>
          <w:rFonts w:ascii="Arial" w:hAnsi="Arial" w:cs="Arial"/>
          <w:b/>
          <w:bCs/>
          <w:color w:val="000000"/>
        </w:rPr>
      </w:pPr>
    </w:p>
    <w:p w14:paraId="0E15EF33" w14:textId="0E3CFAAC" w:rsidR="00B159BF" w:rsidRDefault="00B159BF" w:rsidP="00B159BF">
      <w:pPr>
        <w:pStyle w:val="paragraph"/>
        <w:spacing w:before="0" w:beforeAutospacing="0" w:after="0" w:afterAutospacing="0"/>
        <w:jc w:val="both"/>
        <w:textAlignment w:val="baseline"/>
        <w:rPr>
          <w:rStyle w:val="normaltextrun"/>
          <w:rFonts w:ascii="Arial" w:hAnsi="Arial" w:cs="Arial"/>
          <w:b/>
          <w:bCs/>
          <w:color w:val="000000"/>
        </w:rPr>
      </w:pPr>
      <w:r>
        <w:rPr>
          <w:rStyle w:val="normaltextrun"/>
          <w:rFonts w:ascii="Arial" w:hAnsi="Arial" w:cs="Arial"/>
          <w:b/>
          <w:bCs/>
          <w:color w:val="000000"/>
        </w:rPr>
        <w:t xml:space="preserve">CLÁUSULA </w:t>
      </w:r>
      <w:r>
        <w:rPr>
          <w:rStyle w:val="tabchar"/>
          <w:rFonts w:ascii="Calibri" w:hAnsi="Calibri" w:cs="Calibri"/>
          <w:color w:val="000000"/>
        </w:rPr>
        <w:tab/>
      </w:r>
      <w:r w:rsidR="00580F2D">
        <w:rPr>
          <w:rStyle w:val="normaltextrun"/>
          <w:rFonts w:ascii="Arial" w:hAnsi="Arial" w:cs="Arial"/>
          <w:b/>
          <w:bCs/>
          <w:color w:val="000000"/>
        </w:rPr>
        <w:t xml:space="preserve">NONA </w:t>
      </w:r>
      <w:r>
        <w:rPr>
          <w:rStyle w:val="normaltextrun"/>
          <w:rFonts w:ascii="Arial" w:hAnsi="Arial" w:cs="Arial"/>
          <w:b/>
          <w:bCs/>
          <w:color w:val="000000"/>
        </w:rPr>
        <w:t>– DA VIGÊNCIA</w:t>
      </w:r>
    </w:p>
    <w:p w14:paraId="32903AF4" w14:textId="64DF66F6" w:rsidR="00B159BF" w:rsidRDefault="00B159BF" w:rsidP="00B159BF">
      <w:pPr>
        <w:pStyle w:val="paragraph"/>
        <w:spacing w:before="0" w:beforeAutospacing="0" w:after="0" w:afterAutospacing="0"/>
        <w:jc w:val="both"/>
        <w:textAlignment w:val="baseline"/>
        <w:rPr>
          <w:rStyle w:val="normaltextrun"/>
          <w:rFonts w:ascii="Arial" w:hAnsi="Arial" w:cs="Arial"/>
          <w:b/>
          <w:bCs/>
          <w:color w:val="000000"/>
        </w:rPr>
      </w:pPr>
    </w:p>
    <w:p w14:paraId="697DC667" w14:textId="79CE5A4D" w:rsidR="00B159BF" w:rsidRPr="00F730B0" w:rsidRDefault="00B159BF" w:rsidP="00B44214">
      <w:pPr>
        <w:pStyle w:val="paragraph"/>
        <w:numPr>
          <w:ilvl w:val="1"/>
          <w:numId w:val="24"/>
        </w:numPr>
        <w:spacing w:before="0" w:beforeAutospacing="0" w:after="0" w:afterAutospacing="0" w:line="360" w:lineRule="auto"/>
        <w:jc w:val="both"/>
        <w:textAlignment w:val="baseline"/>
        <w:rPr>
          <w:rStyle w:val="normaltextrun"/>
          <w:rFonts w:ascii="Segoe UI" w:hAnsi="Segoe UI" w:cs="Segoe UI"/>
          <w:sz w:val="18"/>
          <w:szCs w:val="18"/>
        </w:rPr>
      </w:pPr>
      <w:r w:rsidRPr="45923CE4">
        <w:rPr>
          <w:rStyle w:val="normaltextrun"/>
          <w:rFonts w:ascii="Arial" w:hAnsi="Arial" w:cs="Arial"/>
          <w:color w:val="000000" w:themeColor="text1"/>
        </w:rPr>
        <w:t xml:space="preserve">Este Acordo entra em vigor na data de sua publicação no Diário Oficial da União – DOU, nos termos do art. 26, caput, </w:t>
      </w:r>
      <w:r w:rsidRPr="510BFE2C">
        <w:rPr>
          <w:rStyle w:val="normaltextrun"/>
          <w:rFonts w:ascii="Arial" w:hAnsi="Arial" w:cs="Arial"/>
          <w:i/>
          <w:iCs/>
          <w:color w:val="000000" w:themeColor="text1"/>
        </w:rPr>
        <w:t>fine</w:t>
      </w:r>
      <w:r w:rsidRPr="45923CE4">
        <w:rPr>
          <w:rStyle w:val="normaltextrun"/>
          <w:rFonts w:ascii="Arial" w:hAnsi="Arial" w:cs="Arial"/>
          <w:color w:val="000000" w:themeColor="text1"/>
        </w:rPr>
        <w:t>, do Decreto</w:t>
      </w:r>
      <w:r w:rsidR="00E175FE">
        <w:rPr>
          <w:rStyle w:val="normaltextrun"/>
          <w:rFonts w:ascii="Arial" w:hAnsi="Arial" w:cs="Arial"/>
          <w:color w:val="000000" w:themeColor="text1"/>
        </w:rPr>
        <w:t>–</w:t>
      </w:r>
      <w:r w:rsidRPr="45923CE4">
        <w:rPr>
          <w:rStyle w:val="normaltextrun"/>
          <w:rFonts w:ascii="Arial" w:hAnsi="Arial" w:cs="Arial"/>
          <w:color w:val="000000" w:themeColor="text1"/>
        </w:rPr>
        <w:t>Lei nº 4.657/1942</w:t>
      </w:r>
      <w:r w:rsidR="00506491" w:rsidRPr="45923CE4">
        <w:rPr>
          <w:rStyle w:val="normaltextrun"/>
          <w:rFonts w:ascii="Arial" w:hAnsi="Arial" w:cs="Arial"/>
          <w:color w:val="000000" w:themeColor="text1"/>
        </w:rPr>
        <w:t>, e produzirá efeitos enquanto existir o Gasoduto Subida da Serra, e o ordenamento jurídico conferir à ANP, ou a um órgão federal</w:t>
      </w:r>
      <w:r w:rsidR="0075357F" w:rsidRPr="45923CE4">
        <w:rPr>
          <w:rStyle w:val="normaltextrun"/>
          <w:rFonts w:ascii="Arial" w:hAnsi="Arial" w:cs="Arial"/>
          <w:color w:val="000000" w:themeColor="text1"/>
        </w:rPr>
        <w:t>,</w:t>
      </w:r>
      <w:r w:rsidR="00506491" w:rsidRPr="45923CE4">
        <w:rPr>
          <w:rStyle w:val="normaltextrun"/>
          <w:rFonts w:ascii="Arial" w:hAnsi="Arial" w:cs="Arial"/>
          <w:color w:val="000000" w:themeColor="text1"/>
        </w:rPr>
        <w:t xml:space="preserve"> </w:t>
      </w:r>
      <w:r w:rsidR="0075357F" w:rsidRPr="45923CE4">
        <w:rPr>
          <w:rStyle w:val="normaltextrun"/>
          <w:rFonts w:ascii="Arial" w:hAnsi="Arial" w:cs="Arial"/>
          <w:color w:val="000000" w:themeColor="text1"/>
        </w:rPr>
        <w:t xml:space="preserve">a </w:t>
      </w:r>
      <w:r w:rsidR="00506491" w:rsidRPr="45923CE4">
        <w:rPr>
          <w:rStyle w:val="normaltextrun"/>
          <w:rFonts w:ascii="Arial" w:hAnsi="Arial" w:cs="Arial"/>
          <w:color w:val="000000" w:themeColor="text1"/>
        </w:rPr>
        <w:t>atribuição de regular a atividade de transporte de gás natural.</w:t>
      </w:r>
    </w:p>
    <w:p w14:paraId="248B9E5A" w14:textId="65DD2CE6" w:rsidR="00F730B0" w:rsidRDefault="00F730B0" w:rsidP="00095681">
      <w:pPr>
        <w:pStyle w:val="paragraph"/>
        <w:spacing w:before="0" w:beforeAutospacing="0" w:after="0" w:afterAutospacing="0"/>
        <w:jc w:val="both"/>
        <w:textAlignment w:val="baseline"/>
        <w:rPr>
          <w:rStyle w:val="normaltextrun"/>
          <w:rFonts w:ascii="Arial" w:hAnsi="Arial" w:cs="Arial"/>
          <w:b/>
          <w:bCs/>
          <w:color w:val="000000"/>
        </w:rPr>
      </w:pPr>
    </w:p>
    <w:p w14:paraId="13E2C332" w14:textId="1DA15716" w:rsidR="00F730B0" w:rsidRDefault="00F730B0" w:rsidP="00F730B0">
      <w:pPr>
        <w:pStyle w:val="paragraph"/>
        <w:spacing w:before="0" w:beforeAutospacing="0" w:after="0" w:afterAutospacing="0"/>
        <w:jc w:val="both"/>
        <w:textAlignment w:val="baseline"/>
        <w:rPr>
          <w:rStyle w:val="normaltextrun"/>
          <w:rFonts w:ascii="Arial" w:hAnsi="Arial" w:cs="Arial"/>
          <w:b/>
          <w:bCs/>
          <w:color w:val="000000"/>
        </w:rPr>
      </w:pPr>
      <w:r>
        <w:rPr>
          <w:rStyle w:val="normaltextrun"/>
          <w:rFonts w:ascii="Arial" w:hAnsi="Arial" w:cs="Arial"/>
          <w:b/>
          <w:bCs/>
          <w:color w:val="000000"/>
        </w:rPr>
        <w:t xml:space="preserve">CLÁUSULA </w:t>
      </w:r>
      <w:r>
        <w:rPr>
          <w:rStyle w:val="tabchar"/>
          <w:rFonts w:ascii="Calibri" w:hAnsi="Calibri" w:cs="Calibri"/>
          <w:color w:val="000000"/>
        </w:rPr>
        <w:tab/>
      </w:r>
      <w:r>
        <w:rPr>
          <w:rStyle w:val="normaltextrun"/>
          <w:rFonts w:ascii="Arial" w:hAnsi="Arial" w:cs="Arial"/>
          <w:b/>
          <w:bCs/>
          <w:color w:val="000000"/>
        </w:rPr>
        <w:t>DÉCIMA – DAS DISPOSIÇÕES FINAIS</w:t>
      </w:r>
    </w:p>
    <w:p w14:paraId="43822E8B" w14:textId="77777777" w:rsidR="00F730B0" w:rsidRDefault="00F730B0" w:rsidP="00F730B0">
      <w:pPr>
        <w:pStyle w:val="paragraph"/>
        <w:spacing w:before="0" w:beforeAutospacing="0" w:after="0" w:afterAutospacing="0" w:line="360" w:lineRule="auto"/>
        <w:jc w:val="both"/>
        <w:textAlignment w:val="baseline"/>
        <w:rPr>
          <w:rStyle w:val="normaltextrun"/>
          <w:rFonts w:ascii="Arial" w:hAnsi="Arial" w:cs="Arial"/>
          <w:color w:val="000000"/>
        </w:rPr>
      </w:pPr>
    </w:p>
    <w:p w14:paraId="7E733249" w14:textId="414BB4D9" w:rsidR="00F730B0" w:rsidRPr="00F730B0" w:rsidRDefault="00F730B0" w:rsidP="47B850B9">
      <w:pPr>
        <w:pStyle w:val="paragraph"/>
        <w:numPr>
          <w:ilvl w:val="1"/>
          <w:numId w:val="36"/>
        </w:numPr>
        <w:spacing w:before="0" w:beforeAutospacing="0" w:after="0" w:afterAutospacing="0" w:line="360" w:lineRule="auto"/>
        <w:jc w:val="both"/>
        <w:textAlignment w:val="baseline"/>
        <w:rPr>
          <w:rStyle w:val="normaltextrun"/>
          <w:rFonts w:ascii="Arial" w:hAnsi="Arial" w:cs="Arial"/>
          <w:color w:val="000000"/>
        </w:rPr>
      </w:pPr>
      <w:r w:rsidRPr="47B850B9">
        <w:rPr>
          <w:rStyle w:val="normaltextrun"/>
          <w:rFonts w:ascii="Arial" w:hAnsi="Arial" w:cs="Arial"/>
          <w:color w:val="000000" w:themeColor="text1"/>
        </w:rPr>
        <w:t>A celebração do presente Acordo está condicionada à submissão prévia dos seus termos à Consulta Pública a ser efetivada pela ANP.</w:t>
      </w:r>
    </w:p>
    <w:p w14:paraId="5B235EAA" w14:textId="77777777" w:rsidR="00E175FE" w:rsidRDefault="00E175FE" w:rsidP="00A5197D">
      <w:pPr>
        <w:pStyle w:val="paragraph"/>
        <w:spacing w:before="0" w:beforeAutospacing="0" w:after="0" w:afterAutospacing="0"/>
        <w:ind w:right="15"/>
        <w:jc w:val="both"/>
        <w:textAlignment w:val="baseline"/>
        <w:rPr>
          <w:rStyle w:val="eop"/>
          <w:rFonts w:ascii="Arial" w:hAnsi="Arial" w:cs="Arial"/>
          <w:color w:val="000000"/>
        </w:rPr>
      </w:pPr>
    </w:p>
    <w:p w14:paraId="6A7E1ED7" w14:textId="344ED4BF" w:rsidR="00F730B0" w:rsidRDefault="00F730B0" w:rsidP="00A5197D">
      <w:pPr>
        <w:pStyle w:val="paragraph"/>
        <w:spacing w:before="0" w:beforeAutospacing="0" w:after="0" w:afterAutospacing="0"/>
        <w:ind w:right="15"/>
        <w:jc w:val="both"/>
        <w:textAlignment w:val="baseline"/>
        <w:rPr>
          <w:rStyle w:val="normaltextrun"/>
          <w:rFonts w:ascii="Arial" w:hAnsi="Arial" w:cs="Arial"/>
          <w:color w:val="000000"/>
        </w:rPr>
      </w:pPr>
    </w:p>
    <w:p w14:paraId="01C0A1E2" w14:textId="32F42175" w:rsidR="00053276" w:rsidRPr="00192EAA" w:rsidRDefault="00053276" w:rsidP="00F730B0">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rPr>
        <w:t xml:space="preserve">E, por estarem justas e acordadas, firmam o </w:t>
      </w:r>
      <w:r w:rsidRPr="00192EAA">
        <w:rPr>
          <w:rStyle w:val="normaltextrun"/>
          <w:rFonts w:ascii="Arial" w:hAnsi="Arial" w:cs="Arial"/>
        </w:rPr>
        <w:t>presente Acordo, em duas vias, de igual teor e forma, na presença das testemunhas abaixo firmadas</w:t>
      </w:r>
      <w:r w:rsidR="00E22628" w:rsidRPr="00192EAA">
        <w:rPr>
          <w:rStyle w:val="normaltextrun"/>
          <w:rFonts w:ascii="Arial" w:hAnsi="Arial" w:cs="Arial"/>
        </w:rPr>
        <w:t>, para que produza os efeitos legais</w:t>
      </w:r>
      <w:r w:rsidRPr="00192EAA">
        <w:rPr>
          <w:rStyle w:val="normaltextrun"/>
          <w:rFonts w:ascii="Arial" w:hAnsi="Arial" w:cs="Arial"/>
        </w:rPr>
        <w:t>.</w:t>
      </w:r>
      <w:r w:rsidRPr="00192EAA">
        <w:rPr>
          <w:rStyle w:val="eop"/>
          <w:rFonts w:ascii="Arial" w:hAnsi="Arial" w:cs="Arial"/>
        </w:rPr>
        <w:t> </w:t>
      </w:r>
    </w:p>
    <w:p w14:paraId="560F1DA3" w14:textId="4F447116" w:rsidR="00053276" w:rsidRPr="00A1665B" w:rsidRDefault="00053276" w:rsidP="00053276">
      <w:pPr>
        <w:pStyle w:val="paragraph"/>
        <w:spacing w:before="0" w:beforeAutospacing="0" w:after="0" w:afterAutospacing="0"/>
        <w:ind w:right="15"/>
        <w:jc w:val="both"/>
        <w:textAlignment w:val="baseline"/>
        <w:rPr>
          <w:rStyle w:val="normaltextrun"/>
          <w:rFonts w:ascii="Arial" w:hAnsi="Arial" w:cs="Arial"/>
          <w:color w:val="000000"/>
        </w:rPr>
      </w:pPr>
    </w:p>
    <w:p w14:paraId="1CF0DB73" w14:textId="0FB340B2" w:rsidR="00053276" w:rsidRPr="00A1665B" w:rsidRDefault="00053276" w:rsidP="00053276">
      <w:pPr>
        <w:pStyle w:val="paragraph"/>
        <w:spacing w:before="0" w:beforeAutospacing="0" w:after="0" w:afterAutospacing="0"/>
        <w:ind w:right="15"/>
        <w:jc w:val="both"/>
        <w:textAlignment w:val="baseline"/>
        <w:rPr>
          <w:rStyle w:val="normaltextrun"/>
          <w:rFonts w:ascii="Arial" w:hAnsi="Arial" w:cs="Arial"/>
          <w:color w:val="000000"/>
        </w:rPr>
      </w:pPr>
    </w:p>
    <w:p w14:paraId="5F1F7E1A" w14:textId="77777777" w:rsidR="00053276" w:rsidRDefault="00053276" w:rsidP="00053276">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color w:val="000000"/>
        </w:rPr>
        <w:t>Rio de Janeiro,</w:t>
      </w:r>
      <w:r>
        <w:rPr>
          <w:rStyle w:val="normaltextrun"/>
          <w:rFonts w:ascii="Arial" w:hAnsi="Arial" w:cs="Arial"/>
          <w:b/>
          <w:bCs/>
          <w:color w:val="000000"/>
        </w:rPr>
        <w:t xml:space="preserve"> </w:t>
      </w:r>
      <w:r>
        <w:rPr>
          <w:rStyle w:val="normaltextrun"/>
          <w:rFonts w:ascii="Arial" w:hAnsi="Arial" w:cs="Arial"/>
          <w:b/>
          <w:bCs/>
          <w:color w:val="FF0000"/>
        </w:rPr>
        <w:t>[DATA]</w:t>
      </w:r>
      <w:r>
        <w:rPr>
          <w:rStyle w:val="eop"/>
          <w:rFonts w:ascii="Arial" w:hAnsi="Arial" w:cs="Arial"/>
          <w:color w:val="FF0000"/>
        </w:rPr>
        <w:t> </w:t>
      </w:r>
    </w:p>
    <w:p w14:paraId="5635958B" w14:textId="6AC5AF20" w:rsidR="00053276" w:rsidRPr="00A1665B" w:rsidRDefault="00053276" w:rsidP="00A1665B">
      <w:pPr>
        <w:pStyle w:val="paragraph"/>
        <w:spacing w:before="0" w:beforeAutospacing="0" w:after="0" w:afterAutospacing="0"/>
        <w:ind w:right="15"/>
        <w:jc w:val="both"/>
        <w:textAlignment w:val="baseline"/>
        <w:rPr>
          <w:rStyle w:val="normaltextrun"/>
          <w:rFonts w:ascii="Arial" w:hAnsi="Arial" w:cs="Arial"/>
          <w:color w:val="000000"/>
        </w:rPr>
      </w:pPr>
    </w:p>
    <w:p w14:paraId="6422FF9C" w14:textId="6818976B" w:rsidR="00095681" w:rsidRPr="00A1665B" w:rsidRDefault="00DC1468" w:rsidP="00095681">
      <w:pPr>
        <w:pStyle w:val="paragraph"/>
        <w:spacing w:before="0" w:beforeAutospacing="0" w:after="0" w:afterAutospacing="0"/>
        <w:textAlignment w:val="baseline"/>
        <w:rPr>
          <w:rStyle w:val="normaltextrun"/>
          <w:rFonts w:ascii="Arial" w:hAnsi="Arial" w:cs="Arial"/>
          <w:b/>
          <w:bCs/>
          <w:color w:val="000000"/>
          <w:highlight w:val="yellow"/>
        </w:rPr>
      </w:pPr>
      <w:r w:rsidRPr="00A1665B">
        <w:rPr>
          <w:rStyle w:val="eop"/>
          <w:rFonts w:ascii="Arial" w:hAnsi="Arial" w:cs="Arial"/>
          <w:b/>
          <w:bCs/>
          <w:color w:val="000000"/>
        </w:rPr>
        <w:t>PARTES</w:t>
      </w:r>
    </w:p>
    <w:p w14:paraId="246491D2" w14:textId="77777777" w:rsidR="00095681" w:rsidRDefault="00095681" w:rsidP="00095681">
      <w:pPr>
        <w:pStyle w:val="paragraph"/>
        <w:spacing w:before="0" w:beforeAutospacing="0" w:after="0" w:afterAutospacing="0"/>
        <w:textAlignment w:val="baseline"/>
        <w:rPr>
          <w:rStyle w:val="normaltextrun"/>
          <w:rFonts w:ascii="Arial" w:hAnsi="Arial" w:cs="Arial"/>
          <w:color w:val="000000"/>
          <w:highlight w:val="yellow"/>
        </w:rPr>
      </w:pPr>
    </w:p>
    <w:p w14:paraId="38EB1364" w14:textId="35D6FFCA" w:rsidR="00A5197D" w:rsidRDefault="00A5197D" w:rsidP="00A1665B">
      <w:pPr>
        <w:pStyle w:val="paragraph"/>
        <w:spacing w:before="0" w:beforeAutospacing="0" w:after="0" w:afterAutospacing="0"/>
        <w:textAlignment w:val="baseline"/>
        <w:rPr>
          <w:rStyle w:val="normaltextrun"/>
          <w:rFonts w:ascii="Arial" w:hAnsi="Arial" w:cs="Arial"/>
          <w:color w:val="000000"/>
        </w:rPr>
      </w:pPr>
      <w:r w:rsidRPr="00A5197D">
        <w:rPr>
          <w:rStyle w:val="normaltextrun"/>
          <w:rFonts w:ascii="Arial" w:hAnsi="Arial" w:cs="Arial"/>
          <w:color w:val="000000"/>
          <w:highlight w:val="yellow"/>
        </w:rPr>
        <w:t>(Assinaturas)</w:t>
      </w:r>
      <w:r w:rsidR="00E80252">
        <w:rPr>
          <w:rStyle w:val="normaltextrun"/>
          <w:rFonts w:ascii="Arial" w:hAnsi="Arial" w:cs="Arial"/>
          <w:color w:val="000000"/>
        </w:rPr>
        <w:t xml:space="preserve"> </w:t>
      </w:r>
      <w:r w:rsidR="00E80252">
        <w:rPr>
          <w:rStyle w:val="normaltextrun"/>
          <w:rFonts w:ascii="Arial" w:hAnsi="Arial" w:cs="Arial"/>
          <w:color w:val="000000"/>
        </w:rPr>
        <w:tab/>
        <w:t>ANP (Diretor</w:t>
      </w:r>
      <w:r w:rsidR="00CA7933">
        <w:rPr>
          <w:rStyle w:val="normaltextrun"/>
          <w:rFonts w:ascii="Arial" w:hAnsi="Arial" w:cs="Arial"/>
          <w:color w:val="000000"/>
        </w:rPr>
        <w:t>-</w:t>
      </w:r>
      <w:r w:rsidR="00E80252">
        <w:rPr>
          <w:rStyle w:val="normaltextrun"/>
          <w:rFonts w:ascii="Arial" w:hAnsi="Arial" w:cs="Arial"/>
          <w:color w:val="000000"/>
        </w:rPr>
        <w:t xml:space="preserve">Geral e Diretor </w:t>
      </w:r>
      <w:r w:rsidR="009162AF">
        <w:rPr>
          <w:rStyle w:val="normaltextrun"/>
          <w:rFonts w:ascii="Arial" w:hAnsi="Arial" w:cs="Arial"/>
          <w:color w:val="000000"/>
        </w:rPr>
        <w:t>IV</w:t>
      </w:r>
      <w:r w:rsidR="00E80252">
        <w:rPr>
          <w:rStyle w:val="normaltextrun"/>
          <w:rFonts w:ascii="Arial" w:hAnsi="Arial" w:cs="Arial"/>
          <w:color w:val="000000"/>
        </w:rPr>
        <w:t>)</w:t>
      </w:r>
    </w:p>
    <w:p w14:paraId="5DF682F3" w14:textId="08181AB9" w:rsidR="00053276" w:rsidRDefault="00053276" w:rsidP="00053276">
      <w:pPr>
        <w:pStyle w:val="paragraph"/>
        <w:spacing w:before="0" w:beforeAutospacing="0" w:after="0" w:afterAutospacing="0"/>
        <w:jc w:val="both"/>
        <w:textAlignment w:val="baseline"/>
        <w:rPr>
          <w:rStyle w:val="eop"/>
          <w:rFonts w:ascii="Arial" w:hAnsi="Arial" w:cs="Arial"/>
          <w:color w:val="000000"/>
        </w:rPr>
      </w:pPr>
      <w:r>
        <w:rPr>
          <w:rStyle w:val="eop"/>
          <w:rFonts w:ascii="Arial" w:hAnsi="Arial" w:cs="Arial"/>
          <w:color w:val="000000"/>
        </w:rPr>
        <w:t> </w:t>
      </w:r>
    </w:p>
    <w:p w14:paraId="1FC5D159" w14:textId="2CE17D04" w:rsidR="00E80252" w:rsidRDefault="00E80252" w:rsidP="00053276">
      <w:pPr>
        <w:pStyle w:val="paragraph"/>
        <w:spacing w:before="0" w:beforeAutospacing="0" w:after="0" w:afterAutospacing="0"/>
        <w:jc w:val="both"/>
        <w:textAlignment w:val="baseline"/>
        <w:rPr>
          <w:rStyle w:val="normaltextrun"/>
          <w:rFonts w:ascii="Arial" w:hAnsi="Arial" w:cs="Arial"/>
          <w:color w:val="000000"/>
        </w:rPr>
      </w:pPr>
      <w:r w:rsidRPr="007706E9">
        <w:rPr>
          <w:rStyle w:val="normaltextrun"/>
          <w:rFonts w:ascii="Arial" w:hAnsi="Arial" w:cs="Arial"/>
          <w:color w:val="000000"/>
        </w:rPr>
        <w:tab/>
      </w:r>
      <w:r w:rsidRPr="007706E9">
        <w:rPr>
          <w:rStyle w:val="normaltextrun"/>
          <w:rFonts w:ascii="Arial" w:hAnsi="Arial" w:cs="Arial"/>
          <w:color w:val="000000"/>
        </w:rPr>
        <w:tab/>
      </w:r>
      <w:r w:rsidRPr="007706E9">
        <w:rPr>
          <w:rStyle w:val="normaltextrun"/>
          <w:rFonts w:ascii="Arial" w:hAnsi="Arial" w:cs="Arial"/>
          <w:color w:val="000000"/>
        </w:rPr>
        <w:tab/>
        <w:t>ARSESP</w:t>
      </w:r>
      <w:r>
        <w:rPr>
          <w:rStyle w:val="normaltextrun"/>
          <w:rFonts w:ascii="Arial" w:hAnsi="Arial" w:cs="Arial"/>
          <w:color w:val="000000"/>
        </w:rPr>
        <w:t xml:space="preserve"> (Diretor Presidente e Diretor</w:t>
      </w:r>
      <w:r w:rsidR="00B648F2">
        <w:rPr>
          <w:rStyle w:val="normaltextrun"/>
          <w:rFonts w:ascii="Arial" w:hAnsi="Arial" w:cs="Arial"/>
          <w:color w:val="000000"/>
        </w:rPr>
        <w:t>(</w:t>
      </w:r>
      <w:r>
        <w:rPr>
          <w:rStyle w:val="normaltextrun"/>
          <w:rFonts w:ascii="Arial" w:hAnsi="Arial" w:cs="Arial"/>
          <w:color w:val="000000"/>
        </w:rPr>
        <w:t>a</w:t>
      </w:r>
      <w:r w:rsidR="00B648F2">
        <w:rPr>
          <w:rStyle w:val="normaltextrun"/>
          <w:rFonts w:ascii="Arial" w:hAnsi="Arial" w:cs="Arial"/>
          <w:color w:val="000000"/>
        </w:rPr>
        <w:t>)</w:t>
      </w:r>
      <w:r>
        <w:rPr>
          <w:rStyle w:val="normaltextrun"/>
          <w:rFonts w:ascii="Arial" w:hAnsi="Arial" w:cs="Arial"/>
          <w:color w:val="000000"/>
        </w:rPr>
        <w:t xml:space="preserve"> de Gás)</w:t>
      </w:r>
    </w:p>
    <w:p w14:paraId="4A113F06" w14:textId="72ECBFB9" w:rsidR="00E80252" w:rsidRDefault="00E80252" w:rsidP="00053276">
      <w:pPr>
        <w:pStyle w:val="paragraph"/>
        <w:spacing w:before="0" w:beforeAutospacing="0" w:after="0" w:afterAutospacing="0"/>
        <w:jc w:val="both"/>
        <w:textAlignment w:val="baseline"/>
        <w:rPr>
          <w:rStyle w:val="normaltextrun"/>
          <w:rFonts w:ascii="Arial" w:hAnsi="Arial" w:cs="Arial"/>
          <w:color w:val="000000"/>
        </w:rPr>
      </w:pPr>
    </w:p>
    <w:p w14:paraId="7F840660" w14:textId="0585B42E" w:rsidR="00E80252" w:rsidRDefault="00E80252" w:rsidP="00053276">
      <w:pPr>
        <w:pStyle w:val="paragraph"/>
        <w:spacing w:before="0" w:beforeAutospacing="0" w:after="0" w:afterAutospacing="0"/>
        <w:jc w:val="both"/>
        <w:textAlignment w:val="baseline"/>
        <w:rPr>
          <w:rStyle w:val="normaltextrun"/>
          <w:rFonts w:ascii="Arial" w:hAnsi="Arial" w:cs="Arial"/>
          <w:color w:val="000000"/>
        </w:rPr>
      </w:pPr>
    </w:p>
    <w:p w14:paraId="755DE9D4" w14:textId="0E7B7016" w:rsidR="00DC1468" w:rsidRPr="0020740D" w:rsidRDefault="00DC1468" w:rsidP="00053276">
      <w:pPr>
        <w:pStyle w:val="paragraph"/>
        <w:spacing w:before="0" w:beforeAutospacing="0" w:after="0" w:afterAutospacing="0"/>
        <w:jc w:val="both"/>
        <w:textAlignment w:val="baseline"/>
        <w:rPr>
          <w:rStyle w:val="normaltextrun"/>
          <w:rFonts w:ascii="Arial" w:hAnsi="Arial" w:cs="Arial"/>
          <w:b/>
          <w:bCs/>
          <w:color w:val="000000"/>
        </w:rPr>
      </w:pPr>
      <w:r w:rsidRPr="0020740D">
        <w:rPr>
          <w:rStyle w:val="normaltextrun"/>
          <w:rFonts w:ascii="Arial" w:hAnsi="Arial" w:cs="Arial"/>
          <w:b/>
          <w:bCs/>
          <w:color w:val="000000"/>
        </w:rPr>
        <w:t>INTERVENIENTE ANUENTE</w:t>
      </w:r>
    </w:p>
    <w:p w14:paraId="767F0098" w14:textId="1275E49A" w:rsidR="00DC1468" w:rsidRDefault="00DC1468" w:rsidP="00053276">
      <w:pPr>
        <w:pStyle w:val="paragraph"/>
        <w:spacing w:before="0" w:beforeAutospacing="0" w:after="0" w:afterAutospacing="0"/>
        <w:jc w:val="both"/>
        <w:textAlignment w:val="baseline"/>
        <w:rPr>
          <w:rStyle w:val="normaltextrun"/>
          <w:rFonts w:ascii="Arial" w:hAnsi="Arial" w:cs="Arial"/>
          <w:color w:val="000000"/>
        </w:rPr>
      </w:pPr>
    </w:p>
    <w:p w14:paraId="17E1279F" w14:textId="49490583" w:rsidR="00DC1468" w:rsidRDefault="00DC1468" w:rsidP="00053276">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tab/>
      </w:r>
      <w:r>
        <w:rPr>
          <w:rStyle w:val="normaltextrun"/>
          <w:rFonts w:ascii="Arial" w:hAnsi="Arial" w:cs="Arial"/>
          <w:color w:val="000000"/>
        </w:rPr>
        <w:tab/>
        <w:t xml:space="preserve">Secretaria de </w:t>
      </w:r>
      <w:r w:rsidR="00002F15">
        <w:rPr>
          <w:rStyle w:val="normaltextrun"/>
          <w:rFonts w:ascii="Arial" w:hAnsi="Arial" w:cs="Arial"/>
          <w:color w:val="000000"/>
        </w:rPr>
        <w:t xml:space="preserve">Meio Ambiente, </w:t>
      </w:r>
      <w:r>
        <w:rPr>
          <w:rStyle w:val="normaltextrun"/>
          <w:rFonts w:ascii="Arial" w:hAnsi="Arial" w:cs="Arial"/>
          <w:color w:val="000000"/>
        </w:rPr>
        <w:t xml:space="preserve">Infraestrutura e </w:t>
      </w:r>
      <w:r w:rsidR="00002F15">
        <w:rPr>
          <w:rStyle w:val="normaltextrun"/>
          <w:rFonts w:ascii="Arial" w:hAnsi="Arial" w:cs="Arial"/>
          <w:color w:val="000000"/>
        </w:rPr>
        <w:t>Logística</w:t>
      </w:r>
      <w:r>
        <w:rPr>
          <w:rStyle w:val="normaltextrun"/>
          <w:rFonts w:ascii="Arial" w:hAnsi="Arial" w:cs="Arial"/>
          <w:color w:val="000000"/>
        </w:rPr>
        <w:t>-S</w:t>
      </w:r>
      <w:r w:rsidR="00002F15">
        <w:rPr>
          <w:rStyle w:val="normaltextrun"/>
          <w:rFonts w:ascii="Arial" w:hAnsi="Arial" w:cs="Arial"/>
          <w:color w:val="000000"/>
        </w:rPr>
        <w:t>EMIL</w:t>
      </w:r>
      <w:r>
        <w:rPr>
          <w:rStyle w:val="normaltextrun"/>
          <w:rFonts w:ascii="Arial" w:hAnsi="Arial" w:cs="Arial"/>
          <w:color w:val="000000"/>
        </w:rPr>
        <w:t xml:space="preserve"> (Secretário)</w:t>
      </w:r>
    </w:p>
    <w:p w14:paraId="404DC86A" w14:textId="051C1DF7" w:rsidR="00B648F2" w:rsidRDefault="009E1565" w:rsidP="00053276">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tab/>
      </w:r>
      <w:r>
        <w:rPr>
          <w:rStyle w:val="normaltextrun"/>
          <w:rFonts w:ascii="Arial" w:hAnsi="Arial" w:cs="Arial"/>
          <w:color w:val="000000"/>
        </w:rPr>
        <w:tab/>
      </w:r>
      <w:r w:rsidR="000D7042" w:rsidRPr="000D7042">
        <w:rPr>
          <w:rStyle w:val="normaltextrun"/>
          <w:rFonts w:ascii="Arial" w:hAnsi="Arial" w:cs="Arial"/>
          <w:color w:val="000000"/>
        </w:rPr>
        <w:t>Companhia de Gás de São Paulo – Comgás</w:t>
      </w:r>
    </w:p>
    <w:p w14:paraId="5D0E7293" w14:textId="77777777" w:rsidR="004D0724" w:rsidRDefault="004D0724" w:rsidP="00053276">
      <w:pPr>
        <w:pStyle w:val="paragraph"/>
        <w:spacing w:before="0" w:beforeAutospacing="0" w:after="0" w:afterAutospacing="0"/>
        <w:jc w:val="both"/>
        <w:textAlignment w:val="baseline"/>
        <w:rPr>
          <w:rStyle w:val="normaltextrun"/>
          <w:rFonts w:ascii="Arial" w:hAnsi="Arial" w:cs="Arial"/>
          <w:color w:val="000000"/>
        </w:rPr>
      </w:pPr>
    </w:p>
    <w:p w14:paraId="37B79359" w14:textId="630EC4C8" w:rsidR="00B648F2" w:rsidRDefault="00B648F2" w:rsidP="0020740D">
      <w:pPr>
        <w:pStyle w:val="paragraph"/>
        <w:spacing w:before="0" w:beforeAutospacing="0" w:after="0" w:afterAutospacing="0"/>
        <w:ind w:left="708" w:firstLine="708"/>
        <w:jc w:val="both"/>
        <w:textAlignment w:val="baseline"/>
        <w:rPr>
          <w:rStyle w:val="normaltextrun"/>
          <w:rFonts w:ascii="Arial" w:eastAsiaTheme="minorHAnsi" w:hAnsi="Arial" w:cs="Arial"/>
          <w:color w:val="000000"/>
          <w:sz w:val="22"/>
          <w:szCs w:val="22"/>
          <w:lang w:eastAsia="en-US"/>
        </w:rPr>
      </w:pPr>
      <w:r w:rsidRPr="00B648F2">
        <w:rPr>
          <w:rStyle w:val="normaltextrun"/>
          <w:rFonts w:ascii="Arial" w:hAnsi="Arial" w:cs="Arial"/>
          <w:color w:val="000000"/>
        </w:rPr>
        <w:t>Compass Gás e Energia</w:t>
      </w:r>
      <w:r w:rsidR="009B45EC">
        <w:rPr>
          <w:rStyle w:val="normaltextrun"/>
          <w:rFonts w:ascii="Arial" w:hAnsi="Arial" w:cs="Arial"/>
          <w:color w:val="000000"/>
        </w:rPr>
        <w:t xml:space="preserve"> S.A</w:t>
      </w:r>
      <w:r w:rsidR="009F30B0">
        <w:rPr>
          <w:rStyle w:val="normaltextrun"/>
          <w:rFonts w:ascii="Arial" w:hAnsi="Arial" w:cs="Arial"/>
          <w:color w:val="000000"/>
        </w:rPr>
        <w:t>.</w:t>
      </w:r>
      <w:r w:rsidR="009B45EC">
        <w:rPr>
          <w:rStyle w:val="normaltextrun"/>
          <w:rFonts w:ascii="Arial" w:hAnsi="Arial" w:cs="Arial"/>
          <w:color w:val="000000"/>
        </w:rPr>
        <w:t xml:space="preserve"> </w:t>
      </w:r>
    </w:p>
    <w:p w14:paraId="493FCBD0" w14:textId="77777777" w:rsidR="00B648F2" w:rsidRDefault="00B648F2" w:rsidP="00E175FE">
      <w:pPr>
        <w:pStyle w:val="paragraph"/>
        <w:spacing w:before="0" w:beforeAutospacing="0" w:after="0" w:afterAutospacing="0"/>
        <w:jc w:val="both"/>
        <w:textAlignment w:val="baseline"/>
        <w:rPr>
          <w:rStyle w:val="normaltextrun"/>
          <w:rFonts w:ascii="Arial" w:hAnsi="Arial" w:cs="Arial"/>
          <w:color w:val="000000"/>
        </w:rPr>
      </w:pPr>
    </w:p>
    <w:p w14:paraId="4941D97C" w14:textId="4368B964" w:rsidR="00DC1468" w:rsidRPr="007706E9" w:rsidRDefault="00DC1468" w:rsidP="00E22628">
      <w:pPr>
        <w:pStyle w:val="paragraph"/>
        <w:spacing w:before="0" w:beforeAutospacing="0" w:after="0" w:afterAutospacing="0"/>
        <w:jc w:val="both"/>
        <w:textAlignment w:val="baseline"/>
        <w:rPr>
          <w:rStyle w:val="normaltextrun"/>
          <w:rFonts w:ascii="Arial" w:hAnsi="Arial" w:cs="Arial"/>
          <w:color w:val="000000"/>
        </w:rPr>
      </w:pPr>
    </w:p>
    <w:p w14:paraId="550A8EF9"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TESTEMUNHAS:</w:t>
      </w:r>
      <w:r>
        <w:rPr>
          <w:rStyle w:val="eop"/>
          <w:rFonts w:ascii="Arial" w:hAnsi="Arial" w:cs="Arial"/>
          <w:color w:val="000000"/>
        </w:rPr>
        <w:t> </w:t>
      </w:r>
    </w:p>
    <w:p w14:paraId="7472C9D3"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Nome:</w:t>
      </w:r>
      <w:r>
        <w:rPr>
          <w:rStyle w:val="eop"/>
          <w:rFonts w:ascii="Arial" w:hAnsi="Arial" w:cs="Arial"/>
          <w:color w:val="000000"/>
        </w:rPr>
        <w:t> </w:t>
      </w:r>
    </w:p>
    <w:p w14:paraId="72B59FCE"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CPF:</w:t>
      </w:r>
      <w:r>
        <w:rPr>
          <w:rStyle w:val="eop"/>
          <w:rFonts w:ascii="Arial" w:hAnsi="Arial" w:cs="Arial"/>
          <w:color w:val="000000"/>
        </w:rPr>
        <w:t> </w:t>
      </w:r>
    </w:p>
    <w:p w14:paraId="3CC0A14A"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Identidade:</w:t>
      </w:r>
      <w:r>
        <w:rPr>
          <w:rStyle w:val="eop"/>
          <w:rFonts w:ascii="Arial" w:hAnsi="Arial" w:cs="Arial"/>
          <w:color w:val="000000"/>
        </w:rPr>
        <w:t> </w:t>
      </w:r>
    </w:p>
    <w:p w14:paraId="44F86CAC"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lastRenderedPageBreak/>
        <w:t> </w:t>
      </w:r>
    </w:p>
    <w:p w14:paraId="096DE5B1"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Nome:</w:t>
      </w:r>
      <w:r>
        <w:rPr>
          <w:rStyle w:val="eop"/>
          <w:rFonts w:ascii="Arial" w:hAnsi="Arial" w:cs="Arial"/>
          <w:color w:val="000000"/>
        </w:rPr>
        <w:t> </w:t>
      </w:r>
    </w:p>
    <w:p w14:paraId="58117DA8" w14:textId="77777777" w:rsidR="00053276" w:rsidRDefault="00053276" w:rsidP="0005327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CPF:</w:t>
      </w:r>
      <w:r>
        <w:rPr>
          <w:rStyle w:val="eop"/>
          <w:rFonts w:ascii="Arial" w:hAnsi="Arial" w:cs="Arial"/>
          <w:color w:val="000000"/>
        </w:rPr>
        <w:t> </w:t>
      </w:r>
    </w:p>
    <w:p w14:paraId="05C6C539" w14:textId="7EC17A5A" w:rsidR="00B648F2" w:rsidRDefault="00053276" w:rsidP="00053276">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color w:val="000000"/>
        </w:rPr>
        <w:t>Identidade:</w:t>
      </w:r>
      <w:r>
        <w:rPr>
          <w:rStyle w:val="eop"/>
          <w:rFonts w:ascii="Arial" w:hAnsi="Arial" w:cs="Arial"/>
          <w:color w:val="000000"/>
        </w:rPr>
        <w:t> </w:t>
      </w:r>
      <w:r w:rsidR="00B648F2">
        <w:rPr>
          <w:rFonts w:ascii="Segoe UI" w:hAnsi="Segoe UI" w:cs="Segoe UI"/>
          <w:sz w:val="18"/>
          <w:szCs w:val="18"/>
        </w:rPr>
        <w:br w:type="page"/>
      </w:r>
    </w:p>
    <w:p w14:paraId="5F7FC06F" w14:textId="77777777" w:rsidR="009F30B0" w:rsidRDefault="009F30B0" w:rsidP="00053276">
      <w:pPr>
        <w:pStyle w:val="paragraph"/>
        <w:spacing w:before="0" w:beforeAutospacing="0" w:after="0" w:afterAutospacing="0"/>
        <w:ind w:right="15"/>
        <w:jc w:val="both"/>
        <w:textAlignment w:val="baseline"/>
        <w:rPr>
          <w:rFonts w:ascii="Segoe UI" w:hAnsi="Segoe UI" w:cs="Segoe UI"/>
          <w:sz w:val="18"/>
          <w:szCs w:val="18"/>
        </w:rPr>
      </w:pPr>
    </w:p>
    <w:p w14:paraId="35E80F8C" w14:textId="180B93BC" w:rsidR="00580F2D" w:rsidRPr="00A1665B" w:rsidRDefault="00580F2D" w:rsidP="00580F2D">
      <w:pPr>
        <w:pStyle w:val="paragraph"/>
        <w:spacing w:before="0" w:beforeAutospacing="0" w:after="0" w:afterAutospacing="0"/>
        <w:jc w:val="center"/>
        <w:textAlignment w:val="baseline"/>
        <w:rPr>
          <w:rStyle w:val="eop"/>
          <w:rFonts w:ascii="Arial" w:hAnsi="Arial" w:cs="Arial"/>
          <w:b/>
          <w:bCs/>
          <w:color w:val="000000"/>
        </w:rPr>
      </w:pPr>
      <w:r w:rsidRPr="00A1665B">
        <w:rPr>
          <w:rStyle w:val="eop"/>
          <w:rFonts w:ascii="Arial" w:hAnsi="Arial" w:cs="Arial"/>
          <w:b/>
          <w:bCs/>
          <w:color w:val="000000"/>
        </w:rPr>
        <w:t>Anexo I</w:t>
      </w:r>
    </w:p>
    <w:p w14:paraId="162F34BD" w14:textId="77777777" w:rsidR="00580F2D" w:rsidRDefault="00580F2D" w:rsidP="00580F2D">
      <w:pPr>
        <w:pStyle w:val="paragraph"/>
        <w:spacing w:before="0" w:beforeAutospacing="0" w:after="0" w:afterAutospacing="0"/>
        <w:jc w:val="both"/>
        <w:textAlignment w:val="baseline"/>
        <w:rPr>
          <w:rStyle w:val="eop"/>
          <w:rFonts w:ascii="Arial" w:hAnsi="Arial" w:cs="Arial"/>
          <w:color w:val="000000"/>
        </w:rPr>
      </w:pPr>
    </w:p>
    <w:p w14:paraId="3589884F" w14:textId="2AF929EC" w:rsidR="00580F2D" w:rsidRDefault="00580F2D" w:rsidP="00580F2D">
      <w:pPr>
        <w:pStyle w:val="paragraph"/>
        <w:spacing w:before="0" w:beforeAutospacing="0" w:after="0" w:afterAutospacing="0"/>
        <w:jc w:val="both"/>
        <w:textAlignment w:val="baseline"/>
        <w:rPr>
          <w:rStyle w:val="eop"/>
          <w:rFonts w:ascii="Arial" w:hAnsi="Arial" w:cs="Arial"/>
          <w:color w:val="000000"/>
        </w:rPr>
      </w:pPr>
      <w:r>
        <w:rPr>
          <w:rStyle w:val="eop"/>
          <w:rFonts w:ascii="Arial" w:hAnsi="Arial" w:cs="Arial"/>
          <w:color w:val="000000"/>
        </w:rPr>
        <w:t>Representantes e endereços para as comunicações de que tratam este Acordo:</w:t>
      </w:r>
    </w:p>
    <w:p w14:paraId="33CA19A7" w14:textId="77777777" w:rsidR="00B648F2" w:rsidRDefault="00B648F2" w:rsidP="00580F2D">
      <w:pPr>
        <w:pStyle w:val="paragraph"/>
        <w:spacing w:before="0" w:beforeAutospacing="0" w:after="0" w:afterAutospacing="0"/>
        <w:jc w:val="both"/>
        <w:textAlignment w:val="baseline"/>
        <w:rPr>
          <w:rStyle w:val="eop"/>
          <w:rFonts w:ascii="Arial" w:hAnsi="Arial" w:cs="Arial"/>
          <w:color w:val="000000"/>
        </w:rPr>
      </w:pPr>
    </w:p>
    <w:p w14:paraId="783F135D" w14:textId="77777777" w:rsidR="00580F2D" w:rsidRDefault="00580F2D" w:rsidP="00580F2D">
      <w:pPr>
        <w:pStyle w:val="paragraph"/>
        <w:spacing w:before="0" w:beforeAutospacing="0" w:after="0" w:afterAutospacing="0"/>
        <w:jc w:val="both"/>
        <w:textAlignment w:val="baseline"/>
        <w:rPr>
          <w:rStyle w:val="eop"/>
          <w:rFonts w:ascii="Arial" w:hAnsi="Arial" w:cs="Arial"/>
          <w:color w:val="000000"/>
        </w:rPr>
      </w:pPr>
    </w:p>
    <w:p w14:paraId="02BCE907" w14:textId="77777777" w:rsidR="00B648F2" w:rsidRPr="00A1665B" w:rsidRDefault="00580F2D" w:rsidP="00580F2D">
      <w:pPr>
        <w:pStyle w:val="paragraph"/>
        <w:numPr>
          <w:ilvl w:val="0"/>
          <w:numId w:val="29"/>
        </w:numPr>
        <w:spacing w:before="0" w:beforeAutospacing="0" w:after="0" w:afterAutospacing="0"/>
        <w:jc w:val="both"/>
        <w:textAlignment w:val="baseline"/>
        <w:rPr>
          <w:rStyle w:val="eop"/>
          <w:rFonts w:ascii="Arial" w:hAnsi="Arial" w:cs="Arial"/>
          <w:color w:val="000000"/>
        </w:rPr>
      </w:pPr>
      <w:r w:rsidRPr="00914A33">
        <w:rPr>
          <w:rStyle w:val="eop"/>
          <w:rFonts w:ascii="Arial" w:hAnsi="Arial" w:cs="Arial"/>
          <w:b/>
          <w:bCs/>
          <w:color w:val="000000"/>
        </w:rPr>
        <w:t>Agência Nacional do Petróleo, Gás Natural e Biocombustíveis – ANP</w:t>
      </w:r>
    </w:p>
    <w:p w14:paraId="26D6E0BB" w14:textId="4B655C54" w:rsidR="00580F2D" w:rsidRDefault="00580F2D" w:rsidP="00A1665B">
      <w:pPr>
        <w:pStyle w:val="paragraph"/>
        <w:spacing w:before="0" w:beforeAutospacing="0" w:after="0" w:afterAutospacing="0"/>
        <w:ind w:left="360"/>
        <w:jc w:val="both"/>
        <w:textAlignment w:val="baseline"/>
        <w:rPr>
          <w:rStyle w:val="eop"/>
          <w:rFonts w:ascii="Arial" w:hAnsi="Arial" w:cs="Arial"/>
          <w:color w:val="000000"/>
        </w:rPr>
      </w:pPr>
      <w:r w:rsidRPr="00914A33">
        <w:rPr>
          <w:rStyle w:val="eop"/>
          <w:rFonts w:ascii="Arial" w:hAnsi="Arial" w:cs="Arial"/>
          <w:color w:val="000000"/>
        </w:rPr>
        <w:t xml:space="preserve"> A/C: </w:t>
      </w:r>
    </w:p>
    <w:p w14:paraId="1C7828D9" w14:textId="77777777" w:rsidR="00580F2D" w:rsidRPr="00914A33" w:rsidRDefault="00580F2D" w:rsidP="00580F2D">
      <w:pPr>
        <w:pStyle w:val="paragraph"/>
        <w:spacing w:before="0" w:beforeAutospacing="0" w:after="0" w:afterAutospacing="0"/>
        <w:ind w:left="720"/>
        <w:jc w:val="both"/>
        <w:textAlignment w:val="baseline"/>
        <w:rPr>
          <w:rStyle w:val="normaltextrun"/>
          <w:rFonts w:ascii="Arial" w:hAnsi="Arial" w:cs="Arial"/>
          <w:color w:val="000000"/>
        </w:rPr>
      </w:pPr>
      <w:r w:rsidRPr="00914A33">
        <w:rPr>
          <w:rStyle w:val="eop"/>
          <w:rFonts w:ascii="Arial" w:hAnsi="Arial" w:cs="Arial"/>
          <w:b/>
          <w:bCs/>
          <w:color w:val="000000"/>
        </w:rPr>
        <w:t>E</w:t>
      </w:r>
      <w:r w:rsidRPr="00914A33">
        <w:rPr>
          <w:rStyle w:val="normaltextrun"/>
          <w:b/>
          <w:bCs/>
        </w:rPr>
        <w:t>-</w:t>
      </w:r>
      <w:r w:rsidRPr="00914A33">
        <w:rPr>
          <w:rStyle w:val="normaltextrun"/>
          <w:rFonts w:ascii="Arial" w:hAnsi="Arial" w:cs="Arial"/>
          <w:b/>
          <w:bCs/>
          <w:color w:val="000000"/>
        </w:rPr>
        <w:t>mail</w:t>
      </w:r>
      <w:r w:rsidRPr="00914A33">
        <w:rPr>
          <w:rStyle w:val="normaltextrun"/>
          <w:rFonts w:ascii="Arial" w:hAnsi="Arial" w:cs="Arial"/>
          <w:color w:val="000000"/>
        </w:rPr>
        <w:t xml:space="preserve">: </w:t>
      </w:r>
    </w:p>
    <w:p w14:paraId="48C3C82D" w14:textId="77777777" w:rsidR="00580F2D" w:rsidRDefault="00580F2D" w:rsidP="00580F2D">
      <w:pPr>
        <w:pStyle w:val="paragraph"/>
        <w:spacing w:before="0" w:beforeAutospacing="0" w:after="0" w:afterAutospacing="0"/>
        <w:jc w:val="both"/>
        <w:textAlignment w:val="baseline"/>
        <w:rPr>
          <w:rStyle w:val="normaltextrun"/>
          <w:rFonts w:ascii="Arial" w:hAnsi="Arial" w:cs="Arial"/>
          <w:color w:val="000000"/>
        </w:rPr>
      </w:pPr>
    </w:p>
    <w:p w14:paraId="2F1E4E92" w14:textId="77777777" w:rsidR="00B648F2" w:rsidRPr="00A1665B" w:rsidRDefault="00580F2D" w:rsidP="00580F2D">
      <w:pPr>
        <w:pStyle w:val="paragraph"/>
        <w:numPr>
          <w:ilvl w:val="0"/>
          <w:numId w:val="29"/>
        </w:numPr>
        <w:spacing w:before="0" w:beforeAutospacing="0" w:after="0" w:afterAutospacing="0"/>
        <w:jc w:val="both"/>
        <w:textAlignment w:val="baseline"/>
        <w:rPr>
          <w:rStyle w:val="normaltextrun"/>
          <w:rFonts w:ascii="Arial" w:hAnsi="Arial" w:cs="Arial"/>
          <w:color w:val="000000"/>
        </w:rPr>
      </w:pPr>
      <w:r>
        <w:rPr>
          <w:rStyle w:val="contextualspellingandgrammarerror"/>
          <w:rFonts w:ascii="Arial" w:hAnsi="Arial" w:cs="Arial"/>
          <w:b/>
          <w:bCs/>
          <w:color w:val="000000"/>
        </w:rPr>
        <w:t>Agência</w:t>
      </w:r>
      <w:r>
        <w:rPr>
          <w:rStyle w:val="normaltextrun"/>
          <w:rFonts w:ascii="Arial" w:hAnsi="Arial" w:cs="Arial"/>
          <w:b/>
          <w:bCs/>
          <w:color w:val="000000"/>
        </w:rPr>
        <w:t xml:space="preserve"> Reguladora de Serviços Públicos do Estado de São Paulo – </w:t>
      </w:r>
      <w:proofErr w:type="spellStart"/>
      <w:r>
        <w:rPr>
          <w:rStyle w:val="normaltextrun"/>
          <w:rFonts w:ascii="Arial" w:hAnsi="Arial" w:cs="Arial"/>
          <w:b/>
          <w:bCs/>
          <w:color w:val="000000"/>
        </w:rPr>
        <w:t>Arsesp</w:t>
      </w:r>
      <w:proofErr w:type="spellEnd"/>
    </w:p>
    <w:p w14:paraId="19E33ACB" w14:textId="0A93D431" w:rsidR="00580F2D" w:rsidRDefault="00580F2D" w:rsidP="00A1665B">
      <w:pPr>
        <w:pStyle w:val="paragraph"/>
        <w:spacing w:before="0" w:beforeAutospacing="0" w:after="0" w:afterAutospacing="0"/>
        <w:ind w:left="360"/>
        <w:jc w:val="both"/>
        <w:textAlignment w:val="baseline"/>
        <w:rPr>
          <w:rStyle w:val="normaltextrun"/>
          <w:rFonts w:ascii="Arial" w:hAnsi="Arial" w:cs="Arial"/>
          <w:color w:val="000000"/>
        </w:rPr>
      </w:pPr>
      <w:r w:rsidRPr="00580F2D">
        <w:rPr>
          <w:rStyle w:val="normaltextrun"/>
          <w:rFonts w:ascii="Arial" w:hAnsi="Arial" w:cs="Arial"/>
          <w:color w:val="000000"/>
        </w:rPr>
        <w:t>A/C:</w:t>
      </w:r>
      <w:r>
        <w:rPr>
          <w:rStyle w:val="normaltextrun"/>
          <w:rFonts w:ascii="Arial" w:hAnsi="Arial" w:cs="Arial"/>
          <w:color w:val="000000"/>
        </w:rPr>
        <w:t xml:space="preserve">  </w:t>
      </w:r>
    </w:p>
    <w:p w14:paraId="3D534C6C" w14:textId="77777777" w:rsidR="00580F2D" w:rsidRPr="00914A33" w:rsidRDefault="00580F2D" w:rsidP="00580F2D">
      <w:pPr>
        <w:pStyle w:val="paragraph"/>
        <w:spacing w:before="0" w:beforeAutospacing="0" w:after="0" w:afterAutospacing="0"/>
        <w:ind w:left="720"/>
        <w:jc w:val="both"/>
        <w:textAlignment w:val="baseline"/>
        <w:rPr>
          <w:rStyle w:val="normaltextrun"/>
          <w:rFonts w:ascii="Arial" w:hAnsi="Arial" w:cs="Arial"/>
          <w:color w:val="000000"/>
        </w:rPr>
      </w:pPr>
      <w:r w:rsidRPr="00914A33">
        <w:rPr>
          <w:rStyle w:val="eop"/>
          <w:rFonts w:ascii="Arial" w:hAnsi="Arial" w:cs="Arial"/>
          <w:b/>
          <w:bCs/>
          <w:color w:val="000000"/>
        </w:rPr>
        <w:t>E</w:t>
      </w:r>
      <w:r w:rsidRPr="00914A33">
        <w:rPr>
          <w:rStyle w:val="normaltextrun"/>
          <w:b/>
          <w:bCs/>
        </w:rPr>
        <w:t>-</w:t>
      </w:r>
      <w:r w:rsidRPr="00914A33">
        <w:rPr>
          <w:rStyle w:val="normaltextrun"/>
          <w:rFonts w:ascii="Arial" w:hAnsi="Arial" w:cs="Arial"/>
          <w:b/>
          <w:bCs/>
          <w:color w:val="000000"/>
        </w:rPr>
        <w:t>mail</w:t>
      </w:r>
      <w:r w:rsidRPr="00914A33">
        <w:rPr>
          <w:rStyle w:val="normaltextrun"/>
          <w:rFonts w:ascii="Arial" w:hAnsi="Arial" w:cs="Arial"/>
          <w:color w:val="000000"/>
        </w:rPr>
        <w:t xml:space="preserve">: </w:t>
      </w:r>
    </w:p>
    <w:p w14:paraId="6338717A" w14:textId="6F85616F" w:rsidR="00580F2D" w:rsidRDefault="00580F2D" w:rsidP="00053276">
      <w:pPr>
        <w:pStyle w:val="paragraph"/>
        <w:spacing w:before="0" w:beforeAutospacing="0" w:after="0" w:afterAutospacing="0"/>
        <w:ind w:right="15"/>
        <w:jc w:val="both"/>
        <w:textAlignment w:val="baseline"/>
        <w:rPr>
          <w:rFonts w:ascii="Segoe UI" w:hAnsi="Segoe UI" w:cs="Segoe UI"/>
          <w:sz w:val="18"/>
          <w:szCs w:val="18"/>
        </w:rPr>
      </w:pPr>
    </w:p>
    <w:p w14:paraId="6AF7C958" w14:textId="1CBB7F24" w:rsidR="00B648F2" w:rsidRDefault="00B648F2" w:rsidP="00053276">
      <w:pPr>
        <w:pStyle w:val="paragraph"/>
        <w:spacing w:before="0" w:beforeAutospacing="0" w:after="0" w:afterAutospacing="0"/>
        <w:ind w:right="15"/>
        <w:jc w:val="both"/>
        <w:textAlignment w:val="baseline"/>
        <w:rPr>
          <w:rFonts w:ascii="Segoe UI" w:hAnsi="Segoe UI" w:cs="Segoe UI"/>
          <w:sz w:val="18"/>
          <w:szCs w:val="18"/>
        </w:rPr>
      </w:pPr>
    </w:p>
    <w:p w14:paraId="600941D9" w14:textId="77777777" w:rsidR="00B648F2" w:rsidRDefault="00B648F2" w:rsidP="00053276">
      <w:pPr>
        <w:pStyle w:val="paragraph"/>
        <w:spacing w:before="0" w:beforeAutospacing="0" w:after="0" w:afterAutospacing="0"/>
        <w:ind w:right="15"/>
        <w:jc w:val="both"/>
        <w:textAlignment w:val="baseline"/>
        <w:rPr>
          <w:rFonts w:ascii="Segoe UI" w:hAnsi="Segoe UI" w:cs="Segoe UI"/>
          <w:sz w:val="18"/>
          <w:szCs w:val="18"/>
        </w:rPr>
      </w:pPr>
    </w:p>
    <w:sectPr w:rsidR="00B648F2" w:rsidSect="00A1665B">
      <w:footerReference w:type="default" r:id="rId10"/>
      <w:pgSz w:w="11906" w:h="16838"/>
      <w:pgMar w:top="1417"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5E2D" w14:textId="77777777" w:rsidR="00B440E4" w:rsidRDefault="00B440E4" w:rsidP="00AC1705">
      <w:pPr>
        <w:spacing w:after="0" w:line="240" w:lineRule="auto"/>
      </w:pPr>
      <w:r>
        <w:separator/>
      </w:r>
    </w:p>
  </w:endnote>
  <w:endnote w:type="continuationSeparator" w:id="0">
    <w:p w14:paraId="66BFB743" w14:textId="77777777" w:rsidR="00B440E4" w:rsidRDefault="00B440E4" w:rsidP="00AC1705">
      <w:pPr>
        <w:spacing w:after="0" w:line="240" w:lineRule="auto"/>
      </w:pPr>
      <w:r>
        <w:continuationSeparator/>
      </w:r>
    </w:p>
  </w:endnote>
  <w:endnote w:type="continuationNotice" w:id="1">
    <w:p w14:paraId="18CFAE86" w14:textId="77777777" w:rsidR="00B440E4" w:rsidRDefault="00B44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199481"/>
      <w:docPartObj>
        <w:docPartGallery w:val="Page Numbers (Bottom of Page)"/>
        <w:docPartUnique/>
      </w:docPartObj>
    </w:sdtPr>
    <w:sdtContent>
      <w:sdt>
        <w:sdtPr>
          <w:id w:val="-1705238520"/>
          <w:docPartObj>
            <w:docPartGallery w:val="Page Numbers (Top of Page)"/>
            <w:docPartUnique/>
          </w:docPartObj>
        </w:sdtPr>
        <w:sdtContent>
          <w:p w14:paraId="05A11B04" w14:textId="5C71CEBB" w:rsidR="00AC1705" w:rsidRDefault="00AC1705" w:rsidP="00A1665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D52F0">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D52F0">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F4AC" w14:textId="77777777" w:rsidR="00B440E4" w:rsidRDefault="00B440E4" w:rsidP="00AC1705">
      <w:pPr>
        <w:spacing w:after="0" w:line="240" w:lineRule="auto"/>
      </w:pPr>
      <w:r>
        <w:separator/>
      </w:r>
    </w:p>
  </w:footnote>
  <w:footnote w:type="continuationSeparator" w:id="0">
    <w:p w14:paraId="7CEB9A9B" w14:textId="77777777" w:rsidR="00B440E4" w:rsidRDefault="00B440E4" w:rsidP="00AC1705">
      <w:pPr>
        <w:spacing w:after="0" w:line="240" w:lineRule="auto"/>
      </w:pPr>
      <w:r>
        <w:continuationSeparator/>
      </w:r>
    </w:p>
  </w:footnote>
  <w:footnote w:type="continuationNotice" w:id="1">
    <w:p w14:paraId="435CD1B8" w14:textId="77777777" w:rsidR="00B440E4" w:rsidRDefault="00B440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955"/>
    <w:multiLevelType w:val="multilevel"/>
    <w:tmpl w:val="980458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05AD1"/>
    <w:multiLevelType w:val="multilevel"/>
    <w:tmpl w:val="920441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3237FFB"/>
    <w:multiLevelType w:val="multilevel"/>
    <w:tmpl w:val="D736D5B8"/>
    <w:lvl w:ilvl="0">
      <w:start w:val="8"/>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3" w15:restartNumberingAfterBreak="0">
    <w:nsid w:val="0BE21789"/>
    <w:multiLevelType w:val="multilevel"/>
    <w:tmpl w:val="26727016"/>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0C6A6617"/>
    <w:multiLevelType w:val="multilevel"/>
    <w:tmpl w:val="574206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52AF0"/>
    <w:multiLevelType w:val="multilevel"/>
    <w:tmpl w:val="980458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AE26EA"/>
    <w:multiLevelType w:val="multilevel"/>
    <w:tmpl w:val="0C0C75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4164399"/>
    <w:multiLevelType w:val="multilevel"/>
    <w:tmpl w:val="2D1E40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8AB1D65"/>
    <w:multiLevelType w:val="multilevel"/>
    <w:tmpl w:val="D736D5B8"/>
    <w:lvl w:ilvl="0">
      <w:start w:val="7"/>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9" w15:restartNumberingAfterBreak="0">
    <w:nsid w:val="199D5A0C"/>
    <w:multiLevelType w:val="multilevel"/>
    <w:tmpl w:val="980458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454C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C86B9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D85207"/>
    <w:multiLevelType w:val="multilevel"/>
    <w:tmpl w:val="B30C78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DE45EA"/>
    <w:multiLevelType w:val="multilevel"/>
    <w:tmpl w:val="C9EE564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D28E9"/>
    <w:multiLevelType w:val="multilevel"/>
    <w:tmpl w:val="D736D5B8"/>
    <w:lvl w:ilvl="0">
      <w:start w:val="7"/>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15" w15:restartNumberingAfterBreak="0">
    <w:nsid w:val="264C7452"/>
    <w:multiLevelType w:val="multilevel"/>
    <w:tmpl w:val="5D18BF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7119C1"/>
    <w:multiLevelType w:val="multilevel"/>
    <w:tmpl w:val="D736D5B8"/>
    <w:lvl w:ilvl="0">
      <w:start w:val="9"/>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17" w15:restartNumberingAfterBreak="0">
    <w:nsid w:val="2B395568"/>
    <w:multiLevelType w:val="multilevel"/>
    <w:tmpl w:val="574206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57634"/>
    <w:multiLevelType w:val="multilevel"/>
    <w:tmpl w:val="D0C0F2B2"/>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19" w15:restartNumberingAfterBreak="0">
    <w:nsid w:val="30200B45"/>
    <w:multiLevelType w:val="hybridMultilevel"/>
    <w:tmpl w:val="2C6C7086"/>
    <w:lvl w:ilvl="0" w:tplc="44EC983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21A5D46"/>
    <w:multiLevelType w:val="multilevel"/>
    <w:tmpl w:val="B30C7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63B63"/>
    <w:multiLevelType w:val="multilevel"/>
    <w:tmpl w:val="D736D5B8"/>
    <w:lvl w:ilvl="0">
      <w:start w:val="7"/>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22" w15:restartNumberingAfterBreak="0">
    <w:nsid w:val="3F24063F"/>
    <w:multiLevelType w:val="multilevel"/>
    <w:tmpl w:val="D736D5B8"/>
    <w:lvl w:ilvl="0">
      <w:start w:val="7"/>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23" w15:restartNumberingAfterBreak="0">
    <w:nsid w:val="456E58D9"/>
    <w:multiLevelType w:val="hybridMultilevel"/>
    <w:tmpl w:val="6838954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4C119A"/>
    <w:multiLevelType w:val="multilevel"/>
    <w:tmpl w:val="D736D5B8"/>
    <w:lvl w:ilvl="0">
      <w:start w:val="7"/>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25" w15:restartNumberingAfterBreak="0">
    <w:nsid w:val="52E72779"/>
    <w:multiLevelType w:val="multilevel"/>
    <w:tmpl w:val="57420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237B0"/>
    <w:multiLevelType w:val="hybridMultilevel"/>
    <w:tmpl w:val="7ABE6F6C"/>
    <w:lvl w:ilvl="0" w:tplc="0B7E2514">
      <w:start w:val="1"/>
      <w:numFmt w:val="lowerRoman"/>
      <w:lvlText w:val="%1."/>
      <w:lvlJc w:val="righ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6D44E09"/>
    <w:multiLevelType w:val="multilevel"/>
    <w:tmpl w:val="D736D5B8"/>
    <w:lvl w:ilvl="0">
      <w:start w:val="7"/>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28" w15:restartNumberingAfterBreak="0">
    <w:nsid w:val="58D647B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D740AA"/>
    <w:multiLevelType w:val="multilevel"/>
    <w:tmpl w:val="7D2468B8"/>
    <w:lvl w:ilvl="0">
      <w:start w:val="1"/>
      <w:numFmt w:val="lowerRoman"/>
      <w:lvlText w:val="%1."/>
      <w:lvlJc w:val="righ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5C711E5F"/>
    <w:multiLevelType w:val="multilevel"/>
    <w:tmpl w:val="B30C7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45597C"/>
    <w:multiLevelType w:val="multilevel"/>
    <w:tmpl w:val="574206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14032"/>
    <w:multiLevelType w:val="multilevel"/>
    <w:tmpl w:val="980458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601A93"/>
    <w:multiLevelType w:val="multilevel"/>
    <w:tmpl w:val="D736D5B8"/>
    <w:lvl w:ilvl="0">
      <w:start w:val="8"/>
      <w:numFmt w:val="decimal"/>
      <w:lvlText w:val="%1"/>
      <w:lvlJc w:val="left"/>
      <w:pPr>
        <w:ind w:left="360" w:hanging="360"/>
      </w:pPr>
      <w:rPr>
        <w:rFonts w:ascii="Arial" w:hAnsi="Arial" w:cs="Arial" w:hint="default"/>
        <w:color w:val="000000"/>
        <w:sz w:val="24"/>
      </w:rPr>
    </w:lvl>
    <w:lvl w:ilvl="1">
      <w:start w:val="1"/>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720" w:hanging="72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080" w:hanging="108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34" w15:restartNumberingAfterBreak="0">
    <w:nsid w:val="7AD10156"/>
    <w:multiLevelType w:val="multilevel"/>
    <w:tmpl w:val="B30C7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41E6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0964315">
    <w:abstractNumId w:val="18"/>
  </w:num>
  <w:num w:numId="2" w16cid:durableId="790517418">
    <w:abstractNumId w:val="29"/>
  </w:num>
  <w:num w:numId="3" w16cid:durableId="1667632238">
    <w:abstractNumId w:val="7"/>
  </w:num>
  <w:num w:numId="4" w16cid:durableId="74327423">
    <w:abstractNumId w:val="6"/>
  </w:num>
  <w:num w:numId="5" w16cid:durableId="1978024297">
    <w:abstractNumId w:val="3"/>
  </w:num>
  <w:num w:numId="6" w16cid:durableId="1798837393">
    <w:abstractNumId w:val="15"/>
  </w:num>
  <w:num w:numId="7" w16cid:durableId="1685472059">
    <w:abstractNumId w:val="35"/>
  </w:num>
  <w:num w:numId="8" w16cid:durableId="1810778156">
    <w:abstractNumId w:val="30"/>
  </w:num>
  <w:num w:numId="9" w16cid:durableId="1392312558">
    <w:abstractNumId w:val="1"/>
  </w:num>
  <w:num w:numId="10" w16cid:durableId="2144693736">
    <w:abstractNumId w:val="10"/>
  </w:num>
  <w:num w:numId="11" w16cid:durableId="2138985026">
    <w:abstractNumId w:val="26"/>
  </w:num>
  <w:num w:numId="12" w16cid:durableId="1953048668">
    <w:abstractNumId w:val="34"/>
  </w:num>
  <w:num w:numId="13" w16cid:durableId="1276599510">
    <w:abstractNumId w:val="12"/>
  </w:num>
  <w:num w:numId="14" w16cid:durableId="100148144">
    <w:abstractNumId w:val="17"/>
  </w:num>
  <w:num w:numId="15" w16cid:durableId="1703285258">
    <w:abstractNumId w:val="20"/>
  </w:num>
  <w:num w:numId="16" w16cid:durableId="1035273395">
    <w:abstractNumId w:val="31"/>
  </w:num>
  <w:num w:numId="17" w16cid:durableId="375854320">
    <w:abstractNumId w:val="25"/>
  </w:num>
  <w:num w:numId="18" w16cid:durableId="1498182709">
    <w:abstractNumId w:val="4"/>
  </w:num>
  <w:num w:numId="19" w16cid:durableId="1668166210">
    <w:abstractNumId w:val="8"/>
  </w:num>
  <w:num w:numId="20" w16cid:durableId="1277716142">
    <w:abstractNumId w:val="21"/>
  </w:num>
  <w:num w:numId="21" w16cid:durableId="1809786100">
    <w:abstractNumId w:val="27"/>
  </w:num>
  <w:num w:numId="22" w16cid:durableId="2091805223">
    <w:abstractNumId w:val="2"/>
  </w:num>
  <w:num w:numId="23" w16cid:durableId="940144439">
    <w:abstractNumId w:val="33"/>
  </w:num>
  <w:num w:numId="24" w16cid:durableId="898710430">
    <w:abstractNumId w:val="16"/>
  </w:num>
  <w:num w:numId="25" w16cid:durableId="1659920689">
    <w:abstractNumId w:val="24"/>
  </w:num>
  <w:num w:numId="26" w16cid:durableId="1862620338">
    <w:abstractNumId w:val="22"/>
  </w:num>
  <w:num w:numId="27" w16cid:durableId="331953974">
    <w:abstractNumId w:val="14"/>
  </w:num>
  <w:num w:numId="28" w16cid:durableId="716197886">
    <w:abstractNumId w:val="9"/>
  </w:num>
  <w:num w:numId="29" w16cid:durableId="773400614">
    <w:abstractNumId w:val="23"/>
  </w:num>
  <w:num w:numId="30" w16cid:durableId="1728186412">
    <w:abstractNumId w:val="28"/>
  </w:num>
  <w:num w:numId="31" w16cid:durableId="1478721379">
    <w:abstractNumId w:val="32"/>
  </w:num>
  <w:num w:numId="32" w16cid:durableId="1488210048">
    <w:abstractNumId w:val="0"/>
  </w:num>
  <w:num w:numId="33" w16cid:durableId="418794152">
    <w:abstractNumId w:val="5"/>
  </w:num>
  <w:num w:numId="34" w16cid:durableId="1981304072">
    <w:abstractNumId w:val="19"/>
  </w:num>
  <w:num w:numId="35" w16cid:durableId="1715999601">
    <w:abstractNumId w:val="11"/>
  </w:num>
  <w:num w:numId="36" w16cid:durableId="54175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76"/>
    <w:rsid w:val="00002F15"/>
    <w:rsid w:val="00015987"/>
    <w:rsid w:val="00016D75"/>
    <w:rsid w:val="00025C18"/>
    <w:rsid w:val="00033612"/>
    <w:rsid w:val="000509E8"/>
    <w:rsid w:val="00053276"/>
    <w:rsid w:val="00053E12"/>
    <w:rsid w:val="0005684D"/>
    <w:rsid w:val="00057836"/>
    <w:rsid w:val="00061555"/>
    <w:rsid w:val="0007090E"/>
    <w:rsid w:val="00095681"/>
    <w:rsid w:val="000A0DF1"/>
    <w:rsid w:val="000A2084"/>
    <w:rsid w:val="000A63FC"/>
    <w:rsid w:val="000B35C2"/>
    <w:rsid w:val="000B3FFD"/>
    <w:rsid w:val="000B5627"/>
    <w:rsid w:val="000B6492"/>
    <w:rsid w:val="000D00BC"/>
    <w:rsid w:val="000D54CA"/>
    <w:rsid w:val="000D7042"/>
    <w:rsid w:val="000E262B"/>
    <w:rsid w:val="000E75A5"/>
    <w:rsid w:val="000F11F4"/>
    <w:rsid w:val="00121B2B"/>
    <w:rsid w:val="00124099"/>
    <w:rsid w:val="0012432D"/>
    <w:rsid w:val="00133163"/>
    <w:rsid w:val="00134B83"/>
    <w:rsid w:val="0014393A"/>
    <w:rsid w:val="00152750"/>
    <w:rsid w:val="00156BB6"/>
    <w:rsid w:val="0016227E"/>
    <w:rsid w:val="00167A0E"/>
    <w:rsid w:val="001879E8"/>
    <w:rsid w:val="00192EAA"/>
    <w:rsid w:val="00192F96"/>
    <w:rsid w:val="00195B8C"/>
    <w:rsid w:val="001A33EC"/>
    <w:rsid w:val="001A38F1"/>
    <w:rsid w:val="001A703E"/>
    <w:rsid w:val="001B14F8"/>
    <w:rsid w:val="001B253B"/>
    <w:rsid w:val="001B6E68"/>
    <w:rsid w:val="001C1DA3"/>
    <w:rsid w:val="001C44B8"/>
    <w:rsid w:val="001D11F1"/>
    <w:rsid w:val="001D7723"/>
    <w:rsid w:val="001D7E7A"/>
    <w:rsid w:val="001F758F"/>
    <w:rsid w:val="002016E1"/>
    <w:rsid w:val="0020452D"/>
    <w:rsid w:val="00204AE7"/>
    <w:rsid w:val="0020740D"/>
    <w:rsid w:val="00224F57"/>
    <w:rsid w:val="00232B24"/>
    <w:rsid w:val="00247382"/>
    <w:rsid w:val="00247E13"/>
    <w:rsid w:val="00251F52"/>
    <w:rsid w:val="002708DA"/>
    <w:rsid w:val="0027150E"/>
    <w:rsid w:val="00271928"/>
    <w:rsid w:val="00273A5B"/>
    <w:rsid w:val="00281649"/>
    <w:rsid w:val="00291B4C"/>
    <w:rsid w:val="002924E9"/>
    <w:rsid w:val="0029621D"/>
    <w:rsid w:val="002A3A54"/>
    <w:rsid w:val="002B6B6E"/>
    <w:rsid w:val="002D1B9F"/>
    <w:rsid w:val="002D31A4"/>
    <w:rsid w:val="002D348D"/>
    <w:rsid w:val="002D7862"/>
    <w:rsid w:val="002E0DA6"/>
    <w:rsid w:val="002E12A0"/>
    <w:rsid w:val="002E75E1"/>
    <w:rsid w:val="002F3EF2"/>
    <w:rsid w:val="002F4BBA"/>
    <w:rsid w:val="00301606"/>
    <w:rsid w:val="00301683"/>
    <w:rsid w:val="003051A7"/>
    <w:rsid w:val="00316BB4"/>
    <w:rsid w:val="00332EAB"/>
    <w:rsid w:val="00333A6D"/>
    <w:rsid w:val="003402E6"/>
    <w:rsid w:val="00340EAC"/>
    <w:rsid w:val="00342225"/>
    <w:rsid w:val="003448E5"/>
    <w:rsid w:val="0034722C"/>
    <w:rsid w:val="003677A4"/>
    <w:rsid w:val="003814F0"/>
    <w:rsid w:val="0038759A"/>
    <w:rsid w:val="00392AD5"/>
    <w:rsid w:val="003A1A91"/>
    <w:rsid w:val="003B66AD"/>
    <w:rsid w:val="003C072A"/>
    <w:rsid w:val="003D3550"/>
    <w:rsid w:val="003F6647"/>
    <w:rsid w:val="003F6A6C"/>
    <w:rsid w:val="004019C4"/>
    <w:rsid w:val="00406282"/>
    <w:rsid w:val="004071B0"/>
    <w:rsid w:val="004078BD"/>
    <w:rsid w:val="004149AE"/>
    <w:rsid w:val="00416DB6"/>
    <w:rsid w:val="00423E67"/>
    <w:rsid w:val="004244D9"/>
    <w:rsid w:val="00424CEC"/>
    <w:rsid w:val="00436CD0"/>
    <w:rsid w:val="004419F2"/>
    <w:rsid w:val="00441BE9"/>
    <w:rsid w:val="00445A63"/>
    <w:rsid w:val="0044675E"/>
    <w:rsid w:val="00451149"/>
    <w:rsid w:val="00457F8C"/>
    <w:rsid w:val="0046295C"/>
    <w:rsid w:val="0047793A"/>
    <w:rsid w:val="00495E50"/>
    <w:rsid w:val="004A273A"/>
    <w:rsid w:val="004A76AA"/>
    <w:rsid w:val="004B45EF"/>
    <w:rsid w:val="004B5275"/>
    <w:rsid w:val="004B7AC9"/>
    <w:rsid w:val="004C36F9"/>
    <w:rsid w:val="004C6C7D"/>
    <w:rsid w:val="004C6E04"/>
    <w:rsid w:val="004C7297"/>
    <w:rsid w:val="004D0724"/>
    <w:rsid w:val="004D0BFC"/>
    <w:rsid w:val="004D6A19"/>
    <w:rsid w:val="004D7ED6"/>
    <w:rsid w:val="004E002C"/>
    <w:rsid w:val="004E0367"/>
    <w:rsid w:val="004E18F5"/>
    <w:rsid w:val="004E255D"/>
    <w:rsid w:val="004E4209"/>
    <w:rsid w:val="004F0710"/>
    <w:rsid w:val="004F173B"/>
    <w:rsid w:val="004F3BB7"/>
    <w:rsid w:val="004F6F63"/>
    <w:rsid w:val="004F795F"/>
    <w:rsid w:val="00505755"/>
    <w:rsid w:val="00506491"/>
    <w:rsid w:val="00511308"/>
    <w:rsid w:val="00521370"/>
    <w:rsid w:val="00525ED3"/>
    <w:rsid w:val="005268C2"/>
    <w:rsid w:val="00527B13"/>
    <w:rsid w:val="005341BC"/>
    <w:rsid w:val="00534F1E"/>
    <w:rsid w:val="005541F8"/>
    <w:rsid w:val="0055469D"/>
    <w:rsid w:val="00566112"/>
    <w:rsid w:val="00567872"/>
    <w:rsid w:val="0057120B"/>
    <w:rsid w:val="00580DE0"/>
    <w:rsid w:val="00580F2D"/>
    <w:rsid w:val="005A7731"/>
    <w:rsid w:val="005B106C"/>
    <w:rsid w:val="005B4668"/>
    <w:rsid w:val="005B7BFB"/>
    <w:rsid w:val="005E0371"/>
    <w:rsid w:val="005E2344"/>
    <w:rsid w:val="005E2864"/>
    <w:rsid w:val="005F4384"/>
    <w:rsid w:val="0060142F"/>
    <w:rsid w:val="00603E89"/>
    <w:rsid w:val="00604225"/>
    <w:rsid w:val="00604652"/>
    <w:rsid w:val="0060602C"/>
    <w:rsid w:val="00611C4D"/>
    <w:rsid w:val="006229A8"/>
    <w:rsid w:val="00624183"/>
    <w:rsid w:val="00626D65"/>
    <w:rsid w:val="00627353"/>
    <w:rsid w:val="006436AF"/>
    <w:rsid w:val="00650561"/>
    <w:rsid w:val="00661AA9"/>
    <w:rsid w:val="00681504"/>
    <w:rsid w:val="00681E74"/>
    <w:rsid w:val="00687890"/>
    <w:rsid w:val="0069114B"/>
    <w:rsid w:val="00691274"/>
    <w:rsid w:val="006A0DE4"/>
    <w:rsid w:val="006A6DF8"/>
    <w:rsid w:val="006B2C60"/>
    <w:rsid w:val="006B339D"/>
    <w:rsid w:val="006B42F1"/>
    <w:rsid w:val="006B4A79"/>
    <w:rsid w:val="006B7C9E"/>
    <w:rsid w:val="006C524F"/>
    <w:rsid w:val="006D1865"/>
    <w:rsid w:val="006D6313"/>
    <w:rsid w:val="006E12AD"/>
    <w:rsid w:val="006F7BD5"/>
    <w:rsid w:val="00700B78"/>
    <w:rsid w:val="00703EB1"/>
    <w:rsid w:val="007069A5"/>
    <w:rsid w:val="007140F3"/>
    <w:rsid w:val="007225F8"/>
    <w:rsid w:val="00723BC1"/>
    <w:rsid w:val="007321FD"/>
    <w:rsid w:val="00733175"/>
    <w:rsid w:val="007375DA"/>
    <w:rsid w:val="007526A7"/>
    <w:rsid w:val="0075357F"/>
    <w:rsid w:val="00764A70"/>
    <w:rsid w:val="007706E9"/>
    <w:rsid w:val="007846E8"/>
    <w:rsid w:val="00787658"/>
    <w:rsid w:val="00787A4D"/>
    <w:rsid w:val="00791579"/>
    <w:rsid w:val="00796C66"/>
    <w:rsid w:val="007A74CF"/>
    <w:rsid w:val="007B1DD3"/>
    <w:rsid w:val="007B5EED"/>
    <w:rsid w:val="007B6753"/>
    <w:rsid w:val="007C04D7"/>
    <w:rsid w:val="007D18F3"/>
    <w:rsid w:val="007D4234"/>
    <w:rsid w:val="007D52F0"/>
    <w:rsid w:val="007D76FE"/>
    <w:rsid w:val="007E42BB"/>
    <w:rsid w:val="007F0740"/>
    <w:rsid w:val="007F0D9A"/>
    <w:rsid w:val="007F4A40"/>
    <w:rsid w:val="00800154"/>
    <w:rsid w:val="00804C98"/>
    <w:rsid w:val="00807E29"/>
    <w:rsid w:val="00815199"/>
    <w:rsid w:val="00822689"/>
    <w:rsid w:val="00825B1D"/>
    <w:rsid w:val="00845670"/>
    <w:rsid w:val="00862EA0"/>
    <w:rsid w:val="008638D2"/>
    <w:rsid w:val="00872A50"/>
    <w:rsid w:val="00873DB3"/>
    <w:rsid w:val="008920A0"/>
    <w:rsid w:val="008A7F6C"/>
    <w:rsid w:val="008B4CD1"/>
    <w:rsid w:val="008C39B4"/>
    <w:rsid w:val="008C3A51"/>
    <w:rsid w:val="008E58C2"/>
    <w:rsid w:val="008F118A"/>
    <w:rsid w:val="008F1196"/>
    <w:rsid w:val="0090091E"/>
    <w:rsid w:val="009060EA"/>
    <w:rsid w:val="009114FF"/>
    <w:rsid w:val="009127A7"/>
    <w:rsid w:val="00914A33"/>
    <w:rsid w:val="009162AF"/>
    <w:rsid w:val="00934183"/>
    <w:rsid w:val="00934B30"/>
    <w:rsid w:val="009515A5"/>
    <w:rsid w:val="00952C2D"/>
    <w:rsid w:val="00953144"/>
    <w:rsid w:val="00977044"/>
    <w:rsid w:val="00981F67"/>
    <w:rsid w:val="009B1715"/>
    <w:rsid w:val="009B45EC"/>
    <w:rsid w:val="009B48A3"/>
    <w:rsid w:val="009C2B9F"/>
    <w:rsid w:val="009C51A5"/>
    <w:rsid w:val="009C54E1"/>
    <w:rsid w:val="009D1CF3"/>
    <w:rsid w:val="009D4AFC"/>
    <w:rsid w:val="009D5628"/>
    <w:rsid w:val="009D7371"/>
    <w:rsid w:val="009E1565"/>
    <w:rsid w:val="009F3072"/>
    <w:rsid w:val="009F30B0"/>
    <w:rsid w:val="009F7600"/>
    <w:rsid w:val="00A073C3"/>
    <w:rsid w:val="00A10729"/>
    <w:rsid w:val="00A134F3"/>
    <w:rsid w:val="00A1665B"/>
    <w:rsid w:val="00A33B97"/>
    <w:rsid w:val="00A353A9"/>
    <w:rsid w:val="00A35822"/>
    <w:rsid w:val="00A41ECA"/>
    <w:rsid w:val="00A50C35"/>
    <w:rsid w:val="00A5197D"/>
    <w:rsid w:val="00A54F70"/>
    <w:rsid w:val="00A55BF6"/>
    <w:rsid w:val="00A571F6"/>
    <w:rsid w:val="00A73637"/>
    <w:rsid w:val="00A94F6D"/>
    <w:rsid w:val="00AB4C15"/>
    <w:rsid w:val="00AC1705"/>
    <w:rsid w:val="00AC2388"/>
    <w:rsid w:val="00AC64EA"/>
    <w:rsid w:val="00AE0F00"/>
    <w:rsid w:val="00B159BF"/>
    <w:rsid w:val="00B20651"/>
    <w:rsid w:val="00B26367"/>
    <w:rsid w:val="00B32686"/>
    <w:rsid w:val="00B36AA3"/>
    <w:rsid w:val="00B440E4"/>
    <w:rsid w:val="00B44214"/>
    <w:rsid w:val="00B459C3"/>
    <w:rsid w:val="00B47BB0"/>
    <w:rsid w:val="00B50EB2"/>
    <w:rsid w:val="00B54310"/>
    <w:rsid w:val="00B640CA"/>
    <w:rsid w:val="00B648F2"/>
    <w:rsid w:val="00B65A9D"/>
    <w:rsid w:val="00B704DE"/>
    <w:rsid w:val="00B76F79"/>
    <w:rsid w:val="00B932A6"/>
    <w:rsid w:val="00BA3A7C"/>
    <w:rsid w:val="00BA70EA"/>
    <w:rsid w:val="00BAC11F"/>
    <w:rsid w:val="00BC3DB2"/>
    <w:rsid w:val="00BE3C3E"/>
    <w:rsid w:val="00BE4626"/>
    <w:rsid w:val="00BE5075"/>
    <w:rsid w:val="00BF0028"/>
    <w:rsid w:val="00BF5913"/>
    <w:rsid w:val="00C02D7A"/>
    <w:rsid w:val="00C06A31"/>
    <w:rsid w:val="00C10192"/>
    <w:rsid w:val="00C202B2"/>
    <w:rsid w:val="00C351C9"/>
    <w:rsid w:val="00C41BF6"/>
    <w:rsid w:val="00C436AC"/>
    <w:rsid w:val="00C464C6"/>
    <w:rsid w:val="00C53277"/>
    <w:rsid w:val="00C556FC"/>
    <w:rsid w:val="00C57A08"/>
    <w:rsid w:val="00C67AE3"/>
    <w:rsid w:val="00C8665E"/>
    <w:rsid w:val="00CA7933"/>
    <w:rsid w:val="00CB18DD"/>
    <w:rsid w:val="00CB26B8"/>
    <w:rsid w:val="00CC7639"/>
    <w:rsid w:val="00CE28C2"/>
    <w:rsid w:val="00CE6A62"/>
    <w:rsid w:val="00CE7FC8"/>
    <w:rsid w:val="00CF12DC"/>
    <w:rsid w:val="00CF305D"/>
    <w:rsid w:val="00CF703C"/>
    <w:rsid w:val="00D05773"/>
    <w:rsid w:val="00D05F64"/>
    <w:rsid w:val="00D06842"/>
    <w:rsid w:val="00D25E5B"/>
    <w:rsid w:val="00D26DA2"/>
    <w:rsid w:val="00D27A2C"/>
    <w:rsid w:val="00D31E03"/>
    <w:rsid w:val="00D31FCC"/>
    <w:rsid w:val="00D40E4E"/>
    <w:rsid w:val="00D54B07"/>
    <w:rsid w:val="00D54EB0"/>
    <w:rsid w:val="00D6096F"/>
    <w:rsid w:val="00D63620"/>
    <w:rsid w:val="00D76FCC"/>
    <w:rsid w:val="00D85510"/>
    <w:rsid w:val="00D86447"/>
    <w:rsid w:val="00D86CF8"/>
    <w:rsid w:val="00D90D97"/>
    <w:rsid w:val="00D9740B"/>
    <w:rsid w:val="00D97EFC"/>
    <w:rsid w:val="00DA48EB"/>
    <w:rsid w:val="00DB0DE4"/>
    <w:rsid w:val="00DB2CDF"/>
    <w:rsid w:val="00DC1468"/>
    <w:rsid w:val="00DC2E2E"/>
    <w:rsid w:val="00DC58EE"/>
    <w:rsid w:val="00DD3763"/>
    <w:rsid w:val="00DE083D"/>
    <w:rsid w:val="00DE1C69"/>
    <w:rsid w:val="00DE3A1C"/>
    <w:rsid w:val="00DE791F"/>
    <w:rsid w:val="00DF080E"/>
    <w:rsid w:val="00DF131E"/>
    <w:rsid w:val="00E04824"/>
    <w:rsid w:val="00E05B3A"/>
    <w:rsid w:val="00E0643E"/>
    <w:rsid w:val="00E07553"/>
    <w:rsid w:val="00E13E33"/>
    <w:rsid w:val="00E154B2"/>
    <w:rsid w:val="00E171EB"/>
    <w:rsid w:val="00E175FE"/>
    <w:rsid w:val="00E205C4"/>
    <w:rsid w:val="00E22628"/>
    <w:rsid w:val="00E26C1F"/>
    <w:rsid w:val="00E3184D"/>
    <w:rsid w:val="00E32628"/>
    <w:rsid w:val="00E37880"/>
    <w:rsid w:val="00E41CCA"/>
    <w:rsid w:val="00E46825"/>
    <w:rsid w:val="00E52281"/>
    <w:rsid w:val="00E55CFC"/>
    <w:rsid w:val="00E72DA9"/>
    <w:rsid w:val="00E73C78"/>
    <w:rsid w:val="00E750D0"/>
    <w:rsid w:val="00E80252"/>
    <w:rsid w:val="00E8184D"/>
    <w:rsid w:val="00E83DA3"/>
    <w:rsid w:val="00EA2CBA"/>
    <w:rsid w:val="00EA7762"/>
    <w:rsid w:val="00EB478A"/>
    <w:rsid w:val="00EB70A6"/>
    <w:rsid w:val="00EB7472"/>
    <w:rsid w:val="00EC4CA9"/>
    <w:rsid w:val="00ED19AE"/>
    <w:rsid w:val="00EF1B26"/>
    <w:rsid w:val="00EF3DB9"/>
    <w:rsid w:val="00F03DFE"/>
    <w:rsid w:val="00F07390"/>
    <w:rsid w:val="00F11F28"/>
    <w:rsid w:val="00F13DD4"/>
    <w:rsid w:val="00F208C3"/>
    <w:rsid w:val="00F26507"/>
    <w:rsid w:val="00F44418"/>
    <w:rsid w:val="00F47D6E"/>
    <w:rsid w:val="00F63765"/>
    <w:rsid w:val="00F64B3C"/>
    <w:rsid w:val="00F66305"/>
    <w:rsid w:val="00F730B0"/>
    <w:rsid w:val="00F7615A"/>
    <w:rsid w:val="00F81AB2"/>
    <w:rsid w:val="00F820BB"/>
    <w:rsid w:val="00F82616"/>
    <w:rsid w:val="00F8C6A7"/>
    <w:rsid w:val="00F92334"/>
    <w:rsid w:val="00FA0681"/>
    <w:rsid w:val="00FA2677"/>
    <w:rsid w:val="00FA407B"/>
    <w:rsid w:val="00FA54FE"/>
    <w:rsid w:val="00FB6A20"/>
    <w:rsid w:val="00FD5032"/>
    <w:rsid w:val="00FD7E95"/>
    <w:rsid w:val="00FF5357"/>
    <w:rsid w:val="00FF70E9"/>
    <w:rsid w:val="0199BF3C"/>
    <w:rsid w:val="02145D18"/>
    <w:rsid w:val="021ACA49"/>
    <w:rsid w:val="02A9D684"/>
    <w:rsid w:val="02CC58D4"/>
    <w:rsid w:val="02FFCDDE"/>
    <w:rsid w:val="0317947A"/>
    <w:rsid w:val="03EE012B"/>
    <w:rsid w:val="03EEB24C"/>
    <w:rsid w:val="03F48CF0"/>
    <w:rsid w:val="040C036E"/>
    <w:rsid w:val="041AFEAD"/>
    <w:rsid w:val="047C4EC4"/>
    <w:rsid w:val="04DCA3B7"/>
    <w:rsid w:val="058DA741"/>
    <w:rsid w:val="06565879"/>
    <w:rsid w:val="06BF6345"/>
    <w:rsid w:val="07886E2D"/>
    <w:rsid w:val="078EDF8A"/>
    <w:rsid w:val="0871DADB"/>
    <w:rsid w:val="08B07D8A"/>
    <w:rsid w:val="08BA9B8B"/>
    <w:rsid w:val="0A63CE74"/>
    <w:rsid w:val="0AD796B6"/>
    <w:rsid w:val="0B1EF647"/>
    <w:rsid w:val="0B63ED36"/>
    <w:rsid w:val="0B64107E"/>
    <w:rsid w:val="0B7C09EB"/>
    <w:rsid w:val="0BCE59C3"/>
    <w:rsid w:val="0BD57497"/>
    <w:rsid w:val="0C1148EB"/>
    <w:rsid w:val="0CAC4E58"/>
    <w:rsid w:val="0D001C46"/>
    <w:rsid w:val="0D2CAC8B"/>
    <w:rsid w:val="0D60118F"/>
    <w:rsid w:val="0D642749"/>
    <w:rsid w:val="0D82DE51"/>
    <w:rsid w:val="0DB763B7"/>
    <w:rsid w:val="0E3ADA0D"/>
    <w:rsid w:val="0E6076D5"/>
    <w:rsid w:val="0F098C09"/>
    <w:rsid w:val="0F97C660"/>
    <w:rsid w:val="0FBE381D"/>
    <w:rsid w:val="1047F32A"/>
    <w:rsid w:val="104BBC68"/>
    <w:rsid w:val="105FEC97"/>
    <w:rsid w:val="1074F0AC"/>
    <w:rsid w:val="115FD11A"/>
    <w:rsid w:val="11606172"/>
    <w:rsid w:val="11ACE045"/>
    <w:rsid w:val="127B9241"/>
    <w:rsid w:val="12E03D52"/>
    <w:rsid w:val="12EEF0FA"/>
    <w:rsid w:val="13253441"/>
    <w:rsid w:val="13BA4070"/>
    <w:rsid w:val="13F878C9"/>
    <w:rsid w:val="1451E375"/>
    <w:rsid w:val="1490AD21"/>
    <w:rsid w:val="14BDAAA3"/>
    <w:rsid w:val="1569ED59"/>
    <w:rsid w:val="15A98010"/>
    <w:rsid w:val="15DE0C96"/>
    <w:rsid w:val="16675BDC"/>
    <w:rsid w:val="16AC52CB"/>
    <w:rsid w:val="16D1A5A4"/>
    <w:rsid w:val="1782BF7C"/>
    <w:rsid w:val="1793FA53"/>
    <w:rsid w:val="18105255"/>
    <w:rsid w:val="181ACF91"/>
    <w:rsid w:val="181DE831"/>
    <w:rsid w:val="18716BAD"/>
    <w:rsid w:val="1916106C"/>
    <w:rsid w:val="19215264"/>
    <w:rsid w:val="19DC3FF8"/>
    <w:rsid w:val="1AFFBBD4"/>
    <w:rsid w:val="1B4EACC4"/>
    <w:rsid w:val="1BC4001D"/>
    <w:rsid w:val="1D599AD2"/>
    <w:rsid w:val="1E754485"/>
    <w:rsid w:val="1EA7C490"/>
    <w:rsid w:val="1EC0802B"/>
    <w:rsid w:val="1EFBC427"/>
    <w:rsid w:val="1F842D45"/>
    <w:rsid w:val="1F93D43C"/>
    <w:rsid w:val="1FC5F100"/>
    <w:rsid w:val="20941258"/>
    <w:rsid w:val="2158FD24"/>
    <w:rsid w:val="2258AED6"/>
    <w:rsid w:val="23028B15"/>
    <w:rsid w:val="23456097"/>
    <w:rsid w:val="240CD726"/>
    <w:rsid w:val="247E341F"/>
    <w:rsid w:val="24E3B114"/>
    <w:rsid w:val="25A4F286"/>
    <w:rsid w:val="2616B426"/>
    <w:rsid w:val="261E6EDB"/>
    <w:rsid w:val="2669AA81"/>
    <w:rsid w:val="271D7D41"/>
    <w:rsid w:val="2740C853"/>
    <w:rsid w:val="27CEFC43"/>
    <w:rsid w:val="27D8919D"/>
    <w:rsid w:val="27E69109"/>
    <w:rsid w:val="284DE4F6"/>
    <w:rsid w:val="289704E1"/>
    <w:rsid w:val="294AEF42"/>
    <w:rsid w:val="297ABAF2"/>
    <w:rsid w:val="2A2FCBAD"/>
    <w:rsid w:val="2A893EC2"/>
    <w:rsid w:val="2AAE818F"/>
    <w:rsid w:val="2AE3D26E"/>
    <w:rsid w:val="2AF2E106"/>
    <w:rsid w:val="2B279454"/>
    <w:rsid w:val="2B4C6300"/>
    <w:rsid w:val="2B89173C"/>
    <w:rsid w:val="2E248D7B"/>
    <w:rsid w:val="2E8FB4C8"/>
    <w:rsid w:val="2E9ADDB9"/>
    <w:rsid w:val="2EA8AA54"/>
    <w:rsid w:val="2ECE1FF2"/>
    <w:rsid w:val="2F9C6D47"/>
    <w:rsid w:val="2FF3E723"/>
    <w:rsid w:val="306CF9E8"/>
    <w:rsid w:val="307EC292"/>
    <w:rsid w:val="30BFF043"/>
    <w:rsid w:val="3185355F"/>
    <w:rsid w:val="31BFD4C6"/>
    <w:rsid w:val="32C39C80"/>
    <w:rsid w:val="333CF58D"/>
    <w:rsid w:val="334444A8"/>
    <w:rsid w:val="3370D4ED"/>
    <w:rsid w:val="33820FC4"/>
    <w:rsid w:val="339A3C02"/>
    <w:rsid w:val="339DD26F"/>
    <w:rsid w:val="33A7621A"/>
    <w:rsid w:val="33B92E71"/>
    <w:rsid w:val="33FE8171"/>
    <w:rsid w:val="34553104"/>
    <w:rsid w:val="34574D85"/>
    <w:rsid w:val="34B1E721"/>
    <w:rsid w:val="357DDA16"/>
    <w:rsid w:val="357E10D5"/>
    <w:rsid w:val="35BCDAAE"/>
    <w:rsid w:val="3629A9EE"/>
    <w:rsid w:val="362F07E8"/>
    <w:rsid w:val="36325359"/>
    <w:rsid w:val="3732721B"/>
    <w:rsid w:val="373C8F64"/>
    <w:rsid w:val="3755C291"/>
    <w:rsid w:val="3762BB0E"/>
    <w:rsid w:val="3892EFF2"/>
    <w:rsid w:val="39815610"/>
    <w:rsid w:val="39B971E3"/>
    <w:rsid w:val="3A49FA14"/>
    <w:rsid w:val="3A6C9405"/>
    <w:rsid w:val="3AF03D2C"/>
    <w:rsid w:val="3B6FFE38"/>
    <w:rsid w:val="3BAB4234"/>
    <w:rsid w:val="3BD80CE5"/>
    <w:rsid w:val="3C0878A3"/>
    <w:rsid w:val="3C73686B"/>
    <w:rsid w:val="3C81F4F8"/>
    <w:rsid w:val="3CDBA9E9"/>
    <w:rsid w:val="3D210E15"/>
    <w:rsid w:val="3D5ED931"/>
    <w:rsid w:val="3DFA48F4"/>
    <w:rsid w:val="3F161624"/>
    <w:rsid w:val="3FBC266B"/>
    <w:rsid w:val="3FF3D7E8"/>
    <w:rsid w:val="402E519B"/>
    <w:rsid w:val="4043134A"/>
    <w:rsid w:val="404A2DF1"/>
    <w:rsid w:val="40772B73"/>
    <w:rsid w:val="40F41604"/>
    <w:rsid w:val="415AAEB3"/>
    <w:rsid w:val="41AC917B"/>
    <w:rsid w:val="41CDAECC"/>
    <w:rsid w:val="4202577A"/>
    <w:rsid w:val="423908EA"/>
    <w:rsid w:val="429BBAC2"/>
    <w:rsid w:val="429EBD83"/>
    <w:rsid w:val="42E935B4"/>
    <w:rsid w:val="43000031"/>
    <w:rsid w:val="435089A1"/>
    <w:rsid w:val="436CAC0A"/>
    <w:rsid w:val="449972B2"/>
    <w:rsid w:val="44F7031C"/>
    <w:rsid w:val="45037A98"/>
    <w:rsid w:val="45314888"/>
    <w:rsid w:val="45923CE4"/>
    <w:rsid w:val="45A3AA09"/>
    <w:rsid w:val="45AAC4DD"/>
    <w:rsid w:val="462E52A7"/>
    <w:rsid w:val="463FC04F"/>
    <w:rsid w:val="467E7287"/>
    <w:rsid w:val="46B1B4C0"/>
    <w:rsid w:val="4731EFAB"/>
    <w:rsid w:val="47B850B9"/>
    <w:rsid w:val="47BC4AC6"/>
    <w:rsid w:val="47D77BF1"/>
    <w:rsid w:val="48128D9F"/>
    <w:rsid w:val="481C72E0"/>
    <w:rsid w:val="488F8F4E"/>
    <w:rsid w:val="48B88926"/>
    <w:rsid w:val="48F7088D"/>
    <w:rsid w:val="494BDAA8"/>
    <w:rsid w:val="49A3C71B"/>
    <w:rsid w:val="4A5EEEEE"/>
    <w:rsid w:val="4AD3FBFF"/>
    <w:rsid w:val="4B0F3FFB"/>
    <w:rsid w:val="4B2AA7A4"/>
    <w:rsid w:val="4B9D1F50"/>
    <w:rsid w:val="4BE91AE8"/>
    <w:rsid w:val="4C95D976"/>
    <w:rsid w:val="4C9EEB6F"/>
    <w:rsid w:val="4D76A9B8"/>
    <w:rsid w:val="4DE09614"/>
    <w:rsid w:val="4E1CB9FF"/>
    <w:rsid w:val="4E6FE32B"/>
    <w:rsid w:val="4EDB2D43"/>
    <w:rsid w:val="4EFAE165"/>
    <w:rsid w:val="4F4327B3"/>
    <w:rsid w:val="507684C0"/>
    <w:rsid w:val="50770310"/>
    <w:rsid w:val="50DE936D"/>
    <w:rsid w:val="5105A538"/>
    <w:rsid w:val="510BFE2C"/>
    <w:rsid w:val="51194616"/>
    <w:rsid w:val="5134F804"/>
    <w:rsid w:val="516C2646"/>
    <w:rsid w:val="51E1CACF"/>
    <w:rsid w:val="52083C8C"/>
    <w:rsid w:val="527AFB46"/>
    <w:rsid w:val="53337A3D"/>
    <w:rsid w:val="533F62D7"/>
    <w:rsid w:val="53809088"/>
    <w:rsid w:val="53CA1A03"/>
    <w:rsid w:val="540138B0"/>
    <w:rsid w:val="54043D9D"/>
    <w:rsid w:val="5423BEEE"/>
    <w:rsid w:val="54930A83"/>
    <w:rsid w:val="54B534B0"/>
    <w:rsid w:val="54B88021"/>
    <w:rsid w:val="55124854"/>
    <w:rsid w:val="5592833F"/>
    <w:rsid w:val="55BBEA54"/>
    <w:rsid w:val="56380F85"/>
    <w:rsid w:val="5638FD16"/>
    <w:rsid w:val="5695883B"/>
    <w:rsid w:val="569928DD"/>
    <w:rsid w:val="56F97821"/>
    <w:rsid w:val="56FDD3EE"/>
    <w:rsid w:val="5701234D"/>
    <w:rsid w:val="570E7C36"/>
    <w:rsid w:val="57B11E41"/>
    <w:rsid w:val="57D76CB6"/>
    <w:rsid w:val="58048D80"/>
    <w:rsid w:val="589CC1D8"/>
    <w:rsid w:val="59DE6464"/>
    <w:rsid w:val="5C5E5F06"/>
    <w:rsid w:val="5CD076BF"/>
    <w:rsid w:val="5CE524BB"/>
    <w:rsid w:val="5D5B74F9"/>
    <w:rsid w:val="5D9C101B"/>
    <w:rsid w:val="5DC47B11"/>
    <w:rsid w:val="5E425333"/>
    <w:rsid w:val="5EC2143F"/>
    <w:rsid w:val="5EC24710"/>
    <w:rsid w:val="5F00C677"/>
    <w:rsid w:val="5FD40AFF"/>
    <w:rsid w:val="5FE8C901"/>
    <w:rsid w:val="6111FC5D"/>
    <w:rsid w:val="618E87BC"/>
    <w:rsid w:val="61E6B3C2"/>
    <w:rsid w:val="61FD8CCD"/>
    <w:rsid w:val="622DA2EF"/>
    <w:rsid w:val="624C5AF2"/>
    <w:rsid w:val="6267F95A"/>
    <w:rsid w:val="6345EDEF"/>
    <w:rsid w:val="638067A2"/>
    <w:rsid w:val="63FE6BC1"/>
    <w:rsid w:val="641C7DE8"/>
    <w:rsid w:val="64796E44"/>
    <w:rsid w:val="64A81FD0"/>
    <w:rsid w:val="65914C34"/>
    <w:rsid w:val="66004ECD"/>
    <w:rsid w:val="6623524E"/>
    <w:rsid w:val="6638004A"/>
    <w:rsid w:val="676B809F"/>
    <w:rsid w:val="67B8C85D"/>
    <w:rsid w:val="67CCE03F"/>
    <w:rsid w:val="67FD2932"/>
    <w:rsid w:val="68835E8F"/>
    <w:rsid w:val="68923561"/>
    <w:rsid w:val="691564A9"/>
    <w:rsid w:val="69455783"/>
    <w:rsid w:val="69DA9683"/>
    <w:rsid w:val="6A0DC4C8"/>
    <w:rsid w:val="6B64A3A6"/>
    <w:rsid w:val="6C45B058"/>
    <w:rsid w:val="6CBAE034"/>
    <w:rsid w:val="6CF5DD22"/>
    <w:rsid w:val="6E0DBB12"/>
    <w:rsid w:val="6E6188D3"/>
    <w:rsid w:val="6E7CBDAB"/>
    <w:rsid w:val="6F17DCBB"/>
    <w:rsid w:val="6F37C2B3"/>
    <w:rsid w:val="6F8E274A"/>
    <w:rsid w:val="6FD679F6"/>
    <w:rsid w:val="6FE7EF7D"/>
    <w:rsid w:val="70BE8EFF"/>
    <w:rsid w:val="70FFCD6D"/>
    <w:rsid w:val="71D37B17"/>
    <w:rsid w:val="7209EF16"/>
    <w:rsid w:val="722D434A"/>
    <w:rsid w:val="7231984F"/>
    <w:rsid w:val="728BF68E"/>
    <w:rsid w:val="72AD3727"/>
    <w:rsid w:val="72BDB18B"/>
    <w:rsid w:val="72ECAB44"/>
    <w:rsid w:val="73802714"/>
    <w:rsid w:val="73A5CE05"/>
    <w:rsid w:val="73C89AC7"/>
    <w:rsid w:val="73F1DFC8"/>
    <w:rsid w:val="743E02E0"/>
    <w:rsid w:val="74C8B989"/>
    <w:rsid w:val="75071625"/>
    <w:rsid w:val="7533E0D6"/>
    <w:rsid w:val="759F4982"/>
    <w:rsid w:val="76981331"/>
    <w:rsid w:val="76D324DF"/>
    <w:rsid w:val="76DDC4E0"/>
    <w:rsid w:val="7722EEA0"/>
    <w:rsid w:val="7775D4F5"/>
    <w:rsid w:val="77C9CD1E"/>
    <w:rsid w:val="7856B8EA"/>
    <w:rsid w:val="78645E5B"/>
    <w:rsid w:val="797C3C4B"/>
    <w:rsid w:val="798A258C"/>
    <w:rsid w:val="79D2FF64"/>
    <w:rsid w:val="7A3E6810"/>
    <w:rsid w:val="7A4C7BB9"/>
    <w:rsid w:val="7A94E0E4"/>
    <w:rsid w:val="7B11AC98"/>
    <w:rsid w:val="7B3D8B36"/>
    <w:rsid w:val="7B419F72"/>
    <w:rsid w:val="7C85692D"/>
    <w:rsid w:val="7D037CE9"/>
    <w:rsid w:val="7D30479A"/>
    <w:rsid w:val="7D41FC50"/>
    <w:rsid w:val="7F63F63A"/>
    <w:rsid w:val="7F8A2698"/>
    <w:rsid w:val="7FB075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3AFA"/>
  <w15:chartTrackingRefBased/>
  <w15:docId w15:val="{A9BAA7BE-0CC1-461E-B0C5-FA9435F0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4E420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053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53276"/>
  </w:style>
  <w:style w:type="character" w:customStyle="1" w:styleId="eop">
    <w:name w:val="eop"/>
    <w:basedOn w:val="Fontepargpadro"/>
    <w:rsid w:val="00053276"/>
  </w:style>
  <w:style w:type="character" w:customStyle="1" w:styleId="contextualspellingandgrammarerror">
    <w:name w:val="contextualspellingandgrammarerror"/>
    <w:basedOn w:val="Fontepargpadro"/>
    <w:rsid w:val="00053276"/>
  </w:style>
  <w:style w:type="character" w:customStyle="1" w:styleId="spellingerror">
    <w:name w:val="spellingerror"/>
    <w:basedOn w:val="Fontepargpadro"/>
    <w:rsid w:val="00053276"/>
  </w:style>
  <w:style w:type="character" w:customStyle="1" w:styleId="tabchar">
    <w:name w:val="tabchar"/>
    <w:basedOn w:val="Fontepargpadro"/>
    <w:rsid w:val="00053276"/>
  </w:style>
  <w:style w:type="paragraph" w:styleId="PargrafodaLista">
    <w:name w:val="List Paragraph"/>
    <w:basedOn w:val="Normal"/>
    <w:uiPriority w:val="34"/>
    <w:qFormat/>
    <w:rsid w:val="00E83DA3"/>
    <w:pPr>
      <w:ind w:left="720"/>
      <w:contextualSpacing/>
    </w:pPr>
  </w:style>
  <w:style w:type="character" w:styleId="Hyperlink">
    <w:name w:val="Hyperlink"/>
    <w:basedOn w:val="Fontepargpadro"/>
    <w:uiPriority w:val="99"/>
    <w:semiHidden/>
    <w:unhideWhenUsed/>
    <w:rsid w:val="00603E89"/>
    <w:rPr>
      <w:color w:val="0000FF"/>
      <w:u w:val="single"/>
    </w:rPr>
  </w:style>
  <w:style w:type="paragraph" w:styleId="Cabealho">
    <w:name w:val="header"/>
    <w:basedOn w:val="Normal"/>
    <w:link w:val="CabealhoChar"/>
    <w:uiPriority w:val="99"/>
    <w:unhideWhenUsed/>
    <w:rsid w:val="00AC17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1705"/>
  </w:style>
  <w:style w:type="paragraph" w:styleId="Rodap">
    <w:name w:val="footer"/>
    <w:basedOn w:val="Normal"/>
    <w:link w:val="RodapChar"/>
    <w:uiPriority w:val="99"/>
    <w:unhideWhenUsed/>
    <w:rsid w:val="00AC1705"/>
    <w:pPr>
      <w:tabs>
        <w:tab w:val="center" w:pos="4252"/>
        <w:tab w:val="right" w:pos="8504"/>
      </w:tabs>
      <w:spacing w:after="0" w:line="240" w:lineRule="auto"/>
    </w:pPr>
  </w:style>
  <w:style w:type="character" w:customStyle="1" w:styleId="RodapChar">
    <w:name w:val="Rodapé Char"/>
    <w:basedOn w:val="Fontepargpadro"/>
    <w:link w:val="Rodap"/>
    <w:uiPriority w:val="99"/>
    <w:rsid w:val="00AC1705"/>
  </w:style>
  <w:style w:type="character" w:styleId="Refdecomentrio">
    <w:name w:val="annotation reference"/>
    <w:basedOn w:val="Fontepargpadro"/>
    <w:uiPriority w:val="99"/>
    <w:unhideWhenUsed/>
    <w:rsid w:val="00033612"/>
    <w:rPr>
      <w:sz w:val="16"/>
      <w:szCs w:val="16"/>
    </w:rPr>
  </w:style>
  <w:style w:type="paragraph" w:styleId="Textodecomentrio">
    <w:name w:val="annotation text"/>
    <w:basedOn w:val="Normal"/>
    <w:link w:val="TextodecomentrioChar"/>
    <w:uiPriority w:val="99"/>
    <w:unhideWhenUsed/>
    <w:rsid w:val="00033612"/>
    <w:pPr>
      <w:spacing w:line="240" w:lineRule="auto"/>
    </w:pPr>
    <w:rPr>
      <w:sz w:val="20"/>
      <w:szCs w:val="20"/>
    </w:rPr>
  </w:style>
  <w:style w:type="character" w:customStyle="1" w:styleId="TextodecomentrioChar">
    <w:name w:val="Texto de comentário Char"/>
    <w:basedOn w:val="Fontepargpadro"/>
    <w:link w:val="Textodecomentrio"/>
    <w:uiPriority w:val="99"/>
    <w:rsid w:val="00033612"/>
    <w:rPr>
      <w:sz w:val="20"/>
      <w:szCs w:val="20"/>
    </w:rPr>
  </w:style>
  <w:style w:type="paragraph" w:styleId="Assuntodocomentrio">
    <w:name w:val="annotation subject"/>
    <w:basedOn w:val="Textodecomentrio"/>
    <w:next w:val="Textodecomentrio"/>
    <w:link w:val="AssuntodocomentrioChar"/>
    <w:uiPriority w:val="99"/>
    <w:semiHidden/>
    <w:unhideWhenUsed/>
    <w:rsid w:val="00033612"/>
    <w:rPr>
      <w:b/>
      <w:bCs/>
    </w:rPr>
  </w:style>
  <w:style w:type="character" w:customStyle="1" w:styleId="AssuntodocomentrioChar">
    <w:name w:val="Assunto do comentário Char"/>
    <w:basedOn w:val="TextodecomentrioChar"/>
    <w:link w:val="Assuntodocomentrio"/>
    <w:uiPriority w:val="99"/>
    <w:semiHidden/>
    <w:rsid w:val="00033612"/>
    <w:rPr>
      <w:b/>
      <w:bCs/>
      <w:sz w:val="20"/>
      <w:szCs w:val="20"/>
    </w:rPr>
  </w:style>
  <w:style w:type="paragraph" w:styleId="Reviso">
    <w:name w:val="Revision"/>
    <w:hidden/>
    <w:uiPriority w:val="99"/>
    <w:semiHidden/>
    <w:rsid w:val="00B640CA"/>
    <w:pPr>
      <w:spacing w:after="0" w:line="240" w:lineRule="auto"/>
    </w:pPr>
  </w:style>
  <w:style w:type="paragraph" w:styleId="Textodebalo">
    <w:name w:val="Balloon Text"/>
    <w:basedOn w:val="Normal"/>
    <w:link w:val="TextodebaloChar"/>
    <w:uiPriority w:val="99"/>
    <w:semiHidden/>
    <w:unhideWhenUsed/>
    <w:rsid w:val="004F07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0710"/>
    <w:rPr>
      <w:rFonts w:ascii="Segoe UI" w:hAnsi="Segoe UI" w:cs="Segoe UI"/>
      <w:sz w:val="18"/>
      <w:szCs w:val="18"/>
    </w:rPr>
  </w:style>
  <w:style w:type="character" w:customStyle="1" w:styleId="Ttulo3Char">
    <w:name w:val="Título 3 Char"/>
    <w:basedOn w:val="Fontepargpadro"/>
    <w:link w:val="Ttulo3"/>
    <w:uiPriority w:val="9"/>
    <w:rsid w:val="004E4209"/>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37419">
      <w:bodyDiv w:val="1"/>
      <w:marLeft w:val="0"/>
      <w:marRight w:val="0"/>
      <w:marTop w:val="0"/>
      <w:marBottom w:val="0"/>
      <w:divBdr>
        <w:top w:val="none" w:sz="0" w:space="0" w:color="auto"/>
        <w:left w:val="none" w:sz="0" w:space="0" w:color="auto"/>
        <w:bottom w:val="none" w:sz="0" w:space="0" w:color="auto"/>
        <w:right w:val="none" w:sz="0" w:space="0" w:color="auto"/>
      </w:divBdr>
    </w:div>
    <w:div w:id="1328485915">
      <w:bodyDiv w:val="1"/>
      <w:marLeft w:val="0"/>
      <w:marRight w:val="0"/>
      <w:marTop w:val="0"/>
      <w:marBottom w:val="0"/>
      <w:divBdr>
        <w:top w:val="none" w:sz="0" w:space="0" w:color="auto"/>
        <w:left w:val="none" w:sz="0" w:space="0" w:color="auto"/>
        <w:bottom w:val="none" w:sz="0" w:space="0" w:color="auto"/>
        <w:right w:val="none" w:sz="0" w:space="0" w:color="auto"/>
      </w:divBdr>
    </w:div>
    <w:div w:id="1398820629">
      <w:bodyDiv w:val="1"/>
      <w:marLeft w:val="0"/>
      <w:marRight w:val="0"/>
      <w:marTop w:val="0"/>
      <w:marBottom w:val="0"/>
      <w:divBdr>
        <w:top w:val="none" w:sz="0" w:space="0" w:color="auto"/>
        <w:left w:val="none" w:sz="0" w:space="0" w:color="auto"/>
        <w:bottom w:val="none" w:sz="0" w:space="0" w:color="auto"/>
        <w:right w:val="none" w:sz="0" w:space="0" w:color="auto"/>
      </w:divBdr>
    </w:div>
    <w:div w:id="1580017871">
      <w:bodyDiv w:val="1"/>
      <w:marLeft w:val="0"/>
      <w:marRight w:val="0"/>
      <w:marTop w:val="0"/>
      <w:marBottom w:val="0"/>
      <w:divBdr>
        <w:top w:val="none" w:sz="0" w:space="0" w:color="auto"/>
        <w:left w:val="none" w:sz="0" w:space="0" w:color="auto"/>
        <w:bottom w:val="none" w:sz="0" w:space="0" w:color="auto"/>
        <w:right w:val="none" w:sz="0" w:space="0" w:color="auto"/>
      </w:divBdr>
    </w:div>
    <w:div w:id="1694375481">
      <w:bodyDiv w:val="1"/>
      <w:marLeft w:val="0"/>
      <w:marRight w:val="0"/>
      <w:marTop w:val="0"/>
      <w:marBottom w:val="0"/>
      <w:divBdr>
        <w:top w:val="none" w:sz="0" w:space="0" w:color="auto"/>
        <w:left w:val="none" w:sz="0" w:space="0" w:color="auto"/>
        <w:bottom w:val="none" w:sz="0" w:space="0" w:color="auto"/>
        <w:right w:val="none" w:sz="0" w:space="0" w:color="auto"/>
      </w:divBdr>
      <w:divsChild>
        <w:div w:id="12191447">
          <w:marLeft w:val="0"/>
          <w:marRight w:val="0"/>
          <w:marTop w:val="0"/>
          <w:marBottom w:val="0"/>
          <w:divBdr>
            <w:top w:val="none" w:sz="0" w:space="0" w:color="auto"/>
            <w:left w:val="none" w:sz="0" w:space="0" w:color="auto"/>
            <w:bottom w:val="none" w:sz="0" w:space="0" w:color="auto"/>
            <w:right w:val="none" w:sz="0" w:space="0" w:color="auto"/>
          </w:divBdr>
        </w:div>
        <w:div w:id="34240159">
          <w:marLeft w:val="0"/>
          <w:marRight w:val="0"/>
          <w:marTop w:val="0"/>
          <w:marBottom w:val="0"/>
          <w:divBdr>
            <w:top w:val="none" w:sz="0" w:space="0" w:color="auto"/>
            <w:left w:val="none" w:sz="0" w:space="0" w:color="auto"/>
            <w:bottom w:val="none" w:sz="0" w:space="0" w:color="auto"/>
            <w:right w:val="none" w:sz="0" w:space="0" w:color="auto"/>
          </w:divBdr>
          <w:divsChild>
            <w:div w:id="124737540">
              <w:marLeft w:val="0"/>
              <w:marRight w:val="0"/>
              <w:marTop w:val="0"/>
              <w:marBottom w:val="0"/>
              <w:divBdr>
                <w:top w:val="none" w:sz="0" w:space="0" w:color="auto"/>
                <w:left w:val="none" w:sz="0" w:space="0" w:color="auto"/>
                <w:bottom w:val="none" w:sz="0" w:space="0" w:color="auto"/>
                <w:right w:val="none" w:sz="0" w:space="0" w:color="auto"/>
              </w:divBdr>
            </w:div>
            <w:div w:id="929779262">
              <w:marLeft w:val="0"/>
              <w:marRight w:val="0"/>
              <w:marTop w:val="0"/>
              <w:marBottom w:val="0"/>
              <w:divBdr>
                <w:top w:val="none" w:sz="0" w:space="0" w:color="auto"/>
                <w:left w:val="none" w:sz="0" w:space="0" w:color="auto"/>
                <w:bottom w:val="none" w:sz="0" w:space="0" w:color="auto"/>
                <w:right w:val="none" w:sz="0" w:space="0" w:color="auto"/>
              </w:divBdr>
            </w:div>
            <w:div w:id="1093555026">
              <w:marLeft w:val="0"/>
              <w:marRight w:val="0"/>
              <w:marTop w:val="0"/>
              <w:marBottom w:val="0"/>
              <w:divBdr>
                <w:top w:val="none" w:sz="0" w:space="0" w:color="auto"/>
                <w:left w:val="none" w:sz="0" w:space="0" w:color="auto"/>
                <w:bottom w:val="none" w:sz="0" w:space="0" w:color="auto"/>
                <w:right w:val="none" w:sz="0" w:space="0" w:color="auto"/>
              </w:divBdr>
            </w:div>
            <w:div w:id="1131290946">
              <w:marLeft w:val="0"/>
              <w:marRight w:val="0"/>
              <w:marTop w:val="0"/>
              <w:marBottom w:val="0"/>
              <w:divBdr>
                <w:top w:val="none" w:sz="0" w:space="0" w:color="auto"/>
                <w:left w:val="none" w:sz="0" w:space="0" w:color="auto"/>
                <w:bottom w:val="none" w:sz="0" w:space="0" w:color="auto"/>
                <w:right w:val="none" w:sz="0" w:space="0" w:color="auto"/>
              </w:divBdr>
            </w:div>
            <w:div w:id="1293100603">
              <w:marLeft w:val="0"/>
              <w:marRight w:val="0"/>
              <w:marTop w:val="0"/>
              <w:marBottom w:val="0"/>
              <w:divBdr>
                <w:top w:val="none" w:sz="0" w:space="0" w:color="auto"/>
                <w:left w:val="none" w:sz="0" w:space="0" w:color="auto"/>
                <w:bottom w:val="none" w:sz="0" w:space="0" w:color="auto"/>
                <w:right w:val="none" w:sz="0" w:space="0" w:color="auto"/>
              </w:divBdr>
            </w:div>
          </w:divsChild>
        </w:div>
        <w:div w:id="112286614">
          <w:marLeft w:val="0"/>
          <w:marRight w:val="0"/>
          <w:marTop w:val="0"/>
          <w:marBottom w:val="0"/>
          <w:divBdr>
            <w:top w:val="none" w:sz="0" w:space="0" w:color="auto"/>
            <w:left w:val="none" w:sz="0" w:space="0" w:color="auto"/>
            <w:bottom w:val="none" w:sz="0" w:space="0" w:color="auto"/>
            <w:right w:val="none" w:sz="0" w:space="0" w:color="auto"/>
          </w:divBdr>
        </w:div>
        <w:div w:id="117991431">
          <w:marLeft w:val="0"/>
          <w:marRight w:val="0"/>
          <w:marTop w:val="0"/>
          <w:marBottom w:val="0"/>
          <w:divBdr>
            <w:top w:val="none" w:sz="0" w:space="0" w:color="auto"/>
            <w:left w:val="none" w:sz="0" w:space="0" w:color="auto"/>
            <w:bottom w:val="none" w:sz="0" w:space="0" w:color="auto"/>
            <w:right w:val="none" w:sz="0" w:space="0" w:color="auto"/>
          </w:divBdr>
        </w:div>
        <w:div w:id="247350183">
          <w:marLeft w:val="0"/>
          <w:marRight w:val="0"/>
          <w:marTop w:val="0"/>
          <w:marBottom w:val="0"/>
          <w:divBdr>
            <w:top w:val="none" w:sz="0" w:space="0" w:color="auto"/>
            <w:left w:val="none" w:sz="0" w:space="0" w:color="auto"/>
            <w:bottom w:val="none" w:sz="0" w:space="0" w:color="auto"/>
            <w:right w:val="none" w:sz="0" w:space="0" w:color="auto"/>
          </w:divBdr>
        </w:div>
        <w:div w:id="260989123">
          <w:marLeft w:val="0"/>
          <w:marRight w:val="0"/>
          <w:marTop w:val="0"/>
          <w:marBottom w:val="0"/>
          <w:divBdr>
            <w:top w:val="none" w:sz="0" w:space="0" w:color="auto"/>
            <w:left w:val="none" w:sz="0" w:space="0" w:color="auto"/>
            <w:bottom w:val="none" w:sz="0" w:space="0" w:color="auto"/>
            <w:right w:val="none" w:sz="0" w:space="0" w:color="auto"/>
          </w:divBdr>
        </w:div>
        <w:div w:id="292558367">
          <w:marLeft w:val="0"/>
          <w:marRight w:val="0"/>
          <w:marTop w:val="0"/>
          <w:marBottom w:val="0"/>
          <w:divBdr>
            <w:top w:val="none" w:sz="0" w:space="0" w:color="auto"/>
            <w:left w:val="none" w:sz="0" w:space="0" w:color="auto"/>
            <w:bottom w:val="none" w:sz="0" w:space="0" w:color="auto"/>
            <w:right w:val="none" w:sz="0" w:space="0" w:color="auto"/>
          </w:divBdr>
        </w:div>
        <w:div w:id="301545748">
          <w:marLeft w:val="0"/>
          <w:marRight w:val="0"/>
          <w:marTop w:val="0"/>
          <w:marBottom w:val="0"/>
          <w:divBdr>
            <w:top w:val="none" w:sz="0" w:space="0" w:color="auto"/>
            <w:left w:val="none" w:sz="0" w:space="0" w:color="auto"/>
            <w:bottom w:val="none" w:sz="0" w:space="0" w:color="auto"/>
            <w:right w:val="none" w:sz="0" w:space="0" w:color="auto"/>
          </w:divBdr>
        </w:div>
        <w:div w:id="311712742">
          <w:marLeft w:val="0"/>
          <w:marRight w:val="0"/>
          <w:marTop w:val="0"/>
          <w:marBottom w:val="0"/>
          <w:divBdr>
            <w:top w:val="none" w:sz="0" w:space="0" w:color="auto"/>
            <w:left w:val="none" w:sz="0" w:space="0" w:color="auto"/>
            <w:bottom w:val="none" w:sz="0" w:space="0" w:color="auto"/>
            <w:right w:val="none" w:sz="0" w:space="0" w:color="auto"/>
          </w:divBdr>
        </w:div>
        <w:div w:id="320088129">
          <w:marLeft w:val="0"/>
          <w:marRight w:val="0"/>
          <w:marTop w:val="0"/>
          <w:marBottom w:val="0"/>
          <w:divBdr>
            <w:top w:val="none" w:sz="0" w:space="0" w:color="auto"/>
            <w:left w:val="none" w:sz="0" w:space="0" w:color="auto"/>
            <w:bottom w:val="none" w:sz="0" w:space="0" w:color="auto"/>
            <w:right w:val="none" w:sz="0" w:space="0" w:color="auto"/>
          </w:divBdr>
        </w:div>
        <w:div w:id="328145955">
          <w:marLeft w:val="0"/>
          <w:marRight w:val="0"/>
          <w:marTop w:val="0"/>
          <w:marBottom w:val="0"/>
          <w:divBdr>
            <w:top w:val="none" w:sz="0" w:space="0" w:color="auto"/>
            <w:left w:val="none" w:sz="0" w:space="0" w:color="auto"/>
            <w:bottom w:val="none" w:sz="0" w:space="0" w:color="auto"/>
            <w:right w:val="none" w:sz="0" w:space="0" w:color="auto"/>
          </w:divBdr>
        </w:div>
        <w:div w:id="354694643">
          <w:marLeft w:val="0"/>
          <w:marRight w:val="0"/>
          <w:marTop w:val="0"/>
          <w:marBottom w:val="0"/>
          <w:divBdr>
            <w:top w:val="none" w:sz="0" w:space="0" w:color="auto"/>
            <w:left w:val="none" w:sz="0" w:space="0" w:color="auto"/>
            <w:bottom w:val="none" w:sz="0" w:space="0" w:color="auto"/>
            <w:right w:val="none" w:sz="0" w:space="0" w:color="auto"/>
          </w:divBdr>
        </w:div>
        <w:div w:id="406347923">
          <w:marLeft w:val="0"/>
          <w:marRight w:val="0"/>
          <w:marTop w:val="0"/>
          <w:marBottom w:val="0"/>
          <w:divBdr>
            <w:top w:val="none" w:sz="0" w:space="0" w:color="auto"/>
            <w:left w:val="none" w:sz="0" w:space="0" w:color="auto"/>
            <w:bottom w:val="none" w:sz="0" w:space="0" w:color="auto"/>
            <w:right w:val="none" w:sz="0" w:space="0" w:color="auto"/>
          </w:divBdr>
        </w:div>
        <w:div w:id="466581677">
          <w:marLeft w:val="0"/>
          <w:marRight w:val="0"/>
          <w:marTop w:val="0"/>
          <w:marBottom w:val="0"/>
          <w:divBdr>
            <w:top w:val="none" w:sz="0" w:space="0" w:color="auto"/>
            <w:left w:val="none" w:sz="0" w:space="0" w:color="auto"/>
            <w:bottom w:val="none" w:sz="0" w:space="0" w:color="auto"/>
            <w:right w:val="none" w:sz="0" w:space="0" w:color="auto"/>
          </w:divBdr>
        </w:div>
        <w:div w:id="518933465">
          <w:marLeft w:val="0"/>
          <w:marRight w:val="0"/>
          <w:marTop w:val="0"/>
          <w:marBottom w:val="0"/>
          <w:divBdr>
            <w:top w:val="none" w:sz="0" w:space="0" w:color="auto"/>
            <w:left w:val="none" w:sz="0" w:space="0" w:color="auto"/>
            <w:bottom w:val="none" w:sz="0" w:space="0" w:color="auto"/>
            <w:right w:val="none" w:sz="0" w:space="0" w:color="auto"/>
          </w:divBdr>
        </w:div>
        <w:div w:id="593322016">
          <w:marLeft w:val="0"/>
          <w:marRight w:val="0"/>
          <w:marTop w:val="0"/>
          <w:marBottom w:val="0"/>
          <w:divBdr>
            <w:top w:val="none" w:sz="0" w:space="0" w:color="auto"/>
            <w:left w:val="none" w:sz="0" w:space="0" w:color="auto"/>
            <w:bottom w:val="none" w:sz="0" w:space="0" w:color="auto"/>
            <w:right w:val="none" w:sz="0" w:space="0" w:color="auto"/>
          </w:divBdr>
        </w:div>
        <w:div w:id="640498414">
          <w:marLeft w:val="0"/>
          <w:marRight w:val="0"/>
          <w:marTop w:val="0"/>
          <w:marBottom w:val="0"/>
          <w:divBdr>
            <w:top w:val="none" w:sz="0" w:space="0" w:color="auto"/>
            <w:left w:val="none" w:sz="0" w:space="0" w:color="auto"/>
            <w:bottom w:val="none" w:sz="0" w:space="0" w:color="auto"/>
            <w:right w:val="none" w:sz="0" w:space="0" w:color="auto"/>
          </w:divBdr>
        </w:div>
        <w:div w:id="674185995">
          <w:marLeft w:val="0"/>
          <w:marRight w:val="0"/>
          <w:marTop w:val="0"/>
          <w:marBottom w:val="0"/>
          <w:divBdr>
            <w:top w:val="none" w:sz="0" w:space="0" w:color="auto"/>
            <w:left w:val="none" w:sz="0" w:space="0" w:color="auto"/>
            <w:bottom w:val="none" w:sz="0" w:space="0" w:color="auto"/>
            <w:right w:val="none" w:sz="0" w:space="0" w:color="auto"/>
          </w:divBdr>
        </w:div>
        <w:div w:id="698548573">
          <w:marLeft w:val="0"/>
          <w:marRight w:val="0"/>
          <w:marTop w:val="0"/>
          <w:marBottom w:val="0"/>
          <w:divBdr>
            <w:top w:val="none" w:sz="0" w:space="0" w:color="auto"/>
            <w:left w:val="none" w:sz="0" w:space="0" w:color="auto"/>
            <w:bottom w:val="none" w:sz="0" w:space="0" w:color="auto"/>
            <w:right w:val="none" w:sz="0" w:space="0" w:color="auto"/>
          </w:divBdr>
        </w:div>
        <w:div w:id="769475390">
          <w:marLeft w:val="0"/>
          <w:marRight w:val="0"/>
          <w:marTop w:val="0"/>
          <w:marBottom w:val="0"/>
          <w:divBdr>
            <w:top w:val="none" w:sz="0" w:space="0" w:color="auto"/>
            <w:left w:val="none" w:sz="0" w:space="0" w:color="auto"/>
            <w:bottom w:val="none" w:sz="0" w:space="0" w:color="auto"/>
            <w:right w:val="none" w:sz="0" w:space="0" w:color="auto"/>
          </w:divBdr>
        </w:div>
        <w:div w:id="777792042">
          <w:marLeft w:val="0"/>
          <w:marRight w:val="0"/>
          <w:marTop w:val="0"/>
          <w:marBottom w:val="0"/>
          <w:divBdr>
            <w:top w:val="none" w:sz="0" w:space="0" w:color="auto"/>
            <w:left w:val="none" w:sz="0" w:space="0" w:color="auto"/>
            <w:bottom w:val="none" w:sz="0" w:space="0" w:color="auto"/>
            <w:right w:val="none" w:sz="0" w:space="0" w:color="auto"/>
          </w:divBdr>
        </w:div>
        <w:div w:id="783379627">
          <w:marLeft w:val="0"/>
          <w:marRight w:val="0"/>
          <w:marTop w:val="0"/>
          <w:marBottom w:val="0"/>
          <w:divBdr>
            <w:top w:val="none" w:sz="0" w:space="0" w:color="auto"/>
            <w:left w:val="none" w:sz="0" w:space="0" w:color="auto"/>
            <w:bottom w:val="none" w:sz="0" w:space="0" w:color="auto"/>
            <w:right w:val="none" w:sz="0" w:space="0" w:color="auto"/>
          </w:divBdr>
        </w:div>
        <w:div w:id="802776088">
          <w:marLeft w:val="0"/>
          <w:marRight w:val="0"/>
          <w:marTop w:val="0"/>
          <w:marBottom w:val="0"/>
          <w:divBdr>
            <w:top w:val="none" w:sz="0" w:space="0" w:color="auto"/>
            <w:left w:val="none" w:sz="0" w:space="0" w:color="auto"/>
            <w:bottom w:val="none" w:sz="0" w:space="0" w:color="auto"/>
            <w:right w:val="none" w:sz="0" w:space="0" w:color="auto"/>
          </w:divBdr>
        </w:div>
        <w:div w:id="855576796">
          <w:marLeft w:val="0"/>
          <w:marRight w:val="0"/>
          <w:marTop w:val="0"/>
          <w:marBottom w:val="0"/>
          <w:divBdr>
            <w:top w:val="none" w:sz="0" w:space="0" w:color="auto"/>
            <w:left w:val="none" w:sz="0" w:space="0" w:color="auto"/>
            <w:bottom w:val="none" w:sz="0" w:space="0" w:color="auto"/>
            <w:right w:val="none" w:sz="0" w:space="0" w:color="auto"/>
          </w:divBdr>
        </w:div>
        <w:div w:id="903487436">
          <w:marLeft w:val="0"/>
          <w:marRight w:val="0"/>
          <w:marTop w:val="0"/>
          <w:marBottom w:val="0"/>
          <w:divBdr>
            <w:top w:val="none" w:sz="0" w:space="0" w:color="auto"/>
            <w:left w:val="none" w:sz="0" w:space="0" w:color="auto"/>
            <w:bottom w:val="none" w:sz="0" w:space="0" w:color="auto"/>
            <w:right w:val="none" w:sz="0" w:space="0" w:color="auto"/>
          </w:divBdr>
        </w:div>
        <w:div w:id="928932322">
          <w:marLeft w:val="0"/>
          <w:marRight w:val="0"/>
          <w:marTop w:val="0"/>
          <w:marBottom w:val="0"/>
          <w:divBdr>
            <w:top w:val="none" w:sz="0" w:space="0" w:color="auto"/>
            <w:left w:val="none" w:sz="0" w:space="0" w:color="auto"/>
            <w:bottom w:val="none" w:sz="0" w:space="0" w:color="auto"/>
            <w:right w:val="none" w:sz="0" w:space="0" w:color="auto"/>
          </w:divBdr>
        </w:div>
        <w:div w:id="1067537944">
          <w:marLeft w:val="0"/>
          <w:marRight w:val="0"/>
          <w:marTop w:val="0"/>
          <w:marBottom w:val="0"/>
          <w:divBdr>
            <w:top w:val="none" w:sz="0" w:space="0" w:color="auto"/>
            <w:left w:val="none" w:sz="0" w:space="0" w:color="auto"/>
            <w:bottom w:val="none" w:sz="0" w:space="0" w:color="auto"/>
            <w:right w:val="none" w:sz="0" w:space="0" w:color="auto"/>
          </w:divBdr>
          <w:divsChild>
            <w:div w:id="773214300">
              <w:marLeft w:val="0"/>
              <w:marRight w:val="0"/>
              <w:marTop w:val="0"/>
              <w:marBottom w:val="0"/>
              <w:divBdr>
                <w:top w:val="none" w:sz="0" w:space="0" w:color="auto"/>
                <w:left w:val="none" w:sz="0" w:space="0" w:color="auto"/>
                <w:bottom w:val="none" w:sz="0" w:space="0" w:color="auto"/>
                <w:right w:val="none" w:sz="0" w:space="0" w:color="auto"/>
              </w:divBdr>
            </w:div>
            <w:div w:id="859323194">
              <w:marLeft w:val="0"/>
              <w:marRight w:val="0"/>
              <w:marTop w:val="0"/>
              <w:marBottom w:val="0"/>
              <w:divBdr>
                <w:top w:val="none" w:sz="0" w:space="0" w:color="auto"/>
                <w:left w:val="none" w:sz="0" w:space="0" w:color="auto"/>
                <w:bottom w:val="none" w:sz="0" w:space="0" w:color="auto"/>
                <w:right w:val="none" w:sz="0" w:space="0" w:color="auto"/>
              </w:divBdr>
            </w:div>
            <w:div w:id="1749035704">
              <w:marLeft w:val="0"/>
              <w:marRight w:val="0"/>
              <w:marTop w:val="0"/>
              <w:marBottom w:val="0"/>
              <w:divBdr>
                <w:top w:val="none" w:sz="0" w:space="0" w:color="auto"/>
                <w:left w:val="none" w:sz="0" w:space="0" w:color="auto"/>
                <w:bottom w:val="none" w:sz="0" w:space="0" w:color="auto"/>
                <w:right w:val="none" w:sz="0" w:space="0" w:color="auto"/>
              </w:divBdr>
            </w:div>
            <w:div w:id="2005164891">
              <w:marLeft w:val="0"/>
              <w:marRight w:val="0"/>
              <w:marTop w:val="0"/>
              <w:marBottom w:val="0"/>
              <w:divBdr>
                <w:top w:val="none" w:sz="0" w:space="0" w:color="auto"/>
                <w:left w:val="none" w:sz="0" w:space="0" w:color="auto"/>
                <w:bottom w:val="none" w:sz="0" w:space="0" w:color="auto"/>
                <w:right w:val="none" w:sz="0" w:space="0" w:color="auto"/>
              </w:divBdr>
            </w:div>
            <w:div w:id="2138789826">
              <w:marLeft w:val="0"/>
              <w:marRight w:val="0"/>
              <w:marTop w:val="0"/>
              <w:marBottom w:val="0"/>
              <w:divBdr>
                <w:top w:val="none" w:sz="0" w:space="0" w:color="auto"/>
                <w:left w:val="none" w:sz="0" w:space="0" w:color="auto"/>
                <w:bottom w:val="none" w:sz="0" w:space="0" w:color="auto"/>
                <w:right w:val="none" w:sz="0" w:space="0" w:color="auto"/>
              </w:divBdr>
            </w:div>
          </w:divsChild>
        </w:div>
        <w:div w:id="1122074598">
          <w:marLeft w:val="0"/>
          <w:marRight w:val="0"/>
          <w:marTop w:val="0"/>
          <w:marBottom w:val="0"/>
          <w:divBdr>
            <w:top w:val="none" w:sz="0" w:space="0" w:color="auto"/>
            <w:left w:val="none" w:sz="0" w:space="0" w:color="auto"/>
            <w:bottom w:val="none" w:sz="0" w:space="0" w:color="auto"/>
            <w:right w:val="none" w:sz="0" w:space="0" w:color="auto"/>
          </w:divBdr>
        </w:div>
        <w:div w:id="1139108958">
          <w:marLeft w:val="0"/>
          <w:marRight w:val="0"/>
          <w:marTop w:val="0"/>
          <w:marBottom w:val="0"/>
          <w:divBdr>
            <w:top w:val="none" w:sz="0" w:space="0" w:color="auto"/>
            <w:left w:val="none" w:sz="0" w:space="0" w:color="auto"/>
            <w:bottom w:val="none" w:sz="0" w:space="0" w:color="auto"/>
            <w:right w:val="none" w:sz="0" w:space="0" w:color="auto"/>
          </w:divBdr>
        </w:div>
        <w:div w:id="1180778270">
          <w:marLeft w:val="0"/>
          <w:marRight w:val="0"/>
          <w:marTop w:val="0"/>
          <w:marBottom w:val="0"/>
          <w:divBdr>
            <w:top w:val="none" w:sz="0" w:space="0" w:color="auto"/>
            <w:left w:val="none" w:sz="0" w:space="0" w:color="auto"/>
            <w:bottom w:val="none" w:sz="0" w:space="0" w:color="auto"/>
            <w:right w:val="none" w:sz="0" w:space="0" w:color="auto"/>
          </w:divBdr>
        </w:div>
        <w:div w:id="1235240829">
          <w:marLeft w:val="0"/>
          <w:marRight w:val="0"/>
          <w:marTop w:val="0"/>
          <w:marBottom w:val="0"/>
          <w:divBdr>
            <w:top w:val="none" w:sz="0" w:space="0" w:color="auto"/>
            <w:left w:val="none" w:sz="0" w:space="0" w:color="auto"/>
            <w:bottom w:val="none" w:sz="0" w:space="0" w:color="auto"/>
            <w:right w:val="none" w:sz="0" w:space="0" w:color="auto"/>
          </w:divBdr>
        </w:div>
        <w:div w:id="1287540883">
          <w:marLeft w:val="0"/>
          <w:marRight w:val="0"/>
          <w:marTop w:val="0"/>
          <w:marBottom w:val="0"/>
          <w:divBdr>
            <w:top w:val="none" w:sz="0" w:space="0" w:color="auto"/>
            <w:left w:val="none" w:sz="0" w:space="0" w:color="auto"/>
            <w:bottom w:val="none" w:sz="0" w:space="0" w:color="auto"/>
            <w:right w:val="none" w:sz="0" w:space="0" w:color="auto"/>
          </w:divBdr>
        </w:div>
        <w:div w:id="1378891769">
          <w:marLeft w:val="0"/>
          <w:marRight w:val="0"/>
          <w:marTop w:val="0"/>
          <w:marBottom w:val="0"/>
          <w:divBdr>
            <w:top w:val="none" w:sz="0" w:space="0" w:color="auto"/>
            <w:left w:val="none" w:sz="0" w:space="0" w:color="auto"/>
            <w:bottom w:val="none" w:sz="0" w:space="0" w:color="auto"/>
            <w:right w:val="none" w:sz="0" w:space="0" w:color="auto"/>
          </w:divBdr>
        </w:div>
        <w:div w:id="1402099296">
          <w:marLeft w:val="0"/>
          <w:marRight w:val="0"/>
          <w:marTop w:val="0"/>
          <w:marBottom w:val="0"/>
          <w:divBdr>
            <w:top w:val="none" w:sz="0" w:space="0" w:color="auto"/>
            <w:left w:val="none" w:sz="0" w:space="0" w:color="auto"/>
            <w:bottom w:val="none" w:sz="0" w:space="0" w:color="auto"/>
            <w:right w:val="none" w:sz="0" w:space="0" w:color="auto"/>
          </w:divBdr>
        </w:div>
        <w:div w:id="1408838993">
          <w:marLeft w:val="0"/>
          <w:marRight w:val="0"/>
          <w:marTop w:val="0"/>
          <w:marBottom w:val="0"/>
          <w:divBdr>
            <w:top w:val="none" w:sz="0" w:space="0" w:color="auto"/>
            <w:left w:val="none" w:sz="0" w:space="0" w:color="auto"/>
            <w:bottom w:val="none" w:sz="0" w:space="0" w:color="auto"/>
            <w:right w:val="none" w:sz="0" w:space="0" w:color="auto"/>
          </w:divBdr>
        </w:div>
        <w:div w:id="1447697011">
          <w:marLeft w:val="0"/>
          <w:marRight w:val="0"/>
          <w:marTop w:val="0"/>
          <w:marBottom w:val="0"/>
          <w:divBdr>
            <w:top w:val="none" w:sz="0" w:space="0" w:color="auto"/>
            <w:left w:val="none" w:sz="0" w:space="0" w:color="auto"/>
            <w:bottom w:val="none" w:sz="0" w:space="0" w:color="auto"/>
            <w:right w:val="none" w:sz="0" w:space="0" w:color="auto"/>
          </w:divBdr>
        </w:div>
        <w:div w:id="1473205914">
          <w:marLeft w:val="0"/>
          <w:marRight w:val="0"/>
          <w:marTop w:val="0"/>
          <w:marBottom w:val="0"/>
          <w:divBdr>
            <w:top w:val="none" w:sz="0" w:space="0" w:color="auto"/>
            <w:left w:val="none" w:sz="0" w:space="0" w:color="auto"/>
            <w:bottom w:val="none" w:sz="0" w:space="0" w:color="auto"/>
            <w:right w:val="none" w:sz="0" w:space="0" w:color="auto"/>
          </w:divBdr>
        </w:div>
        <w:div w:id="1486782210">
          <w:marLeft w:val="0"/>
          <w:marRight w:val="0"/>
          <w:marTop w:val="0"/>
          <w:marBottom w:val="0"/>
          <w:divBdr>
            <w:top w:val="none" w:sz="0" w:space="0" w:color="auto"/>
            <w:left w:val="none" w:sz="0" w:space="0" w:color="auto"/>
            <w:bottom w:val="none" w:sz="0" w:space="0" w:color="auto"/>
            <w:right w:val="none" w:sz="0" w:space="0" w:color="auto"/>
          </w:divBdr>
        </w:div>
        <w:div w:id="1517231560">
          <w:marLeft w:val="0"/>
          <w:marRight w:val="0"/>
          <w:marTop w:val="0"/>
          <w:marBottom w:val="0"/>
          <w:divBdr>
            <w:top w:val="none" w:sz="0" w:space="0" w:color="auto"/>
            <w:left w:val="none" w:sz="0" w:space="0" w:color="auto"/>
            <w:bottom w:val="none" w:sz="0" w:space="0" w:color="auto"/>
            <w:right w:val="none" w:sz="0" w:space="0" w:color="auto"/>
          </w:divBdr>
        </w:div>
        <w:div w:id="1565145513">
          <w:marLeft w:val="0"/>
          <w:marRight w:val="0"/>
          <w:marTop w:val="0"/>
          <w:marBottom w:val="0"/>
          <w:divBdr>
            <w:top w:val="none" w:sz="0" w:space="0" w:color="auto"/>
            <w:left w:val="none" w:sz="0" w:space="0" w:color="auto"/>
            <w:bottom w:val="none" w:sz="0" w:space="0" w:color="auto"/>
            <w:right w:val="none" w:sz="0" w:space="0" w:color="auto"/>
          </w:divBdr>
        </w:div>
        <w:div w:id="1653100694">
          <w:marLeft w:val="0"/>
          <w:marRight w:val="0"/>
          <w:marTop w:val="0"/>
          <w:marBottom w:val="0"/>
          <w:divBdr>
            <w:top w:val="none" w:sz="0" w:space="0" w:color="auto"/>
            <w:left w:val="none" w:sz="0" w:space="0" w:color="auto"/>
            <w:bottom w:val="none" w:sz="0" w:space="0" w:color="auto"/>
            <w:right w:val="none" w:sz="0" w:space="0" w:color="auto"/>
          </w:divBdr>
        </w:div>
        <w:div w:id="1656638413">
          <w:marLeft w:val="0"/>
          <w:marRight w:val="0"/>
          <w:marTop w:val="0"/>
          <w:marBottom w:val="0"/>
          <w:divBdr>
            <w:top w:val="none" w:sz="0" w:space="0" w:color="auto"/>
            <w:left w:val="none" w:sz="0" w:space="0" w:color="auto"/>
            <w:bottom w:val="none" w:sz="0" w:space="0" w:color="auto"/>
            <w:right w:val="none" w:sz="0" w:space="0" w:color="auto"/>
          </w:divBdr>
        </w:div>
        <w:div w:id="1673021631">
          <w:marLeft w:val="0"/>
          <w:marRight w:val="0"/>
          <w:marTop w:val="0"/>
          <w:marBottom w:val="0"/>
          <w:divBdr>
            <w:top w:val="none" w:sz="0" w:space="0" w:color="auto"/>
            <w:left w:val="none" w:sz="0" w:space="0" w:color="auto"/>
            <w:bottom w:val="none" w:sz="0" w:space="0" w:color="auto"/>
            <w:right w:val="none" w:sz="0" w:space="0" w:color="auto"/>
          </w:divBdr>
        </w:div>
        <w:div w:id="1707288659">
          <w:marLeft w:val="0"/>
          <w:marRight w:val="0"/>
          <w:marTop w:val="0"/>
          <w:marBottom w:val="0"/>
          <w:divBdr>
            <w:top w:val="none" w:sz="0" w:space="0" w:color="auto"/>
            <w:left w:val="none" w:sz="0" w:space="0" w:color="auto"/>
            <w:bottom w:val="none" w:sz="0" w:space="0" w:color="auto"/>
            <w:right w:val="none" w:sz="0" w:space="0" w:color="auto"/>
          </w:divBdr>
          <w:divsChild>
            <w:div w:id="648168744">
              <w:marLeft w:val="0"/>
              <w:marRight w:val="0"/>
              <w:marTop w:val="0"/>
              <w:marBottom w:val="0"/>
              <w:divBdr>
                <w:top w:val="none" w:sz="0" w:space="0" w:color="auto"/>
                <w:left w:val="none" w:sz="0" w:space="0" w:color="auto"/>
                <w:bottom w:val="none" w:sz="0" w:space="0" w:color="auto"/>
                <w:right w:val="none" w:sz="0" w:space="0" w:color="auto"/>
              </w:divBdr>
            </w:div>
            <w:div w:id="951472647">
              <w:marLeft w:val="0"/>
              <w:marRight w:val="0"/>
              <w:marTop w:val="0"/>
              <w:marBottom w:val="0"/>
              <w:divBdr>
                <w:top w:val="none" w:sz="0" w:space="0" w:color="auto"/>
                <w:left w:val="none" w:sz="0" w:space="0" w:color="auto"/>
                <w:bottom w:val="none" w:sz="0" w:space="0" w:color="auto"/>
                <w:right w:val="none" w:sz="0" w:space="0" w:color="auto"/>
              </w:divBdr>
            </w:div>
            <w:div w:id="2013490708">
              <w:marLeft w:val="0"/>
              <w:marRight w:val="0"/>
              <w:marTop w:val="0"/>
              <w:marBottom w:val="0"/>
              <w:divBdr>
                <w:top w:val="none" w:sz="0" w:space="0" w:color="auto"/>
                <w:left w:val="none" w:sz="0" w:space="0" w:color="auto"/>
                <w:bottom w:val="none" w:sz="0" w:space="0" w:color="auto"/>
                <w:right w:val="none" w:sz="0" w:space="0" w:color="auto"/>
              </w:divBdr>
            </w:div>
            <w:div w:id="2045206084">
              <w:marLeft w:val="0"/>
              <w:marRight w:val="0"/>
              <w:marTop w:val="0"/>
              <w:marBottom w:val="0"/>
              <w:divBdr>
                <w:top w:val="none" w:sz="0" w:space="0" w:color="auto"/>
                <w:left w:val="none" w:sz="0" w:space="0" w:color="auto"/>
                <w:bottom w:val="none" w:sz="0" w:space="0" w:color="auto"/>
                <w:right w:val="none" w:sz="0" w:space="0" w:color="auto"/>
              </w:divBdr>
            </w:div>
            <w:div w:id="2099398390">
              <w:marLeft w:val="0"/>
              <w:marRight w:val="0"/>
              <w:marTop w:val="0"/>
              <w:marBottom w:val="0"/>
              <w:divBdr>
                <w:top w:val="none" w:sz="0" w:space="0" w:color="auto"/>
                <w:left w:val="none" w:sz="0" w:space="0" w:color="auto"/>
                <w:bottom w:val="none" w:sz="0" w:space="0" w:color="auto"/>
                <w:right w:val="none" w:sz="0" w:space="0" w:color="auto"/>
              </w:divBdr>
            </w:div>
          </w:divsChild>
        </w:div>
        <w:div w:id="1758483384">
          <w:marLeft w:val="0"/>
          <w:marRight w:val="0"/>
          <w:marTop w:val="0"/>
          <w:marBottom w:val="0"/>
          <w:divBdr>
            <w:top w:val="none" w:sz="0" w:space="0" w:color="auto"/>
            <w:left w:val="none" w:sz="0" w:space="0" w:color="auto"/>
            <w:bottom w:val="none" w:sz="0" w:space="0" w:color="auto"/>
            <w:right w:val="none" w:sz="0" w:space="0" w:color="auto"/>
          </w:divBdr>
        </w:div>
        <w:div w:id="1758672543">
          <w:marLeft w:val="0"/>
          <w:marRight w:val="0"/>
          <w:marTop w:val="0"/>
          <w:marBottom w:val="0"/>
          <w:divBdr>
            <w:top w:val="none" w:sz="0" w:space="0" w:color="auto"/>
            <w:left w:val="none" w:sz="0" w:space="0" w:color="auto"/>
            <w:bottom w:val="none" w:sz="0" w:space="0" w:color="auto"/>
            <w:right w:val="none" w:sz="0" w:space="0" w:color="auto"/>
          </w:divBdr>
        </w:div>
        <w:div w:id="1786459296">
          <w:marLeft w:val="0"/>
          <w:marRight w:val="0"/>
          <w:marTop w:val="0"/>
          <w:marBottom w:val="0"/>
          <w:divBdr>
            <w:top w:val="none" w:sz="0" w:space="0" w:color="auto"/>
            <w:left w:val="none" w:sz="0" w:space="0" w:color="auto"/>
            <w:bottom w:val="none" w:sz="0" w:space="0" w:color="auto"/>
            <w:right w:val="none" w:sz="0" w:space="0" w:color="auto"/>
          </w:divBdr>
        </w:div>
        <w:div w:id="1788427306">
          <w:marLeft w:val="0"/>
          <w:marRight w:val="0"/>
          <w:marTop w:val="0"/>
          <w:marBottom w:val="0"/>
          <w:divBdr>
            <w:top w:val="none" w:sz="0" w:space="0" w:color="auto"/>
            <w:left w:val="none" w:sz="0" w:space="0" w:color="auto"/>
            <w:bottom w:val="none" w:sz="0" w:space="0" w:color="auto"/>
            <w:right w:val="none" w:sz="0" w:space="0" w:color="auto"/>
          </w:divBdr>
        </w:div>
        <w:div w:id="1790050608">
          <w:marLeft w:val="0"/>
          <w:marRight w:val="0"/>
          <w:marTop w:val="0"/>
          <w:marBottom w:val="0"/>
          <w:divBdr>
            <w:top w:val="none" w:sz="0" w:space="0" w:color="auto"/>
            <w:left w:val="none" w:sz="0" w:space="0" w:color="auto"/>
            <w:bottom w:val="none" w:sz="0" w:space="0" w:color="auto"/>
            <w:right w:val="none" w:sz="0" w:space="0" w:color="auto"/>
          </w:divBdr>
        </w:div>
        <w:div w:id="1877499918">
          <w:marLeft w:val="0"/>
          <w:marRight w:val="0"/>
          <w:marTop w:val="0"/>
          <w:marBottom w:val="0"/>
          <w:divBdr>
            <w:top w:val="none" w:sz="0" w:space="0" w:color="auto"/>
            <w:left w:val="none" w:sz="0" w:space="0" w:color="auto"/>
            <w:bottom w:val="none" w:sz="0" w:space="0" w:color="auto"/>
            <w:right w:val="none" w:sz="0" w:space="0" w:color="auto"/>
          </w:divBdr>
        </w:div>
        <w:div w:id="1910799861">
          <w:marLeft w:val="0"/>
          <w:marRight w:val="0"/>
          <w:marTop w:val="0"/>
          <w:marBottom w:val="0"/>
          <w:divBdr>
            <w:top w:val="none" w:sz="0" w:space="0" w:color="auto"/>
            <w:left w:val="none" w:sz="0" w:space="0" w:color="auto"/>
            <w:bottom w:val="none" w:sz="0" w:space="0" w:color="auto"/>
            <w:right w:val="none" w:sz="0" w:space="0" w:color="auto"/>
          </w:divBdr>
        </w:div>
        <w:div w:id="1987973542">
          <w:marLeft w:val="0"/>
          <w:marRight w:val="0"/>
          <w:marTop w:val="0"/>
          <w:marBottom w:val="0"/>
          <w:divBdr>
            <w:top w:val="none" w:sz="0" w:space="0" w:color="auto"/>
            <w:left w:val="none" w:sz="0" w:space="0" w:color="auto"/>
            <w:bottom w:val="none" w:sz="0" w:space="0" w:color="auto"/>
            <w:right w:val="none" w:sz="0" w:space="0" w:color="auto"/>
          </w:divBdr>
        </w:div>
        <w:div w:id="2120028727">
          <w:marLeft w:val="0"/>
          <w:marRight w:val="0"/>
          <w:marTop w:val="0"/>
          <w:marBottom w:val="0"/>
          <w:divBdr>
            <w:top w:val="none" w:sz="0" w:space="0" w:color="auto"/>
            <w:left w:val="none" w:sz="0" w:space="0" w:color="auto"/>
            <w:bottom w:val="none" w:sz="0" w:space="0" w:color="auto"/>
            <w:right w:val="none" w:sz="0" w:space="0" w:color="auto"/>
          </w:divBdr>
        </w:div>
      </w:divsChild>
    </w:div>
    <w:div w:id="1908956440">
      <w:bodyDiv w:val="1"/>
      <w:marLeft w:val="0"/>
      <w:marRight w:val="0"/>
      <w:marTop w:val="0"/>
      <w:marBottom w:val="0"/>
      <w:divBdr>
        <w:top w:val="none" w:sz="0" w:space="0" w:color="auto"/>
        <w:left w:val="none" w:sz="0" w:space="0" w:color="auto"/>
        <w:bottom w:val="none" w:sz="0" w:space="0" w:color="auto"/>
        <w:right w:val="none" w:sz="0" w:space="0" w:color="auto"/>
      </w:divBdr>
    </w:div>
    <w:div w:id="19255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D209A8EEC60944ABABFF95EAAB9031" ma:contentTypeVersion="16" ma:contentTypeDescription="Create a new document." ma:contentTypeScope="" ma:versionID="d3c8d2e4f8ab96f9d88c653233c52202">
  <xsd:schema xmlns:xsd="http://www.w3.org/2001/XMLSchema" xmlns:xs="http://www.w3.org/2001/XMLSchema" xmlns:p="http://schemas.microsoft.com/office/2006/metadata/properties" xmlns:ns3="359c1df1-4a49-460a-8dad-cf3fe4aaa4cd" xmlns:ns4="11cb048b-ea32-441b-a7c5-2d9caa11b52f" targetNamespace="http://schemas.microsoft.com/office/2006/metadata/properties" ma:root="true" ma:fieldsID="76b9738ea932c0b2243017d8daa2d23d" ns3:_="" ns4:_="">
    <xsd:import namespace="359c1df1-4a49-460a-8dad-cf3fe4aaa4cd"/>
    <xsd:import namespace="11cb048b-ea32-441b-a7c5-2d9caa11b5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c1df1-4a49-460a-8dad-cf3fe4aaa4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b048b-ea32-441b-a7c5-2d9caa11b5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cb048b-ea32-441b-a7c5-2d9caa11b52f" xsi:nil="true"/>
  </documentManagement>
</p:properties>
</file>

<file path=customXml/itemProps1.xml><?xml version="1.0" encoding="utf-8"?>
<ds:datastoreItem xmlns:ds="http://schemas.openxmlformats.org/officeDocument/2006/customXml" ds:itemID="{C8E65EDB-2C81-42BF-9853-881D87D7E28B}">
  <ds:schemaRefs>
    <ds:schemaRef ds:uri="http://schemas.microsoft.com/sharepoint/v3/contenttype/forms"/>
  </ds:schemaRefs>
</ds:datastoreItem>
</file>

<file path=customXml/itemProps2.xml><?xml version="1.0" encoding="utf-8"?>
<ds:datastoreItem xmlns:ds="http://schemas.openxmlformats.org/officeDocument/2006/customXml" ds:itemID="{7870E009-11C6-40A3-BCC0-AACE304F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c1df1-4a49-460a-8dad-cf3fe4aaa4cd"/>
    <ds:schemaRef ds:uri="11cb048b-ea32-441b-a7c5-2d9caa11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76C9F-F0FE-4E1A-AD1D-FF3E70334C74}">
  <ds:schemaRefs>
    <ds:schemaRef ds:uri="http://schemas.microsoft.com/office/2006/metadata/properties"/>
    <ds:schemaRef ds:uri="http://schemas.microsoft.com/office/infopath/2007/PartnerControls"/>
    <ds:schemaRef ds:uri="11cb048b-ea32-441b-a7c5-2d9caa11b5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2150</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 Helena Lopes Maia da Costa</dc:creator>
  <cp:keywords/>
  <dc:description/>
  <cp:lastModifiedBy>Mario Jorge Figueira Confort</cp:lastModifiedBy>
  <cp:revision>2</cp:revision>
  <cp:lastPrinted>2023-04-24T15:23:00Z</cp:lastPrinted>
  <dcterms:created xsi:type="dcterms:W3CDTF">2023-05-30T17:47:00Z</dcterms:created>
  <dcterms:modified xsi:type="dcterms:W3CDTF">2023-05-30T17:47:00Z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0x010100AFD209A8EEC60944ABABFF95EAAB9031</vt:lpwstr>
  </property>
</Properties>
</file>