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2D6A" w14:textId="77777777" w:rsidR="00D13F9F" w:rsidRPr="000E1C89" w:rsidRDefault="00C20556" w:rsidP="000E1C89">
      <w:pPr>
        <w:spacing w:after="120" w:line="240" w:lineRule="auto"/>
        <w:ind w:left="29" w:right="18"/>
        <w:jc w:val="center"/>
        <w:rPr>
          <w:rFonts w:asciiTheme="minorHAnsi" w:hAnsiTheme="minorHAnsi" w:cstheme="minorHAnsi"/>
        </w:rPr>
      </w:pPr>
      <w:r w:rsidRPr="000E1C89">
        <w:rPr>
          <w:rFonts w:asciiTheme="minorHAnsi" w:hAnsiTheme="minorHAnsi" w:cstheme="minorHAnsi"/>
        </w:rPr>
        <w:t xml:space="preserve">Agência Nacional do Petróleo, Gás Natural e Biocombustíveis </w:t>
      </w:r>
    </w:p>
    <w:p w14:paraId="3E9F0F21" w14:textId="77777777" w:rsidR="00D13F9F" w:rsidRPr="000E1C89" w:rsidRDefault="00C20556" w:rsidP="000E1C89">
      <w:pPr>
        <w:spacing w:after="120" w:line="240" w:lineRule="auto"/>
        <w:ind w:left="62" w:firstLine="0"/>
        <w:jc w:val="center"/>
        <w:rPr>
          <w:rFonts w:asciiTheme="minorHAnsi" w:hAnsiTheme="minorHAnsi" w:cstheme="minorHAnsi"/>
        </w:rPr>
      </w:pPr>
      <w:r w:rsidRPr="000E1C89">
        <w:rPr>
          <w:rFonts w:asciiTheme="minorHAnsi" w:hAnsiTheme="minorHAnsi" w:cstheme="minorHAnsi"/>
        </w:rPr>
        <w:t xml:space="preserve"> </w:t>
      </w:r>
    </w:p>
    <w:p w14:paraId="771433BC" w14:textId="2EDCBD82" w:rsidR="00D13F9F" w:rsidRPr="000E1C89" w:rsidRDefault="00C20556" w:rsidP="000E1C89">
      <w:pPr>
        <w:spacing w:after="120" w:line="240" w:lineRule="auto"/>
        <w:ind w:left="29" w:right="13"/>
        <w:jc w:val="center"/>
        <w:rPr>
          <w:rFonts w:asciiTheme="minorHAnsi" w:hAnsiTheme="minorHAnsi" w:cstheme="minorHAnsi"/>
        </w:rPr>
      </w:pPr>
      <w:r w:rsidRPr="000E1C89">
        <w:rPr>
          <w:rFonts w:asciiTheme="minorHAnsi" w:hAnsiTheme="minorHAnsi" w:cstheme="minorHAnsi"/>
        </w:rPr>
        <w:t>RESOLUÇÃO ANP Nº XXX, DE [DIA] DE [MÊS] DE 2020</w:t>
      </w:r>
      <w:r w:rsidR="009E2C85" w:rsidRPr="000E1C89">
        <w:rPr>
          <w:rFonts w:asciiTheme="minorHAnsi" w:hAnsiTheme="minorHAnsi" w:cstheme="minorHAnsi"/>
        </w:rPr>
        <w:t>.</w:t>
      </w:r>
      <w:r w:rsidRPr="000E1C89">
        <w:rPr>
          <w:rFonts w:asciiTheme="minorHAnsi" w:hAnsiTheme="minorHAnsi" w:cstheme="minorHAnsi"/>
        </w:rPr>
        <w:t xml:space="preserve"> </w:t>
      </w:r>
    </w:p>
    <w:p w14:paraId="5D11AFD4" w14:textId="77777777" w:rsidR="00D13F9F" w:rsidRPr="000E1C89" w:rsidRDefault="00C20556" w:rsidP="000E1C89">
      <w:pPr>
        <w:spacing w:after="120" w:line="240" w:lineRule="auto"/>
        <w:ind w:left="67" w:firstLine="0"/>
        <w:jc w:val="center"/>
        <w:rPr>
          <w:rFonts w:asciiTheme="minorHAnsi" w:hAnsiTheme="minorHAnsi" w:cstheme="minorHAnsi"/>
        </w:rPr>
      </w:pPr>
      <w:r w:rsidRPr="000E1C89">
        <w:rPr>
          <w:rFonts w:asciiTheme="minorHAnsi" w:hAnsiTheme="minorHAnsi" w:cstheme="minorHAnsi"/>
          <w:i/>
        </w:rPr>
        <w:t xml:space="preserve"> </w:t>
      </w:r>
    </w:p>
    <w:p w14:paraId="4B4B7779" w14:textId="25E1F869" w:rsidR="00D13F9F" w:rsidRPr="000E1C89" w:rsidRDefault="00C20556" w:rsidP="00E70D6D">
      <w:pPr>
        <w:spacing w:after="120" w:line="240" w:lineRule="auto"/>
        <w:ind w:left="5111" w:right="-7"/>
        <w:rPr>
          <w:rFonts w:asciiTheme="minorHAnsi" w:hAnsiTheme="minorHAnsi" w:cstheme="minorHAnsi"/>
        </w:rPr>
      </w:pPr>
      <w:r w:rsidRPr="000E1C89">
        <w:rPr>
          <w:rFonts w:asciiTheme="minorHAnsi" w:hAnsiTheme="minorHAnsi" w:cstheme="minorHAnsi"/>
          <w:i/>
        </w:rPr>
        <w:t xml:space="preserve">Regulamenta os critérios </w:t>
      </w:r>
      <w:r w:rsidR="00D61409" w:rsidRPr="00E70D6D">
        <w:rPr>
          <w:rFonts w:asciiTheme="minorHAnsi" w:hAnsiTheme="minorHAnsi" w:cstheme="minorHAnsi"/>
          <w:i/>
        </w:rPr>
        <w:t>de conteúdo local a serem adotados no acordo e no compromisso de individualização da produção e na anexação de áreas</w:t>
      </w:r>
      <w:r w:rsidR="005A553F">
        <w:rPr>
          <w:rFonts w:asciiTheme="minorHAnsi" w:hAnsiTheme="minorHAnsi" w:cstheme="minorHAnsi"/>
          <w:i/>
        </w:rPr>
        <w:t>,</w:t>
      </w:r>
      <w:r w:rsidR="00D61409" w:rsidRPr="00E70D6D">
        <w:rPr>
          <w:rFonts w:asciiTheme="minorHAnsi" w:hAnsiTheme="minorHAnsi" w:cstheme="minorHAnsi"/>
          <w:i/>
        </w:rPr>
        <w:t xml:space="preserve"> nos contratos de exploração e produção de petróleo e gás natural</w:t>
      </w:r>
      <w:r w:rsidR="00D61409">
        <w:rPr>
          <w:rFonts w:asciiTheme="minorHAnsi" w:hAnsiTheme="minorHAnsi" w:cstheme="minorHAnsi"/>
          <w:i/>
        </w:rPr>
        <w:t>.</w:t>
      </w:r>
      <w:r w:rsidR="00D61409" w:rsidRPr="00E70D6D">
        <w:rPr>
          <w:rFonts w:asciiTheme="minorHAnsi" w:hAnsiTheme="minorHAnsi" w:cstheme="minorHAnsi"/>
          <w:i/>
        </w:rPr>
        <w:t xml:space="preserve"> </w:t>
      </w:r>
    </w:p>
    <w:p w14:paraId="293336F3" w14:textId="77777777" w:rsidR="00D13F9F" w:rsidRPr="000E1C89" w:rsidRDefault="00C20556" w:rsidP="000E1C89">
      <w:pPr>
        <w:spacing w:after="120" w:line="240" w:lineRule="auto"/>
        <w:ind w:left="12" w:firstLine="0"/>
        <w:jc w:val="left"/>
        <w:rPr>
          <w:rFonts w:asciiTheme="minorHAnsi" w:hAnsiTheme="minorHAnsi" w:cstheme="minorHAnsi"/>
        </w:rPr>
      </w:pPr>
      <w:r w:rsidRPr="000E1C89">
        <w:rPr>
          <w:rFonts w:asciiTheme="minorHAnsi" w:hAnsiTheme="minorHAnsi" w:cstheme="minorHAnsi"/>
        </w:rPr>
        <w:t xml:space="preserve"> </w:t>
      </w:r>
    </w:p>
    <w:p w14:paraId="2CCFC186" w14:textId="77777777" w:rsidR="00D13F9F" w:rsidRPr="000E1C89" w:rsidRDefault="00C20556" w:rsidP="000E1C89">
      <w:pPr>
        <w:spacing w:after="120" w:line="240" w:lineRule="auto"/>
        <w:ind w:left="7"/>
        <w:rPr>
          <w:rFonts w:asciiTheme="minorHAnsi" w:hAnsiTheme="minorHAnsi" w:cstheme="minorHAnsi"/>
        </w:rPr>
      </w:pPr>
      <w:r w:rsidRPr="000E1C89">
        <w:rPr>
          <w:rFonts w:asciiTheme="minorHAnsi" w:hAnsiTheme="minorHAnsi" w:cstheme="minorHAnsi"/>
          <w:b/>
        </w:rPr>
        <w:t>A DIRETORIA DA AGÊNCIA NACIONAL DO PETRÓLEO, GÁS NATURAL E BIOCOMBUSTÍVEIS – ANP,</w:t>
      </w:r>
      <w:r w:rsidRPr="000E1C89">
        <w:rPr>
          <w:rFonts w:asciiTheme="minorHAnsi" w:hAnsiTheme="minorHAnsi" w:cstheme="minorHAnsi"/>
        </w:rPr>
        <w:t xml:space="preserve"> no exercício das atribuições conferidas pelo art. 6º do Regimento Interno e pelo art. 7º do Anexo I do Decreto nº 2.455, de 14 de janeiro de 1998, tendo em vista o disposto na Lei nº 9.478, de 6 de agosto de 1997, considerando o que consta do Processo nº 48610.205880/2020-17 e as deliberações tomadas na </w:t>
      </w:r>
      <w:r w:rsidRPr="000E1C89">
        <w:rPr>
          <w:rFonts w:asciiTheme="minorHAnsi" w:hAnsiTheme="minorHAnsi" w:cstheme="minorHAnsi"/>
          <w:shd w:val="clear" w:color="auto" w:fill="FFFF00"/>
        </w:rPr>
        <w:t>XXª</w:t>
      </w:r>
      <w:r w:rsidRPr="000E1C89">
        <w:rPr>
          <w:rFonts w:asciiTheme="minorHAnsi" w:hAnsiTheme="minorHAnsi" w:cstheme="minorHAnsi"/>
        </w:rPr>
        <w:t xml:space="preserve"> Reunião de Diretoria, realizada em </w:t>
      </w:r>
      <w:r w:rsidRPr="000E1C89">
        <w:rPr>
          <w:rFonts w:asciiTheme="minorHAnsi" w:hAnsiTheme="minorHAnsi" w:cstheme="minorHAnsi"/>
          <w:shd w:val="clear" w:color="auto" w:fill="FFFF00"/>
        </w:rPr>
        <w:t>(DIA)</w:t>
      </w:r>
      <w:r w:rsidRPr="000E1C89">
        <w:rPr>
          <w:rFonts w:asciiTheme="minorHAnsi" w:hAnsiTheme="minorHAnsi" w:cstheme="minorHAnsi"/>
        </w:rPr>
        <w:t xml:space="preserve"> de </w:t>
      </w:r>
      <w:r w:rsidRPr="000E1C89">
        <w:rPr>
          <w:rFonts w:asciiTheme="minorHAnsi" w:hAnsiTheme="minorHAnsi" w:cstheme="minorHAnsi"/>
          <w:shd w:val="clear" w:color="auto" w:fill="FFFF00"/>
        </w:rPr>
        <w:t>(MÊS)</w:t>
      </w:r>
      <w:r w:rsidRPr="000E1C89">
        <w:rPr>
          <w:rFonts w:asciiTheme="minorHAnsi" w:hAnsiTheme="minorHAnsi" w:cstheme="minorHAnsi"/>
        </w:rPr>
        <w:t xml:space="preserve"> de </w:t>
      </w:r>
      <w:r w:rsidRPr="000E1C89">
        <w:rPr>
          <w:rFonts w:asciiTheme="minorHAnsi" w:hAnsiTheme="minorHAnsi" w:cstheme="minorHAnsi"/>
          <w:shd w:val="clear" w:color="auto" w:fill="FFFF00"/>
        </w:rPr>
        <w:t>(ANO)</w:t>
      </w:r>
      <w:r w:rsidRPr="000E1C89">
        <w:rPr>
          <w:rFonts w:asciiTheme="minorHAnsi" w:hAnsiTheme="minorHAnsi" w:cstheme="minorHAnsi"/>
        </w:rPr>
        <w:t xml:space="preserve">, RESOLVE: </w:t>
      </w:r>
    </w:p>
    <w:p w14:paraId="394002D4" w14:textId="77777777" w:rsidR="00D13F9F" w:rsidRPr="000E1C89" w:rsidRDefault="00C20556" w:rsidP="000E1C89">
      <w:pPr>
        <w:spacing w:after="120" w:line="240" w:lineRule="auto"/>
        <w:ind w:left="12" w:firstLine="0"/>
        <w:jc w:val="left"/>
        <w:rPr>
          <w:rFonts w:asciiTheme="minorHAnsi" w:hAnsiTheme="minorHAnsi" w:cstheme="minorHAnsi"/>
        </w:rPr>
      </w:pPr>
      <w:r w:rsidRPr="000E1C89">
        <w:rPr>
          <w:rFonts w:asciiTheme="minorHAnsi" w:hAnsiTheme="minorHAnsi" w:cstheme="minorHAnsi"/>
        </w:rPr>
        <w:t xml:space="preserve"> </w:t>
      </w:r>
    </w:p>
    <w:p w14:paraId="397805AD" w14:textId="78AA6D4C" w:rsidR="00D13F9F" w:rsidRPr="000E1C89" w:rsidRDefault="00C20556" w:rsidP="000E1C89">
      <w:pPr>
        <w:spacing w:after="120" w:line="240" w:lineRule="auto"/>
        <w:ind w:left="29" w:right="14"/>
        <w:jc w:val="center"/>
        <w:rPr>
          <w:rFonts w:asciiTheme="minorHAnsi" w:hAnsiTheme="minorHAnsi" w:cstheme="minorHAnsi"/>
        </w:rPr>
      </w:pPr>
      <w:r w:rsidRPr="000E1C89">
        <w:rPr>
          <w:rFonts w:asciiTheme="minorHAnsi" w:hAnsiTheme="minorHAnsi" w:cstheme="minorHAnsi"/>
        </w:rPr>
        <w:t>CAPÍTULO I</w:t>
      </w:r>
      <w:r w:rsidR="00DE51E4" w:rsidRPr="000E1C89">
        <w:rPr>
          <w:rFonts w:asciiTheme="minorHAnsi" w:hAnsiTheme="minorHAnsi" w:cstheme="minorHAnsi"/>
        </w:rPr>
        <w:br/>
      </w:r>
      <w:r w:rsidRPr="000E1C89">
        <w:rPr>
          <w:rFonts w:asciiTheme="minorHAnsi" w:hAnsiTheme="minorHAnsi" w:cstheme="minorHAnsi"/>
        </w:rPr>
        <w:t xml:space="preserve">DISPOSIÇÕES PRELIMINARES  </w:t>
      </w:r>
    </w:p>
    <w:p w14:paraId="4C7EA27A" w14:textId="799B3A5C" w:rsidR="00D13F9F" w:rsidRPr="000E1C89" w:rsidRDefault="00C20556" w:rsidP="00C3633D">
      <w:pPr>
        <w:ind w:left="7"/>
        <w:rPr>
          <w:rFonts w:asciiTheme="minorHAnsi" w:hAnsiTheme="minorHAnsi" w:cstheme="minorHAnsi"/>
        </w:rPr>
      </w:pPr>
      <w:r w:rsidRPr="000E1C89">
        <w:rPr>
          <w:rFonts w:asciiTheme="minorHAnsi" w:hAnsiTheme="minorHAnsi" w:cstheme="minorHAnsi"/>
          <w:bCs/>
        </w:rPr>
        <w:t>Art. 1º</w:t>
      </w:r>
      <w:r w:rsidRPr="000E1C89">
        <w:rPr>
          <w:rFonts w:asciiTheme="minorHAnsi" w:hAnsiTheme="minorHAnsi" w:cstheme="minorHAnsi"/>
          <w:b/>
        </w:rPr>
        <w:t xml:space="preserve">  </w:t>
      </w:r>
      <w:r w:rsidRPr="000E1C89">
        <w:rPr>
          <w:rFonts w:asciiTheme="minorHAnsi" w:hAnsiTheme="minorHAnsi" w:cstheme="minorHAnsi"/>
        </w:rPr>
        <w:t xml:space="preserve">Ficam estabelecidos os critérios para definição dos compromissos de </w:t>
      </w:r>
      <w:r w:rsidR="00C3633D">
        <w:t>c</w:t>
      </w:r>
      <w:r w:rsidR="00C3633D" w:rsidRPr="000E1C89">
        <w:rPr>
          <w:rFonts w:asciiTheme="minorHAnsi" w:hAnsiTheme="minorHAnsi" w:cstheme="minorHAnsi"/>
        </w:rPr>
        <w:t xml:space="preserve">onteúdo </w:t>
      </w:r>
      <w:r w:rsidR="00C3633D">
        <w:rPr>
          <w:rFonts w:asciiTheme="minorHAnsi" w:hAnsiTheme="minorHAnsi" w:cstheme="minorHAnsi"/>
        </w:rPr>
        <w:t>l</w:t>
      </w:r>
      <w:r w:rsidR="00C3633D" w:rsidRPr="000E1C89">
        <w:rPr>
          <w:rFonts w:asciiTheme="minorHAnsi" w:hAnsiTheme="minorHAnsi" w:cstheme="minorHAnsi"/>
        </w:rPr>
        <w:t xml:space="preserve">ocal </w:t>
      </w:r>
      <w:r w:rsidRPr="000E1C89">
        <w:rPr>
          <w:rFonts w:asciiTheme="minorHAnsi" w:hAnsiTheme="minorHAnsi" w:cstheme="minorHAnsi"/>
        </w:rPr>
        <w:t>a serem adotado</w:t>
      </w:r>
      <w:r w:rsidR="000858EE" w:rsidRPr="000E1C89">
        <w:rPr>
          <w:rFonts w:asciiTheme="minorHAnsi" w:hAnsiTheme="minorHAnsi" w:cstheme="minorHAnsi"/>
        </w:rPr>
        <w:t xml:space="preserve">s no acordo e no compromisso de individualização da produção e na anexação de áreas, envolvendo áreas sob contrato </w:t>
      </w:r>
      <w:r w:rsidRPr="000E1C89">
        <w:rPr>
          <w:rFonts w:asciiTheme="minorHAnsi" w:hAnsiTheme="minorHAnsi" w:cstheme="minorHAnsi"/>
        </w:rPr>
        <w:t xml:space="preserve">distintas. </w:t>
      </w:r>
    </w:p>
    <w:p w14:paraId="312BF9FD" w14:textId="38CDA067" w:rsidR="00D13F9F" w:rsidRPr="000E1C89" w:rsidRDefault="00C20556" w:rsidP="000E1C89">
      <w:pPr>
        <w:spacing w:after="120" w:line="240" w:lineRule="auto"/>
        <w:ind w:left="7"/>
        <w:rPr>
          <w:rFonts w:asciiTheme="minorHAnsi" w:hAnsiTheme="minorHAnsi" w:cstheme="minorHAnsi"/>
        </w:rPr>
      </w:pPr>
      <w:r w:rsidRPr="000E1C89">
        <w:rPr>
          <w:rFonts w:asciiTheme="minorHAnsi" w:hAnsiTheme="minorHAnsi" w:cstheme="minorHAnsi"/>
          <w:bCs/>
        </w:rPr>
        <w:t>Art. 2º</w:t>
      </w:r>
      <w:r w:rsidRPr="000E1C89">
        <w:rPr>
          <w:rFonts w:asciiTheme="minorHAnsi" w:hAnsiTheme="minorHAnsi" w:cstheme="minorHAnsi"/>
          <w:b/>
        </w:rPr>
        <w:t xml:space="preserve">  </w:t>
      </w:r>
      <w:r w:rsidRPr="000E1C89">
        <w:rPr>
          <w:rFonts w:asciiTheme="minorHAnsi" w:hAnsiTheme="minorHAnsi" w:cstheme="minorHAnsi"/>
        </w:rPr>
        <w:t xml:space="preserve">Para os fins previstos nesta </w:t>
      </w:r>
      <w:r w:rsidR="003B4B5D">
        <w:rPr>
          <w:rFonts w:asciiTheme="minorHAnsi" w:hAnsiTheme="minorHAnsi" w:cstheme="minorHAnsi"/>
        </w:rPr>
        <w:t>R</w:t>
      </w:r>
      <w:r w:rsidRPr="000E1C89">
        <w:rPr>
          <w:rFonts w:asciiTheme="minorHAnsi" w:hAnsiTheme="minorHAnsi" w:cstheme="minorHAnsi"/>
        </w:rPr>
        <w:t>esolução consideram-se as definições contidas na Lei nº 9.478</w:t>
      </w:r>
      <w:r w:rsidR="00D61409">
        <w:rPr>
          <w:rFonts w:asciiTheme="minorHAnsi" w:hAnsiTheme="minorHAnsi" w:cstheme="minorHAnsi"/>
        </w:rPr>
        <w:t xml:space="preserve">, de 6 de agosto de </w:t>
      </w:r>
      <w:r w:rsidRPr="000E1C89">
        <w:rPr>
          <w:rFonts w:asciiTheme="minorHAnsi" w:hAnsiTheme="minorHAnsi" w:cstheme="minorHAnsi"/>
        </w:rPr>
        <w:t>1997, na Lei nº 12.351</w:t>
      </w:r>
      <w:r w:rsidR="00D61409">
        <w:rPr>
          <w:rFonts w:asciiTheme="minorHAnsi" w:hAnsiTheme="minorHAnsi" w:cstheme="minorHAnsi"/>
        </w:rPr>
        <w:t xml:space="preserve">, de 22 de dezembro de </w:t>
      </w:r>
      <w:r w:rsidRPr="000E1C89">
        <w:rPr>
          <w:rFonts w:asciiTheme="minorHAnsi" w:hAnsiTheme="minorHAnsi" w:cstheme="minorHAnsi"/>
        </w:rPr>
        <w:t>2010, na Resolução ANP nº 25</w:t>
      </w:r>
      <w:r w:rsidR="00D61409">
        <w:rPr>
          <w:rFonts w:asciiTheme="minorHAnsi" w:hAnsiTheme="minorHAnsi" w:cstheme="minorHAnsi"/>
        </w:rPr>
        <w:t xml:space="preserve">, de 8 de julho de </w:t>
      </w:r>
      <w:r w:rsidRPr="000E1C89">
        <w:rPr>
          <w:rFonts w:asciiTheme="minorHAnsi" w:hAnsiTheme="minorHAnsi" w:cstheme="minorHAnsi"/>
        </w:rPr>
        <w:t>2013, na Resolução ANP nº 47</w:t>
      </w:r>
      <w:r w:rsidR="00D61409">
        <w:rPr>
          <w:rFonts w:asciiTheme="minorHAnsi" w:hAnsiTheme="minorHAnsi" w:cstheme="minorHAnsi"/>
        </w:rPr>
        <w:t xml:space="preserve">, de 3 de setembro de </w:t>
      </w:r>
      <w:r w:rsidRPr="000E1C89">
        <w:rPr>
          <w:rFonts w:asciiTheme="minorHAnsi" w:hAnsiTheme="minorHAnsi" w:cstheme="minorHAnsi"/>
        </w:rPr>
        <w:t>2014, na Resolução ANP nº 17</w:t>
      </w:r>
      <w:r w:rsidR="00D61409">
        <w:rPr>
          <w:rFonts w:asciiTheme="minorHAnsi" w:hAnsiTheme="minorHAnsi" w:cstheme="minorHAnsi"/>
        </w:rPr>
        <w:t xml:space="preserve">, de 18 de março de </w:t>
      </w:r>
      <w:r w:rsidRPr="000E1C89">
        <w:rPr>
          <w:rFonts w:asciiTheme="minorHAnsi" w:hAnsiTheme="minorHAnsi" w:cstheme="minorHAnsi"/>
        </w:rPr>
        <w:t>2015 e na Resolução ANP nº 38</w:t>
      </w:r>
      <w:r w:rsidR="00D61409">
        <w:rPr>
          <w:rFonts w:asciiTheme="minorHAnsi" w:hAnsiTheme="minorHAnsi" w:cstheme="minorHAnsi"/>
        </w:rPr>
        <w:t xml:space="preserve">, de 31 de 31 de agosto de </w:t>
      </w:r>
      <w:r w:rsidRPr="000E1C89">
        <w:rPr>
          <w:rFonts w:asciiTheme="minorHAnsi" w:hAnsiTheme="minorHAnsi" w:cstheme="minorHAnsi"/>
        </w:rPr>
        <w:t xml:space="preserve">2016. </w:t>
      </w:r>
    </w:p>
    <w:p w14:paraId="7F222650" w14:textId="44D651CD" w:rsidR="00D13F9F" w:rsidRPr="000E1C89" w:rsidRDefault="00C20556" w:rsidP="000E1C89">
      <w:pPr>
        <w:spacing w:after="120" w:line="240" w:lineRule="auto"/>
        <w:ind w:left="7"/>
        <w:rPr>
          <w:rFonts w:asciiTheme="minorHAnsi" w:hAnsiTheme="minorHAnsi" w:cstheme="minorHAnsi"/>
        </w:rPr>
      </w:pPr>
      <w:r w:rsidRPr="000E1C89">
        <w:rPr>
          <w:rFonts w:asciiTheme="minorHAnsi" w:hAnsiTheme="minorHAnsi" w:cstheme="minorHAnsi"/>
        </w:rPr>
        <w:t xml:space="preserve">Parágrafo único.  Serão consideradas, adicionalmente, as definições contidas </w:t>
      </w:r>
      <w:r w:rsidR="00D61409" w:rsidRPr="00E70D6D">
        <w:rPr>
          <w:rFonts w:asciiTheme="minorHAnsi" w:hAnsiTheme="minorHAnsi" w:cstheme="minorHAnsi"/>
        </w:rPr>
        <w:t>no contrato de exploração e produção de petróleo e gás natural cuja cláusula de conteúdo local tenha sido utilizada como referência nos acordos e compromissos de individualização da produção e na anexação de áreas</w:t>
      </w:r>
      <w:r w:rsidRPr="000E1C89">
        <w:rPr>
          <w:rFonts w:asciiTheme="minorHAnsi" w:hAnsiTheme="minorHAnsi" w:cstheme="minorHAnsi"/>
        </w:rPr>
        <w:t xml:space="preserve">. </w:t>
      </w:r>
    </w:p>
    <w:p w14:paraId="5C24CF3C" w14:textId="77777777" w:rsidR="00D13F9F" w:rsidRPr="000E1C89" w:rsidRDefault="00C20556" w:rsidP="000E1C89">
      <w:pPr>
        <w:spacing w:after="120" w:line="240" w:lineRule="auto"/>
        <w:ind w:left="0" w:firstLine="0"/>
        <w:jc w:val="left"/>
        <w:rPr>
          <w:rFonts w:asciiTheme="minorHAnsi" w:hAnsiTheme="minorHAnsi" w:cstheme="minorHAnsi"/>
        </w:rPr>
      </w:pPr>
      <w:r w:rsidRPr="000E1C89">
        <w:rPr>
          <w:rFonts w:asciiTheme="minorHAnsi" w:hAnsiTheme="minorHAnsi" w:cstheme="minorHAnsi"/>
        </w:rPr>
        <w:t xml:space="preserve"> </w:t>
      </w:r>
    </w:p>
    <w:p w14:paraId="498AEEAD" w14:textId="30F1EEE6" w:rsidR="00D13F9F" w:rsidRPr="000E1C89" w:rsidRDefault="00C20556" w:rsidP="000E1C89">
      <w:pPr>
        <w:spacing w:after="96" w:line="259" w:lineRule="auto"/>
        <w:ind w:left="62" w:firstLine="0"/>
        <w:jc w:val="center"/>
        <w:rPr>
          <w:rFonts w:asciiTheme="minorHAnsi" w:hAnsiTheme="minorHAnsi" w:cstheme="minorHAnsi"/>
        </w:rPr>
      </w:pPr>
      <w:r w:rsidRPr="000E1C89">
        <w:rPr>
          <w:rFonts w:asciiTheme="minorHAnsi" w:hAnsiTheme="minorHAnsi" w:cstheme="minorHAnsi"/>
        </w:rPr>
        <w:t>CAPÍTULO II</w:t>
      </w:r>
      <w:r w:rsidR="00C42611" w:rsidRPr="000E1C89">
        <w:rPr>
          <w:rFonts w:asciiTheme="minorHAnsi" w:hAnsiTheme="minorHAnsi" w:cstheme="minorHAnsi"/>
        </w:rPr>
        <w:br/>
      </w:r>
      <w:r w:rsidRPr="000E1C89">
        <w:rPr>
          <w:rFonts w:asciiTheme="minorHAnsi" w:hAnsiTheme="minorHAnsi" w:cstheme="minorHAnsi"/>
        </w:rPr>
        <w:t xml:space="preserve">DOS COMPROMISSOS DE CONTEÚDO LOCAL NA FASE DE EXPLORAÇÃO  </w:t>
      </w:r>
    </w:p>
    <w:p w14:paraId="71F333C4" w14:textId="6693526B" w:rsidR="00D13F9F" w:rsidRPr="000E1C89" w:rsidRDefault="00C20556" w:rsidP="000E1C89">
      <w:pPr>
        <w:spacing w:after="120" w:line="240" w:lineRule="auto"/>
        <w:ind w:left="7"/>
        <w:rPr>
          <w:rFonts w:asciiTheme="minorHAnsi" w:hAnsiTheme="minorHAnsi" w:cstheme="minorHAnsi"/>
        </w:rPr>
      </w:pPr>
      <w:r w:rsidRPr="000E1C89">
        <w:rPr>
          <w:rFonts w:asciiTheme="minorHAnsi" w:hAnsiTheme="minorHAnsi" w:cstheme="minorHAnsi"/>
          <w:bCs/>
        </w:rPr>
        <w:t>Art.3º</w:t>
      </w:r>
      <w:r w:rsidRPr="000E1C89">
        <w:rPr>
          <w:rFonts w:asciiTheme="minorHAnsi" w:hAnsiTheme="minorHAnsi" w:cstheme="minorHAnsi"/>
        </w:rPr>
        <w:t xml:space="preserve">  Os compromissos de </w:t>
      </w:r>
      <w:r w:rsidR="00D61409" w:rsidRPr="00E70D6D">
        <w:rPr>
          <w:rFonts w:asciiTheme="minorHAnsi" w:hAnsiTheme="minorHAnsi" w:cstheme="minorHAnsi"/>
        </w:rPr>
        <w:t>conteúdo local na fase de exploração</w:t>
      </w:r>
      <w:r w:rsidR="00E1515D">
        <w:rPr>
          <w:rFonts w:asciiTheme="minorHAnsi" w:hAnsiTheme="minorHAnsi" w:cstheme="minorHAnsi"/>
        </w:rPr>
        <w:t>,</w:t>
      </w:r>
      <w:r w:rsidR="00D61409" w:rsidRPr="00E70D6D">
        <w:rPr>
          <w:rFonts w:asciiTheme="minorHAnsi" w:hAnsiTheme="minorHAnsi" w:cstheme="minorHAnsi"/>
        </w:rPr>
        <w:t xml:space="preserve"> no acordo e no compromisso de individualização da produção e na anexação de áreas</w:t>
      </w:r>
      <w:r w:rsidR="00E1515D">
        <w:rPr>
          <w:rFonts w:asciiTheme="minorHAnsi" w:hAnsiTheme="minorHAnsi" w:cstheme="minorHAnsi"/>
        </w:rPr>
        <w:t>,</w:t>
      </w:r>
      <w:r w:rsidR="00D61409" w:rsidRPr="00E70D6D">
        <w:rPr>
          <w:rFonts w:asciiTheme="minorHAnsi" w:hAnsiTheme="minorHAnsi" w:cstheme="minorHAnsi"/>
        </w:rPr>
        <w:t xml:space="preserve"> deverão obedecer ao estabelecido nos contratos que regem as áreas sob contrato que contêm a jazida compartilhada ou que são objeto da anexação de áreas</w:t>
      </w:r>
      <w:r w:rsidRPr="000E1C89">
        <w:rPr>
          <w:rFonts w:asciiTheme="minorHAnsi" w:hAnsiTheme="minorHAnsi" w:cstheme="minorHAnsi"/>
        </w:rPr>
        <w:t xml:space="preserve">, sujeitas a fiscalizações individualizadas. </w:t>
      </w:r>
    </w:p>
    <w:p w14:paraId="1A15ED00" w14:textId="6670C466" w:rsidR="00D13F9F" w:rsidRPr="000E1C89" w:rsidRDefault="00C20556" w:rsidP="000E1C89">
      <w:pPr>
        <w:spacing w:after="120" w:line="240" w:lineRule="auto"/>
        <w:ind w:left="7"/>
        <w:rPr>
          <w:rFonts w:asciiTheme="minorHAnsi" w:hAnsiTheme="minorHAnsi" w:cstheme="minorHAnsi"/>
        </w:rPr>
      </w:pPr>
      <w:r w:rsidRPr="000E1C89">
        <w:rPr>
          <w:rFonts w:asciiTheme="minorHAnsi" w:hAnsiTheme="minorHAnsi" w:cstheme="minorHAnsi"/>
        </w:rPr>
        <w:t xml:space="preserve">Parágrafo único.  Nos casos em que os dispêndios sejam compartilhados entre duas ou mais </w:t>
      </w:r>
      <w:r w:rsidR="00D61409" w:rsidRPr="00E70D6D">
        <w:rPr>
          <w:rFonts w:asciiTheme="minorHAnsi" w:hAnsiTheme="minorHAnsi" w:cstheme="minorHAnsi"/>
        </w:rPr>
        <w:t>áreas sob contrato</w:t>
      </w:r>
      <w:r w:rsidR="00E1515D">
        <w:rPr>
          <w:rFonts w:asciiTheme="minorHAnsi" w:hAnsiTheme="minorHAnsi" w:cstheme="minorHAnsi"/>
        </w:rPr>
        <w:t>,</w:t>
      </w:r>
      <w:r w:rsidR="00D61409" w:rsidRPr="00E70D6D">
        <w:rPr>
          <w:rFonts w:asciiTheme="minorHAnsi" w:hAnsiTheme="minorHAnsi" w:cstheme="minorHAnsi"/>
        </w:rPr>
        <w:t xml:space="preserve"> que contêm a jazida compartilhada ou que são objeto da anexação de áreas, deverá ser adotado critério de rateio para distribuição dos dispêndios entre as áreas sob contrato, em conformidade com os princípios de contabilidade </w:t>
      </w:r>
      <w:r w:rsidRPr="000E1C89">
        <w:rPr>
          <w:rFonts w:asciiTheme="minorHAnsi" w:hAnsiTheme="minorHAnsi" w:cstheme="minorHAnsi"/>
        </w:rPr>
        <w:t xml:space="preserve">e sujeito à fiscalização da ANP. </w:t>
      </w:r>
    </w:p>
    <w:p w14:paraId="53F082C7" w14:textId="438F6D9A" w:rsidR="00D13F9F" w:rsidRPr="000E1C89" w:rsidRDefault="00D13F9F" w:rsidP="000E1C89">
      <w:pPr>
        <w:spacing w:after="120" w:line="240" w:lineRule="auto"/>
        <w:ind w:left="0" w:firstLine="0"/>
        <w:jc w:val="left"/>
        <w:rPr>
          <w:rFonts w:asciiTheme="minorHAnsi" w:hAnsiTheme="minorHAnsi" w:cstheme="minorHAnsi"/>
        </w:rPr>
      </w:pPr>
    </w:p>
    <w:p w14:paraId="054E7A6D" w14:textId="68D20FA3" w:rsidR="00D13F9F" w:rsidRPr="000E1C89" w:rsidRDefault="00C20556" w:rsidP="000E1C89">
      <w:pPr>
        <w:spacing w:after="120" w:line="240" w:lineRule="auto"/>
        <w:ind w:left="29" w:right="14"/>
        <w:jc w:val="center"/>
        <w:rPr>
          <w:rFonts w:asciiTheme="minorHAnsi" w:hAnsiTheme="minorHAnsi" w:cstheme="minorHAnsi"/>
        </w:rPr>
      </w:pPr>
      <w:r w:rsidRPr="000E1C89">
        <w:rPr>
          <w:rFonts w:asciiTheme="minorHAnsi" w:hAnsiTheme="minorHAnsi" w:cstheme="minorHAnsi"/>
        </w:rPr>
        <w:t xml:space="preserve">CAPÍTULO III </w:t>
      </w:r>
      <w:r w:rsidR="00C42611" w:rsidRPr="000E1C89">
        <w:rPr>
          <w:rFonts w:asciiTheme="minorHAnsi" w:hAnsiTheme="minorHAnsi" w:cstheme="minorHAnsi"/>
        </w:rPr>
        <w:br/>
      </w:r>
      <w:r w:rsidRPr="000E1C89">
        <w:rPr>
          <w:rFonts w:asciiTheme="minorHAnsi" w:hAnsiTheme="minorHAnsi" w:cstheme="minorHAnsi"/>
        </w:rPr>
        <w:t xml:space="preserve">DOS COMPROMISSOS DE CONTEÚDO LOCAL NA ETAPA DE DESENVOLVIMENTO DA FASE DE PRODUÇÃO </w:t>
      </w:r>
    </w:p>
    <w:p w14:paraId="2D5F16F7" w14:textId="06CD72B8" w:rsidR="00D13F9F" w:rsidRPr="000E1C89" w:rsidRDefault="00C20556" w:rsidP="000E1C89">
      <w:pPr>
        <w:spacing w:after="120" w:line="240" w:lineRule="auto"/>
        <w:ind w:left="29" w:right="10"/>
        <w:jc w:val="center"/>
        <w:rPr>
          <w:rFonts w:asciiTheme="minorHAnsi" w:hAnsiTheme="minorHAnsi" w:cstheme="minorHAnsi"/>
          <w:b/>
          <w:bCs/>
        </w:rPr>
      </w:pPr>
      <w:r w:rsidRPr="000E1C89">
        <w:rPr>
          <w:rFonts w:asciiTheme="minorHAnsi" w:hAnsiTheme="minorHAnsi" w:cstheme="minorHAnsi"/>
          <w:b/>
          <w:bCs/>
        </w:rPr>
        <w:lastRenderedPageBreak/>
        <w:t xml:space="preserve">Seção I </w:t>
      </w:r>
      <w:r w:rsidR="00C42611" w:rsidRPr="000E1C89">
        <w:rPr>
          <w:rFonts w:asciiTheme="minorHAnsi" w:hAnsiTheme="minorHAnsi" w:cstheme="minorHAnsi"/>
          <w:b/>
          <w:bCs/>
        </w:rPr>
        <w:br/>
      </w:r>
      <w:r w:rsidRPr="000E1C89">
        <w:rPr>
          <w:rFonts w:asciiTheme="minorHAnsi" w:hAnsiTheme="minorHAnsi" w:cstheme="minorHAnsi"/>
          <w:b/>
          <w:bCs/>
        </w:rPr>
        <w:t xml:space="preserve">Acordos e Compromissos de Individualização da Produção  </w:t>
      </w:r>
    </w:p>
    <w:p w14:paraId="3400C518" w14:textId="35250A14" w:rsidR="00D13F9F" w:rsidRPr="00CC7A4B" w:rsidRDefault="00C20556" w:rsidP="000E1C89">
      <w:pPr>
        <w:spacing w:after="120" w:line="240" w:lineRule="auto"/>
        <w:ind w:left="7"/>
        <w:rPr>
          <w:rFonts w:asciiTheme="minorHAnsi" w:hAnsiTheme="minorHAnsi" w:cstheme="minorHAnsi"/>
        </w:rPr>
      </w:pPr>
      <w:r w:rsidRPr="000E1C89">
        <w:rPr>
          <w:rFonts w:asciiTheme="minorHAnsi" w:hAnsiTheme="minorHAnsi" w:cstheme="minorHAnsi"/>
          <w:bCs/>
        </w:rPr>
        <w:t>Art. 4º</w:t>
      </w:r>
      <w:r w:rsidRPr="000E1C89">
        <w:rPr>
          <w:rFonts w:asciiTheme="minorHAnsi" w:hAnsiTheme="minorHAnsi" w:cstheme="minorHAnsi"/>
          <w:b/>
        </w:rPr>
        <w:t xml:space="preserve"> </w:t>
      </w:r>
      <w:r w:rsidRPr="000E1C89">
        <w:rPr>
          <w:rFonts w:asciiTheme="minorHAnsi" w:hAnsiTheme="minorHAnsi" w:cstheme="minorHAnsi"/>
        </w:rPr>
        <w:t xml:space="preserve"> </w:t>
      </w:r>
      <w:r w:rsidR="00571561">
        <w:rPr>
          <w:rFonts w:asciiTheme="minorHAnsi" w:hAnsiTheme="minorHAnsi" w:cstheme="minorHAnsi"/>
        </w:rPr>
        <w:t>N</w:t>
      </w:r>
      <w:r w:rsidR="00571561" w:rsidRPr="00E70D6D">
        <w:rPr>
          <w:rFonts w:asciiTheme="minorHAnsi" w:hAnsiTheme="minorHAnsi" w:cstheme="minorHAnsi"/>
        </w:rPr>
        <w:t xml:space="preserve">a etapa de desenvolvimento </w:t>
      </w:r>
      <w:r w:rsidR="00571561">
        <w:rPr>
          <w:rFonts w:asciiTheme="minorHAnsi" w:hAnsiTheme="minorHAnsi" w:cstheme="minorHAnsi"/>
        </w:rPr>
        <w:t xml:space="preserve">da fase de produção, </w:t>
      </w:r>
      <w:r w:rsidR="00B123D7">
        <w:rPr>
          <w:rFonts w:asciiTheme="minorHAnsi" w:hAnsiTheme="minorHAnsi" w:cstheme="minorHAnsi"/>
        </w:rPr>
        <w:t xml:space="preserve">ou etapa de desenvolvimento, </w:t>
      </w:r>
      <w:r w:rsidR="00571561">
        <w:rPr>
          <w:rFonts w:asciiTheme="minorHAnsi" w:hAnsiTheme="minorHAnsi" w:cstheme="minorHAnsi"/>
        </w:rPr>
        <w:t>o</w:t>
      </w:r>
      <w:r w:rsidRPr="000E1C89">
        <w:rPr>
          <w:rFonts w:asciiTheme="minorHAnsi" w:hAnsiTheme="minorHAnsi" w:cstheme="minorHAnsi"/>
        </w:rPr>
        <w:t xml:space="preserve">s compromissos de </w:t>
      </w:r>
      <w:r w:rsidR="006C13A9" w:rsidRPr="00E70D6D">
        <w:rPr>
          <w:rFonts w:asciiTheme="minorHAnsi" w:hAnsiTheme="minorHAnsi" w:cstheme="minorHAnsi"/>
        </w:rPr>
        <w:t>conteúdo local</w:t>
      </w:r>
      <w:r w:rsidR="00571561">
        <w:rPr>
          <w:rFonts w:asciiTheme="minorHAnsi" w:hAnsiTheme="minorHAnsi" w:cstheme="minorHAnsi"/>
        </w:rPr>
        <w:t xml:space="preserve"> d</w:t>
      </w:r>
      <w:r w:rsidR="00571561" w:rsidRPr="00E70D6D">
        <w:rPr>
          <w:rFonts w:asciiTheme="minorHAnsi" w:hAnsiTheme="minorHAnsi" w:cstheme="minorHAnsi"/>
        </w:rPr>
        <w:t xml:space="preserve">o </w:t>
      </w:r>
      <w:r w:rsidR="006C13A9" w:rsidRPr="00E70D6D">
        <w:rPr>
          <w:rFonts w:asciiTheme="minorHAnsi" w:hAnsiTheme="minorHAnsi" w:cstheme="minorHAnsi"/>
        </w:rPr>
        <w:t xml:space="preserve">acordo e </w:t>
      </w:r>
      <w:r w:rsidR="00571561">
        <w:rPr>
          <w:rFonts w:asciiTheme="minorHAnsi" w:hAnsiTheme="minorHAnsi" w:cstheme="minorHAnsi"/>
        </w:rPr>
        <w:t>d</w:t>
      </w:r>
      <w:r w:rsidR="00571561" w:rsidRPr="00E70D6D">
        <w:rPr>
          <w:rFonts w:asciiTheme="minorHAnsi" w:hAnsiTheme="minorHAnsi" w:cstheme="minorHAnsi"/>
        </w:rPr>
        <w:t xml:space="preserve">o </w:t>
      </w:r>
      <w:r w:rsidR="006C13A9" w:rsidRPr="00E70D6D">
        <w:rPr>
          <w:rFonts w:asciiTheme="minorHAnsi" w:hAnsiTheme="minorHAnsi" w:cstheme="minorHAnsi"/>
        </w:rPr>
        <w:t>compromisso de individualização da produção deverão seguir critério de eleição</w:t>
      </w:r>
      <w:r w:rsidR="00571561" w:rsidRPr="00E70D6D">
        <w:rPr>
          <w:rFonts w:asciiTheme="minorHAnsi" w:hAnsiTheme="minorHAnsi" w:cstheme="minorHAnsi"/>
        </w:rPr>
        <w:t>, pelos detentores dos direitos e obrigações</w:t>
      </w:r>
      <w:r w:rsidR="00571561">
        <w:rPr>
          <w:rFonts w:asciiTheme="minorHAnsi" w:hAnsiTheme="minorHAnsi" w:cstheme="minorHAnsi"/>
        </w:rPr>
        <w:t>,</w:t>
      </w:r>
      <w:r w:rsidR="00571561" w:rsidRPr="00E70D6D">
        <w:rPr>
          <w:rFonts w:asciiTheme="minorHAnsi" w:hAnsiTheme="minorHAnsi" w:cstheme="minorHAnsi"/>
        </w:rPr>
        <w:t xml:space="preserve"> </w:t>
      </w:r>
      <w:r w:rsidR="006C13A9" w:rsidRPr="00E70D6D">
        <w:rPr>
          <w:rFonts w:asciiTheme="minorHAnsi" w:hAnsiTheme="minorHAnsi" w:cstheme="minorHAnsi"/>
        </w:rPr>
        <w:t xml:space="preserve">de cláusula de conteúdo local de um dos contratos que regem as áreas sob contrato que </w:t>
      </w:r>
      <w:r w:rsidR="00571561" w:rsidRPr="00E70D6D">
        <w:rPr>
          <w:rFonts w:asciiTheme="minorHAnsi" w:hAnsiTheme="minorHAnsi" w:cstheme="minorHAnsi"/>
        </w:rPr>
        <w:t>cont</w:t>
      </w:r>
      <w:r w:rsidR="00571561">
        <w:rPr>
          <w:rFonts w:asciiTheme="minorHAnsi" w:hAnsiTheme="minorHAnsi" w:cstheme="minorHAnsi"/>
        </w:rPr>
        <w:t>ê</w:t>
      </w:r>
      <w:r w:rsidR="00571561" w:rsidRPr="00E70D6D">
        <w:rPr>
          <w:rFonts w:asciiTheme="minorHAnsi" w:hAnsiTheme="minorHAnsi" w:cstheme="minorHAnsi"/>
        </w:rPr>
        <w:t xml:space="preserve">m </w:t>
      </w:r>
      <w:r w:rsidR="006C13A9" w:rsidRPr="00E70D6D">
        <w:rPr>
          <w:rFonts w:asciiTheme="minorHAnsi" w:hAnsiTheme="minorHAnsi" w:cstheme="minorHAnsi"/>
        </w:rPr>
        <w:t>a jazida compartilhada</w:t>
      </w:r>
      <w:r w:rsidRPr="00CC7A4B">
        <w:rPr>
          <w:rFonts w:asciiTheme="minorHAnsi" w:hAnsiTheme="minorHAnsi" w:cstheme="minorHAnsi"/>
        </w:rPr>
        <w:t xml:space="preserve">. </w:t>
      </w:r>
    </w:p>
    <w:p w14:paraId="1C95E883" w14:textId="50021B2B" w:rsidR="00D13F9F" w:rsidRPr="00CC7A4B" w:rsidRDefault="00C20556" w:rsidP="000E1C89">
      <w:pPr>
        <w:spacing w:after="120" w:line="240" w:lineRule="auto"/>
        <w:ind w:left="7"/>
        <w:rPr>
          <w:rFonts w:asciiTheme="minorHAnsi" w:hAnsiTheme="minorHAnsi" w:cstheme="minorHAnsi"/>
        </w:rPr>
      </w:pPr>
      <w:r w:rsidRPr="00CC7A4B">
        <w:rPr>
          <w:rFonts w:asciiTheme="minorHAnsi" w:hAnsiTheme="minorHAnsi" w:cstheme="minorHAnsi"/>
        </w:rPr>
        <w:t xml:space="preserve">Parágrafo único. </w:t>
      </w:r>
      <w:r w:rsidR="00E1515D">
        <w:rPr>
          <w:rFonts w:asciiTheme="minorHAnsi" w:hAnsiTheme="minorHAnsi" w:cstheme="minorHAnsi"/>
        </w:rPr>
        <w:t xml:space="preserve"> </w:t>
      </w:r>
      <w:r w:rsidRPr="00CC7A4B">
        <w:rPr>
          <w:rFonts w:asciiTheme="minorHAnsi" w:hAnsiTheme="minorHAnsi" w:cstheme="minorHAnsi"/>
        </w:rPr>
        <w:t xml:space="preserve">É vedada a opção de eleição de cláusula </w:t>
      </w:r>
      <w:r w:rsidR="006C13A9" w:rsidRPr="00E70D6D">
        <w:rPr>
          <w:rFonts w:asciiTheme="minorHAnsi" w:hAnsiTheme="minorHAnsi" w:cstheme="minorHAnsi"/>
        </w:rPr>
        <w:t>de conteúdo local de contratos sem percentuais mínimos de conteúdo local</w:t>
      </w:r>
      <w:r w:rsidRPr="00CC7A4B">
        <w:rPr>
          <w:rFonts w:asciiTheme="minorHAnsi" w:hAnsiTheme="minorHAnsi" w:cstheme="minorHAnsi"/>
        </w:rPr>
        <w:t xml:space="preserve">. </w:t>
      </w:r>
    </w:p>
    <w:p w14:paraId="3E05A54F" w14:textId="75CC504B" w:rsidR="00D13F9F" w:rsidRPr="00CC7A4B" w:rsidRDefault="00C20556" w:rsidP="000E1C89">
      <w:pPr>
        <w:spacing w:after="120" w:line="240" w:lineRule="auto"/>
        <w:ind w:left="7"/>
        <w:rPr>
          <w:rFonts w:asciiTheme="minorHAnsi" w:hAnsiTheme="minorHAnsi" w:cstheme="minorHAnsi"/>
        </w:rPr>
      </w:pPr>
      <w:r w:rsidRPr="00CC7A4B">
        <w:rPr>
          <w:rFonts w:asciiTheme="minorHAnsi" w:hAnsiTheme="minorHAnsi" w:cstheme="minorHAnsi"/>
          <w:bCs/>
        </w:rPr>
        <w:t>Art. 5º</w:t>
      </w:r>
      <w:r w:rsidRPr="00CC7A4B">
        <w:rPr>
          <w:rFonts w:asciiTheme="minorHAnsi" w:hAnsiTheme="minorHAnsi" w:cstheme="minorHAnsi"/>
          <w:b/>
        </w:rPr>
        <w:t xml:space="preserve">  </w:t>
      </w:r>
      <w:r w:rsidR="00E1515D">
        <w:rPr>
          <w:rFonts w:asciiTheme="minorHAnsi" w:hAnsiTheme="minorHAnsi" w:cstheme="minorHAnsi"/>
        </w:rPr>
        <w:t>Q</w:t>
      </w:r>
      <w:r w:rsidR="00E70D6D" w:rsidRPr="00E70D6D">
        <w:rPr>
          <w:rFonts w:asciiTheme="minorHAnsi" w:hAnsiTheme="minorHAnsi" w:cstheme="minorHAnsi"/>
        </w:rPr>
        <w:t xml:space="preserve">uando um dos contratos que regem as áreas sob contrato que </w:t>
      </w:r>
      <w:r w:rsidR="00571561" w:rsidRPr="00E70D6D">
        <w:rPr>
          <w:rFonts w:asciiTheme="minorHAnsi" w:hAnsiTheme="minorHAnsi" w:cstheme="minorHAnsi"/>
        </w:rPr>
        <w:t>cont</w:t>
      </w:r>
      <w:r w:rsidR="00571561">
        <w:rPr>
          <w:rFonts w:asciiTheme="minorHAnsi" w:hAnsiTheme="minorHAnsi" w:cstheme="minorHAnsi"/>
        </w:rPr>
        <w:t>ê</w:t>
      </w:r>
      <w:r w:rsidR="00571561" w:rsidRPr="00E70D6D">
        <w:rPr>
          <w:rFonts w:asciiTheme="minorHAnsi" w:hAnsiTheme="minorHAnsi" w:cstheme="minorHAnsi"/>
        </w:rPr>
        <w:t xml:space="preserve">m </w:t>
      </w:r>
      <w:r w:rsidR="00E70D6D" w:rsidRPr="00E70D6D">
        <w:rPr>
          <w:rFonts w:asciiTheme="minorHAnsi" w:hAnsiTheme="minorHAnsi" w:cstheme="minorHAnsi"/>
        </w:rPr>
        <w:t>a jazida compartilhada não estabelecer percentuais mínimos de conteúdo local, o percentual mínimo de conteúdo local na etapa de desenvolvimento será equivalente ao produto da multiplicação</w:t>
      </w:r>
      <w:r w:rsidR="00E1515D">
        <w:rPr>
          <w:rFonts w:asciiTheme="minorHAnsi" w:hAnsiTheme="minorHAnsi" w:cstheme="minorHAnsi"/>
        </w:rPr>
        <w:t xml:space="preserve"> entre</w:t>
      </w:r>
      <w:r w:rsidRPr="00CC7A4B">
        <w:rPr>
          <w:rFonts w:asciiTheme="minorHAnsi" w:hAnsiTheme="minorHAnsi" w:cstheme="minorHAnsi"/>
        </w:rPr>
        <w:t>:</w:t>
      </w:r>
      <w:r w:rsidRPr="00CC7A4B">
        <w:rPr>
          <w:rFonts w:asciiTheme="minorHAnsi" w:hAnsiTheme="minorHAnsi" w:cstheme="minorHAnsi"/>
          <w:b/>
        </w:rPr>
        <w:t xml:space="preserve"> </w:t>
      </w:r>
    </w:p>
    <w:p w14:paraId="79A3989E" w14:textId="10807C12" w:rsidR="00D13F9F" w:rsidRPr="00CC7A4B" w:rsidRDefault="0030726E" w:rsidP="00CC7A4B">
      <w:pPr>
        <w:spacing w:after="120" w:line="240" w:lineRule="auto"/>
        <w:ind w:left="10" w:firstLine="0"/>
        <w:rPr>
          <w:rFonts w:asciiTheme="minorHAnsi" w:hAnsiTheme="minorHAnsi" w:cstheme="minorHAnsi"/>
        </w:rPr>
      </w:pPr>
      <w:r w:rsidRPr="00CC7A4B">
        <w:rPr>
          <w:rFonts w:asciiTheme="minorHAnsi" w:hAnsiTheme="minorHAnsi" w:cstheme="minorHAnsi"/>
        </w:rPr>
        <w:t xml:space="preserve">I - </w:t>
      </w:r>
      <w:r w:rsidR="00C20556" w:rsidRPr="00CC7A4B">
        <w:rPr>
          <w:rFonts w:asciiTheme="minorHAnsi" w:hAnsiTheme="minorHAnsi" w:cstheme="minorHAnsi"/>
        </w:rPr>
        <w:t xml:space="preserve">o percentual do </w:t>
      </w:r>
      <w:r w:rsidR="00E70D6D" w:rsidRPr="00E70D6D">
        <w:rPr>
          <w:rFonts w:asciiTheme="minorHAnsi" w:hAnsiTheme="minorHAnsi" w:cstheme="minorHAnsi"/>
        </w:rPr>
        <w:t xml:space="preserve">volume original de óleo equivalente </w:t>
      </w:r>
      <w:r w:rsidR="00C20556" w:rsidRPr="00CC7A4B">
        <w:rPr>
          <w:rFonts w:asciiTheme="minorHAnsi" w:hAnsiTheme="minorHAnsi" w:cstheme="minorHAnsi"/>
        </w:rPr>
        <w:t xml:space="preserve">(VOE) da </w:t>
      </w:r>
      <w:r w:rsidR="00E70D6D" w:rsidRPr="00E70D6D">
        <w:rPr>
          <w:rFonts w:asciiTheme="minorHAnsi" w:hAnsiTheme="minorHAnsi" w:cstheme="minorHAnsi"/>
        </w:rPr>
        <w:t>jazida compartilhada sob as áreas cujos contratos estabeleçam percentuais mínimos de conteúdo local</w:t>
      </w:r>
      <w:r w:rsidR="00C20556" w:rsidRPr="00CC7A4B">
        <w:rPr>
          <w:rFonts w:asciiTheme="minorHAnsi" w:hAnsiTheme="minorHAnsi" w:cstheme="minorHAnsi"/>
        </w:rPr>
        <w:t xml:space="preserve">; e </w:t>
      </w:r>
    </w:p>
    <w:p w14:paraId="1422EC33" w14:textId="56AF8448" w:rsidR="00D13F9F" w:rsidRPr="00CC7A4B" w:rsidRDefault="0030726E" w:rsidP="00CC7A4B">
      <w:pPr>
        <w:spacing w:after="120" w:line="240" w:lineRule="auto"/>
        <w:ind w:left="10" w:firstLine="0"/>
        <w:rPr>
          <w:rFonts w:asciiTheme="minorHAnsi" w:hAnsiTheme="minorHAnsi" w:cstheme="minorHAnsi"/>
        </w:rPr>
      </w:pPr>
      <w:r w:rsidRPr="00CC7A4B">
        <w:rPr>
          <w:rFonts w:asciiTheme="minorHAnsi" w:hAnsiTheme="minorHAnsi" w:cstheme="minorHAnsi"/>
        </w:rPr>
        <w:t xml:space="preserve">II </w:t>
      </w:r>
      <w:r w:rsidR="00C20556" w:rsidRPr="00CC7A4B">
        <w:rPr>
          <w:rFonts w:asciiTheme="minorHAnsi" w:hAnsiTheme="minorHAnsi" w:cstheme="minorHAnsi"/>
        </w:rPr>
        <w:t xml:space="preserve">- o percentual global </w:t>
      </w:r>
      <w:r w:rsidR="00E70D6D" w:rsidRPr="00E70D6D">
        <w:rPr>
          <w:rFonts w:asciiTheme="minorHAnsi" w:hAnsiTheme="minorHAnsi" w:cstheme="minorHAnsi"/>
        </w:rPr>
        <w:t xml:space="preserve">de conteúdo local da etapa de desenvolvimento estabelecido no contrato cuja cláusula de conteúdo local </w:t>
      </w:r>
      <w:r w:rsidR="00C20556" w:rsidRPr="00CC7A4B">
        <w:rPr>
          <w:rFonts w:asciiTheme="minorHAnsi" w:hAnsiTheme="minorHAnsi" w:cstheme="minorHAnsi"/>
        </w:rPr>
        <w:t xml:space="preserve">tenha sido eleita. </w:t>
      </w:r>
    </w:p>
    <w:p w14:paraId="1ACC0B50" w14:textId="3FA984C3" w:rsidR="00D13F9F" w:rsidRPr="00CC7A4B" w:rsidRDefault="00C36CCA" w:rsidP="00571561">
      <w:pPr>
        <w:ind w:left="7"/>
        <w:rPr>
          <w:rFonts w:asciiTheme="minorHAnsi" w:hAnsiTheme="minorHAnsi" w:cstheme="minorHAnsi"/>
        </w:rPr>
      </w:pPr>
      <w:r w:rsidRPr="00CC7A4B">
        <w:rPr>
          <w:rFonts w:asciiTheme="minorHAnsi" w:hAnsiTheme="minorHAnsi" w:cstheme="minorHAnsi"/>
        </w:rPr>
        <w:t>§1º</w:t>
      </w:r>
      <w:r w:rsidR="00C20556" w:rsidRPr="00CC7A4B">
        <w:rPr>
          <w:rFonts w:asciiTheme="minorHAnsi" w:hAnsiTheme="minorHAnsi" w:cstheme="minorHAnsi"/>
        </w:rPr>
        <w:t xml:space="preserve"> </w:t>
      </w:r>
      <w:r w:rsidRPr="00CC7A4B">
        <w:rPr>
          <w:rFonts w:asciiTheme="minorHAnsi" w:hAnsiTheme="minorHAnsi" w:cstheme="minorHAnsi"/>
        </w:rPr>
        <w:t xml:space="preserve"> </w:t>
      </w:r>
      <w:r w:rsidR="00C20556" w:rsidRPr="00CC7A4B">
        <w:rPr>
          <w:rFonts w:asciiTheme="minorHAnsi" w:hAnsiTheme="minorHAnsi" w:cstheme="minorHAnsi"/>
        </w:rPr>
        <w:t xml:space="preserve">Se o contrato cuja cláusula de </w:t>
      </w:r>
      <w:r w:rsidR="00E70D6D" w:rsidRPr="00E70D6D">
        <w:rPr>
          <w:rFonts w:asciiTheme="minorHAnsi" w:hAnsiTheme="minorHAnsi" w:cstheme="minorHAnsi"/>
        </w:rPr>
        <w:t>conteúdo local t</w:t>
      </w:r>
      <w:r w:rsidR="00C20556" w:rsidRPr="00571561">
        <w:t xml:space="preserve">enha sido eleita previr compromissos estabelecidos </w:t>
      </w:r>
      <w:r w:rsidR="00E70D6D" w:rsidRPr="00E70D6D">
        <w:rPr>
          <w:rFonts w:asciiTheme="minorHAnsi" w:hAnsiTheme="minorHAnsi" w:cstheme="minorHAnsi"/>
        </w:rPr>
        <w:t xml:space="preserve">em macrogrupos ou, nos termos dos contratos oriundos da 5ª e 6ª </w:t>
      </w:r>
      <w:r w:rsidR="00053726" w:rsidRPr="00E70D6D">
        <w:rPr>
          <w:rFonts w:asciiTheme="minorHAnsi" w:hAnsiTheme="minorHAnsi" w:cstheme="minorHAnsi"/>
        </w:rPr>
        <w:t>Rodadas</w:t>
      </w:r>
      <w:r w:rsidR="00E70D6D" w:rsidRPr="00E70D6D">
        <w:rPr>
          <w:rFonts w:asciiTheme="minorHAnsi" w:hAnsiTheme="minorHAnsi" w:cstheme="minorHAnsi"/>
        </w:rPr>
        <w:t xml:space="preserve"> de </w:t>
      </w:r>
      <w:r w:rsidR="00053726" w:rsidRPr="00E70D6D">
        <w:rPr>
          <w:rFonts w:asciiTheme="minorHAnsi" w:hAnsiTheme="minorHAnsi" w:cstheme="minorHAnsi"/>
        </w:rPr>
        <w:t>Licitações</w:t>
      </w:r>
      <w:r w:rsidR="00E70D6D" w:rsidRPr="00E70D6D">
        <w:rPr>
          <w:rFonts w:asciiTheme="minorHAnsi" w:hAnsiTheme="minorHAnsi" w:cstheme="minorHAnsi"/>
        </w:rPr>
        <w:t xml:space="preserve"> da </w:t>
      </w:r>
      <w:r w:rsidR="00053726" w:rsidRPr="00E70D6D">
        <w:rPr>
          <w:rFonts w:asciiTheme="minorHAnsi" w:hAnsiTheme="minorHAnsi" w:cstheme="minorHAnsi"/>
        </w:rPr>
        <w:t>ANP</w:t>
      </w:r>
      <w:r w:rsidR="00E70D6D" w:rsidRPr="00E70D6D">
        <w:rPr>
          <w:rFonts w:asciiTheme="minorHAnsi" w:hAnsiTheme="minorHAnsi" w:cstheme="minorHAnsi"/>
        </w:rPr>
        <w:t xml:space="preserve">, em porcentagens mínimas dos investimentos locais para atividades específicas, estes deverão ser multiplicados individualmente pelo percentual previsto no inciso </w:t>
      </w:r>
      <w:r w:rsidR="00053726" w:rsidRPr="00E70D6D">
        <w:rPr>
          <w:rFonts w:asciiTheme="minorHAnsi" w:hAnsiTheme="minorHAnsi" w:cstheme="minorHAnsi"/>
        </w:rPr>
        <w:t>I</w:t>
      </w:r>
      <w:r w:rsidR="00E70D6D" w:rsidRPr="00E70D6D">
        <w:rPr>
          <w:rFonts w:asciiTheme="minorHAnsi" w:hAnsiTheme="minorHAnsi" w:cstheme="minorHAnsi"/>
        </w:rPr>
        <w:t xml:space="preserve">. </w:t>
      </w:r>
    </w:p>
    <w:p w14:paraId="04AC0359" w14:textId="7B570245" w:rsidR="00D13F9F" w:rsidRPr="00CC7A4B" w:rsidRDefault="00B75FA9" w:rsidP="00CC7A4B">
      <w:pPr>
        <w:spacing w:after="120" w:line="240" w:lineRule="auto"/>
        <w:ind w:left="7"/>
        <w:rPr>
          <w:rFonts w:asciiTheme="minorHAnsi" w:hAnsiTheme="minorHAnsi" w:cstheme="minorHAnsi"/>
        </w:rPr>
      </w:pPr>
      <w:r w:rsidRPr="00CC7A4B">
        <w:rPr>
          <w:rFonts w:asciiTheme="minorHAnsi" w:hAnsiTheme="minorHAnsi" w:cstheme="minorHAnsi"/>
          <w:bCs/>
        </w:rPr>
        <w:t xml:space="preserve">§2º </w:t>
      </w:r>
      <w:r w:rsidR="00E74B4C" w:rsidRPr="00CC7A4B">
        <w:rPr>
          <w:rFonts w:asciiTheme="minorHAnsi" w:hAnsiTheme="minorHAnsi" w:cstheme="minorHAnsi"/>
          <w:bCs/>
        </w:rPr>
        <w:t xml:space="preserve"> </w:t>
      </w:r>
      <w:r w:rsidR="00B54542" w:rsidRPr="00CC7A4B">
        <w:rPr>
          <w:rFonts w:asciiTheme="minorHAnsi" w:hAnsiTheme="minorHAnsi" w:cstheme="minorHAnsi"/>
          <w:bCs/>
        </w:rPr>
        <w:t>O VOE aplicado nos termos do inciso I</w:t>
      </w:r>
      <w:r w:rsidR="00A307C5" w:rsidRPr="00CC7A4B">
        <w:rPr>
          <w:rFonts w:asciiTheme="minorHAnsi" w:hAnsiTheme="minorHAnsi" w:cstheme="minorHAnsi"/>
          <w:bCs/>
        </w:rPr>
        <w:t xml:space="preserve"> deverá </w:t>
      </w:r>
      <w:r w:rsidR="00B963A9" w:rsidRPr="00CC7A4B">
        <w:rPr>
          <w:rFonts w:asciiTheme="minorHAnsi" w:hAnsiTheme="minorHAnsi" w:cstheme="minorHAnsi"/>
        </w:rPr>
        <w:t xml:space="preserve"> ser </w:t>
      </w:r>
      <w:r w:rsidR="000C372E">
        <w:rPr>
          <w:rFonts w:asciiTheme="minorHAnsi" w:hAnsiTheme="minorHAnsi" w:cstheme="minorHAnsi"/>
        </w:rPr>
        <w:t xml:space="preserve">o </w:t>
      </w:r>
      <w:r w:rsidR="00B963A9" w:rsidRPr="00CC7A4B">
        <w:rPr>
          <w:rFonts w:asciiTheme="minorHAnsi" w:hAnsiTheme="minorHAnsi" w:cstheme="minorHAnsi"/>
        </w:rPr>
        <w:t xml:space="preserve">mais </w:t>
      </w:r>
      <w:r w:rsidR="00C20556" w:rsidRPr="00CC7A4B">
        <w:rPr>
          <w:rFonts w:asciiTheme="minorHAnsi" w:hAnsiTheme="minorHAnsi" w:cstheme="minorHAnsi"/>
        </w:rPr>
        <w:t xml:space="preserve">recente disponível no momento da celebração dos instrumentos, não </w:t>
      </w:r>
      <w:r w:rsidR="00E26C0C" w:rsidRPr="00CC7A4B">
        <w:rPr>
          <w:rFonts w:asciiTheme="minorHAnsi" w:hAnsiTheme="minorHAnsi" w:cstheme="minorHAnsi"/>
        </w:rPr>
        <w:t xml:space="preserve">sendo aplicáveis </w:t>
      </w:r>
      <w:r w:rsidR="00C20556" w:rsidRPr="00CC7A4B">
        <w:rPr>
          <w:rFonts w:asciiTheme="minorHAnsi" w:hAnsiTheme="minorHAnsi" w:cstheme="minorHAnsi"/>
        </w:rPr>
        <w:t xml:space="preserve">alterações por eventuais ocorrências de reavaliações ou </w:t>
      </w:r>
      <w:r w:rsidR="00E70D6D" w:rsidRPr="00E70D6D">
        <w:rPr>
          <w:rFonts w:asciiTheme="minorHAnsi" w:hAnsiTheme="minorHAnsi" w:cstheme="minorHAnsi"/>
        </w:rPr>
        <w:t>redeterminações</w:t>
      </w:r>
      <w:r w:rsidR="00E26C0C" w:rsidRPr="00CC7A4B">
        <w:rPr>
          <w:rFonts w:asciiTheme="minorHAnsi" w:hAnsiTheme="minorHAnsi" w:cstheme="minorHAnsi"/>
        </w:rPr>
        <w:t>.</w:t>
      </w:r>
      <w:r w:rsidR="00C20556" w:rsidRPr="00CC7A4B">
        <w:rPr>
          <w:rFonts w:asciiTheme="minorHAnsi" w:hAnsiTheme="minorHAnsi" w:cstheme="minorHAnsi"/>
        </w:rPr>
        <w:t xml:space="preserve"> </w:t>
      </w:r>
    </w:p>
    <w:p w14:paraId="297F68AB" w14:textId="706C9325" w:rsidR="00053726" w:rsidRDefault="00E26C0C">
      <w:pPr>
        <w:spacing w:after="120" w:line="240" w:lineRule="auto"/>
        <w:rPr>
          <w:rFonts w:asciiTheme="minorHAnsi" w:hAnsiTheme="minorHAnsi" w:cstheme="minorHAnsi"/>
        </w:rPr>
      </w:pPr>
      <w:r w:rsidRPr="00CC7A4B">
        <w:rPr>
          <w:rFonts w:asciiTheme="minorHAnsi" w:hAnsiTheme="minorHAnsi" w:cstheme="minorHAnsi"/>
        </w:rPr>
        <w:t xml:space="preserve">§3º  </w:t>
      </w:r>
      <w:r w:rsidR="00C20556" w:rsidRPr="00CC7A4B">
        <w:rPr>
          <w:rFonts w:asciiTheme="minorHAnsi" w:hAnsiTheme="minorHAnsi" w:cstheme="minorHAnsi"/>
        </w:rPr>
        <w:t xml:space="preserve">Após a ponderação, se a cláusula de </w:t>
      </w:r>
      <w:r w:rsidR="00E70D6D" w:rsidRPr="00E70D6D">
        <w:rPr>
          <w:rFonts w:asciiTheme="minorHAnsi" w:hAnsiTheme="minorHAnsi" w:cstheme="minorHAnsi"/>
        </w:rPr>
        <w:t xml:space="preserve">conteúdo local eleita </w:t>
      </w:r>
      <w:r w:rsidR="00C20556" w:rsidRPr="00CC7A4B">
        <w:rPr>
          <w:rFonts w:asciiTheme="minorHAnsi" w:hAnsiTheme="minorHAnsi" w:cstheme="minorHAnsi"/>
        </w:rPr>
        <w:t xml:space="preserve">previr compromissos estabelecidos em itens e subitens, nos termos dos contratos oriundos da 7ª a 13ª Rodadas de Licitações de Concessão e </w:t>
      </w:r>
      <w:r w:rsidR="00E70D6D">
        <w:rPr>
          <w:rFonts w:asciiTheme="minorHAnsi" w:hAnsiTheme="minorHAnsi" w:cstheme="minorHAnsi"/>
        </w:rPr>
        <w:t xml:space="preserve">da </w:t>
      </w:r>
      <w:r w:rsidR="00C20556" w:rsidRPr="00CC7A4B">
        <w:rPr>
          <w:rFonts w:asciiTheme="minorHAnsi" w:hAnsiTheme="minorHAnsi" w:cstheme="minorHAnsi"/>
        </w:rPr>
        <w:t xml:space="preserve">1ª </w:t>
      </w:r>
      <w:r w:rsidR="00E70D6D">
        <w:rPr>
          <w:rFonts w:asciiTheme="minorHAnsi" w:hAnsiTheme="minorHAnsi" w:cstheme="minorHAnsi"/>
        </w:rPr>
        <w:t xml:space="preserve">Rodada </w:t>
      </w:r>
      <w:r w:rsidR="00C20556" w:rsidRPr="00CC7A4B">
        <w:rPr>
          <w:rFonts w:asciiTheme="minorHAnsi" w:hAnsiTheme="minorHAnsi" w:cstheme="minorHAnsi"/>
        </w:rPr>
        <w:t xml:space="preserve">de Partilha da ANP, cada um </w:t>
      </w:r>
      <w:r w:rsidR="00C40C74">
        <w:rPr>
          <w:rFonts w:asciiTheme="minorHAnsi" w:hAnsiTheme="minorHAnsi" w:cstheme="minorHAnsi"/>
        </w:rPr>
        <w:t xml:space="preserve">dos itens e subitens </w:t>
      </w:r>
      <w:r w:rsidR="00C20556" w:rsidRPr="00CC7A4B">
        <w:rPr>
          <w:rFonts w:asciiTheme="minorHAnsi" w:hAnsiTheme="minorHAnsi" w:cstheme="minorHAnsi"/>
        </w:rPr>
        <w:t>será multiplicado por um fator de ajuste, que corresponde ao quociente entre</w:t>
      </w:r>
      <w:r w:rsidR="00053726">
        <w:rPr>
          <w:rFonts w:asciiTheme="minorHAnsi" w:hAnsiTheme="minorHAnsi" w:cstheme="minorHAnsi"/>
        </w:rPr>
        <w:t>:</w:t>
      </w:r>
    </w:p>
    <w:p w14:paraId="32B84E51" w14:textId="77777777" w:rsidR="00053726" w:rsidRDefault="00053726">
      <w:pPr>
        <w:spacing w:after="120" w:line="240" w:lineRule="auto"/>
        <w:rPr>
          <w:rFonts w:asciiTheme="minorHAnsi" w:hAnsiTheme="minorHAnsi" w:cstheme="minorHAnsi"/>
        </w:rPr>
      </w:pPr>
      <w:r>
        <w:rPr>
          <w:rFonts w:asciiTheme="minorHAnsi" w:hAnsiTheme="minorHAnsi" w:cstheme="minorHAnsi"/>
        </w:rPr>
        <w:t>I -</w:t>
      </w:r>
      <w:r w:rsidR="00C20556" w:rsidRPr="00CC7A4B">
        <w:rPr>
          <w:rFonts w:asciiTheme="minorHAnsi" w:hAnsiTheme="minorHAnsi" w:cstheme="minorHAnsi"/>
        </w:rPr>
        <w:t xml:space="preserve"> o percentual mínimo de </w:t>
      </w:r>
      <w:r w:rsidR="00E70D6D" w:rsidRPr="00E70D6D">
        <w:rPr>
          <w:rFonts w:asciiTheme="minorHAnsi" w:hAnsiTheme="minorHAnsi" w:cstheme="minorHAnsi"/>
        </w:rPr>
        <w:t>conteúdo local resultante da multiplicação prevista no art. 5º</w:t>
      </w:r>
      <w:r>
        <w:rPr>
          <w:rFonts w:asciiTheme="minorHAnsi" w:hAnsiTheme="minorHAnsi" w:cstheme="minorHAnsi"/>
        </w:rPr>
        <w:t>;</w:t>
      </w:r>
      <w:r w:rsidR="00E70D6D" w:rsidRPr="00E70D6D">
        <w:rPr>
          <w:rFonts w:asciiTheme="minorHAnsi" w:hAnsiTheme="minorHAnsi" w:cstheme="minorHAnsi"/>
        </w:rPr>
        <w:t xml:space="preserve"> e</w:t>
      </w:r>
    </w:p>
    <w:p w14:paraId="56091019" w14:textId="1921085D" w:rsidR="00D13F9F" w:rsidRPr="00CC7A4B" w:rsidRDefault="00053726" w:rsidP="00CC7A4B">
      <w:pPr>
        <w:spacing w:after="120" w:line="240" w:lineRule="auto"/>
        <w:rPr>
          <w:rFonts w:asciiTheme="minorHAnsi" w:hAnsiTheme="minorHAnsi" w:cstheme="minorHAnsi"/>
        </w:rPr>
      </w:pPr>
      <w:r>
        <w:rPr>
          <w:rFonts w:asciiTheme="minorHAnsi" w:hAnsiTheme="minorHAnsi" w:cstheme="minorHAnsi"/>
        </w:rPr>
        <w:t>II -</w:t>
      </w:r>
      <w:r w:rsidR="00E70D6D" w:rsidRPr="00E70D6D">
        <w:rPr>
          <w:rFonts w:asciiTheme="minorHAnsi" w:hAnsiTheme="minorHAnsi" w:cstheme="minorHAnsi"/>
        </w:rPr>
        <w:t xml:space="preserve"> o percentual global de conteúdo local ex</w:t>
      </w:r>
      <w:r w:rsidR="00C20556" w:rsidRPr="00CC7A4B">
        <w:rPr>
          <w:rFonts w:asciiTheme="minorHAnsi" w:hAnsiTheme="minorHAnsi" w:cstheme="minorHAnsi"/>
        </w:rPr>
        <w:t>istente no contrato eleito</w:t>
      </w:r>
      <w:r w:rsidR="00A020D0" w:rsidRPr="00CC7A4B">
        <w:rPr>
          <w:rFonts w:asciiTheme="minorHAnsi" w:hAnsiTheme="minorHAnsi" w:cstheme="minorHAnsi"/>
        </w:rPr>
        <w:t xml:space="preserve">. </w:t>
      </w:r>
    </w:p>
    <w:p w14:paraId="34BB73B6" w14:textId="315F9AAE" w:rsidR="00D13F9F" w:rsidRPr="00CC7A4B" w:rsidRDefault="00A020D0" w:rsidP="00CC7A4B">
      <w:pPr>
        <w:spacing w:after="120" w:line="240" w:lineRule="auto"/>
        <w:ind w:left="10" w:firstLine="0"/>
        <w:rPr>
          <w:rFonts w:asciiTheme="minorHAnsi" w:hAnsiTheme="minorHAnsi" w:cstheme="minorHAnsi"/>
        </w:rPr>
      </w:pPr>
      <w:r w:rsidRPr="00CC7A4B">
        <w:rPr>
          <w:rFonts w:asciiTheme="minorHAnsi" w:hAnsiTheme="minorHAnsi" w:cstheme="minorHAnsi"/>
        </w:rPr>
        <w:t xml:space="preserve">§4º </w:t>
      </w:r>
      <w:r w:rsidR="00C20556" w:rsidRPr="00CC7A4B">
        <w:rPr>
          <w:rFonts w:asciiTheme="minorHAnsi" w:hAnsiTheme="minorHAnsi" w:cstheme="minorHAnsi"/>
        </w:rPr>
        <w:t xml:space="preserve"> O percentual mínimo de </w:t>
      </w:r>
      <w:r w:rsidR="00E70D6D" w:rsidRPr="00E70D6D">
        <w:rPr>
          <w:rFonts w:asciiTheme="minorHAnsi" w:hAnsiTheme="minorHAnsi" w:cstheme="minorHAnsi"/>
        </w:rPr>
        <w:t xml:space="preserve">conteúdo local e os compromissos estabelecidos em macrogrupos ou </w:t>
      </w:r>
      <w:r w:rsidR="00053726">
        <w:rPr>
          <w:rFonts w:asciiTheme="minorHAnsi" w:hAnsiTheme="minorHAnsi" w:cstheme="minorHAnsi"/>
        </w:rPr>
        <w:t xml:space="preserve">em </w:t>
      </w:r>
      <w:r w:rsidR="00E70D6D" w:rsidRPr="00E70D6D">
        <w:rPr>
          <w:rFonts w:asciiTheme="minorHAnsi" w:hAnsiTheme="minorHAnsi" w:cstheme="minorHAnsi"/>
        </w:rPr>
        <w:t>porcentagens mínimas dos investimentos locais para atividades específicas</w:t>
      </w:r>
      <w:r w:rsidR="00C20556" w:rsidRPr="00CC7A4B">
        <w:rPr>
          <w:rFonts w:asciiTheme="minorHAnsi" w:hAnsiTheme="minorHAnsi" w:cstheme="minorHAnsi"/>
        </w:rPr>
        <w:t>, ou itens e subitens, não conterão casas decimais e deverão ser arredondados seguindo o padrão ABNT NBR-5891</w:t>
      </w:r>
      <w:r w:rsidR="008C62DF">
        <w:rPr>
          <w:rFonts w:asciiTheme="minorHAnsi" w:hAnsiTheme="minorHAnsi" w:cstheme="minorHAnsi"/>
        </w:rPr>
        <w:t>.</w:t>
      </w:r>
      <w:r w:rsidR="00C20556" w:rsidRPr="00CC7A4B">
        <w:rPr>
          <w:rFonts w:asciiTheme="minorHAnsi" w:hAnsiTheme="minorHAnsi" w:cstheme="minorHAnsi"/>
        </w:rPr>
        <w:t xml:space="preserve"> </w:t>
      </w:r>
    </w:p>
    <w:p w14:paraId="1652E4C9" w14:textId="1055E95B" w:rsidR="00D13F9F" w:rsidRPr="009F34F4" w:rsidRDefault="00C20556" w:rsidP="00CC7A4B">
      <w:pPr>
        <w:spacing w:after="120" w:line="240" w:lineRule="auto"/>
        <w:ind w:left="7"/>
        <w:rPr>
          <w:rFonts w:asciiTheme="minorHAnsi" w:hAnsiTheme="minorHAnsi" w:cstheme="minorHAnsi"/>
        </w:rPr>
      </w:pPr>
      <w:r w:rsidRPr="00CC7A4B">
        <w:rPr>
          <w:rFonts w:asciiTheme="minorHAnsi" w:hAnsiTheme="minorHAnsi" w:cstheme="minorHAnsi"/>
          <w:bCs/>
        </w:rPr>
        <w:t xml:space="preserve">Art. </w:t>
      </w:r>
      <w:r w:rsidR="00A020D0" w:rsidRPr="009F34F4">
        <w:rPr>
          <w:rFonts w:asciiTheme="minorHAnsi" w:hAnsiTheme="minorHAnsi" w:cstheme="minorHAnsi"/>
          <w:bCs/>
        </w:rPr>
        <w:t>6</w:t>
      </w:r>
      <w:r w:rsidRPr="00CC7A4B">
        <w:rPr>
          <w:rFonts w:asciiTheme="minorHAnsi" w:hAnsiTheme="minorHAnsi" w:cstheme="minorHAnsi"/>
          <w:bCs/>
        </w:rPr>
        <w:t>º</w:t>
      </w:r>
      <w:r w:rsidRPr="00CC7A4B">
        <w:rPr>
          <w:rFonts w:asciiTheme="minorHAnsi" w:hAnsiTheme="minorHAnsi" w:cstheme="minorHAnsi"/>
          <w:b/>
        </w:rPr>
        <w:t xml:space="preserve">  </w:t>
      </w:r>
      <w:r w:rsidR="00053726">
        <w:rPr>
          <w:rFonts w:asciiTheme="minorHAnsi" w:hAnsiTheme="minorHAnsi" w:cstheme="minorHAnsi"/>
        </w:rPr>
        <w:t>N</w:t>
      </w:r>
      <w:r w:rsidR="00E70D6D" w:rsidRPr="00E70D6D">
        <w:rPr>
          <w:rFonts w:asciiTheme="minorHAnsi" w:hAnsiTheme="minorHAnsi" w:cstheme="minorHAnsi"/>
        </w:rPr>
        <w:t>a etapa de desenvolvimento</w:t>
      </w:r>
      <w:r w:rsidR="008C62DF">
        <w:rPr>
          <w:rFonts w:asciiTheme="minorHAnsi" w:hAnsiTheme="minorHAnsi" w:cstheme="minorHAnsi"/>
        </w:rPr>
        <w:t>,</w:t>
      </w:r>
      <w:r w:rsidR="00E70D6D" w:rsidRPr="00E70D6D">
        <w:rPr>
          <w:rFonts w:asciiTheme="minorHAnsi" w:hAnsiTheme="minorHAnsi" w:cstheme="minorHAnsi"/>
        </w:rPr>
        <w:t xml:space="preserve"> no acordo e no compromisso de individualização da produção</w:t>
      </w:r>
      <w:r w:rsidR="00053726">
        <w:rPr>
          <w:rFonts w:asciiTheme="minorHAnsi" w:hAnsiTheme="minorHAnsi" w:cstheme="minorHAnsi"/>
        </w:rPr>
        <w:t>,</w:t>
      </w:r>
      <w:r w:rsidR="00E70D6D" w:rsidRPr="00E70D6D">
        <w:rPr>
          <w:rFonts w:asciiTheme="minorHAnsi" w:hAnsiTheme="minorHAnsi" w:cstheme="minorHAnsi"/>
        </w:rPr>
        <w:t xml:space="preserve"> </w:t>
      </w:r>
      <w:r w:rsidR="00053726">
        <w:rPr>
          <w:rFonts w:asciiTheme="minorHAnsi" w:hAnsiTheme="minorHAnsi" w:cstheme="minorHAnsi"/>
        </w:rPr>
        <w:t>o</w:t>
      </w:r>
      <w:r w:rsidR="00053726" w:rsidRPr="001B65EA">
        <w:rPr>
          <w:rFonts w:asciiTheme="minorHAnsi" w:hAnsiTheme="minorHAnsi" w:cstheme="minorHAnsi"/>
        </w:rPr>
        <w:t xml:space="preserve">s compromissos de </w:t>
      </w:r>
      <w:r w:rsidR="00053726" w:rsidRPr="00E70D6D">
        <w:rPr>
          <w:rFonts w:asciiTheme="minorHAnsi" w:hAnsiTheme="minorHAnsi" w:cstheme="minorHAnsi"/>
        </w:rPr>
        <w:t xml:space="preserve">conteúdo local </w:t>
      </w:r>
      <w:r w:rsidR="00E70D6D" w:rsidRPr="00E70D6D">
        <w:rPr>
          <w:rFonts w:asciiTheme="minorHAnsi" w:hAnsiTheme="minorHAnsi" w:cstheme="minorHAnsi"/>
        </w:rPr>
        <w:t>serão iguais a</w:t>
      </w:r>
      <w:r w:rsidR="00B123D7">
        <w:rPr>
          <w:rFonts w:asciiTheme="minorHAnsi" w:hAnsiTheme="minorHAnsi" w:cstheme="minorHAnsi"/>
        </w:rPr>
        <w:t>os de</w:t>
      </w:r>
      <w:r w:rsidR="00E70D6D" w:rsidRPr="00E70D6D">
        <w:rPr>
          <w:rFonts w:asciiTheme="minorHAnsi" w:hAnsiTheme="minorHAnsi" w:cstheme="minorHAnsi"/>
        </w:rPr>
        <w:t xml:space="preserve"> qualquer um dos contratos que regem as áreas sob contrato que </w:t>
      </w:r>
      <w:r w:rsidR="00053726" w:rsidRPr="00E70D6D">
        <w:rPr>
          <w:rFonts w:asciiTheme="minorHAnsi" w:hAnsiTheme="minorHAnsi" w:cstheme="minorHAnsi"/>
        </w:rPr>
        <w:t>cont</w:t>
      </w:r>
      <w:r w:rsidR="00053726">
        <w:rPr>
          <w:rFonts w:asciiTheme="minorHAnsi" w:hAnsiTheme="minorHAnsi" w:cstheme="minorHAnsi"/>
        </w:rPr>
        <w:t>ê</w:t>
      </w:r>
      <w:r w:rsidR="00053726" w:rsidRPr="00E70D6D">
        <w:rPr>
          <w:rFonts w:asciiTheme="minorHAnsi" w:hAnsiTheme="minorHAnsi" w:cstheme="minorHAnsi"/>
        </w:rPr>
        <w:t xml:space="preserve">m </w:t>
      </w:r>
      <w:r w:rsidR="00E70D6D" w:rsidRPr="00E70D6D">
        <w:rPr>
          <w:rFonts w:asciiTheme="minorHAnsi" w:hAnsiTheme="minorHAnsi" w:cstheme="minorHAnsi"/>
        </w:rPr>
        <w:t xml:space="preserve">a jazida compartilhada, no caso de possuírem a mesma cláusula e </w:t>
      </w:r>
      <w:r w:rsidR="009F34F4">
        <w:rPr>
          <w:rFonts w:asciiTheme="minorHAnsi" w:hAnsiTheme="minorHAnsi" w:cstheme="minorHAnsi"/>
        </w:rPr>
        <w:t>percentuais</w:t>
      </w:r>
      <w:r w:rsidR="009F34F4" w:rsidRPr="00E70D6D">
        <w:rPr>
          <w:rFonts w:asciiTheme="minorHAnsi" w:hAnsiTheme="minorHAnsi" w:cstheme="minorHAnsi"/>
        </w:rPr>
        <w:t xml:space="preserve"> </w:t>
      </w:r>
      <w:r w:rsidR="00E70D6D" w:rsidRPr="00E70D6D">
        <w:rPr>
          <w:rFonts w:asciiTheme="minorHAnsi" w:hAnsiTheme="minorHAnsi" w:cstheme="minorHAnsi"/>
        </w:rPr>
        <w:t>mínimos de conteúdo loca</w:t>
      </w:r>
      <w:r w:rsidRPr="009F34F4">
        <w:rPr>
          <w:rFonts w:asciiTheme="minorHAnsi" w:hAnsiTheme="minorHAnsi" w:cstheme="minorHAnsi"/>
        </w:rPr>
        <w:t xml:space="preserve">l. </w:t>
      </w:r>
      <w:r w:rsidRPr="009F34F4">
        <w:rPr>
          <w:rFonts w:asciiTheme="minorHAnsi" w:hAnsiTheme="minorHAnsi" w:cstheme="minorHAnsi"/>
          <w:b/>
        </w:rPr>
        <w:t xml:space="preserve"> </w:t>
      </w:r>
    </w:p>
    <w:p w14:paraId="051FBA6E" w14:textId="690EE3EF" w:rsidR="00D13F9F" w:rsidRPr="009F34F4" w:rsidRDefault="00C20556" w:rsidP="00CC7A4B">
      <w:pPr>
        <w:spacing w:after="120" w:line="240" w:lineRule="auto"/>
        <w:ind w:left="7"/>
        <w:rPr>
          <w:rFonts w:asciiTheme="minorHAnsi" w:hAnsiTheme="minorHAnsi" w:cstheme="minorHAnsi"/>
        </w:rPr>
      </w:pPr>
      <w:r w:rsidRPr="009F34F4">
        <w:rPr>
          <w:rFonts w:asciiTheme="minorHAnsi" w:hAnsiTheme="minorHAnsi" w:cstheme="minorHAnsi"/>
          <w:bCs/>
        </w:rPr>
        <w:t xml:space="preserve">Art. </w:t>
      </w:r>
      <w:r w:rsidR="00860B19" w:rsidRPr="006B1812">
        <w:rPr>
          <w:rFonts w:asciiTheme="minorHAnsi" w:hAnsiTheme="minorHAnsi" w:cstheme="minorHAnsi"/>
          <w:bCs/>
        </w:rPr>
        <w:t>7</w:t>
      </w:r>
      <w:r w:rsidRPr="009F34F4">
        <w:rPr>
          <w:rFonts w:asciiTheme="minorHAnsi" w:hAnsiTheme="minorHAnsi" w:cstheme="minorHAnsi"/>
          <w:bCs/>
        </w:rPr>
        <w:t>º</w:t>
      </w:r>
      <w:r w:rsidRPr="009F34F4">
        <w:rPr>
          <w:rFonts w:asciiTheme="minorHAnsi" w:hAnsiTheme="minorHAnsi" w:cstheme="minorHAnsi"/>
          <w:b/>
        </w:rPr>
        <w:t xml:space="preserve">  </w:t>
      </w:r>
      <w:r w:rsidRPr="009F34F4">
        <w:rPr>
          <w:rFonts w:asciiTheme="minorHAnsi" w:hAnsiTheme="minorHAnsi" w:cstheme="minorHAnsi"/>
        </w:rPr>
        <w:t xml:space="preserve">Para fins de cumprimento dos percentuais mínimos obrigatórios de </w:t>
      </w:r>
      <w:r w:rsidR="00E70D6D" w:rsidRPr="00E70D6D">
        <w:rPr>
          <w:rFonts w:asciiTheme="minorHAnsi" w:hAnsiTheme="minorHAnsi" w:cstheme="minorHAnsi"/>
        </w:rPr>
        <w:t>conteúdo local, será considerada a totalidade dos dispêndios realizados na etapa de desenvolvimento</w:t>
      </w:r>
      <w:r w:rsidR="00B123D7">
        <w:rPr>
          <w:rFonts w:asciiTheme="minorHAnsi" w:hAnsiTheme="minorHAnsi" w:cstheme="minorHAnsi"/>
        </w:rPr>
        <w:t>,</w:t>
      </w:r>
      <w:r w:rsidR="00E70D6D" w:rsidRPr="00E70D6D">
        <w:rPr>
          <w:rFonts w:asciiTheme="minorHAnsi" w:hAnsiTheme="minorHAnsi" w:cstheme="minorHAnsi"/>
        </w:rPr>
        <w:t xml:space="preserve"> a partir da declaração de comercialidade da jazida compartilhada</w:t>
      </w:r>
      <w:r w:rsidRPr="009F34F4">
        <w:rPr>
          <w:rFonts w:asciiTheme="minorHAnsi" w:hAnsiTheme="minorHAnsi" w:cstheme="minorHAnsi"/>
        </w:rPr>
        <w:t>.</w:t>
      </w:r>
    </w:p>
    <w:p w14:paraId="74BE4C7F" w14:textId="3DB66401" w:rsidR="003E0F9B" w:rsidRDefault="00DA5D59">
      <w:pPr>
        <w:spacing w:after="120" w:line="240" w:lineRule="auto"/>
        <w:ind w:left="7"/>
        <w:rPr>
          <w:rFonts w:asciiTheme="minorHAnsi" w:hAnsiTheme="minorHAnsi" w:cstheme="minorHAnsi"/>
        </w:rPr>
      </w:pPr>
      <w:r>
        <w:rPr>
          <w:rFonts w:asciiTheme="minorHAnsi" w:hAnsiTheme="minorHAnsi" w:cstheme="minorHAnsi"/>
        </w:rPr>
        <w:t>Art. 8º</w:t>
      </w:r>
      <w:r w:rsidR="00C20556" w:rsidRPr="009F34F4">
        <w:rPr>
          <w:rFonts w:asciiTheme="minorHAnsi" w:hAnsiTheme="minorHAnsi" w:cstheme="minorHAnsi"/>
        </w:rPr>
        <w:t xml:space="preserve">  </w:t>
      </w:r>
      <w:r w:rsidR="00B123D7">
        <w:rPr>
          <w:rFonts w:asciiTheme="minorHAnsi" w:hAnsiTheme="minorHAnsi" w:cstheme="minorHAnsi"/>
        </w:rPr>
        <w:t>P</w:t>
      </w:r>
      <w:r w:rsidR="00B123D7" w:rsidRPr="009F34F4">
        <w:rPr>
          <w:rFonts w:asciiTheme="minorHAnsi" w:hAnsiTheme="minorHAnsi" w:cstheme="minorHAnsi"/>
        </w:rPr>
        <w:t xml:space="preserve">ara </w:t>
      </w:r>
      <w:r w:rsidR="00C20556" w:rsidRPr="009F34F4">
        <w:rPr>
          <w:rFonts w:asciiTheme="minorHAnsi" w:hAnsiTheme="minorHAnsi" w:cstheme="minorHAnsi"/>
        </w:rPr>
        <w:t xml:space="preserve">fins de acompanhamento e apuração de </w:t>
      </w:r>
      <w:r w:rsidR="00E70D6D" w:rsidRPr="00E70D6D">
        <w:rPr>
          <w:rFonts w:asciiTheme="minorHAnsi" w:hAnsiTheme="minorHAnsi" w:cstheme="minorHAnsi"/>
        </w:rPr>
        <w:t xml:space="preserve">conteúdo local na etapa de desenvolvimento, </w:t>
      </w:r>
      <w:r w:rsidR="00B123D7">
        <w:rPr>
          <w:rFonts w:asciiTheme="minorHAnsi" w:hAnsiTheme="minorHAnsi" w:cstheme="minorHAnsi"/>
        </w:rPr>
        <w:t>d</w:t>
      </w:r>
      <w:r w:rsidR="00B123D7" w:rsidRPr="001B65EA">
        <w:rPr>
          <w:rFonts w:asciiTheme="minorHAnsi" w:hAnsiTheme="minorHAnsi" w:cstheme="minorHAnsi"/>
        </w:rPr>
        <w:t xml:space="preserve">everão ser apresentados à ANP </w:t>
      </w:r>
      <w:r w:rsidR="00E70D6D" w:rsidRPr="00E70D6D">
        <w:rPr>
          <w:rFonts w:asciiTheme="minorHAnsi" w:hAnsiTheme="minorHAnsi" w:cstheme="minorHAnsi"/>
        </w:rPr>
        <w:t xml:space="preserve">os </w:t>
      </w:r>
      <w:r w:rsidR="003F4CE0">
        <w:rPr>
          <w:rFonts w:asciiTheme="minorHAnsi" w:hAnsiTheme="minorHAnsi" w:cstheme="minorHAnsi"/>
        </w:rPr>
        <w:t>R</w:t>
      </w:r>
      <w:r w:rsidR="003F4CE0" w:rsidRPr="00E70D6D">
        <w:rPr>
          <w:rFonts w:asciiTheme="minorHAnsi" w:hAnsiTheme="minorHAnsi" w:cstheme="minorHAnsi"/>
        </w:rPr>
        <w:t xml:space="preserve">elatórios </w:t>
      </w:r>
      <w:r w:rsidR="00E70D6D" w:rsidRPr="00E70D6D">
        <w:rPr>
          <w:rFonts w:asciiTheme="minorHAnsi" w:hAnsiTheme="minorHAnsi" w:cstheme="minorHAnsi"/>
        </w:rPr>
        <w:t xml:space="preserve">de </w:t>
      </w:r>
      <w:r w:rsidR="003F4CE0">
        <w:rPr>
          <w:rFonts w:asciiTheme="minorHAnsi" w:hAnsiTheme="minorHAnsi" w:cstheme="minorHAnsi"/>
        </w:rPr>
        <w:t>C</w:t>
      </w:r>
      <w:r w:rsidR="003F4CE0" w:rsidRPr="00E70D6D">
        <w:rPr>
          <w:rFonts w:asciiTheme="minorHAnsi" w:hAnsiTheme="minorHAnsi" w:cstheme="minorHAnsi"/>
        </w:rPr>
        <w:t xml:space="preserve">onteúdo </w:t>
      </w:r>
      <w:r w:rsidR="003F4CE0">
        <w:rPr>
          <w:rFonts w:asciiTheme="minorHAnsi" w:hAnsiTheme="minorHAnsi" w:cstheme="minorHAnsi"/>
        </w:rPr>
        <w:t>L</w:t>
      </w:r>
      <w:r w:rsidR="003F4CE0" w:rsidRPr="00E70D6D">
        <w:rPr>
          <w:rFonts w:asciiTheme="minorHAnsi" w:hAnsiTheme="minorHAnsi" w:cstheme="minorHAnsi"/>
        </w:rPr>
        <w:t xml:space="preserve">ocal </w:t>
      </w:r>
      <w:r w:rsidR="00E70D6D" w:rsidRPr="00E70D6D">
        <w:rPr>
          <w:rFonts w:asciiTheme="minorHAnsi" w:hAnsiTheme="minorHAnsi" w:cstheme="minorHAnsi"/>
        </w:rPr>
        <w:t xml:space="preserve">ou </w:t>
      </w:r>
      <w:r w:rsidR="00B123D7">
        <w:rPr>
          <w:rFonts w:asciiTheme="minorHAnsi" w:hAnsiTheme="minorHAnsi" w:cstheme="minorHAnsi"/>
        </w:rPr>
        <w:t xml:space="preserve">os </w:t>
      </w:r>
      <w:r w:rsidR="003F4CE0">
        <w:rPr>
          <w:rFonts w:asciiTheme="minorHAnsi" w:hAnsiTheme="minorHAnsi" w:cstheme="minorHAnsi"/>
        </w:rPr>
        <w:t>R</w:t>
      </w:r>
      <w:r w:rsidR="003F4CE0" w:rsidRPr="00E70D6D">
        <w:rPr>
          <w:rFonts w:asciiTheme="minorHAnsi" w:hAnsiTheme="minorHAnsi" w:cstheme="minorHAnsi"/>
        </w:rPr>
        <w:t xml:space="preserve">elatórios </w:t>
      </w:r>
      <w:r w:rsidR="00E70D6D" w:rsidRPr="00E70D6D">
        <w:rPr>
          <w:rFonts w:asciiTheme="minorHAnsi" w:hAnsiTheme="minorHAnsi" w:cstheme="minorHAnsi"/>
        </w:rPr>
        <w:t xml:space="preserve">de </w:t>
      </w:r>
      <w:r w:rsidR="003F4CE0">
        <w:rPr>
          <w:rFonts w:asciiTheme="minorHAnsi" w:hAnsiTheme="minorHAnsi" w:cstheme="minorHAnsi"/>
        </w:rPr>
        <w:t>G</w:t>
      </w:r>
      <w:r w:rsidR="003F4CE0" w:rsidRPr="00E70D6D">
        <w:rPr>
          <w:rFonts w:asciiTheme="minorHAnsi" w:hAnsiTheme="minorHAnsi" w:cstheme="minorHAnsi"/>
        </w:rPr>
        <w:t xml:space="preserve">astos </w:t>
      </w:r>
      <w:r w:rsidR="003F4CE0">
        <w:rPr>
          <w:rFonts w:asciiTheme="minorHAnsi" w:hAnsiTheme="minorHAnsi" w:cstheme="minorHAnsi"/>
        </w:rPr>
        <w:t>T</w:t>
      </w:r>
      <w:r w:rsidR="003F4CE0" w:rsidRPr="00E70D6D">
        <w:rPr>
          <w:rFonts w:asciiTheme="minorHAnsi" w:hAnsiTheme="minorHAnsi" w:cstheme="minorHAnsi"/>
        </w:rPr>
        <w:t>rimestrais</w:t>
      </w:r>
      <w:r w:rsidR="00E70D6D" w:rsidRPr="00E70D6D">
        <w:rPr>
          <w:rFonts w:asciiTheme="minorHAnsi" w:hAnsiTheme="minorHAnsi" w:cstheme="minorHAnsi"/>
        </w:rPr>
        <w:t>, conforme tipo de relatório aplicado à cláusula de conteúdo local eleita, específicos de cada jazida compartilhada</w:t>
      </w:r>
      <w:r w:rsidR="003E0F9B">
        <w:rPr>
          <w:rFonts w:asciiTheme="minorHAnsi" w:hAnsiTheme="minorHAnsi" w:cstheme="minorHAnsi"/>
        </w:rPr>
        <w:t>.</w:t>
      </w:r>
    </w:p>
    <w:p w14:paraId="2D3FC569" w14:textId="049C1688" w:rsidR="00D13F9F" w:rsidRPr="009F34F4" w:rsidRDefault="003E0F9B" w:rsidP="003E0F9B">
      <w:pPr>
        <w:ind w:left="7"/>
        <w:rPr>
          <w:rFonts w:asciiTheme="minorHAnsi" w:hAnsiTheme="minorHAnsi" w:cstheme="minorHAnsi"/>
        </w:rPr>
      </w:pPr>
      <w:r>
        <w:rPr>
          <w:rFonts w:asciiTheme="minorHAnsi" w:hAnsiTheme="minorHAnsi" w:cstheme="minorHAnsi"/>
        </w:rPr>
        <w:t xml:space="preserve">Parágrafo único. Os </w:t>
      </w:r>
      <w:r w:rsidR="00E70D6D" w:rsidRPr="00E70D6D">
        <w:rPr>
          <w:rFonts w:asciiTheme="minorHAnsi" w:hAnsiTheme="minorHAnsi" w:cstheme="minorHAnsi"/>
        </w:rPr>
        <w:t>dispêndios realizados nas demais jazidas existentes nas áreas sob contrato</w:t>
      </w:r>
      <w:r>
        <w:rPr>
          <w:rFonts w:asciiTheme="minorHAnsi" w:hAnsiTheme="minorHAnsi" w:cstheme="minorHAnsi"/>
        </w:rPr>
        <w:t xml:space="preserve"> deverão ser apresentados separadamente</w:t>
      </w:r>
      <w:r w:rsidR="00C20556" w:rsidRPr="009F34F4">
        <w:rPr>
          <w:rFonts w:asciiTheme="minorHAnsi" w:hAnsiTheme="minorHAnsi" w:cstheme="minorHAnsi"/>
        </w:rPr>
        <w:t xml:space="preserve">. </w:t>
      </w:r>
    </w:p>
    <w:p w14:paraId="738DBF23" w14:textId="65EBEBC9" w:rsidR="00DA5D59" w:rsidRDefault="00DA5D59">
      <w:pPr>
        <w:spacing w:after="120" w:line="240" w:lineRule="auto"/>
        <w:ind w:left="7"/>
        <w:rPr>
          <w:rFonts w:asciiTheme="minorHAnsi" w:hAnsiTheme="minorHAnsi" w:cstheme="minorHAnsi"/>
        </w:rPr>
      </w:pPr>
      <w:r>
        <w:rPr>
          <w:rFonts w:asciiTheme="minorHAnsi" w:hAnsiTheme="minorHAnsi" w:cstheme="minorHAnsi"/>
        </w:rPr>
        <w:lastRenderedPageBreak/>
        <w:t>Art. 9º</w:t>
      </w:r>
      <w:r w:rsidR="00C20556" w:rsidRPr="009F34F4">
        <w:rPr>
          <w:rFonts w:asciiTheme="minorHAnsi" w:hAnsiTheme="minorHAnsi" w:cstheme="minorHAnsi"/>
        </w:rPr>
        <w:t xml:space="preserve">  Nas situações em que a cláusula de </w:t>
      </w:r>
      <w:r w:rsidR="00E70D6D" w:rsidRPr="00E70D6D">
        <w:rPr>
          <w:rFonts w:asciiTheme="minorHAnsi" w:hAnsiTheme="minorHAnsi" w:cstheme="minorHAnsi"/>
        </w:rPr>
        <w:t xml:space="preserve">conteúdo local eleita previr a apresentação de relatórios de tipo distinto daqueles apresentados antes da data efetiva do acordo ou do compromisso de individualização da produção, estes deverão ser ajustados e apresentados à </w:t>
      </w:r>
      <w:r w:rsidRPr="00E70D6D">
        <w:rPr>
          <w:rFonts w:asciiTheme="minorHAnsi" w:hAnsiTheme="minorHAnsi" w:cstheme="minorHAnsi"/>
        </w:rPr>
        <w:t>ANP</w:t>
      </w:r>
      <w:r w:rsidR="00E70D6D" w:rsidRPr="00E70D6D">
        <w:rPr>
          <w:rFonts w:asciiTheme="minorHAnsi" w:hAnsiTheme="minorHAnsi" w:cstheme="minorHAnsi"/>
        </w:rPr>
        <w:t xml:space="preserve"> desde a declaração de comercialidade da jazida compartilhada</w:t>
      </w:r>
      <w:r>
        <w:rPr>
          <w:rFonts w:asciiTheme="minorHAnsi" w:hAnsiTheme="minorHAnsi" w:cstheme="minorHAnsi"/>
        </w:rPr>
        <w:t>,</w:t>
      </w:r>
      <w:r w:rsidR="00E70D6D" w:rsidRPr="00E70D6D">
        <w:rPr>
          <w:rFonts w:asciiTheme="minorHAnsi" w:hAnsiTheme="minorHAnsi" w:cstheme="minorHAnsi"/>
        </w:rPr>
        <w:t xml:space="preserve"> no prazo </w:t>
      </w:r>
      <w:r w:rsidR="00C20556" w:rsidRPr="009F34F4">
        <w:rPr>
          <w:rFonts w:asciiTheme="minorHAnsi" w:hAnsiTheme="minorHAnsi" w:cstheme="minorHAnsi"/>
        </w:rPr>
        <w:t xml:space="preserve">de noventa dias a contar da </w:t>
      </w:r>
      <w:r w:rsidR="00E70D6D" w:rsidRPr="00E70D6D">
        <w:rPr>
          <w:rFonts w:asciiTheme="minorHAnsi" w:hAnsiTheme="minorHAnsi" w:cstheme="minorHAnsi"/>
        </w:rPr>
        <w:t>data efetiva</w:t>
      </w:r>
      <w:r>
        <w:rPr>
          <w:rFonts w:asciiTheme="minorHAnsi" w:hAnsiTheme="minorHAnsi" w:cstheme="minorHAnsi"/>
        </w:rPr>
        <w:t>.</w:t>
      </w:r>
    </w:p>
    <w:p w14:paraId="02851082" w14:textId="584AE4FF" w:rsidR="00D13F9F" w:rsidRPr="009F34F4" w:rsidRDefault="00DA5D59" w:rsidP="009F34F4">
      <w:pPr>
        <w:spacing w:after="120" w:line="240" w:lineRule="auto"/>
        <w:ind w:left="7"/>
        <w:rPr>
          <w:rFonts w:asciiTheme="minorHAnsi" w:hAnsiTheme="minorHAnsi" w:cstheme="minorHAnsi"/>
        </w:rPr>
      </w:pPr>
      <w:r>
        <w:rPr>
          <w:rFonts w:asciiTheme="minorHAnsi" w:hAnsiTheme="minorHAnsi" w:cstheme="minorHAnsi"/>
        </w:rPr>
        <w:t xml:space="preserve">Parágrafo único. </w:t>
      </w:r>
      <w:r w:rsidR="00C20556" w:rsidRPr="009F34F4">
        <w:rPr>
          <w:rFonts w:asciiTheme="minorHAnsi" w:hAnsiTheme="minorHAnsi" w:cstheme="minorHAnsi"/>
        </w:rPr>
        <w:t xml:space="preserve"> </w:t>
      </w:r>
      <w:r>
        <w:rPr>
          <w:rFonts w:asciiTheme="minorHAnsi" w:hAnsiTheme="minorHAnsi" w:cstheme="minorHAnsi"/>
        </w:rPr>
        <w:t>Deve</w:t>
      </w:r>
      <w:r w:rsidR="000C372E">
        <w:rPr>
          <w:rFonts w:asciiTheme="minorHAnsi" w:hAnsiTheme="minorHAnsi" w:cstheme="minorHAnsi"/>
        </w:rPr>
        <w:t>r</w:t>
      </w:r>
      <w:r w:rsidR="0043393C">
        <w:rPr>
          <w:rFonts w:asciiTheme="minorHAnsi" w:hAnsiTheme="minorHAnsi" w:cstheme="minorHAnsi"/>
        </w:rPr>
        <w:t>ão</w:t>
      </w:r>
      <w:r w:rsidR="00C20556" w:rsidRPr="009F34F4">
        <w:rPr>
          <w:rFonts w:asciiTheme="minorHAnsi" w:hAnsiTheme="minorHAnsi" w:cstheme="minorHAnsi"/>
        </w:rPr>
        <w:t xml:space="preserve"> ser observado</w:t>
      </w:r>
      <w:r w:rsidR="0043393C">
        <w:rPr>
          <w:rFonts w:asciiTheme="minorHAnsi" w:hAnsiTheme="minorHAnsi" w:cstheme="minorHAnsi"/>
        </w:rPr>
        <w:t>s</w:t>
      </w:r>
      <w:r w:rsidR="00C20556" w:rsidRPr="009F34F4">
        <w:rPr>
          <w:rFonts w:asciiTheme="minorHAnsi" w:hAnsiTheme="minorHAnsi" w:cstheme="minorHAnsi"/>
        </w:rPr>
        <w:t xml:space="preserve"> </w:t>
      </w:r>
      <w:r w:rsidR="0043393C">
        <w:rPr>
          <w:rFonts w:asciiTheme="minorHAnsi" w:hAnsiTheme="minorHAnsi" w:cstheme="minorHAnsi"/>
        </w:rPr>
        <w:t xml:space="preserve">o </w:t>
      </w:r>
      <w:r w:rsidR="0043393C" w:rsidRPr="00E70D6D">
        <w:rPr>
          <w:rFonts w:asciiTheme="minorHAnsi" w:hAnsiTheme="minorHAnsi" w:cstheme="minorHAnsi"/>
        </w:rPr>
        <w:t>tipo de relatório aplicado à cláusula de conteúdo local eleita</w:t>
      </w:r>
      <w:r w:rsidR="0043393C" w:rsidRPr="009F34F4">
        <w:rPr>
          <w:rFonts w:asciiTheme="minorHAnsi" w:hAnsiTheme="minorHAnsi" w:cstheme="minorHAnsi"/>
        </w:rPr>
        <w:t xml:space="preserve"> </w:t>
      </w:r>
      <w:r w:rsidR="0043393C">
        <w:rPr>
          <w:rFonts w:asciiTheme="minorHAnsi" w:hAnsiTheme="minorHAnsi" w:cstheme="minorHAnsi"/>
        </w:rPr>
        <w:t xml:space="preserve">e </w:t>
      </w:r>
      <w:r w:rsidR="00C20556" w:rsidRPr="009F34F4">
        <w:rPr>
          <w:rFonts w:asciiTheme="minorHAnsi" w:hAnsiTheme="minorHAnsi" w:cstheme="minorHAnsi"/>
        </w:rPr>
        <w:t>o prazo disposto na legislação aplicável para</w:t>
      </w:r>
      <w:r w:rsidR="009E5087">
        <w:rPr>
          <w:rFonts w:asciiTheme="minorHAnsi" w:hAnsiTheme="minorHAnsi" w:cstheme="minorHAnsi"/>
        </w:rPr>
        <w:t xml:space="preserve"> a apresentação d</w:t>
      </w:r>
      <w:r w:rsidR="00AD6F96">
        <w:rPr>
          <w:rFonts w:asciiTheme="minorHAnsi" w:hAnsiTheme="minorHAnsi" w:cstheme="minorHAnsi"/>
        </w:rPr>
        <w:t>e</w:t>
      </w:r>
      <w:r w:rsidR="009E5087">
        <w:rPr>
          <w:rFonts w:asciiTheme="minorHAnsi" w:hAnsiTheme="minorHAnsi" w:cstheme="minorHAnsi"/>
        </w:rPr>
        <w:t xml:space="preserve"> relatório</w:t>
      </w:r>
      <w:r w:rsidR="00F65A2D">
        <w:rPr>
          <w:rFonts w:asciiTheme="minorHAnsi" w:hAnsiTheme="minorHAnsi" w:cstheme="minorHAnsi"/>
        </w:rPr>
        <w:t>s</w:t>
      </w:r>
      <w:r w:rsidR="009E5087">
        <w:rPr>
          <w:rFonts w:asciiTheme="minorHAnsi" w:hAnsiTheme="minorHAnsi" w:cstheme="minorHAnsi"/>
        </w:rPr>
        <w:t xml:space="preserve"> referente</w:t>
      </w:r>
      <w:r w:rsidR="00F65A2D">
        <w:rPr>
          <w:rFonts w:asciiTheme="minorHAnsi" w:hAnsiTheme="minorHAnsi" w:cstheme="minorHAnsi"/>
        </w:rPr>
        <w:t>s</w:t>
      </w:r>
      <w:r w:rsidR="009E5087">
        <w:rPr>
          <w:rFonts w:asciiTheme="minorHAnsi" w:hAnsiTheme="minorHAnsi" w:cstheme="minorHAnsi"/>
        </w:rPr>
        <w:t xml:space="preserve"> ao</w:t>
      </w:r>
      <w:r w:rsidR="00F65A2D">
        <w:rPr>
          <w:rFonts w:asciiTheme="minorHAnsi" w:hAnsiTheme="minorHAnsi" w:cstheme="minorHAnsi"/>
        </w:rPr>
        <w:t>s</w:t>
      </w:r>
      <w:r w:rsidR="009E5087">
        <w:rPr>
          <w:rFonts w:asciiTheme="minorHAnsi" w:hAnsiTheme="minorHAnsi" w:cstheme="minorHAnsi"/>
        </w:rPr>
        <w:t xml:space="preserve"> período</w:t>
      </w:r>
      <w:r w:rsidR="00F65A2D">
        <w:rPr>
          <w:rFonts w:asciiTheme="minorHAnsi" w:hAnsiTheme="minorHAnsi" w:cstheme="minorHAnsi"/>
        </w:rPr>
        <w:t>s</w:t>
      </w:r>
      <w:r w:rsidR="00370867">
        <w:rPr>
          <w:rFonts w:asciiTheme="minorHAnsi" w:hAnsiTheme="minorHAnsi" w:cstheme="minorHAnsi"/>
        </w:rPr>
        <w:t xml:space="preserve">-base </w:t>
      </w:r>
      <w:bookmarkStart w:id="0" w:name="_GoBack"/>
      <w:bookmarkEnd w:id="0"/>
      <w:r w:rsidR="00370867">
        <w:rPr>
          <w:rFonts w:asciiTheme="minorHAnsi" w:hAnsiTheme="minorHAnsi" w:cstheme="minorHAnsi"/>
        </w:rPr>
        <w:t xml:space="preserve">de apuração </w:t>
      </w:r>
      <w:r w:rsidR="000B4D2D">
        <w:rPr>
          <w:rFonts w:asciiTheme="minorHAnsi" w:hAnsiTheme="minorHAnsi" w:cstheme="minorHAnsi"/>
        </w:rPr>
        <w:t xml:space="preserve">em aberto e </w:t>
      </w:r>
      <w:r w:rsidR="00AD6F96">
        <w:rPr>
          <w:rFonts w:asciiTheme="minorHAnsi" w:hAnsiTheme="minorHAnsi" w:cstheme="minorHAnsi"/>
        </w:rPr>
        <w:t>que ocorrer</w:t>
      </w:r>
      <w:r w:rsidR="00F65A2D">
        <w:rPr>
          <w:rFonts w:asciiTheme="minorHAnsi" w:hAnsiTheme="minorHAnsi" w:cstheme="minorHAnsi"/>
        </w:rPr>
        <w:t>em</w:t>
      </w:r>
      <w:r w:rsidR="00AD6F96">
        <w:rPr>
          <w:rFonts w:asciiTheme="minorHAnsi" w:hAnsiTheme="minorHAnsi" w:cstheme="minorHAnsi"/>
        </w:rPr>
        <w:t xml:space="preserve"> após a </w:t>
      </w:r>
      <w:r w:rsidR="009E5087">
        <w:rPr>
          <w:rFonts w:asciiTheme="minorHAnsi" w:hAnsiTheme="minorHAnsi" w:cstheme="minorHAnsi"/>
        </w:rPr>
        <w:t>data efetiva</w:t>
      </w:r>
      <w:r w:rsidR="00C20556" w:rsidRPr="009F34F4">
        <w:rPr>
          <w:rFonts w:asciiTheme="minorHAnsi" w:hAnsiTheme="minorHAnsi" w:cstheme="minorHAnsi"/>
        </w:rPr>
        <w:t>.</w:t>
      </w:r>
    </w:p>
    <w:p w14:paraId="3FC2C6AC" w14:textId="4022D00D" w:rsidR="003E0F9B" w:rsidRDefault="00DA5D59">
      <w:pPr>
        <w:spacing w:after="120" w:line="240" w:lineRule="auto"/>
        <w:ind w:left="7"/>
        <w:rPr>
          <w:rFonts w:asciiTheme="minorHAnsi" w:hAnsiTheme="minorHAnsi" w:cstheme="minorHAnsi"/>
        </w:rPr>
      </w:pPr>
      <w:r>
        <w:rPr>
          <w:rFonts w:asciiTheme="minorHAnsi" w:hAnsiTheme="minorHAnsi" w:cstheme="minorHAnsi"/>
        </w:rPr>
        <w:t>Art. 10.</w:t>
      </w:r>
      <w:r w:rsidR="00C20556" w:rsidRPr="009F34F4">
        <w:rPr>
          <w:rFonts w:asciiTheme="minorHAnsi" w:hAnsiTheme="minorHAnsi" w:cstheme="minorHAnsi"/>
        </w:rPr>
        <w:t xml:space="preserve">  Nas situações em que a cláusula de </w:t>
      </w:r>
      <w:r w:rsidR="00E70D6D" w:rsidRPr="00E70D6D">
        <w:rPr>
          <w:rFonts w:asciiTheme="minorHAnsi" w:hAnsiTheme="minorHAnsi" w:cstheme="minorHAnsi"/>
        </w:rPr>
        <w:t>conteúdo local eleita previr a aferição de conteúdo local por meio de apresentação de certificados de conteúdo local, es</w:t>
      </w:r>
      <w:r w:rsidR="003E0F9B">
        <w:rPr>
          <w:rFonts w:asciiTheme="minorHAnsi" w:hAnsiTheme="minorHAnsi" w:cstheme="minorHAnsi"/>
        </w:rPr>
        <w:t>t</w:t>
      </w:r>
      <w:r w:rsidR="00E70D6D" w:rsidRPr="00E70D6D">
        <w:rPr>
          <w:rFonts w:asciiTheme="minorHAnsi" w:hAnsiTheme="minorHAnsi" w:cstheme="minorHAnsi"/>
        </w:rPr>
        <w:t>es serão exigidos para as contratações que ocorrerem a partir da data efetiva do acordo ou do compromisso de individualização da produção</w:t>
      </w:r>
      <w:r w:rsidR="003E0F9B">
        <w:rPr>
          <w:rFonts w:asciiTheme="minorHAnsi" w:hAnsiTheme="minorHAnsi" w:cstheme="minorHAnsi"/>
        </w:rPr>
        <w:t>.</w:t>
      </w:r>
    </w:p>
    <w:p w14:paraId="65A81D89" w14:textId="0D3C377C" w:rsidR="00D13F9F" w:rsidRPr="009F34F4" w:rsidRDefault="003E0F9B" w:rsidP="006B1812">
      <w:pPr>
        <w:spacing w:after="120" w:line="240" w:lineRule="auto"/>
        <w:ind w:left="7"/>
        <w:rPr>
          <w:rFonts w:asciiTheme="minorHAnsi" w:hAnsiTheme="minorHAnsi" w:cstheme="minorHAnsi"/>
        </w:rPr>
      </w:pPr>
      <w:r>
        <w:rPr>
          <w:rFonts w:asciiTheme="minorHAnsi" w:hAnsiTheme="minorHAnsi" w:cstheme="minorHAnsi"/>
        </w:rPr>
        <w:t xml:space="preserve">Parágrafo único. </w:t>
      </w:r>
      <w:r w:rsidR="008C62DF">
        <w:rPr>
          <w:rFonts w:asciiTheme="minorHAnsi" w:hAnsiTheme="minorHAnsi" w:cstheme="minorHAnsi"/>
        </w:rPr>
        <w:t xml:space="preserve"> </w:t>
      </w:r>
      <w:r>
        <w:rPr>
          <w:rFonts w:asciiTheme="minorHAnsi" w:hAnsiTheme="minorHAnsi" w:cstheme="minorHAnsi"/>
        </w:rPr>
        <w:t>N</w:t>
      </w:r>
      <w:r w:rsidRPr="009F34F4">
        <w:rPr>
          <w:rFonts w:asciiTheme="minorHAnsi" w:hAnsiTheme="minorHAnsi" w:cstheme="minorHAnsi"/>
        </w:rPr>
        <w:t xml:space="preserve">o </w:t>
      </w:r>
      <w:r w:rsidR="00C20556" w:rsidRPr="009F34F4">
        <w:rPr>
          <w:rFonts w:asciiTheme="minorHAnsi" w:hAnsiTheme="minorHAnsi" w:cstheme="minorHAnsi"/>
        </w:rPr>
        <w:t xml:space="preserve">caso de execução continuada de contratações anteriores, </w:t>
      </w:r>
      <w:r>
        <w:rPr>
          <w:rFonts w:asciiTheme="minorHAnsi" w:hAnsiTheme="minorHAnsi" w:cstheme="minorHAnsi"/>
        </w:rPr>
        <w:t xml:space="preserve">os certificados de conteúdo local também serão exigidos </w:t>
      </w:r>
      <w:r w:rsidR="00C20556" w:rsidRPr="009F34F4">
        <w:rPr>
          <w:rFonts w:asciiTheme="minorHAnsi" w:hAnsiTheme="minorHAnsi" w:cstheme="minorHAnsi"/>
        </w:rPr>
        <w:t>para as parcelas da execução do serviço ou entrega de bens que ocorrerem a partir da data</w:t>
      </w:r>
      <w:r>
        <w:rPr>
          <w:rFonts w:asciiTheme="minorHAnsi" w:hAnsiTheme="minorHAnsi" w:cstheme="minorHAnsi"/>
        </w:rPr>
        <w:t xml:space="preserve"> efetiva</w:t>
      </w:r>
      <w:r w:rsidR="00C20556" w:rsidRPr="009F34F4">
        <w:rPr>
          <w:rFonts w:asciiTheme="minorHAnsi" w:hAnsiTheme="minorHAnsi" w:cstheme="minorHAnsi"/>
        </w:rPr>
        <w:t xml:space="preserve">. </w:t>
      </w:r>
    </w:p>
    <w:p w14:paraId="5D24B0F4" w14:textId="407BFEFB" w:rsidR="00D13F9F" w:rsidRPr="009F34F4" w:rsidRDefault="00C20556" w:rsidP="006B1812">
      <w:pPr>
        <w:spacing w:after="120" w:line="240" w:lineRule="auto"/>
        <w:ind w:left="29" w:right="11"/>
        <w:jc w:val="center"/>
        <w:rPr>
          <w:rFonts w:asciiTheme="minorHAnsi" w:hAnsiTheme="minorHAnsi" w:cstheme="minorHAnsi"/>
        </w:rPr>
      </w:pPr>
      <w:r w:rsidRPr="009F34F4">
        <w:rPr>
          <w:rFonts w:asciiTheme="minorHAnsi" w:hAnsiTheme="minorHAnsi" w:cstheme="minorHAnsi"/>
          <w:b/>
          <w:bCs/>
        </w:rPr>
        <w:t>Seção II</w:t>
      </w:r>
      <w:r w:rsidR="00B80D2A" w:rsidRPr="009F34F4">
        <w:rPr>
          <w:rFonts w:asciiTheme="minorHAnsi" w:hAnsiTheme="minorHAnsi" w:cstheme="minorHAnsi"/>
          <w:b/>
          <w:bCs/>
        </w:rPr>
        <w:br/>
      </w:r>
      <w:r w:rsidRPr="009F34F4">
        <w:rPr>
          <w:rFonts w:asciiTheme="minorHAnsi" w:hAnsiTheme="minorHAnsi" w:cstheme="minorHAnsi"/>
          <w:b/>
          <w:bCs/>
        </w:rPr>
        <w:t xml:space="preserve">Anexações de Áreas </w:t>
      </w:r>
    </w:p>
    <w:p w14:paraId="63A55695" w14:textId="1F997A98" w:rsidR="00D13F9F"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bCs/>
        </w:rPr>
        <w:t xml:space="preserve">Art. </w:t>
      </w:r>
      <w:r w:rsidR="00111C31">
        <w:rPr>
          <w:rFonts w:asciiTheme="minorHAnsi" w:hAnsiTheme="minorHAnsi" w:cstheme="minorHAnsi"/>
          <w:bCs/>
        </w:rPr>
        <w:t>11.</w:t>
      </w:r>
      <w:r w:rsidR="00111C31" w:rsidRPr="009F34F4">
        <w:rPr>
          <w:rFonts w:asciiTheme="minorHAnsi" w:hAnsiTheme="minorHAnsi" w:cstheme="minorHAnsi"/>
          <w:bCs/>
        </w:rPr>
        <w:t xml:space="preserve">  </w:t>
      </w:r>
      <w:r w:rsidR="00111C31">
        <w:rPr>
          <w:rFonts w:asciiTheme="minorHAnsi" w:hAnsiTheme="minorHAnsi" w:cstheme="minorHAnsi"/>
          <w:bCs/>
        </w:rPr>
        <w:t>N</w:t>
      </w:r>
      <w:r w:rsidR="00111C31" w:rsidRPr="00E70D6D">
        <w:rPr>
          <w:rFonts w:asciiTheme="minorHAnsi" w:hAnsiTheme="minorHAnsi" w:cstheme="minorHAnsi"/>
        </w:rPr>
        <w:t>a etapa de desenvolvimento</w:t>
      </w:r>
      <w:r w:rsidR="00111C31">
        <w:rPr>
          <w:rFonts w:asciiTheme="minorHAnsi" w:hAnsiTheme="minorHAnsi" w:cstheme="minorHAnsi"/>
        </w:rPr>
        <w:t>,</w:t>
      </w:r>
      <w:r w:rsidR="00111C31" w:rsidRPr="00E70D6D">
        <w:rPr>
          <w:rFonts w:asciiTheme="minorHAnsi" w:hAnsiTheme="minorHAnsi" w:cstheme="minorHAnsi"/>
        </w:rPr>
        <w:t xml:space="preserve"> </w:t>
      </w:r>
      <w:r w:rsidR="00111C31">
        <w:rPr>
          <w:rFonts w:asciiTheme="minorHAnsi" w:hAnsiTheme="minorHAnsi" w:cstheme="minorHAnsi"/>
        </w:rPr>
        <w:t>o</w:t>
      </w:r>
      <w:r w:rsidRPr="009F34F4">
        <w:rPr>
          <w:rFonts w:asciiTheme="minorHAnsi" w:hAnsiTheme="minorHAnsi" w:cstheme="minorHAnsi"/>
        </w:rPr>
        <w:t xml:space="preserve">s compromissos de </w:t>
      </w:r>
      <w:r w:rsidR="00E70D6D" w:rsidRPr="00E70D6D">
        <w:rPr>
          <w:rFonts w:asciiTheme="minorHAnsi" w:hAnsiTheme="minorHAnsi" w:cstheme="minorHAnsi"/>
        </w:rPr>
        <w:t xml:space="preserve">conteúdo local na anexação de áreas deverão seguir </w:t>
      </w:r>
      <w:r w:rsidR="00111C31">
        <w:rPr>
          <w:rFonts w:asciiTheme="minorHAnsi" w:hAnsiTheme="minorHAnsi" w:cstheme="minorHAnsi"/>
        </w:rPr>
        <w:t xml:space="preserve">o </w:t>
      </w:r>
      <w:r w:rsidR="00E70D6D" w:rsidRPr="00E70D6D">
        <w:rPr>
          <w:rFonts w:asciiTheme="minorHAnsi" w:hAnsiTheme="minorHAnsi" w:cstheme="minorHAnsi"/>
        </w:rPr>
        <w:t>critério de eleição</w:t>
      </w:r>
      <w:r w:rsidR="00111C31" w:rsidRPr="00E70D6D">
        <w:rPr>
          <w:rFonts w:asciiTheme="minorHAnsi" w:hAnsiTheme="minorHAnsi" w:cstheme="minorHAnsi"/>
        </w:rPr>
        <w:t>, pelos detentores dos direitos e obrigações,</w:t>
      </w:r>
      <w:r w:rsidR="00E70D6D" w:rsidRPr="00E70D6D">
        <w:rPr>
          <w:rFonts w:asciiTheme="minorHAnsi" w:hAnsiTheme="minorHAnsi" w:cstheme="minorHAnsi"/>
        </w:rPr>
        <w:t xml:space="preserve"> de cláusula de conteúdo local de um dos contratos que regem as áreas sob contrato que são objeto da anexação</w:t>
      </w:r>
      <w:r w:rsidRPr="009F34F4">
        <w:rPr>
          <w:rFonts w:asciiTheme="minorHAnsi" w:hAnsiTheme="minorHAnsi" w:cstheme="minorHAnsi"/>
        </w:rPr>
        <w:t xml:space="preserve">. </w:t>
      </w:r>
    </w:p>
    <w:p w14:paraId="58F77914" w14:textId="4C3FDF61" w:rsidR="00D13F9F"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rPr>
        <w:t xml:space="preserve">Parágrafo único.  Para fins de cumprimento dos percentuais mínimos de </w:t>
      </w:r>
      <w:r w:rsidR="00E70D6D" w:rsidRPr="00E70D6D">
        <w:rPr>
          <w:rFonts w:asciiTheme="minorHAnsi" w:hAnsiTheme="minorHAnsi" w:cstheme="minorHAnsi"/>
        </w:rPr>
        <w:t>conteúdo local, será considerada a totalidade dos dispêndios realizados na etapa de desenvolvimento da área resultante da anexação</w:t>
      </w:r>
      <w:r w:rsidR="00994D00">
        <w:rPr>
          <w:rFonts w:asciiTheme="minorHAnsi" w:hAnsiTheme="minorHAnsi" w:cstheme="minorHAnsi"/>
        </w:rPr>
        <w:t>,</w:t>
      </w:r>
      <w:r w:rsidR="00E70D6D" w:rsidRPr="00E70D6D">
        <w:rPr>
          <w:rFonts w:asciiTheme="minorHAnsi" w:hAnsiTheme="minorHAnsi" w:cstheme="minorHAnsi"/>
        </w:rPr>
        <w:t xml:space="preserve"> a partir da declaração de comercialidade mais antiga dentre as áreas objeto da anexação</w:t>
      </w:r>
      <w:r w:rsidRPr="009F34F4">
        <w:rPr>
          <w:rFonts w:asciiTheme="minorHAnsi" w:hAnsiTheme="minorHAnsi" w:cstheme="minorHAnsi"/>
        </w:rPr>
        <w:t xml:space="preserve">. </w:t>
      </w:r>
    </w:p>
    <w:p w14:paraId="28ECE423" w14:textId="545384DA" w:rsidR="00D13F9F"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bCs/>
        </w:rPr>
        <w:t xml:space="preserve">Art. </w:t>
      </w:r>
      <w:r w:rsidR="00043CA6">
        <w:rPr>
          <w:rFonts w:asciiTheme="minorHAnsi" w:hAnsiTheme="minorHAnsi" w:cstheme="minorHAnsi"/>
          <w:bCs/>
        </w:rPr>
        <w:t>12</w:t>
      </w:r>
      <w:r w:rsidR="003F4CE0">
        <w:rPr>
          <w:rFonts w:asciiTheme="minorHAnsi" w:hAnsiTheme="minorHAnsi" w:cstheme="minorHAnsi"/>
          <w:bCs/>
        </w:rPr>
        <w:t>.</w:t>
      </w:r>
      <w:r w:rsidR="00043CA6" w:rsidRPr="009F34F4">
        <w:rPr>
          <w:rFonts w:asciiTheme="minorHAnsi" w:hAnsiTheme="minorHAnsi" w:cstheme="minorHAnsi"/>
          <w:b/>
        </w:rPr>
        <w:t xml:space="preserve">  </w:t>
      </w:r>
      <w:r w:rsidRPr="009F34F4">
        <w:rPr>
          <w:rFonts w:asciiTheme="minorHAnsi" w:hAnsiTheme="minorHAnsi" w:cstheme="minorHAnsi"/>
        </w:rPr>
        <w:t xml:space="preserve">É vedada a eleição de cláusula de </w:t>
      </w:r>
      <w:r w:rsidR="00E70D6D" w:rsidRPr="00E70D6D">
        <w:rPr>
          <w:rFonts w:asciiTheme="minorHAnsi" w:hAnsiTheme="minorHAnsi" w:cstheme="minorHAnsi"/>
        </w:rPr>
        <w:t>conteúdo local de contratos que regem as áreas sob contrato objeto da anexação que</w:t>
      </w:r>
      <w:r w:rsidRPr="009F34F4">
        <w:rPr>
          <w:rFonts w:asciiTheme="minorHAnsi" w:hAnsiTheme="minorHAnsi" w:cstheme="minorHAnsi"/>
        </w:rPr>
        <w:t>:</w:t>
      </w:r>
      <w:r w:rsidRPr="009F34F4">
        <w:rPr>
          <w:rFonts w:asciiTheme="minorHAnsi" w:hAnsiTheme="minorHAnsi" w:cstheme="minorHAnsi"/>
          <w:b/>
        </w:rPr>
        <w:t xml:space="preserve"> </w:t>
      </w:r>
    </w:p>
    <w:p w14:paraId="184D02A4" w14:textId="17416D7D" w:rsidR="00975FCB"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rPr>
        <w:t xml:space="preserve">I - estejam com o marco para aferição de </w:t>
      </w:r>
      <w:r w:rsidR="00E70D6D" w:rsidRPr="00E70D6D">
        <w:rPr>
          <w:rFonts w:asciiTheme="minorHAnsi" w:hAnsiTheme="minorHAnsi" w:cstheme="minorHAnsi"/>
        </w:rPr>
        <w:t>conteúdo local da etapa de desenvolvimento encerrado na data de apresentação da declaração de comercialidade das demais áreas objeto da anexação</w:t>
      </w:r>
      <w:r w:rsidRPr="009F34F4">
        <w:rPr>
          <w:rFonts w:asciiTheme="minorHAnsi" w:hAnsiTheme="minorHAnsi" w:cstheme="minorHAnsi"/>
        </w:rPr>
        <w:t xml:space="preserve">; </w:t>
      </w:r>
      <w:r w:rsidR="0043222F">
        <w:rPr>
          <w:rFonts w:asciiTheme="minorHAnsi" w:hAnsiTheme="minorHAnsi" w:cstheme="minorHAnsi"/>
        </w:rPr>
        <w:t>ou</w:t>
      </w:r>
    </w:p>
    <w:p w14:paraId="22F8CD76" w14:textId="496976C9" w:rsidR="00D13F9F"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rPr>
        <w:t xml:space="preserve">II - possuam direitos de </w:t>
      </w:r>
      <w:r w:rsidR="00E70D6D" w:rsidRPr="00E70D6D">
        <w:rPr>
          <w:rFonts w:asciiTheme="minorHAnsi" w:hAnsiTheme="minorHAnsi" w:cstheme="minorHAnsi"/>
        </w:rPr>
        <w:t xml:space="preserve">exploração e produção sem </w:t>
      </w:r>
      <w:r w:rsidR="009F34F4">
        <w:rPr>
          <w:rFonts w:asciiTheme="minorHAnsi" w:hAnsiTheme="minorHAnsi" w:cstheme="minorHAnsi"/>
        </w:rPr>
        <w:t>percentuais</w:t>
      </w:r>
      <w:r w:rsidR="009F34F4" w:rsidRPr="00E70D6D">
        <w:rPr>
          <w:rFonts w:asciiTheme="minorHAnsi" w:hAnsiTheme="minorHAnsi" w:cstheme="minorHAnsi"/>
        </w:rPr>
        <w:t xml:space="preserve"> </w:t>
      </w:r>
      <w:r w:rsidR="00E70D6D" w:rsidRPr="00E70D6D">
        <w:rPr>
          <w:rFonts w:asciiTheme="minorHAnsi" w:hAnsiTheme="minorHAnsi" w:cstheme="minorHAnsi"/>
        </w:rPr>
        <w:t>mínimos de conteúdo local</w:t>
      </w:r>
      <w:r w:rsidRPr="009F34F4">
        <w:rPr>
          <w:rFonts w:asciiTheme="minorHAnsi" w:hAnsiTheme="minorHAnsi" w:cstheme="minorHAnsi"/>
        </w:rPr>
        <w:t xml:space="preserve">. </w:t>
      </w:r>
    </w:p>
    <w:p w14:paraId="3DEEEAEE" w14:textId="6634B431" w:rsidR="00D13F9F"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rPr>
        <w:t xml:space="preserve">§ 1º  Nos casos em haja exclusivamente contratos que se enquadrem nos incisos I e II, dentre os contratos que regem </w:t>
      </w:r>
      <w:r w:rsidR="00E70D6D" w:rsidRPr="00E70D6D">
        <w:rPr>
          <w:rFonts w:asciiTheme="minorHAnsi" w:hAnsiTheme="minorHAnsi" w:cstheme="minorHAnsi"/>
        </w:rPr>
        <w:t xml:space="preserve">as áreas sob contrato objeto da anexação, deverá ser eleita a cláusula de conteúdo local </w:t>
      </w:r>
      <w:r w:rsidRPr="009F34F4">
        <w:rPr>
          <w:rFonts w:asciiTheme="minorHAnsi" w:hAnsiTheme="minorHAnsi" w:cstheme="minorHAnsi"/>
        </w:rPr>
        <w:t xml:space="preserve">de um dos contratos com marco de aferição encerrado, nos termos do inciso I. </w:t>
      </w:r>
    </w:p>
    <w:p w14:paraId="11B775BE" w14:textId="0EF1B736" w:rsidR="00D13F9F" w:rsidRPr="009F34F4" w:rsidRDefault="00C20556" w:rsidP="009F34F4">
      <w:pPr>
        <w:spacing w:after="120" w:line="240" w:lineRule="auto"/>
        <w:ind w:left="7"/>
        <w:rPr>
          <w:rFonts w:asciiTheme="minorHAnsi" w:hAnsiTheme="minorHAnsi" w:cstheme="minorHAnsi"/>
        </w:rPr>
      </w:pPr>
      <w:r w:rsidRPr="009F34F4">
        <w:rPr>
          <w:rFonts w:asciiTheme="minorHAnsi" w:hAnsiTheme="minorHAnsi" w:cstheme="minorHAnsi"/>
        </w:rPr>
        <w:t xml:space="preserve">§ 2º  Para fins de cumprimento dos percentuais mínimos de </w:t>
      </w:r>
      <w:r w:rsidR="00E70D6D" w:rsidRPr="00E70D6D">
        <w:rPr>
          <w:rFonts w:asciiTheme="minorHAnsi" w:hAnsiTheme="minorHAnsi" w:cstheme="minorHAnsi"/>
        </w:rPr>
        <w:t>conteúdo local, será considerada a totalidade dos dispêndios na etapa de desenvolvimento da área resultante da anexação</w:t>
      </w:r>
      <w:r w:rsidRPr="009F34F4">
        <w:rPr>
          <w:rFonts w:asciiTheme="minorHAnsi" w:hAnsiTheme="minorHAnsi" w:cstheme="minorHAnsi"/>
        </w:rPr>
        <w:t xml:space="preserve"> realizados a partir da: </w:t>
      </w:r>
    </w:p>
    <w:p w14:paraId="462CC63A" w14:textId="5FB83D6E" w:rsidR="00D13F9F" w:rsidRPr="009F34F4" w:rsidRDefault="003A2978" w:rsidP="009F34F4">
      <w:pPr>
        <w:spacing w:after="120" w:line="240" w:lineRule="auto"/>
        <w:rPr>
          <w:rFonts w:asciiTheme="minorHAnsi" w:hAnsiTheme="minorHAnsi" w:cstheme="minorHAnsi"/>
        </w:rPr>
      </w:pPr>
      <w:r w:rsidRPr="009F34F4">
        <w:rPr>
          <w:rFonts w:asciiTheme="minorHAnsi" w:hAnsiTheme="minorHAnsi" w:cstheme="minorHAnsi"/>
        </w:rPr>
        <w:t xml:space="preserve">I - </w:t>
      </w:r>
      <w:r w:rsidR="00C20556" w:rsidRPr="009F34F4">
        <w:rPr>
          <w:rFonts w:asciiTheme="minorHAnsi" w:hAnsiTheme="minorHAnsi" w:cstheme="minorHAnsi"/>
        </w:rPr>
        <w:t xml:space="preserve">celebração do </w:t>
      </w:r>
      <w:r w:rsidR="00E70D6D" w:rsidRPr="00E70D6D">
        <w:rPr>
          <w:rFonts w:asciiTheme="minorHAnsi" w:hAnsiTheme="minorHAnsi" w:cstheme="minorHAnsi"/>
        </w:rPr>
        <w:t>termo aditivo que deu origem à anexação de áreas, quando realizados nas áreas que estejam com o marco para aferição de conteúdo local da etapa de desenvolvimento encerrado ou que não possuam compromissos mínimos de conteúdo local</w:t>
      </w:r>
      <w:r w:rsidR="00C20556" w:rsidRPr="009F34F4">
        <w:rPr>
          <w:rFonts w:asciiTheme="minorHAnsi" w:hAnsiTheme="minorHAnsi" w:cstheme="minorHAnsi"/>
        </w:rPr>
        <w:t xml:space="preserve">; </w:t>
      </w:r>
      <w:r w:rsidR="00043CA6">
        <w:rPr>
          <w:rFonts w:asciiTheme="minorHAnsi" w:hAnsiTheme="minorHAnsi" w:cstheme="minorHAnsi"/>
        </w:rPr>
        <w:t>ou</w:t>
      </w:r>
      <w:r w:rsidR="00043CA6" w:rsidRPr="009F34F4">
        <w:rPr>
          <w:rFonts w:asciiTheme="minorHAnsi" w:hAnsiTheme="minorHAnsi" w:cstheme="minorHAnsi"/>
        </w:rPr>
        <w:t xml:space="preserve"> </w:t>
      </w:r>
    </w:p>
    <w:p w14:paraId="3EBD6E7F" w14:textId="6A0E4C4F" w:rsidR="00D13F9F" w:rsidRPr="009F34F4" w:rsidRDefault="003A2978" w:rsidP="009F34F4">
      <w:pPr>
        <w:spacing w:after="120" w:line="240" w:lineRule="auto"/>
        <w:rPr>
          <w:rFonts w:asciiTheme="minorHAnsi" w:hAnsiTheme="minorHAnsi" w:cstheme="minorHAnsi"/>
        </w:rPr>
      </w:pPr>
      <w:r w:rsidRPr="009F34F4">
        <w:rPr>
          <w:rFonts w:asciiTheme="minorHAnsi" w:hAnsiTheme="minorHAnsi" w:cstheme="minorHAnsi"/>
        </w:rPr>
        <w:t xml:space="preserve">II - </w:t>
      </w:r>
      <w:r w:rsidR="00C20556" w:rsidRPr="009F34F4">
        <w:rPr>
          <w:rFonts w:asciiTheme="minorHAnsi" w:hAnsiTheme="minorHAnsi" w:cstheme="minorHAnsi"/>
        </w:rPr>
        <w:t xml:space="preserve">apresentação de </w:t>
      </w:r>
      <w:r w:rsidR="00E70D6D" w:rsidRPr="00E70D6D">
        <w:rPr>
          <w:rFonts w:asciiTheme="minorHAnsi" w:hAnsiTheme="minorHAnsi" w:cstheme="minorHAnsi"/>
        </w:rPr>
        <w:t xml:space="preserve">declaração de comercialidade mais antiga nas demais áreas objeto da anexação, que possuam </w:t>
      </w:r>
      <w:r w:rsidR="009F34F4">
        <w:rPr>
          <w:rFonts w:asciiTheme="minorHAnsi" w:hAnsiTheme="minorHAnsi" w:cstheme="minorHAnsi"/>
        </w:rPr>
        <w:t>percentuais</w:t>
      </w:r>
      <w:r w:rsidR="009F34F4" w:rsidRPr="00E70D6D">
        <w:rPr>
          <w:rFonts w:asciiTheme="minorHAnsi" w:hAnsiTheme="minorHAnsi" w:cstheme="minorHAnsi"/>
        </w:rPr>
        <w:t xml:space="preserve"> </w:t>
      </w:r>
      <w:r w:rsidR="00E70D6D" w:rsidRPr="00E70D6D">
        <w:rPr>
          <w:rFonts w:asciiTheme="minorHAnsi" w:hAnsiTheme="minorHAnsi" w:cstheme="minorHAnsi"/>
        </w:rPr>
        <w:t xml:space="preserve">mínimos de conteúdo local </w:t>
      </w:r>
      <w:r w:rsidR="00C20556" w:rsidRPr="009F34F4">
        <w:rPr>
          <w:rFonts w:asciiTheme="minorHAnsi" w:hAnsiTheme="minorHAnsi" w:cstheme="minorHAnsi"/>
        </w:rPr>
        <w:t xml:space="preserve">e marco para aferição em aberto. </w:t>
      </w:r>
    </w:p>
    <w:p w14:paraId="0444C64C" w14:textId="41926DA8" w:rsidR="00D13F9F" w:rsidRPr="006B1812" w:rsidRDefault="00C20556" w:rsidP="006B1812">
      <w:pPr>
        <w:spacing w:after="120" w:line="240" w:lineRule="auto"/>
        <w:ind w:left="7"/>
        <w:rPr>
          <w:rFonts w:asciiTheme="minorHAnsi" w:hAnsiTheme="minorHAnsi" w:cstheme="minorHAnsi"/>
          <w:bCs/>
        </w:rPr>
      </w:pPr>
      <w:r w:rsidRPr="009F34F4">
        <w:rPr>
          <w:rFonts w:asciiTheme="minorHAnsi" w:hAnsiTheme="minorHAnsi" w:cstheme="minorHAnsi"/>
          <w:bCs/>
        </w:rPr>
        <w:t xml:space="preserve">Art. </w:t>
      </w:r>
      <w:r w:rsidR="00043CA6">
        <w:rPr>
          <w:rFonts w:asciiTheme="minorHAnsi" w:hAnsiTheme="minorHAnsi" w:cstheme="minorHAnsi"/>
          <w:bCs/>
        </w:rPr>
        <w:t>13</w:t>
      </w:r>
      <w:r w:rsidR="004378D2" w:rsidRPr="006B1812">
        <w:rPr>
          <w:rFonts w:asciiTheme="minorHAnsi" w:hAnsiTheme="minorHAnsi" w:cstheme="minorHAnsi"/>
          <w:bCs/>
        </w:rPr>
        <w:t>.</w:t>
      </w:r>
      <w:r w:rsidRPr="009F34F4">
        <w:rPr>
          <w:rFonts w:asciiTheme="minorHAnsi" w:hAnsiTheme="minorHAnsi" w:cstheme="minorHAnsi"/>
          <w:bCs/>
        </w:rPr>
        <w:t xml:space="preserve">  </w:t>
      </w:r>
      <w:r w:rsidR="00043CA6">
        <w:rPr>
          <w:rFonts w:asciiTheme="minorHAnsi" w:hAnsiTheme="minorHAnsi" w:cstheme="minorHAnsi"/>
          <w:bCs/>
        </w:rPr>
        <w:t>N</w:t>
      </w:r>
      <w:r w:rsidR="00043CA6" w:rsidRPr="00E70D6D">
        <w:rPr>
          <w:rFonts w:asciiTheme="minorHAnsi" w:hAnsiTheme="minorHAnsi" w:cstheme="minorHAnsi"/>
          <w:bCs/>
        </w:rPr>
        <w:t>a etapa de desenvolvimento</w:t>
      </w:r>
      <w:r w:rsidR="00043CA6">
        <w:rPr>
          <w:rFonts w:asciiTheme="minorHAnsi" w:hAnsiTheme="minorHAnsi" w:cstheme="minorHAnsi"/>
          <w:bCs/>
        </w:rPr>
        <w:t>,</w:t>
      </w:r>
      <w:r w:rsidR="00043CA6" w:rsidRPr="00E70D6D">
        <w:rPr>
          <w:rFonts w:asciiTheme="minorHAnsi" w:hAnsiTheme="minorHAnsi" w:cstheme="minorHAnsi"/>
          <w:bCs/>
        </w:rPr>
        <w:t xml:space="preserve"> </w:t>
      </w:r>
      <w:r w:rsidR="00043CA6">
        <w:rPr>
          <w:rFonts w:asciiTheme="minorHAnsi" w:hAnsiTheme="minorHAnsi" w:cstheme="minorHAnsi"/>
          <w:bCs/>
        </w:rPr>
        <w:t>o</w:t>
      </w:r>
      <w:r w:rsidRPr="009F34F4">
        <w:rPr>
          <w:rFonts w:asciiTheme="minorHAnsi" w:hAnsiTheme="minorHAnsi" w:cstheme="minorHAnsi"/>
          <w:bCs/>
        </w:rPr>
        <w:t xml:space="preserve">s compromissos de </w:t>
      </w:r>
      <w:r w:rsidR="00E70D6D" w:rsidRPr="00E70D6D">
        <w:rPr>
          <w:rFonts w:asciiTheme="minorHAnsi" w:hAnsiTheme="minorHAnsi" w:cstheme="minorHAnsi"/>
          <w:bCs/>
        </w:rPr>
        <w:t>conteúdo local na anexação de áreas serão iguais a</w:t>
      </w:r>
      <w:r w:rsidR="00043CA6">
        <w:rPr>
          <w:rFonts w:asciiTheme="minorHAnsi" w:hAnsiTheme="minorHAnsi" w:cstheme="minorHAnsi"/>
          <w:bCs/>
        </w:rPr>
        <w:t>os de</w:t>
      </w:r>
      <w:r w:rsidR="00E70D6D" w:rsidRPr="00E70D6D">
        <w:rPr>
          <w:rFonts w:asciiTheme="minorHAnsi" w:hAnsiTheme="minorHAnsi" w:cstheme="minorHAnsi"/>
          <w:bCs/>
        </w:rPr>
        <w:t xml:space="preserve"> qualquer um dos contratos que regem as áreas sob contrato que são objeto da anexação, no caso de possuírem a mesma cláusula e </w:t>
      </w:r>
      <w:r w:rsidR="006B1812">
        <w:rPr>
          <w:rFonts w:asciiTheme="minorHAnsi" w:hAnsiTheme="minorHAnsi" w:cstheme="minorHAnsi"/>
          <w:bCs/>
        </w:rPr>
        <w:t>percentuais</w:t>
      </w:r>
      <w:r w:rsidR="006B1812" w:rsidRPr="00E70D6D">
        <w:rPr>
          <w:rFonts w:asciiTheme="minorHAnsi" w:hAnsiTheme="minorHAnsi" w:cstheme="minorHAnsi"/>
          <w:bCs/>
        </w:rPr>
        <w:t xml:space="preserve"> </w:t>
      </w:r>
      <w:r w:rsidR="00E70D6D" w:rsidRPr="00E70D6D">
        <w:rPr>
          <w:rFonts w:asciiTheme="minorHAnsi" w:hAnsiTheme="minorHAnsi" w:cstheme="minorHAnsi"/>
          <w:bCs/>
        </w:rPr>
        <w:t>mínimos de conteúdo local</w:t>
      </w:r>
      <w:r w:rsidRPr="006B1812">
        <w:rPr>
          <w:rFonts w:asciiTheme="minorHAnsi" w:hAnsiTheme="minorHAnsi" w:cstheme="minorHAnsi"/>
          <w:bCs/>
        </w:rPr>
        <w:t xml:space="preserve">. </w:t>
      </w:r>
    </w:p>
    <w:p w14:paraId="5D780203" w14:textId="70021890" w:rsidR="00D13F9F" w:rsidRPr="006B1812" w:rsidRDefault="00C20556" w:rsidP="006B1812">
      <w:pPr>
        <w:spacing w:after="120" w:line="240" w:lineRule="auto"/>
        <w:ind w:left="7"/>
        <w:rPr>
          <w:rFonts w:asciiTheme="minorHAnsi" w:hAnsiTheme="minorHAnsi" w:cstheme="minorHAnsi"/>
        </w:rPr>
      </w:pPr>
      <w:r w:rsidRPr="006B1812">
        <w:rPr>
          <w:rFonts w:asciiTheme="minorHAnsi" w:hAnsiTheme="minorHAnsi" w:cstheme="minorHAnsi"/>
          <w:bCs/>
        </w:rPr>
        <w:t xml:space="preserve">Art. </w:t>
      </w:r>
      <w:r w:rsidR="00043CA6">
        <w:rPr>
          <w:rFonts w:asciiTheme="minorHAnsi" w:hAnsiTheme="minorHAnsi" w:cstheme="minorHAnsi"/>
          <w:bCs/>
        </w:rPr>
        <w:t>14</w:t>
      </w:r>
      <w:r w:rsidR="004378D2" w:rsidRPr="00486DD6">
        <w:rPr>
          <w:rFonts w:asciiTheme="minorHAnsi" w:hAnsiTheme="minorHAnsi" w:cstheme="minorHAnsi"/>
          <w:bCs/>
        </w:rPr>
        <w:t>.</w:t>
      </w:r>
      <w:r w:rsidRPr="006B1812">
        <w:rPr>
          <w:rFonts w:asciiTheme="minorHAnsi" w:hAnsiTheme="minorHAnsi" w:cstheme="minorHAnsi"/>
          <w:bCs/>
        </w:rPr>
        <w:t xml:space="preserve">  Para fins de marcos de aferição de </w:t>
      </w:r>
      <w:r w:rsidR="00E70D6D" w:rsidRPr="00E70D6D">
        <w:rPr>
          <w:rFonts w:asciiTheme="minorHAnsi" w:hAnsiTheme="minorHAnsi" w:cstheme="minorHAnsi"/>
          <w:bCs/>
        </w:rPr>
        <w:t xml:space="preserve">conteúdo local, </w:t>
      </w:r>
      <w:r w:rsidR="00043CA6" w:rsidRPr="00E70D6D">
        <w:rPr>
          <w:rFonts w:asciiTheme="minorHAnsi" w:hAnsiTheme="minorHAnsi" w:cstheme="minorHAnsi"/>
        </w:rPr>
        <w:t xml:space="preserve">as ocorrências na área objeto da anexação com declaração de comercialidade </w:t>
      </w:r>
      <w:r w:rsidR="00043CA6" w:rsidRPr="001B65EA">
        <w:rPr>
          <w:rFonts w:asciiTheme="minorHAnsi" w:hAnsiTheme="minorHAnsi" w:cstheme="minorHAnsi"/>
        </w:rPr>
        <w:t>mais recente</w:t>
      </w:r>
      <w:r w:rsidR="00043CA6" w:rsidRPr="00E70D6D">
        <w:rPr>
          <w:rFonts w:asciiTheme="minorHAnsi" w:hAnsiTheme="minorHAnsi" w:cstheme="minorHAnsi"/>
          <w:bCs/>
        </w:rPr>
        <w:t xml:space="preserve"> </w:t>
      </w:r>
      <w:r w:rsidR="00E70D6D" w:rsidRPr="00E70D6D">
        <w:rPr>
          <w:rFonts w:asciiTheme="minorHAnsi" w:hAnsiTheme="minorHAnsi" w:cstheme="minorHAnsi"/>
          <w:bCs/>
        </w:rPr>
        <w:t xml:space="preserve">serão utilizadas como base para o </w:t>
      </w:r>
      <w:r w:rsidR="00E70D6D" w:rsidRPr="00E70D6D">
        <w:rPr>
          <w:rFonts w:asciiTheme="minorHAnsi" w:hAnsiTheme="minorHAnsi" w:cstheme="minorHAnsi"/>
        </w:rPr>
        <w:t>encerramento da etapa de desenvolvimento da área resultante da anexação</w:t>
      </w:r>
      <w:r w:rsidRPr="006B1812">
        <w:rPr>
          <w:rFonts w:asciiTheme="minorHAnsi" w:hAnsiTheme="minorHAnsi" w:cstheme="minorHAnsi"/>
        </w:rPr>
        <w:t xml:space="preserve">. </w:t>
      </w:r>
    </w:p>
    <w:p w14:paraId="5FF213F7" w14:textId="7E0019DA" w:rsidR="00D13F9F" w:rsidRPr="00486DD6" w:rsidRDefault="00077450" w:rsidP="006B1812">
      <w:pPr>
        <w:spacing w:after="120" w:line="240" w:lineRule="auto"/>
        <w:ind w:left="7"/>
        <w:rPr>
          <w:rFonts w:asciiTheme="minorHAnsi" w:hAnsiTheme="minorHAnsi" w:cstheme="minorHAnsi"/>
        </w:rPr>
      </w:pPr>
      <w:r>
        <w:rPr>
          <w:rFonts w:asciiTheme="minorHAnsi" w:hAnsiTheme="minorHAnsi" w:cstheme="minorHAnsi"/>
        </w:rPr>
        <w:t>Art. 15.</w:t>
      </w:r>
      <w:r w:rsidR="00C20556" w:rsidRPr="00486DD6">
        <w:rPr>
          <w:rFonts w:asciiTheme="minorHAnsi" w:hAnsiTheme="minorHAnsi" w:cstheme="minorHAnsi"/>
        </w:rPr>
        <w:t xml:space="preserve">  </w:t>
      </w:r>
      <w:r>
        <w:rPr>
          <w:rFonts w:asciiTheme="minorHAnsi" w:hAnsiTheme="minorHAnsi" w:cstheme="minorHAnsi"/>
        </w:rPr>
        <w:t>P</w:t>
      </w:r>
      <w:r w:rsidR="00C20556" w:rsidRPr="00486DD6">
        <w:rPr>
          <w:rFonts w:asciiTheme="minorHAnsi" w:hAnsiTheme="minorHAnsi" w:cstheme="minorHAnsi"/>
        </w:rPr>
        <w:t xml:space="preserve">ara fins de acompanhamento e apuração de </w:t>
      </w:r>
      <w:r w:rsidR="00E70D6D" w:rsidRPr="00E70D6D">
        <w:rPr>
          <w:rFonts w:asciiTheme="minorHAnsi" w:hAnsiTheme="minorHAnsi" w:cstheme="minorHAnsi"/>
        </w:rPr>
        <w:t xml:space="preserve">conteúdo local na etapa de desenvolvimento, </w:t>
      </w:r>
      <w:r>
        <w:rPr>
          <w:rFonts w:asciiTheme="minorHAnsi" w:hAnsiTheme="minorHAnsi" w:cstheme="minorHAnsi"/>
        </w:rPr>
        <w:t xml:space="preserve">deverão ser apresentados à ANP </w:t>
      </w:r>
      <w:r w:rsidR="00E70D6D" w:rsidRPr="00E70D6D">
        <w:rPr>
          <w:rFonts w:asciiTheme="minorHAnsi" w:hAnsiTheme="minorHAnsi" w:cstheme="minorHAnsi"/>
        </w:rPr>
        <w:t xml:space="preserve">os </w:t>
      </w:r>
      <w:r w:rsidR="003F4CE0">
        <w:rPr>
          <w:rFonts w:asciiTheme="minorHAnsi" w:hAnsiTheme="minorHAnsi" w:cstheme="minorHAnsi"/>
        </w:rPr>
        <w:t>R</w:t>
      </w:r>
      <w:r w:rsidR="00E70D6D" w:rsidRPr="00E70D6D">
        <w:rPr>
          <w:rFonts w:asciiTheme="minorHAnsi" w:hAnsiTheme="minorHAnsi" w:cstheme="minorHAnsi"/>
        </w:rPr>
        <w:t xml:space="preserve">elatórios de </w:t>
      </w:r>
      <w:r w:rsidR="003F4CE0">
        <w:rPr>
          <w:rFonts w:asciiTheme="minorHAnsi" w:hAnsiTheme="minorHAnsi" w:cstheme="minorHAnsi"/>
        </w:rPr>
        <w:t>C</w:t>
      </w:r>
      <w:r w:rsidR="00E70D6D" w:rsidRPr="00E70D6D">
        <w:rPr>
          <w:rFonts w:asciiTheme="minorHAnsi" w:hAnsiTheme="minorHAnsi" w:cstheme="minorHAnsi"/>
        </w:rPr>
        <w:t xml:space="preserve">onteúdo </w:t>
      </w:r>
      <w:r w:rsidR="003F4CE0">
        <w:rPr>
          <w:rFonts w:asciiTheme="minorHAnsi" w:hAnsiTheme="minorHAnsi" w:cstheme="minorHAnsi"/>
        </w:rPr>
        <w:t>L</w:t>
      </w:r>
      <w:r w:rsidR="00E70D6D" w:rsidRPr="00E70D6D">
        <w:rPr>
          <w:rFonts w:asciiTheme="minorHAnsi" w:hAnsiTheme="minorHAnsi" w:cstheme="minorHAnsi"/>
        </w:rPr>
        <w:t xml:space="preserve">ocal ou </w:t>
      </w:r>
      <w:r w:rsidR="00043CA6">
        <w:rPr>
          <w:rFonts w:asciiTheme="minorHAnsi" w:hAnsiTheme="minorHAnsi" w:cstheme="minorHAnsi"/>
        </w:rPr>
        <w:t xml:space="preserve">os </w:t>
      </w:r>
      <w:r w:rsidR="003F4CE0">
        <w:rPr>
          <w:rFonts w:asciiTheme="minorHAnsi" w:hAnsiTheme="minorHAnsi" w:cstheme="minorHAnsi"/>
        </w:rPr>
        <w:t>R</w:t>
      </w:r>
      <w:r w:rsidR="00E70D6D" w:rsidRPr="00E70D6D">
        <w:rPr>
          <w:rFonts w:asciiTheme="minorHAnsi" w:hAnsiTheme="minorHAnsi" w:cstheme="minorHAnsi"/>
        </w:rPr>
        <w:t xml:space="preserve">elatórios de </w:t>
      </w:r>
      <w:r w:rsidR="003F4CE0">
        <w:rPr>
          <w:rFonts w:asciiTheme="minorHAnsi" w:hAnsiTheme="minorHAnsi" w:cstheme="minorHAnsi"/>
        </w:rPr>
        <w:t>G</w:t>
      </w:r>
      <w:r w:rsidR="00E70D6D" w:rsidRPr="00E70D6D">
        <w:rPr>
          <w:rFonts w:asciiTheme="minorHAnsi" w:hAnsiTheme="minorHAnsi" w:cstheme="minorHAnsi"/>
        </w:rPr>
        <w:t xml:space="preserve">astos </w:t>
      </w:r>
      <w:r w:rsidR="003F4CE0">
        <w:rPr>
          <w:rFonts w:asciiTheme="minorHAnsi" w:hAnsiTheme="minorHAnsi" w:cstheme="minorHAnsi"/>
        </w:rPr>
        <w:t>T</w:t>
      </w:r>
      <w:r w:rsidR="00E70D6D" w:rsidRPr="00E70D6D">
        <w:rPr>
          <w:rFonts w:asciiTheme="minorHAnsi" w:hAnsiTheme="minorHAnsi" w:cstheme="minorHAnsi"/>
        </w:rPr>
        <w:t xml:space="preserve">rimestrais, </w:t>
      </w:r>
      <w:r w:rsidR="00E70D6D" w:rsidRPr="00E70D6D">
        <w:rPr>
          <w:rFonts w:asciiTheme="minorHAnsi" w:hAnsiTheme="minorHAnsi" w:cstheme="minorHAnsi"/>
        </w:rPr>
        <w:lastRenderedPageBreak/>
        <w:t>conforme tipo de relatório aplicado à cláusula de conteúdo local eleita, unificados para a área resultante da anexação</w:t>
      </w:r>
      <w:r w:rsidR="00C20556" w:rsidRPr="00486DD6">
        <w:rPr>
          <w:rFonts w:asciiTheme="minorHAnsi" w:hAnsiTheme="minorHAnsi" w:cstheme="minorHAnsi"/>
        </w:rPr>
        <w:t xml:space="preserve">. </w:t>
      </w:r>
    </w:p>
    <w:p w14:paraId="40726972" w14:textId="7889A05B" w:rsidR="00077450" w:rsidRDefault="00077450">
      <w:pPr>
        <w:spacing w:after="120" w:line="240" w:lineRule="auto"/>
        <w:ind w:left="7"/>
        <w:rPr>
          <w:rFonts w:asciiTheme="minorHAnsi" w:hAnsiTheme="minorHAnsi" w:cstheme="minorHAnsi"/>
        </w:rPr>
      </w:pPr>
      <w:r>
        <w:rPr>
          <w:rFonts w:asciiTheme="minorHAnsi" w:hAnsiTheme="minorHAnsi" w:cstheme="minorHAnsi"/>
        </w:rPr>
        <w:t>Art. 16.</w:t>
      </w:r>
      <w:r w:rsidR="00C20556" w:rsidRPr="00486DD6">
        <w:rPr>
          <w:rFonts w:asciiTheme="minorHAnsi" w:hAnsiTheme="minorHAnsi" w:cstheme="minorHAnsi"/>
        </w:rPr>
        <w:t xml:space="preserve">  Nas situações em que a cláusula de </w:t>
      </w:r>
      <w:r w:rsidR="00E70D6D" w:rsidRPr="00E70D6D">
        <w:rPr>
          <w:rFonts w:asciiTheme="minorHAnsi" w:hAnsiTheme="minorHAnsi" w:cstheme="minorHAnsi"/>
        </w:rPr>
        <w:t>conteúdo local eleita previr a apresentação de relatórios de tipo distinto daqueles apresentados antes da data do termo aditivo decorrente da anexação de áreas</w:t>
      </w:r>
      <w:r w:rsidR="00C20556" w:rsidRPr="00486DD6">
        <w:rPr>
          <w:rFonts w:asciiTheme="minorHAnsi" w:hAnsiTheme="minorHAnsi" w:cstheme="minorHAnsi"/>
        </w:rPr>
        <w:t xml:space="preserve">, estes deverão ser apresentados à ANP no prazo de noventa dias a contar do </w:t>
      </w:r>
      <w:r w:rsidR="00E70D6D" w:rsidRPr="00E70D6D">
        <w:rPr>
          <w:rFonts w:asciiTheme="minorHAnsi" w:hAnsiTheme="minorHAnsi" w:cstheme="minorHAnsi"/>
        </w:rPr>
        <w:t>termo aditivo</w:t>
      </w:r>
      <w:r>
        <w:rPr>
          <w:rFonts w:asciiTheme="minorHAnsi" w:hAnsiTheme="minorHAnsi" w:cstheme="minorHAnsi"/>
        </w:rPr>
        <w:t>.</w:t>
      </w:r>
    </w:p>
    <w:p w14:paraId="7664C393" w14:textId="3B066787" w:rsidR="00077450" w:rsidRDefault="00077450">
      <w:pPr>
        <w:spacing w:after="120" w:line="240" w:lineRule="auto"/>
        <w:ind w:left="7"/>
        <w:rPr>
          <w:rFonts w:asciiTheme="minorHAnsi" w:hAnsiTheme="minorHAnsi" w:cstheme="minorHAnsi"/>
        </w:rPr>
      </w:pPr>
      <w:r>
        <w:rPr>
          <w:rFonts w:asciiTheme="minorHAnsi" w:hAnsiTheme="minorHAnsi" w:cstheme="minorHAnsi"/>
        </w:rPr>
        <w:t xml:space="preserve">§1º </w:t>
      </w:r>
      <w:r w:rsidR="00C20556" w:rsidRPr="00486DD6">
        <w:rPr>
          <w:rFonts w:asciiTheme="minorHAnsi" w:hAnsiTheme="minorHAnsi" w:cstheme="minorHAnsi"/>
        </w:rPr>
        <w:t xml:space="preserve"> </w:t>
      </w:r>
      <w:r>
        <w:rPr>
          <w:rFonts w:asciiTheme="minorHAnsi" w:hAnsiTheme="minorHAnsi" w:cstheme="minorHAnsi"/>
        </w:rPr>
        <w:t>Deve</w:t>
      </w:r>
      <w:r w:rsidR="000C372E">
        <w:rPr>
          <w:rFonts w:asciiTheme="minorHAnsi" w:hAnsiTheme="minorHAnsi" w:cstheme="minorHAnsi"/>
        </w:rPr>
        <w:t>r</w:t>
      </w:r>
      <w:r w:rsidR="0043393C">
        <w:rPr>
          <w:rFonts w:asciiTheme="minorHAnsi" w:hAnsiTheme="minorHAnsi" w:cstheme="minorHAnsi"/>
        </w:rPr>
        <w:t>ão</w:t>
      </w:r>
      <w:r w:rsidRPr="00486DD6">
        <w:rPr>
          <w:rFonts w:asciiTheme="minorHAnsi" w:hAnsiTheme="minorHAnsi" w:cstheme="minorHAnsi"/>
        </w:rPr>
        <w:t xml:space="preserve"> </w:t>
      </w:r>
      <w:r w:rsidR="00C20556" w:rsidRPr="00486DD6">
        <w:rPr>
          <w:rFonts w:asciiTheme="minorHAnsi" w:hAnsiTheme="minorHAnsi" w:cstheme="minorHAnsi"/>
        </w:rPr>
        <w:t>ser observado</w:t>
      </w:r>
      <w:r w:rsidR="0043393C">
        <w:rPr>
          <w:rFonts w:asciiTheme="minorHAnsi" w:hAnsiTheme="minorHAnsi" w:cstheme="minorHAnsi"/>
        </w:rPr>
        <w:t>s</w:t>
      </w:r>
      <w:r w:rsidR="00C20556" w:rsidRPr="00486DD6">
        <w:rPr>
          <w:rFonts w:asciiTheme="minorHAnsi" w:hAnsiTheme="minorHAnsi" w:cstheme="minorHAnsi"/>
        </w:rPr>
        <w:t xml:space="preserve"> o</w:t>
      </w:r>
      <w:r w:rsidR="0043393C">
        <w:rPr>
          <w:rFonts w:asciiTheme="minorHAnsi" w:hAnsiTheme="minorHAnsi" w:cstheme="minorHAnsi"/>
        </w:rPr>
        <w:t xml:space="preserve"> tipo de</w:t>
      </w:r>
      <w:r w:rsidR="00C20556" w:rsidRPr="00486DD6">
        <w:rPr>
          <w:rFonts w:asciiTheme="minorHAnsi" w:hAnsiTheme="minorHAnsi" w:cstheme="minorHAnsi"/>
        </w:rPr>
        <w:t xml:space="preserve"> </w:t>
      </w:r>
      <w:r w:rsidR="0043393C" w:rsidRPr="00E70D6D">
        <w:rPr>
          <w:rFonts w:asciiTheme="minorHAnsi" w:hAnsiTheme="minorHAnsi" w:cstheme="minorHAnsi"/>
        </w:rPr>
        <w:t>relatório aplicado à cláusula de conteúdo local eleita</w:t>
      </w:r>
      <w:r w:rsidR="0043393C" w:rsidRPr="00486DD6">
        <w:rPr>
          <w:rFonts w:asciiTheme="minorHAnsi" w:hAnsiTheme="minorHAnsi" w:cstheme="minorHAnsi"/>
        </w:rPr>
        <w:t xml:space="preserve"> </w:t>
      </w:r>
      <w:r w:rsidR="0043393C">
        <w:rPr>
          <w:rFonts w:asciiTheme="minorHAnsi" w:hAnsiTheme="minorHAnsi" w:cstheme="minorHAnsi"/>
        </w:rPr>
        <w:t xml:space="preserve">e o </w:t>
      </w:r>
      <w:r w:rsidR="00C20556" w:rsidRPr="00486DD6">
        <w:rPr>
          <w:rFonts w:asciiTheme="minorHAnsi" w:hAnsiTheme="minorHAnsi" w:cstheme="minorHAnsi"/>
        </w:rPr>
        <w:t>prazo disposto na legislação aplicável para</w:t>
      </w:r>
      <w:r w:rsidR="002E0FE2">
        <w:rPr>
          <w:rFonts w:asciiTheme="minorHAnsi" w:hAnsiTheme="minorHAnsi" w:cstheme="minorHAnsi"/>
        </w:rPr>
        <w:t xml:space="preserve"> a apresentação de relatórios referentes aos períodos-base de apuração em aberto e que ocorrerem após a data </w:t>
      </w:r>
      <w:r w:rsidR="009F2680">
        <w:rPr>
          <w:rFonts w:asciiTheme="minorHAnsi" w:hAnsiTheme="minorHAnsi" w:cstheme="minorHAnsi"/>
        </w:rPr>
        <w:t>do termo aditivo</w:t>
      </w:r>
      <w:r>
        <w:rPr>
          <w:rFonts w:asciiTheme="minorHAnsi" w:hAnsiTheme="minorHAnsi" w:cstheme="minorHAnsi"/>
        </w:rPr>
        <w:t>.</w:t>
      </w:r>
    </w:p>
    <w:p w14:paraId="64F4D3A1" w14:textId="7678D46B" w:rsidR="00D13F9F" w:rsidRPr="00486DD6" w:rsidRDefault="00077450" w:rsidP="00486DD6">
      <w:pPr>
        <w:spacing w:after="120" w:line="240" w:lineRule="auto"/>
        <w:ind w:left="7"/>
        <w:rPr>
          <w:rFonts w:asciiTheme="minorHAnsi" w:hAnsiTheme="minorHAnsi" w:cstheme="minorHAnsi"/>
        </w:rPr>
      </w:pPr>
      <w:r>
        <w:rPr>
          <w:rFonts w:asciiTheme="minorHAnsi" w:hAnsiTheme="minorHAnsi" w:cstheme="minorHAnsi"/>
        </w:rPr>
        <w:t>§ 2º  Os relatórios deve</w:t>
      </w:r>
      <w:r w:rsidR="000C372E">
        <w:rPr>
          <w:rFonts w:asciiTheme="minorHAnsi" w:hAnsiTheme="minorHAnsi" w:cstheme="minorHAnsi"/>
        </w:rPr>
        <w:t>rão</w:t>
      </w:r>
      <w:r>
        <w:rPr>
          <w:rFonts w:asciiTheme="minorHAnsi" w:hAnsiTheme="minorHAnsi" w:cstheme="minorHAnsi"/>
        </w:rPr>
        <w:t xml:space="preserve"> </w:t>
      </w:r>
      <w:r w:rsidR="00C20556" w:rsidRPr="00486DD6">
        <w:rPr>
          <w:rFonts w:asciiTheme="minorHAnsi" w:hAnsiTheme="minorHAnsi" w:cstheme="minorHAnsi"/>
        </w:rPr>
        <w:t xml:space="preserve">compreender os valores despendidos: </w:t>
      </w:r>
    </w:p>
    <w:p w14:paraId="1F67ACB8" w14:textId="65414B8B" w:rsidR="00D13F9F" w:rsidRPr="00486DD6" w:rsidRDefault="004378D2" w:rsidP="00486DD6">
      <w:pPr>
        <w:spacing w:after="120" w:line="240" w:lineRule="auto"/>
        <w:rPr>
          <w:rFonts w:asciiTheme="minorHAnsi" w:hAnsiTheme="minorHAnsi" w:cstheme="minorHAnsi"/>
        </w:rPr>
      </w:pPr>
      <w:r w:rsidRPr="00486DD6">
        <w:rPr>
          <w:rFonts w:asciiTheme="minorHAnsi" w:hAnsiTheme="minorHAnsi" w:cstheme="minorHAnsi"/>
        </w:rPr>
        <w:t xml:space="preserve">I - </w:t>
      </w:r>
      <w:r w:rsidR="00C20556" w:rsidRPr="00486DD6">
        <w:rPr>
          <w:rFonts w:asciiTheme="minorHAnsi" w:hAnsiTheme="minorHAnsi" w:cstheme="minorHAnsi"/>
        </w:rPr>
        <w:t xml:space="preserve">desde a data de apresentação da </w:t>
      </w:r>
      <w:r w:rsidR="00E70D6D" w:rsidRPr="00E70D6D">
        <w:rPr>
          <w:rFonts w:asciiTheme="minorHAnsi" w:hAnsiTheme="minorHAnsi" w:cstheme="minorHAnsi"/>
        </w:rPr>
        <w:t>declaração de comercialidade mais antiga dentre as áreas objeto da anexação</w:t>
      </w:r>
      <w:r w:rsidR="00C20556" w:rsidRPr="00486DD6">
        <w:rPr>
          <w:rFonts w:asciiTheme="minorHAnsi" w:hAnsiTheme="minorHAnsi" w:cstheme="minorHAnsi"/>
        </w:rPr>
        <w:t xml:space="preserve">, no caso </w:t>
      </w:r>
      <w:r w:rsidR="00C20556" w:rsidRPr="009C230B">
        <w:rPr>
          <w:rFonts w:asciiTheme="minorHAnsi" w:hAnsiTheme="minorHAnsi" w:cstheme="minorHAnsi"/>
        </w:rPr>
        <w:t xml:space="preserve">do art. </w:t>
      </w:r>
      <w:r w:rsidR="00077450" w:rsidRPr="009C230B">
        <w:rPr>
          <w:rFonts w:asciiTheme="minorHAnsi" w:hAnsiTheme="minorHAnsi" w:cstheme="minorHAnsi"/>
        </w:rPr>
        <w:t>11</w:t>
      </w:r>
      <w:r w:rsidR="00C20556" w:rsidRPr="009C230B">
        <w:rPr>
          <w:rFonts w:asciiTheme="minorHAnsi" w:hAnsiTheme="minorHAnsi" w:cstheme="minorHAnsi"/>
        </w:rPr>
        <w:t>;</w:t>
      </w:r>
      <w:r w:rsidR="00C20556" w:rsidRPr="00486DD6">
        <w:rPr>
          <w:rFonts w:asciiTheme="minorHAnsi" w:hAnsiTheme="minorHAnsi" w:cstheme="minorHAnsi"/>
        </w:rPr>
        <w:t xml:space="preserve"> ou </w:t>
      </w:r>
    </w:p>
    <w:p w14:paraId="6759D187" w14:textId="06995516" w:rsidR="00D13F9F" w:rsidRPr="00486DD6" w:rsidRDefault="004378D2" w:rsidP="00486DD6">
      <w:pPr>
        <w:spacing w:after="120" w:line="240" w:lineRule="auto"/>
        <w:rPr>
          <w:rFonts w:asciiTheme="minorHAnsi" w:hAnsiTheme="minorHAnsi" w:cstheme="minorHAnsi"/>
        </w:rPr>
      </w:pPr>
      <w:r w:rsidRPr="00486DD6">
        <w:rPr>
          <w:rFonts w:asciiTheme="minorHAnsi" w:hAnsiTheme="minorHAnsi" w:cstheme="minorHAnsi"/>
        </w:rPr>
        <w:t>II -</w:t>
      </w:r>
      <w:r w:rsidR="00C20556" w:rsidRPr="00486DD6">
        <w:rPr>
          <w:rFonts w:asciiTheme="minorHAnsi" w:hAnsiTheme="minorHAnsi" w:cstheme="minorHAnsi"/>
        </w:rPr>
        <w:t xml:space="preserve"> a partir dos mesmos marcos </w:t>
      </w:r>
      <w:r w:rsidR="000761EC">
        <w:rPr>
          <w:rFonts w:asciiTheme="minorHAnsi" w:hAnsiTheme="minorHAnsi" w:cstheme="minorHAnsi"/>
        </w:rPr>
        <w:t>para aferição</w:t>
      </w:r>
      <w:r w:rsidR="000761EC" w:rsidRPr="00486DD6">
        <w:rPr>
          <w:rFonts w:asciiTheme="minorHAnsi" w:hAnsiTheme="minorHAnsi" w:cstheme="minorHAnsi"/>
        </w:rPr>
        <w:t xml:space="preserve"> </w:t>
      </w:r>
      <w:r w:rsidR="00077450">
        <w:rPr>
          <w:rFonts w:asciiTheme="minorHAnsi" w:hAnsiTheme="minorHAnsi" w:cstheme="minorHAnsi"/>
        </w:rPr>
        <w:t xml:space="preserve">de </w:t>
      </w:r>
      <w:r w:rsidR="00C20556" w:rsidRPr="00486DD6">
        <w:rPr>
          <w:rFonts w:asciiTheme="minorHAnsi" w:hAnsiTheme="minorHAnsi" w:cstheme="minorHAnsi"/>
        </w:rPr>
        <w:t xml:space="preserve">que trata </w:t>
      </w:r>
      <w:r w:rsidR="00C20556" w:rsidRPr="009C230B">
        <w:rPr>
          <w:rFonts w:asciiTheme="minorHAnsi" w:hAnsiTheme="minorHAnsi" w:cstheme="minorHAnsi"/>
        </w:rPr>
        <w:t xml:space="preserve">o § 2º do art. </w:t>
      </w:r>
      <w:r w:rsidR="00077450" w:rsidRPr="009C230B">
        <w:rPr>
          <w:rFonts w:asciiTheme="minorHAnsi" w:hAnsiTheme="minorHAnsi" w:cstheme="minorHAnsi"/>
        </w:rPr>
        <w:t>12</w:t>
      </w:r>
      <w:r w:rsidR="00C20556" w:rsidRPr="009C230B">
        <w:rPr>
          <w:rFonts w:asciiTheme="minorHAnsi" w:hAnsiTheme="minorHAnsi" w:cstheme="minorHAnsi"/>
        </w:rPr>
        <w:t>, quando</w:t>
      </w:r>
      <w:r w:rsidR="00C20556" w:rsidRPr="00486DD6">
        <w:rPr>
          <w:rFonts w:asciiTheme="minorHAnsi" w:hAnsiTheme="minorHAnsi" w:cstheme="minorHAnsi"/>
        </w:rPr>
        <w:t xml:space="preserve"> for o caso. </w:t>
      </w:r>
    </w:p>
    <w:p w14:paraId="525B30B6" w14:textId="192269FA" w:rsidR="000761EC" w:rsidRDefault="000761EC">
      <w:pPr>
        <w:spacing w:after="120" w:line="240" w:lineRule="auto"/>
        <w:ind w:left="7"/>
        <w:rPr>
          <w:rFonts w:asciiTheme="minorHAnsi" w:hAnsiTheme="minorHAnsi" w:cstheme="minorHAnsi"/>
        </w:rPr>
      </w:pPr>
      <w:r>
        <w:rPr>
          <w:rFonts w:asciiTheme="minorHAnsi" w:hAnsiTheme="minorHAnsi" w:cstheme="minorHAnsi"/>
        </w:rPr>
        <w:t>Art. 17.</w:t>
      </w:r>
      <w:r w:rsidR="00C20556" w:rsidRPr="00486DD6">
        <w:rPr>
          <w:rFonts w:asciiTheme="minorHAnsi" w:hAnsiTheme="minorHAnsi" w:cstheme="minorHAnsi"/>
        </w:rPr>
        <w:t xml:space="preserve">  Nas situações em que a cláusula de </w:t>
      </w:r>
      <w:r w:rsidR="00E70D6D" w:rsidRPr="00E70D6D">
        <w:rPr>
          <w:rFonts w:asciiTheme="minorHAnsi" w:hAnsiTheme="minorHAnsi" w:cstheme="minorHAnsi"/>
        </w:rPr>
        <w:t>conteúdo local eleita previr a aferição de conteúdo local por meio de apresentação de certificados de conteúdo local, esses serão exigidos para as contratações que ocorrerem a partir da data do termo aditivo decorrente da anexação de áreas</w:t>
      </w:r>
      <w:r>
        <w:rPr>
          <w:rFonts w:asciiTheme="minorHAnsi" w:hAnsiTheme="minorHAnsi" w:cstheme="minorHAnsi"/>
        </w:rPr>
        <w:t>.</w:t>
      </w:r>
    </w:p>
    <w:p w14:paraId="7BC81B34" w14:textId="56A994FE" w:rsidR="00D13F9F" w:rsidRPr="00486DD6" w:rsidRDefault="000761EC" w:rsidP="00486DD6">
      <w:pPr>
        <w:spacing w:after="120" w:line="240" w:lineRule="auto"/>
        <w:ind w:left="7"/>
        <w:rPr>
          <w:rFonts w:asciiTheme="minorHAnsi" w:hAnsiTheme="minorHAnsi" w:cstheme="minorHAnsi"/>
        </w:rPr>
      </w:pPr>
      <w:r>
        <w:rPr>
          <w:rFonts w:asciiTheme="minorHAnsi" w:hAnsiTheme="minorHAnsi" w:cstheme="minorHAnsi"/>
        </w:rPr>
        <w:t>Parágrafo único.  N</w:t>
      </w:r>
      <w:r w:rsidR="00C20556" w:rsidRPr="00486DD6">
        <w:rPr>
          <w:rFonts w:asciiTheme="minorHAnsi" w:hAnsiTheme="minorHAnsi" w:cstheme="minorHAnsi"/>
        </w:rPr>
        <w:t xml:space="preserve">o caso de execução continuada de contratações anteriores, </w:t>
      </w:r>
      <w:r>
        <w:rPr>
          <w:rFonts w:asciiTheme="minorHAnsi" w:hAnsiTheme="minorHAnsi" w:cstheme="minorHAnsi"/>
        </w:rPr>
        <w:t xml:space="preserve">os certificados de conteúdo local também serão exigidos </w:t>
      </w:r>
      <w:r w:rsidR="00C20556" w:rsidRPr="00486DD6">
        <w:rPr>
          <w:rFonts w:asciiTheme="minorHAnsi" w:hAnsiTheme="minorHAnsi" w:cstheme="minorHAnsi"/>
        </w:rPr>
        <w:t>para as parcelas da execução do serviço ou entrega de bens que ocorrerem a partir da data</w:t>
      </w:r>
      <w:r>
        <w:rPr>
          <w:rFonts w:asciiTheme="minorHAnsi" w:hAnsiTheme="minorHAnsi" w:cstheme="minorHAnsi"/>
        </w:rPr>
        <w:t xml:space="preserve"> do termo aditivo</w:t>
      </w:r>
      <w:r w:rsidR="00C20556" w:rsidRPr="00486DD6">
        <w:rPr>
          <w:rFonts w:asciiTheme="minorHAnsi" w:hAnsiTheme="minorHAnsi" w:cstheme="minorHAnsi"/>
        </w:rPr>
        <w:t xml:space="preserve">. </w:t>
      </w:r>
    </w:p>
    <w:p w14:paraId="46C8A110" w14:textId="77777777" w:rsidR="00D13F9F" w:rsidRPr="00486DD6" w:rsidRDefault="00C20556" w:rsidP="00486DD6">
      <w:pPr>
        <w:spacing w:after="120" w:line="240" w:lineRule="auto"/>
        <w:ind w:left="0" w:firstLine="0"/>
        <w:jc w:val="left"/>
        <w:rPr>
          <w:rFonts w:asciiTheme="minorHAnsi" w:hAnsiTheme="minorHAnsi" w:cstheme="minorHAnsi"/>
        </w:rPr>
      </w:pPr>
      <w:r w:rsidRPr="00486DD6">
        <w:rPr>
          <w:rFonts w:asciiTheme="minorHAnsi" w:hAnsiTheme="minorHAnsi" w:cstheme="minorHAnsi"/>
        </w:rPr>
        <w:t xml:space="preserve"> </w:t>
      </w:r>
    </w:p>
    <w:p w14:paraId="44FC20ED" w14:textId="179A3261" w:rsidR="00D13F9F" w:rsidRPr="00486DD6" w:rsidRDefault="00C20556" w:rsidP="00A82D0F">
      <w:pPr>
        <w:spacing w:after="120" w:line="240" w:lineRule="auto"/>
        <w:ind w:left="29" w:right="12"/>
        <w:jc w:val="center"/>
        <w:rPr>
          <w:rFonts w:asciiTheme="minorHAnsi" w:hAnsiTheme="minorHAnsi" w:cstheme="minorHAnsi"/>
        </w:rPr>
      </w:pPr>
      <w:r w:rsidRPr="00486DD6">
        <w:rPr>
          <w:rFonts w:asciiTheme="minorHAnsi" w:hAnsiTheme="minorHAnsi" w:cstheme="minorHAnsi"/>
        </w:rPr>
        <w:t xml:space="preserve">CAPÍTULO IV </w:t>
      </w:r>
      <w:r w:rsidR="00B80D2A" w:rsidRPr="00486DD6">
        <w:rPr>
          <w:rFonts w:asciiTheme="minorHAnsi" w:hAnsiTheme="minorHAnsi" w:cstheme="minorHAnsi"/>
        </w:rPr>
        <w:br/>
      </w:r>
      <w:r w:rsidRPr="00486DD6">
        <w:rPr>
          <w:rFonts w:asciiTheme="minorHAnsi" w:hAnsiTheme="minorHAnsi" w:cstheme="minorHAnsi"/>
        </w:rPr>
        <w:t xml:space="preserve">DISPOSIÇÕES FINAIS </w:t>
      </w:r>
      <w:r w:rsidR="00D61409">
        <w:rPr>
          <w:rFonts w:asciiTheme="minorHAnsi" w:hAnsiTheme="minorHAnsi" w:cstheme="minorHAnsi"/>
        </w:rPr>
        <w:t>E TRANSITÓRIAS</w:t>
      </w:r>
    </w:p>
    <w:p w14:paraId="1788019D" w14:textId="1C17792C"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bCs/>
        </w:rPr>
        <w:t xml:space="preserve">Art. </w:t>
      </w:r>
      <w:r w:rsidR="00CB1490">
        <w:rPr>
          <w:rFonts w:asciiTheme="minorHAnsi" w:hAnsiTheme="minorHAnsi" w:cstheme="minorHAnsi"/>
          <w:bCs/>
        </w:rPr>
        <w:t>18</w:t>
      </w:r>
      <w:r w:rsidR="004378D2" w:rsidRPr="00A82D0F">
        <w:rPr>
          <w:rFonts w:asciiTheme="minorHAnsi" w:hAnsiTheme="minorHAnsi" w:cstheme="minorHAnsi"/>
          <w:bCs/>
        </w:rPr>
        <w:t>.</w:t>
      </w:r>
      <w:r w:rsidRPr="00A82D0F">
        <w:rPr>
          <w:rFonts w:asciiTheme="minorHAnsi" w:hAnsiTheme="minorHAnsi" w:cstheme="minorHAnsi"/>
          <w:bCs/>
        </w:rPr>
        <w:t xml:space="preserve">  </w:t>
      </w:r>
      <w:r w:rsidRPr="00A82D0F">
        <w:rPr>
          <w:rFonts w:asciiTheme="minorHAnsi" w:hAnsiTheme="minorHAnsi" w:cstheme="minorHAnsi"/>
        </w:rPr>
        <w:t xml:space="preserve">Faculta-se aos signatários de </w:t>
      </w:r>
      <w:r w:rsidR="00E70D6D" w:rsidRPr="00E70D6D">
        <w:rPr>
          <w:rFonts w:asciiTheme="minorHAnsi" w:hAnsiTheme="minorHAnsi" w:cstheme="minorHAnsi"/>
        </w:rPr>
        <w:t xml:space="preserve">acordo e de compromisso de individualização da produção </w:t>
      </w:r>
      <w:r w:rsidR="007F4484">
        <w:rPr>
          <w:rFonts w:asciiTheme="minorHAnsi" w:hAnsiTheme="minorHAnsi" w:cstheme="minorHAnsi"/>
        </w:rPr>
        <w:t>ou</w:t>
      </w:r>
      <w:r w:rsidR="007F4484" w:rsidRPr="00E70D6D">
        <w:rPr>
          <w:rFonts w:asciiTheme="minorHAnsi" w:hAnsiTheme="minorHAnsi" w:cstheme="minorHAnsi"/>
        </w:rPr>
        <w:t xml:space="preserve"> </w:t>
      </w:r>
      <w:r w:rsidR="00E70D6D" w:rsidRPr="00E70D6D">
        <w:rPr>
          <w:rFonts w:asciiTheme="minorHAnsi" w:hAnsiTheme="minorHAnsi" w:cstheme="minorHAnsi"/>
        </w:rPr>
        <w:t>de anexação de áreas vigente a possibilidade de aditar sua respectiva cláusula de conteúdo local, de acordo com o modelo de termo aditivo</w:t>
      </w:r>
      <w:r w:rsidR="008C62DF">
        <w:rPr>
          <w:rFonts w:asciiTheme="minorHAnsi" w:hAnsiTheme="minorHAnsi" w:cstheme="minorHAnsi"/>
        </w:rPr>
        <w:t xml:space="preserve"> de conteúdo local</w:t>
      </w:r>
      <w:r w:rsidRPr="00A82D0F">
        <w:rPr>
          <w:rFonts w:asciiTheme="minorHAnsi" w:hAnsiTheme="minorHAnsi" w:cstheme="minorHAnsi"/>
        </w:rPr>
        <w:t xml:space="preserve">, na forma dos Anexos I e II. </w:t>
      </w:r>
    </w:p>
    <w:p w14:paraId="57B2A286" w14:textId="3C1DA4F2" w:rsidR="00D13F9F" w:rsidRDefault="00C20556">
      <w:pPr>
        <w:spacing w:after="120" w:line="240" w:lineRule="auto"/>
        <w:ind w:left="7"/>
        <w:rPr>
          <w:rFonts w:asciiTheme="minorHAnsi" w:hAnsiTheme="minorHAnsi" w:cstheme="minorHAnsi"/>
        </w:rPr>
      </w:pPr>
      <w:r w:rsidRPr="00A82D0F">
        <w:rPr>
          <w:rFonts w:asciiTheme="minorHAnsi" w:hAnsiTheme="minorHAnsi" w:cstheme="minorHAnsi"/>
        </w:rPr>
        <w:t>§ 1º  Considera-se vigente o instrumento que</w:t>
      </w:r>
      <w:r w:rsidR="00E60E76" w:rsidRPr="00A82D0F">
        <w:rPr>
          <w:rFonts w:asciiTheme="minorHAnsi" w:hAnsiTheme="minorHAnsi" w:cstheme="minorHAnsi"/>
        </w:rPr>
        <w:t>,</w:t>
      </w:r>
      <w:r w:rsidRPr="00A82D0F">
        <w:rPr>
          <w:rFonts w:asciiTheme="minorHAnsi" w:hAnsiTheme="minorHAnsi" w:cstheme="minorHAnsi"/>
        </w:rPr>
        <w:t xml:space="preserve"> na data de início de vigência desta </w:t>
      </w:r>
      <w:r w:rsidR="003B4B5D">
        <w:rPr>
          <w:rFonts w:asciiTheme="minorHAnsi" w:hAnsiTheme="minorHAnsi" w:cstheme="minorHAnsi"/>
        </w:rPr>
        <w:t>R</w:t>
      </w:r>
      <w:r w:rsidRPr="00A82D0F">
        <w:rPr>
          <w:rFonts w:asciiTheme="minorHAnsi" w:hAnsiTheme="minorHAnsi" w:cstheme="minorHAnsi"/>
        </w:rPr>
        <w:t>esolução</w:t>
      </w:r>
      <w:r w:rsidR="00E60E76" w:rsidRPr="00A82D0F">
        <w:rPr>
          <w:rFonts w:asciiTheme="minorHAnsi" w:hAnsiTheme="minorHAnsi" w:cstheme="minorHAnsi"/>
        </w:rPr>
        <w:t>,</w:t>
      </w:r>
      <w:r w:rsidRPr="00A82D0F">
        <w:rPr>
          <w:rFonts w:asciiTheme="minorHAnsi" w:hAnsiTheme="minorHAnsi" w:cstheme="minorHAnsi"/>
        </w:rPr>
        <w:t xml:space="preserve"> estiver com a </w:t>
      </w:r>
      <w:r w:rsidR="00E70D6D" w:rsidRPr="00E70D6D">
        <w:rPr>
          <w:rFonts w:asciiTheme="minorHAnsi" w:hAnsiTheme="minorHAnsi" w:cstheme="minorHAnsi"/>
        </w:rPr>
        <w:t>etapa de desenvolvimento da fase de produção não encerrada, respeitados os períodos de apuração da obrigação relativa ao conteúdo local</w:t>
      </w:r>
      <w:r w:rsidRPr="00A82D0F">
        <w:rPr>
          <w:rFonts w:asciiTheme="minorHAnsi" w:hAnsiTheme="minorHAnsi" w:cstheme="minorHAnsi"/>
        </w:rPr>
        <w:t xml:space="preserve">. </w:t>
      </w:r>
    </w:p>
    <w:p w14:paraId="3E9E78B6" w14:textId="229FB53B" w:rsidR="00014776" w:rsidRPr="001B65EA" w:rsidRDefault="00014776" w:rsidP="00014776">
      <w:pPr>
        <w:spacing w:after="120" w:line="240" w:lineRule="auto"/>
        <w:ind w:left="7"/>
        <w:rPr>
          <w:rFonts w:asciiTheme="minorHAnsi" w:hAnsiTheme="minorHAnsi" w:cstheme="minorHAnsi"/>
        </w:rPr>
      </w:pPr>
      <w:r w:rsidRPr="001B65EA">
        <w:rPr>
          <w:rFonts w:asciiTheme="minorHAnsi" w:hAnsiTheme="minorHAnsi" w:cstheme="minorHAnsi"/>
        </w:rPr>
        <w:t xml:space="preserve">§ </w:t>
      </w:r>
      <w:r>
        <w:rPr>
          <w:rFonts w:asciiTheme="minorHAnsi" w:hAnsiTheme="minorHAnsi" w:cstheme="minorHAnsi"/>
        </w:rPr>
        <w:t>2</w:t>
      </w:r>
      <w:r w:rsidRPr="001B65EA">
        <w:rPr>
          <w:rFonts w:asciiTheme="minorHAnsi" w:hAnsiTheme="minorHAnsi" w:cstheme="minorHAnsi"/>
        </w:rPr>
        <w:t xml:space="preserve">º  A solicitação de aditamento deverá ser apresentada à ANP no prazo de cento e vinte dias a contar da data de início de vigência desta </w:t>
      </w:r>
      <w:r w:rsidR="003B4B5D">
        <w:rPr>
          <w:rFonts w:asciiTheme="minorHAnsi" w:hAnsiTheme="minorHAnsi" w:cstheme="minorHAnsi"/>
        </w:rPr>
        <w:t>R</w:t>
      </w:r>
      <w:r w:rsidRPr="001B65EA">
        <w:rPr>
          <w:rFonts w:asciiTheme="minorHAnsi" w:hAnsiTheme="minorHAnsi" w:cstheme="minorHAnsi"/>
        </w:rPr>
        <w:t xml:space="preserve">esolução. </w:t>
      </w:r>
    </w:p>
    <w:p w14:paraId="7B11DB3F" w14:textId="6D318A2D" w:rsidR="00D13F9F" w:rsidRPr="00A82D0F" w:rsidRDefault="00CB1490" w:rsidP="00A82D0F">
      <w:pPr>
        <w:spacing w:after="120" w:line="240" w:lineRule="auto"/>
        <w:ind w:left="7"/>
        <w:rPr>
          <w:rFonts w:asciiTheme="minorHAnsi" w:hAnsiTheme="minorHAnsi" w:cstheme="minorHAnsi"/>
        </w:rPr>
      </w:pPr>
      <w:r>
        <w:rPr>
          <w:rFonts w:asciiTheme="minorHAnsi" w:hAnsiTheme="minorHAnsi" w:cstheme="minorHAnsi"/>
        </w:rPr>
        <w:t>Art. 19.</w:t>
      </w:r>
      <w:r w:rsidR="00C20556" w:rsidRPr="00A82D0F">
        <w:rPr>
          <w:rFonts w:asciiTheme="minorHAnsi" w:hAnsiTheme="minorHAnsi" w:cstheme="minorHAnsi"/>
        </w:rPr>
        <w:t xml:space="preserve">  O </w:t>
      </w:r>
      <w:r w:rsidR="008C62DF">
        <w:rPr>
          <w:rFonts w:asciiTheme="minorHAnsi" w:hAnsiTheme="minorHAnsi" w:cstheme="minorHAnsi"/>
        </w:rPr>
        <w:t xml:space="preserve">termo </w:t>
      </w:r>
      <w:r w:rsidR="00C20556" w:rsidRPr="00A82D0F">
        <w:rPr>
          <w:rFonts w:asciiTheme="minorHAnsi" w:hAnsiTheme="minorHAnsi" w:cstheme="minorHAnsi"/>
        </w:rPr>
        <w:t>aditivo</w:t>
      </w:r>
      <w:r w:rsidR="008C62DF">
        <w:rPr>
          <w:rFonts w:asciiTheme="minorHAnsi" w:hAnsiTheme="minorHAnsi" w:cstheme="minorHAnsi"/>
        </w:rPr>
        <w:t xml:space="preserve"> de conteúdo local</w:t>
      </w:r>
      <w:r w:rsidR="00C20556" w:rsidRPr="00A82D0F">
        <w:rPr>
          <w:rFonts w:asciiTheme="minorHAnsi" w:hAnsiTheme="minorHAnsi" w:cstheme="minorHAnsi"/>
        </w:rPr>
        <w:t xml:space="preserve"> produzirá efeitos </w:t>
      </w:r>
      <w:r w:rsidR="009E0845">
        <w:rPr>
          <w:rFonts w:asciiTheme="minorHAnsi" w:hAnsiTheme="minorHAnsi" w:cstheme="minorHAnsi"/>
        </w:rPr>
        <w:t>sobre a</w:t>
      </w:r>
      <w:r w:rsidR="00C20556" w:rsidRPr="00A82D0F">
        <w:rPr>
          <w:rFonts w:asciiTheme="minorHAnsi" w:hAnsiTheme="minorHAnsi" w:cstheme="minorHAnsi"/>
        </w:rPr>
        <w:t xml:space="preserve"> totalidade dos dispêndios na </w:t>
      </w:r>
      <w:r w:rsidR="00E70D6D" w:rsidRPr="00E70D6D">
        <w:rPr>
          <w:rFonts w:asciiTheme="minorHAnsi" w:hAnsiTheme="minorHAnsi" w:cstheme="minorHAnsi"/>
        </w:rPr>
        <w:t>etapa de desenvolvimento</w:t>
      </w:r>
      <w:r w:rsidR="009E0845">
        <w:rPr>
          <w:rFonts w:asciiTheme="minorHAnsi" w:hAnsiTheme="minorHAnsi" w:cstheme="minorHAnsi"/>
        </w:rPr>
        <w:t>,</w:t>
      </w:r>
      <w:r w:rsidR="00E70D6D" w:rsidRPr="00E70D6D">
        <w:rPr>
          <w:rFonts w:asciiTheme="minorHAnsi" w:hAnsiTheme="minorHAnsi" w:cstheme="minorHAnsi"/>
        </w:rPr>
        <w:t xml:space="preserve"> realizados a partir da data de apresentação da declaração de comercialidade das jazidas compartilhadas ou objeto da anexação de ár</w:t>
      </w:r>
      <w:r w:rsidR="00E70D6D" w:rsidRPr="009C230B">
        <w:rPr>
          <w:rFonts w:asciiTheme="minorHAnsi" w:hAnsiTheme="minorHAnsi" w:cstheme="minorHAnsi"/>
        </w:rPr>
        <w:t>eas</w:t>
      </w:r>
      <w:r w:rsidR="00C20556" w:rsidRPr="009C230B">
        <w:rPr>
          <w:rFonts w:asciiTheme="minorHAnsi" w:hAnsiTheme="minorHAnsi" w:cstheme="minorHAnsi"/>
        </w:rPr>
        <w:t xml:space="preserve">, nos termos dos art. </w:t>
      </w:r>
      <w:r w:rsidRPr="009C230B">
        <w:rPr>
          <w:rFonts w:asciiTheme="minorHAnsi" w:hAnsiTheme="minorHAnsi" w:cstheme="minorHAnsi"/>
        </w:rPr>
        <w:t>7º</w:t>
      </w:r>
      <w:r w:rsidR="001A2E59" w:rsidRPr="009C230B">
        <w:rPr>
          <w:rFonts w:asciiTheme="minorHAnsi" w:hAnsiTheme="minorHAnsi" w:cstheme="minorHAnsi"/>
        </w:rPr>
        <w:t>, parágrafo único do art. 11</w:t>
      </w:r>
      <w:r w:rsidRPr="009C230B">
        <w:rPr>
          <w:rFonts w:asciiTheme="minorHAnsi" w:hAnsiTheme="minorHAnsi" w:cstheme="minorHAnsi"/>
        </w:rPr>
        <w:t xml:space="preserve"> </w:t>
      </w:r>
      <w:r w:rsidR="001A2E59" w:rsidRPr="009C230B">
        <w:rPr>
          <w:rFonts w:asciiTheme="minorHAnsi" w:hAnsiTheme="minorHAnsi" w:cstheme="minorHAnsi"/>
        </w:rPr>
        <w:t>e</w:t>
      </w:r>
      <w:r w:rsidR="0057059F">
        <w:rPr>
          <w:rFonts w:asciiTheme="minorHAnsi" w:hAnsiTheme="minorHAnsi" w:cstheme="minorHAnsi"/>
        </w:rPr>
        <w:t xml:space="preserve"> </w:t>
      </w:r>
      <w:r w:rsidR="001A2E59" w:rsidRPr="009C230B">
        <w:rPr>
          <w:rFonts w:asciiTheme="minorHAnsi" w:hAnsiTheme="minorHAnsi" w:cstheme="minorHAnsi"/>
        </w:rPr>
        <w:t>§ 2º do art.</w:t>
      </w:r>
      <w:r w:rsidRPr="009C230B">
        <w:rPr>
          <w:rFonts w:asciiTheme="minorHAnsi" w:hAnsiTheme="minorHAnsi" w:cstheme="minorHAnsi"/>
        </w:rPr>
        <w:t xml:space="preserve"> 12</w:t>
      </w:r>
      <w:r w:rsidR="00C20556" w:rsidRPr="009C230B">
        <w:rPr>
          <w:rFonts w:asciiTheme="minorHAnsi" w:hAnsiTheme="minorHAnsi" w:cstheme="minorHAnsi"/>
        </w:rPr>
        <w:t>, inclusive daqueles</w:t>
      </w:r>
      <w:r w:rsidR="00C20556" w:rsidRPr="00A82D0F">
        <w:rPr>
          <w:rFonts w:asciiTheme="minorHAnsi" w:hAnsiTheme="minorHAnsi" w:cstheme="minorHAnsi"/>
        </w:rPr>
        <w:t xml:space="preserve"> dispêndios realizados antes da </w:t>
      </w:r>
      <w:r w:rsidR="00E70D6D" w:rsidRPr="00E70D6D">
        <w:rPr>
          <w:rFonts w:asciiTheme="minorHAnsi" w:hAnsiTheme="minorHAnsi" w:cstheme="minorHAnsi"/>
        </w:rPr>
        <w:t xml:space="preserve">data efetiva do acordo e do compromisso de individualização da produção ou da data do termo aditivo decorrente da anexação de áreas </w:t>
      </w:r>
      <w:r w:rsidR="00C20556" w:rsidRPr="00A82D0F">
        <w:rPr>
          <w:rFonts w:asciiTheme="minorHAnsi" w:hAnsiTheme="minorHAnsi" w:cstheme="minorHAnsi"/>
        </w:rPr>
        <w:t xml:space="preserve">já celebrados. </w:t>
      </w:r>
    </w:p>
    <w:p w14:paraId="5149BB0B" w14:textId="6DD50DFC" w:rsidR="00E85010" w:rsidRDefault="00E85010">
      <w:pPr>
        <w:spacing w:after="120" w:line="240" w:lineRule="auto"/>
        <w:ind w:left="7"/>
        <w:rPr>
          <w:rFonts w:asciiTheme="minorHAnsi" w:hAnsiTheme="minorHAnsi" w:cstheme="minorHAnsi"/>
        </w:rPr>
      </w:pPr>
      <w:r>
        <w:rPr>
          <w:rFonts w:asciiTheme="minorHAnsi" w:hAnsiTheme="minorHAnsi" w:cstheme="minorHAnsi"/>
        </w:rPr>
        <w:t>Ar</w:t>
      </w:r>
      <w:r w:rsidR="003B7916">
        <w:rPr>
          <w:rFonts w:asciiTheme="minorHAnsi" w:hAnsiTheme="minorHAnsi" w:cstheme="minorHAnsi"/>
        </w:rPr>
        <w:t>t</w:t>
      </w:r>
      <w:r>
        <w:rPr>
          <w:rFonts w:asciiTheme="minorHAnsi" w:hAnsiTheme="minorHAnsi" w:cstheme="minorHAnsi"/>
        </w:rPr>
        <w:t>. 20.</w:t>
      </w:r>
      <w:r w:rsidR="00C20556" w:rsidRPr="00A82D0F">
        <w:rPr>
          <w:rFonts w:asciiTheme="minorHAnsi" w:hAnsiTheme="minorHAnsi" w:cstheme="minorHAnsi"/>
        </w:rPr>
        <w:t xml:space="preserve">  Nas situações em que a cláusula de </w:t>
      </w:r>
      <w:r w:rsidR="00E70D6D" w:rsidRPr="00E70D6D">
        <w:rPr>
          <w:rFonts w:asciiTheme="minorHAnsi" w:hAnsiTheme="minorHAnsi" w:cstheme="minorHAnsi"/>
        </w:rPr>
        <w:t>conteúdo local eleita previr a apresentação de relatórios de tipo distinto daqueles apresentados antes da data efetiva do acordo ou do compromisso de individualização da produção ou da data do termo aditivo decorrente da anexação de áreas</w:t>
      </w:r>
      <w:r w:rsidR="00C20556" w:rsidRPr="00A82D0F">
        <w:rPr>
          <w:rFonts w:asciiTheme="minorHAnsi" w:hAnsiTheme="minorHAnsi" w:cstheme="minorHAnsi"/>
        </w:rPr>
        <w:t xml:space="preserve">, estes deverão ser apresentados à ANP no prazo de cento e vinte dias a contar do </w:t>
      </w:r>
      <w:r w:rsidR="00E70D6D" w:rsidRPr="00E70D6D">
        <w:rPr>
          <w:rFonts w:asciiTheme="minorHAnsi" w:hAnsiTheme="minorHAnsi" w:cstheme="minorHAnsi"/>
        </w:rPr>
        <w:t xml:space="preserve">termo aditivo </w:t>
      </w:r>
      <w:r w:rsidR="00A82D0F">
        <w:rPr>
          <w:rFonts w:asciiTheme="minorHAnsi" w:hAnsiTheme="minorHAnsi" w:cstheme="minorHAnsi"/>
        </w:rPr>
        <w:t xml:space="preserve">de conteúdo local </w:t>
      </w:r>
      <w:r>
        <w:rPr>
          <w:rFonts w:asciiTheme="minorHAnsi" w:hAnsiTheme="minorHAnsi" w:cstheme="minorHAnsi"/>
        </w:rPr>
        <w:t xml:space="preserve">de que trata </w:t>
      </w:r>
      <w:r w:rsidRPr="009C230B">
        <w:rPr>
          <w:rFonts w:asciiTheme="minorHAnsi" w:hAnsiTheme="minorHAnsi" w:cstheme="minorHAnsi"/>
        </w:rPr>
        <w:t>o art.</w:t>
      </w:r>
      <w:r w:rsidR="003F4CE0" w:rsidRPr="009C230B">
        <w:rPr>
          <w:rFonts w:asciiTheme="minorHAnsi" w:hAnsiTheme="minorHAnsi" w:cstheme="minorHAnsi"/>
        </w:rPr>
        <w:t xml:space="preserve"> </w:t>
      </w:r>
      <w:r w:rsidRPr="009C230B">
        <w:rPr>
          <w:rFonts w:asciiTheme="minorHAnsi" w:hAnsiTheme="minorHAnsi" w:cstheme="minorHAnsi"/>
        </w:rPr>
        <w:t>18.</w:t>
      </w:r>
    </w:p>
    <w:p w14:paraId="3F60B92E" w14:textId="24CD8D06" w:rsidR="00014776" w:rsidRDefault="00E85010">
      <w:pPr>
        <w:spacing w:after="120" w:line="240" w:lineRule="auto"/>
        <w:ind w:left="7"/>
        <w:rPr>
          <w:rFonts w:asciiTheme="minorHAnsi" w:hAnsiTheme="minorHAnsi" w:cstheme="minorHAnsi"/>
        </w:rPr>
      </w:pPr>
      <w:r>
        <w:rPr>
          <w:rFonts w:asciiTheme="minorHAnsi" w:hAnsiTheme="minorHAnsi" w:cstheme="minorHAnsi"/>
        </w:rPr>
        <w:t xml:space="preserve">§ 1º  </w:t>
      </w:r>
      <w:r w:rsidR="00014776">
        <w:rPr>
          <w:rFonts w:asciiTheme="minorHAnsi" w:hAnsiTheme="minorHAnsi" w:cstheme="minorHAnsi"/>
        </w:rPr>
        <w:t>Deve</w:t>
      </w:r>
      <w:r w:rsidR="000C372E">
        <w:rPr>
          <w:rFonts w:asciiTheme="minorHAnsi" w:hAnsiTheme="minorHAnsi" w:cstheme="minorHAnsi"/>
        </w:rPr>
        <w:t>r</w:t>
      </w:r>
      <w:r w:rsidR="009F2680">
        <w:rPr>
          <w:rFonts w:asciiTheme="minorHAnsi" w:hAnsiTheme="minorHAnsi" w:cstheme="minorHAnsi"/>
        </w:rPr>
        <w:t>ão</w:t>
      </w:r>
      <w:r w:rsidR="00C20556" w:rsidRPr="00A82D0F">
        <w:rPr>
          <w:rFonts w:asciiTheme="minorHAnsi" w:hAnsiTheme="minorHAnsi" w:cstheme="minorHAnsi"/>
        </w:rPr>
        <w:t xml:space="preserve"> ser observado</w:t>
      </w:r>
      <w:r w:rsidR="009F2680">
        <w:rPr>
          <w:rFonts w:asciiTheme="minorHAnsi" w:hAnsiTheme="minorHAnsi" w:cstheme="minorHAnsi"/>
        </w:rPr>
        <w:t>s</w:t>
      </w:r>
      <w:r w:rsidR="00C20556" w:rsidRPr="00A82D0F">
        <w:rPr>
          <w:rFonts w:asciiTheme="minorHAnsi" w:hAnsiTheme="minorHAnsi" w:cstheme="minorHAnsi"/>
        </w:rPr>
        <w:t xml:space="preserve"> </w:t>
      </w:r>
      <w:r w:rsidR="009F2680">
        <w:rPr>
          <w:rFonts w:asciiTheme="minorHAnsi" w:hAnsiTheme="minorHAnsi" w:cstheme="minorHAnsi"/>
        </w:rPr>
        <w:t>o tipo de</w:t>
      </w:r>
      <w:r w:rsidR="009F2680" w:rsidRPr="00486DD6">
        <w:rPr>
          <w:rFonts w:asciiTheme="minorHAnsi" w:hAnsiTheme="minorHAnsi" w:cstheme="minorHAnsi"/>
        </w:rPr>
        <w:t xml:space="preserve"> </w:t>
      </w:r>
      <w:r w:rsidR="009F2680" w:rsidRPr="00E70D6D">
        <w:rPr>
          <w:rFonts w:asciiTheme="minorHAnsi" w:hAnsiTheme="minorHAnsi" w:cstheme="minorHAnsi"/>
        </w:rPr>
        <w:t>relatório aplicado à cláusula de conteúdo local eleita</w:t>
      </w:r>
      <w:r w:rsidR="009F2680" w:rsidRPr="00486DD6">
        <w:rPr>
          <w:rFonts w:asciiTheme="minorHAnsi" w:hAnsiTheme="minorHAnsi" w:cstheme="minorHAnsi"/>
        </w:rPr>
        <w:t xml:space="preserve"> </w:t>
      </w:r>
      <w:r w:rsidR="009F2680">
        <w:rPr>
          <w:rFonts w:asciiTheme="minorHAnsi" w:hAnsiTheme="minorHAnsi" w:cstheme="minorHAnsi"/>
        </w:rPr>
        <w:t xml:space="preserve">e </w:t>
      </w:r>
      <w:r w:rsidR="00C20556" w:rsidRPr="00A82D0F">
        <w:rPr>
          <w:rFonts w:asciiTheme="minorHAnsi" w:hAnsiTheme="minorHAnsi" w:cstheme="minorHAnsi"/>
        </w:rPr>
        <w:t>o prazo disposto na legislação aplicável para</w:t>
      </w:r>
      <w:r w:rsidR="009F2680">
        <w:rPr>
          <w:rFonts w:asciiTheme="minorHAnsi" w:hAnsiTheme="minorHAnsi" w:cstheme="minorHAnsi"/>
        </w:rPr>
        <w:t xml:space="preserve"> a apresentação de relatórios referentes aos períodos-base de apuração em aberto e que ocorrerem após a data </w:t>
      </w:r>
      <w:r w:rsidR="002255A2">
        <w:rPr>
          <w:rFonts w:asciiTheme="minorHAnsi" w:hAnsiTheme="minorHAnsi" w:cstheme="minorHAnsi"/>
        </w:rPr>
        <w:t>do termo aditivo de conteúdo local</w:t>
      </w:r>
      <w:r w:rsidR="00014776">
        <w:rPr>
          <w:rFonts w:asciiTheme="minorHAnsi" w:hAnsiTheme="minorHAnsi" w:cstheme="minorHAnsi"/>
        </w:rPr>
        <w:t>.</w:t>
      </w:r>
    </w:p>
    <w:p w14:paraId="0DC9E8CE" w14:textId="77777777" w:rsidR="008C62DF" w:rsidRDefault="00014776">
      <w:pPr>
        <w:spacing w:after="120" w:line="240" w:lineRule="auto"/>
        <w:ind w:left="7"/>
        <w:rPr>
          <w:rFonts w:asciiTheme="minorHAnsi" w:hAnsiTheme="minorHAnsi" w:cstheme="minorHAnsi"/>
        </w:rPr>
      </w:pPr>
      <w:r>
        <w:rPr>
          <w:rFonts w:asciiTheme="minorHAnsi" w:hAnsiTheme="minorHAnsi" w:cstheme="minorHAnsi"/>
        </w:rPr>
        <w:t>§ 2º  Os relatórios deve</w:t>
      </w:r>
      <w:r w:rsidR="000C372E">
        <w:rPr>
          <w:rFonts w:asciiTheme="minorHAnsi" w:hAnsiTheme="minorHAnsi" w:cstheme="minorHAnsi"/>
        </w:rPr>
        <w:t>rão</w:t>
      </w:r>
      <w:r>
        <w:rPr>
          <w:rFonts w:asciiTheme="minorHAnsi" w:hAnsiTheme="minorHAnsi" w:cstheme="minorHAnsi"/>
        </w:rPr>
        <w:t xml:space="preserve"> </w:t>
      </w:r>
      <w:r w:rsidR="00C20556" w:rsidRPr="00A82D0F">
        <w:rPr>
          <w:rFonts w:asciiTheme="minorHAnsi" w:hAnsiTheme="minorHAnsi" w:cstheme="minorHAnsi"/>
        </w:rPr>
        <w:t>compreender os valores despendidos:</w:t>
      </w:r>
    </w:p>
    <w:p w14:paraId="7CD396F6" w14:textId="26C7389C" w:rsidR="00D13F9F" w:rsidRPr="00A82D0F" w:rsidRDefault="004378D2" w:rsidP="00A82D0F">
      <w:pPr>
        <w:spacing w:after="120" w:line="240" w:lineRule="auto"/>
        <w:ind w:left="7"/>
        <w:rPr>
          <w:rFonts w:asciiTheme="minorHAnsi" w:hAnsiTheme="minorHAnsi" w:cstheme="minorHAnsi"/>
        </w:rPr>
      </w:pPr>
      <w:r w:rsidRPr="00A82D0F">
        <w:rPr>
          <w:rFonts w:asciiTheme="minorHAnsi" w:hAnsiTheme="minorHAnsi" w:cstheme="minorHAnsi"/>
        </w:rPr>
        <w:lastRenderedPageBreak/>
        <w:t xml:space="preserve">I - </w:t>
      </w:r>
      <w:r w:rsidR="00C20556" w:rsidRPr="00A82D0F">
        <w:rPr>
          <w:rFonts w:asciiTheme="minorHAnsi" w:hAnsiTheme="minorHAnsi" w:cstheme="minorHAnsi"/>
        </w:rPr>
        <w:t xml:space="preserve">desde a data de apresentação da </w:t>
      </w:r>
      <w:r w:rsidR="00E70D6D" w:rsidRPr="00E70D6D">
        <w:rPr>
          <w:rFonts w:asciiTheme="minorHAnsi" w:hAnsiTheme="minorHAnsi" w:cstheme="minorHAnsi"/>
        </w:rPr>
        <w:t>declaração de comercialidade da jazida compartilhada, na individualização da produção</w:t>
      </w:r>
      <w:r w:rsidR="00C20556" w:rsidRPr="00A82D0F">
        <w:rPr>
          <w:rFonts w:asciiTheme="minorHAnsi" w:hAnsiTheme="minorHAnsi" w:cstheme="minorHAnsi"/>
        </w:rPr>
        <w:t xml:space="preserve">;  </w:t>
      </w:r>
    </w:p>
    <w:p w14:paraId="05BBB87A" w14:textId="3075A562" w:rsidR="00D13F9F" w:rsidRPr="00A82D0F" w:rsidRDefault="004378D2" w:rsidP="00A82D0F">
      <w:pPr>
        <w:spacing w:after="120" w:line="240" w:lineRule="auto"/>
        <w:ind w:left="1" w:firstLine="0"/>
        <w:rPr>
          <w:rFonts w:asciiTheme="minorHAnsi" w:hAnsiTheme="minorHAnsi" w:cstheme="minorHAnsi"/>
        </w:rPr>
      </w:pPr>
      <w:r w:rsidRPr="00A82D0F">
        <w:rPr>
          <w:rFonts w:asciiTheme="minorHAnsi" w:hAnsiTheme="minorHAnsi" w:cstheme="minorHAnsi"/>
        </w:rPr>
        <w:t xml:space="preserve">II - </w:t>
      </w:r>
      <w:r w:rsidR="00C20556" w:rsidRPr="00A82D0F">
        <w:rPr>
          <w:rFonts w:asciiTheme="minorHAnsi" w:hAnsiTheme="minorHAnsi" w:cstheme="minorHAnsi"/>
        </w:rPr>
        <w:t xml:space="preserve">desde a data de apresentação da </w:t>
      </w:r>
      <w:r w:rsidR="00E70D6D" w:rsidRPr="00E70D6D">
        <w:rPr>
          <w:rFonts w:asciiTheme="minorHAnsi" w:hAnsiTheme="minorHAnsi" w:cstheme="minorHAnsi"/>
        </w:rPr>
        <w:t>declaração de comercialidade mais antiga dentre as áreas objeto da anexação de áreas</w:t>
      </w:r>
      <w:r w:rsidR="00C20556" w:rsidRPr="00A82D0F">
        <w:rPr>
          <w:rFonts w:asciiTheme="minorHAnsi" w:hAnsiTheme="minorHAnsi" w:cstheme="minorHAnsi"/>
        </w:rPr>
        <w:t xml:space="preserve">, no caso </w:t>
      </w:r>
      <w:r w:rsidR="00C20556" w:rsidRPr="009C230B">
        <w:rPr>
          <w:rFonts w:asciiTheme="minorHAnsi" w:hAnsiTheme="minorHAnsi" w:cstheme="minorHAnsi"/>
        </w:rPr>
        <w:t xml:space="preserve">do art. </w:t>
      </w:r>
      <w:r w:rsidR="00014776" w:rsidRPr="009C230B">
        <w:rPr>
          <w:rFonts w:asciiTheme="minorHAnsi" w:hAnsiTheme="minorHAnsi" w:cstheme="minorHAnsi"/>
        </w:rPr>
        <w:t>11</w:t>
      </w:r>
      <w:r w:rsidR="00C20556" w:rsidRPr="009C230B">
        <w:rPr>
          <w:rFonts w:asciiTheme="minorHAnsi" w:hAnsiTheme="minorHAnsi" w:cstheme="minorHAnsi"/>
        </w:rPr>
        <w:t>; ou</w:t>
      </w:r>
      <w:r w:rsidR="00C20556" w:rsidRPr="00A82D0F">
        <w:rPr>
          <w:rFonts w:asciiTheme="minorHAnsi" w:hAnsiTheme="minorHAnsi" w:cstheme="minorHAnsi"/>
        </w:rPr>
        <w:t xml:space="preserve"> </w:t>
      </w:r>
    </w:p>
    <w:p w14:paraId="0DA0E482" w14:textId="0B7443B4" w:rsidR="00D13F9F" w:rsidRPr="00A82D0F" w:rsidRDefault="004378D2" w:rsidP="00A82D0F">
      <w:pPr>
        <w:spacing w:after="120" w:line="240" w:lineRule="auto"/>
        <w:rPr>
          <w:rFonts w:asciiTheme="minorHAnsi" w:hAnsiTheme="minorHAnsi" w:cstheme="minorHAnsi"/>
        </w:rPr>
      </w:pPr>
      <w:r w:rsidRPr="00A82D0F">
        <w:rPr>
          <w:rFonts w:asciiTheme="minorHAnsi" w:hAnsiTheme="minorHAnsi" w:cstheme="minorHAnsi"/>
        </w:rPr>
        <w:t xml:space="preserve">III - </w:t>
      </w:r>
      <w:r w:rsidR="00C20556" w:rsidRPr="00A82D0F">
        <w:rPr>
          <w:rFonts w:asciiTheme="minorHAnsi" w:hAnsiTheme="minorHAnsi" w:cstheme="minorHAnsi"/>
        </w:rPr>
        <w:t xml:space="preserve">a partir dos mesmos marcos </w:t>
      </w:r>
      <w:r w:rsidR="00014776">
        <w:rPr>
          <w:rFonts w:asciiTheme="minorHAnsi" w:hAnsiTheme="minorHAnsi" w:cstheme="minorHAnsi"/>
        </w:rPr>
        <w:t xml:space="preserve">para aferição de </w:t>
      </w:r>
      <w:r w:rsidR="00C20556" w:rsidRPr="00A82D0F">
        <w:rPr>
          <w:rFonts w:asciiTheme="minorHAnsi" w:hAnsiTheme="minorHAnsi" w:cstheme="minorHAnsi"/>
        </w:rPr>
        <w:t xml:space="preserve">que trata o § </w:t>
      </w:r>
      <w:r w:rsidR="00C20556" w:rsidRPr="009C230B">
        <w:rPr>
          <w:rFonts w:asciiTheme="minorHAnsi" w:hAnsiTheme="minorHAnsi" w:cstheme="minorHAnsi"/>
        </w:rPr>
        <w:t xml:space="preserve">2º do art. </w:t>
      </w:r>
      <w:r w:rsidR="00014776" w:rsidRPr="009C230B">
        <w:rPr>
          <w:rFonts w:asciiTheme="minorHAnsi" w:hAnsiTheme="minorHAnsi" w:cstheme="minorHAnsi"/>
        </w:rPr>
        <w:t>12</w:t>
      </w:r>
      <w:r w:rsidR="00C20556" w:rsidRPr="009C230B">
        <w:rPr>
          <w:rFonts w:asciiTheme="minorHAnsi" w:hAnsiTheme="minorHAnsi" w:cstheme="minorHAnsi"/>
        </w:rPr>
        <w:t>, quando</w:t>
      </w:r>
      <w:r w:rsidR="00C20556" w:rsidRPr="00A82D0F">
        <w:rPr>
          <w:rFonts w:asciiTheme="minorHAnsi" w:hAnsiTheme="minorHAnsi" w:cstheme="minorHAnsi"/>
        </w:rPr>
        <w:t xml:space="preserve"> for o caso. </w:t>
      </w:r>
    </w:p>
    <w:p w14:paraId="46F39329" w14:textId="1C2D5BCA" w:rsidR="00014776" w:rsidRDefault="00014776">
      <w:pPr>
        <w:spacing w:after="120" w:line="240" w:lineRule="auto"/>
        <w:ind w:left="7"/>
        <w:rPr>
          <w:rFonts w:asciiTheme="minorHAnsi" w:hAnsiTheme="minorHAnsi" w:cstheme="minorHAnsi"/>
        </w:rPr>
      </w:pPr>
      <w:r>
        <w:rPr>
          <w:rFonts w:asciiTheme="minorHAnsi" w:hAnsiTheme="minorHAnsi" w:cstheme="minorHAnsi"/>
        </w:rPr>
        <w:t>Art. 21.</w:t>
      </w:r>
      <w:r w:rsidR="00C20556" w:rsidRPr="00A82D0F">
        <w:rPr>
          <w:rFonts w:asciiTheme="minorHAnsi" w:hAnsiTheme="minorHAnsi" w:cstheme="minorHAnsi"/>
        </w:rPr>
        <w:t xml:space="preserve">  Nas situações em que a cláusula de </w:t>
      </w:r>
      <w:r w:rsidR="00E70D6D" w:rsidRPr="00E70D6D">
        <w:rPr>
          <w:rFonts w:asciiTheme="minorHAnsi" w:hAnsiTheme="minorHAnsi" w:cstheme="minorHAnsi"/>
        </w:rPr>
        <w:t>conteúdo local eleita previr a aferição de conteúdo local por meio de apresentação de certificados de conteúdo local, esses serão exigidos para as contratações que ocorrerem a partir da data do termo aditivo</w:t>
      </w:r>
      <w:r w:rsidR="00C20556" w:rsidRPr="00A82D0F">
        <w:rPr>
          <w:rFonts w:asciiTheme="minorHAnsi" w:hAnsiTheme="minorHAnsi" w:cstheme="minorHAnsi"/>
        </w:rPr>
        <w:t xml:space="preserve"> </w:t>
      </w:r>
      <w:r w:rsidR="008C62DF">
        <w:rPr>
          <w:rFonts w:asciiTheme="minorHAnsi" w:hAnsiTheme="minorHAnsi" w:cstheme="minorHAnsi"/>
        </w:rPr>
        <w:t xml:space="preserve">de conteúdo local </w:t>
      </w:r>
      <w:r w:rsidR="00C20556" w:rsidRPr="009C230B">
        <w:rPr>
          <w:rFonts w:asciiTheme="minorHAnsi" w:hAnsiTheme="minorHAnsi" w:cstheme="minorHAnsi"/>
        </w:rPr>
        <w:t xml:space="preserve">previsto no </w:t>
      </w:r>
      <w:r w:rsidRPr="009C230B">
        <w:rPr>
          <w:rFonts w:asciiTheme="minorHAnsi" w:hAnsiTheme="minorHAnsi" w:cstheme="minorHAnsi"/>
        </w:rPr>
        <w:t>art. 18</w:t>
      </w:r>
      <w:r>
        <w:rPr>
          <w:rFonts w:asciiTheme="minorHAnsi" w:hAnsiTheme="minorHAnsi" w:cstheme="minorHAnsi"/>
        </w:rPr>
        <w:t>.</w:t>
      </w:r>
    </w:p>
    <w:p w14:paraId="706B0DF0" w14:textId="6A9299ED" w:rsidR="00D13F9F" w:rsidRPr="00A82D0F" w:rsidRDefault="00014776" w:rsidP="00A82D0F">
      <w:pPr>
        <w:spacing w:after="120" w:line="240" w:lineRule="auto"/>
        <w:ind w:left="7"/>
        <w:rPr>
          <w:rFonts w:asciiTheme="minorHAnsi" w:hAnsiTheme="minorHAnsi" w:cstheme="minorHAnsi"/>
        </w:rPr>
      </w:pPr>
      <w:r>
        <w:rPr>
          <w:rFonts w:asciiTheme="minorHAnsi" w:hAnsiTheme="minorHAnsi" w:cstheme="minorHAnsi"/>
        </w:rPr>
        <w:t>Parágrafo único.  N</w:t>
      </w:r>
      <w:r w:rsidR="00C20556" w:rsidRPr="00A82D0F">
        <w:rPr>
          <w:rFonts w:asciiTheme="minorHAnsi" w:hAnsiTheme="minorHAnsi" w:cstheme="minorHAnsi"/>
        </w:rPr>
        <w:t xml:space="preserve">o caso de execução continuada de contratações anteriores, </w:t>
      </w:r>
      <w:r>
        <w:rPr>
          <w:rFonts w:asciiTheme="minorHAnsi" w:hAnsiTheme="minorHAnsi" w:cstheme="minorHAnsi"/>
        </w:rPr>
        <w:t>os certificados de conteúdo local também serão exigido</w:t>
      </w:r>
      <w:r w:rsidR="000C372E">
        <w:rPr>
          <w:rFonts w:asciiTheme="minorHAnsi" w:hAnsiTheme="minorHAnsi" w:cstheme="minorHAnsi"/>
        </w:rPr>
        <w:t>s</w:t>
      </w:r>
      <w:r>
        <w:rPr>
          <w:rFonts w:asciiTheme="minorHAnsi" w:hAnsiTheme="minorHAnsi" w:cstheme="minorHAnsi"/>
        </w:rPr>
        <w:t xml:space="preserve"> </w:t>
      </w:r>
      <w:r w:rsidR="00C20556" w:rsidRPr="00A82D0F">
        <w:rPr>
          <w:rFonts w:asciiTheme="minorHAnsi" w:hAnsiTheme="minorHAnsi" w:cstheme="minorHAnsi"/>
        </w:rPr>
        <w:t>para as parcelas da execução do serviço ou entrega de bens que ocorrerem a partir da data</w:t>
      </w:r>
      <w:r>
        <w:rPr>
          <w:rFonts w:asciiTheme="minorHAnsi" w:hAnsiTheme="minorHAnsi" w:cstheme="minorHAnsi"/>
        </w:rPr>
        <w:t xml:space="preserve"> </w:t>
      </w:r>
      <w:r w:rsidRPr="00E70D6D">
        <w:rPr>
          <w:rFonts w:asciiTheme="minorHAnsi" w:hAnsiTheme="minorHAnsi" w:cstheme="minorHAnsi"/>
        </w:rPr>
        <w:t>do termo aditivo</w:t>
      </w:r>
      <w:r w:rsidRPr="001B65EA">
        <w:rPr>
          <w:rFonts w:asciiTheme="minorHAnsi" w:hAnsiTheme="minorHAnsi" w:cstheme="minorHAnsi"/>
        </w:rPr>
        <w:t xml:space="preserve"> </w:t>
      </w:r>
      <w:r w:rsidR="008C62DF">
        <w:rPr>
          <w:rFonts w:asciiTheme="minorHAnsi" w:hAnsiTheme="minorHAnsi" w:cstheme="minorHAnsi"/>
        </w:rPr>
        <w:t xml:space="preserve">de conteúdo local </w:t>
      </w:r>
      <w:r w:rsidRPr="009C230B">
        <w:rPr>
          <w:rFonts w:asciiTheme="minorHAnsi" w:hAnsiTheme="minorHAnsi" w:cstheme="minorHAnsi"/>
        </w:rPr>
        <w:t>previsto no art. 18</w:t>
      </w:r>
      <w:r w:rsidR="00C20556" w:rsidRPr="00A82D0F">
        <w:rPr>
          <w:rFonts w:asciiTheme="minorHAnsi" w:hAnsiTheme="minorHAnsi" w:cstheme="minorHAnsi"/>
        </w:rPr>
        <w:t xml:space="preserve">. </w:t>
      </w:r>
    </w:p>
    <w:p w14:paraId="236F17E3" w14:textId="4E999992" w:rsidR="00720923" w:rsidRPr="00A82D0F" w:rsidRDefault="00C20556" w:rsidP="00A82D0F">
      <w:pPr>
        <w:spacing w:after="120" w:line="240" w:lineRule="auto"/>
        <w:ind w:left="7"/>
        <w:rPr>
          <w:rFonts w:asciiTheme="minorHAnsi" w:hAnsiTheme="minorHAnsi" w:cstheme="minorHAnsi"/>
          <w:bCs/>
        </w:rPr>
      </w:pPr>
      <w:r w:rsidRPr="00A82D0F">
        <w:rPr>
          <w:rFonts w:asciiTheme="minorHAnsi" w:hAnsiTheme="minorHAnsi" w:cstheme="minorHAnsi"/>
          <w:bCs/>
        </w:rPr>
        <w:t xml:space="preserve">Art. </w:t>
      </w:r>
      <w:r w:rsidR="00A82D0F">
        <w:rPr>
          <w:rFonts w:asciiTheme="minorHAnsi" w:hAnsiTheme="minorHAnsi" w:cstheme="minorHAnsi"/>
          <w:bCs/>
        </w:rPr>
        <w:t>22</w:t>
      </w:r>
      <w:r w:rsidR="004378D2" w:rsidRPr="00A82D0F">
        <w:rPr>
          <w:rFonts w:asciiTheme="minorHAnsi" w:hAnsiTheme="minorHAnsi" w:cstheme="minorHAnsi"/>
          <w:bCs/>
        </w:rPr>
        <w:t>.</w:t>
      </w:r>
      <w:r w:rsidRPr="00A82D0F">
        <w:rPr>
          <w:rFonts w:asciiTheme="minorHAnsi" w:hAnsiTheme="minorHAnsi" w:cstheme="minorHAnsi"/>
          <w:bCs/>
        </w:rPr>
        <w:t xml:space="preserve">  Ficam revogados</w:t>
      </w:r>
      <w:r w:rsidR="00720923" w:rsidRPr="00A82D0F">
        <w:rPr>
          <w:rFonts w:asciiTheme="minorHAnsi" w:hAnsiTheme="minorHAnsi" w:cstheme="minorHAnsi"/>
          <w:bCs/>
        </w:rPr>
        <w:t>:</w:t>
      </w:r>
    </w:p>
    <w:p w14:paraId="0AD3B45F" w14:textId="39D0542F" w:rsidR="00720923" w:rsidRPr="00A82D0F" w:rsidRDefault="00720923" w:rsidP="00A82D0F">
      <w:pPr>
        <w:spacing w:after="120" w:line="240" w:lineRule="auto"/>
        <w:ind w:left="7"/>
        <w:rPr>
          <w:rFonts w:asciiTheme="minorHAnsi" w:hAnsiTheme="minorHAnsi" w:cstheme="minorHAnsi"/>
          <w:bCs/>
        </w:rPr>
      </w:pPr>
      <w:r w:rsidRPr="00A82D0F">
        <w:rPr>
          <w:rFonts w:asciiTheme="minorHAnsi" w:hAnsiTheme="minorHAnsi" w:cstheme="minorHAnsi"/>
          <w:bCs/>
        </w:rPr>
        <w:t>I -</w:t>
      </w:r>
      <w:r w:rsidR="00C20556" w:rsidRPr="00A82D0F">
        <w:rPr>
          <w:rFonts w:asciiTheme="minorHAnsi" w:hAnsiTheme="minorHAnsi" w:cstheme="minorHAnsi"/>
          <w:bCs/>
        </w:rPr>
        <w:t xml:space="preserve"> o art. 28 da Resolução ANP nº 25, de 8 de julho de 2013</w:t>
      </w:r>
      <w:r w:rsidRPr="00A82D0F">
        <w:rPr>
          <w:rFonts w:asciiTheme="minorHAnsi" w:hAnsiTheme="minorHAnsi" w:cstheme="minorHAnsi"/>
          <w:bCs/>
        </w:rPr>
        <w:t>;</w:t>
      </w:r>
      <w:r w:rsidR="00C20556" w:rsidRPr="00A82D0F">
        <w:rPr>
          <w:rFonts w:asciiTheme="minorHAnsi" w:hAnsiTheme="minorHAnsi" w:cstheme="minorHAnsi"/>
          <w:bCs/>
        </w:rPr>
        <w:t xml:space="preserve"> e </w:t>
      </w:r>
    </w:p>
    <w:p w14:paraId="40669BCD" w14:textId="25CA5F82" w:rsidR="00D13F9F" w:rsidRPr="00A82D0F" w:rsidRDefault="00720923" w:rsidP="00A82D0F">
      <w:pPr>
        <w:spacing w:after="120" w:line="240" w:lineRule="auto"/>
        <w:ind w:left="7"/>
        <w:rPr>
          <w:rFonts w:asciiTheme="minorHAnsi" w:hAnsiTheme="minorHAnsi" w:cstheme="minorHAnsi"/>
          <w:bCs/>
        </w:rPr>
      </w:pPr>
      <w:r w:rsidRPr="00A82D0F">
        <w:rPr>
          <w:rFonts w:asciiTheme="minorHAnsi" w:hAnsiTheme="minorHAnsi" w:cstheme="minorHAnsi"/>
          <w:bCs/>
        </w:rPr>
        <w:t xml:space="preserve">II - </w:t>
      </w:r>
      <w:r w:rsidR="00C20556" w:rsidRPr="00A82D0F">
        <w:rPr>
          <w:rFonts w:asciiTheme="minorHAnsi" w:hAnsiTheme="minorHAnsi" w:cstheme="minorHAnsi"/>
          <w:bCs/>
        </w:rPr>
        <w:t xml:space="preserve">o art. 12 da Resolução ANP nº 38, de 31 de agosto de 2016. </w:t>
      </w:r>
    </w:p>
    <w:p w14:paraId="3B73E788" w14:textId="64632079" w:rsidR="00D13F9F" w:rsidRPr="00A82D0F" w:rsidRDefault="00C20556" w:rsidP="00A82D0F">
      <w:pPr>
        <w:spacing w:after="120" w:line="240" w:lineRule="auto"/>
        <w:ind w:left="7"/>
        <w:rPr>
          <w:rFonts w:asciiTheme="minorHAnsi" w:hAnsiTheme="minorHAnsi" w:cstheme="minorHAnsi"/>
          <w:bCs/>
        </w:rPr>
      </w:pPr>
      <w:r w:rsidRPr="00A82D0F">
        <w:rPr>
          <w:rFonts w:asciiTheme="minorHAnsi" w:hAnsiTheme="minorHAnsi" w:cstheme="minorHAnsi"/>
          <w:bCs/>
        </w:rPr>
        <w:t xml:space="preserve">Art. </w:t>
      </w:r>
      <w:r w:rsidR="00A82D0F">
        <w:rPr>
          <w:rFonts w:asciiTheme="minorHAnsi" w:hAnsiTheme="minorHAnsi" w:cstheme="minorHAnsi"/>
          <w:bCs/>
        </w:rPr>
        <w:t>23</w:t>
      </w:r>
      <w:r w:rsidR="004378D2" w:rsidRPr="00A82D0F">
        <w:rPr>
          <w:rFonts w:asciiTheme="minorHAnsi" w:hAnsiTheme="minorHAnsi" w:cstheme="minorHAnsi"/>
          <w:bCs/>
        </w:rPr>
        <w:t>.</w:t>
      </w:r>
      <w:r w:rsidRPr="00A82D0F">
        <w:rPr>
          <w:rFonts w:asciiTheme="minorHAnsi" w:hAnsiTheme="minorHAnsi" w:cstheme="minorHAnsi"/>
          <w:bCs/>
        </w:rPr>
        <w:t xml:space="preserve">  Esta </w:t>
      </w:r>
      <w:r w:rsidR="003B4B5D">
        <w:rPr>
          <w:rFonts w:asciiTheme="minorHAnsi" w:hAnsiTheme="minorHAnsi" w:cstheme="minorHAnsi"/>
          <w:bCs/>
        </w:rPr>
        <w:t>R</w:t>
      </w:r>
      <w:r w:rsidRPr="00A82D0F">
        <w:rPr>
          <w:rFonts w:asciiTheme="minorHAnsi" w:hAnsiTheme="minorHAnsi" w:cstheme="minorHAnsi"/>
          <w:bCs/>
        </w:rPr>
        <w:t xml:space="preserve">esolução entra em vigor em </w:t>
      </w:r>
      <w:r w:rsidRPr="00A82D0F">
        <w:rPr>
          <w:rFonts w:asciiTheme="minorHAnsi" w:hAnsiTheme="minorHAnsi" w:cstheme="minorHAnsi"/>
          <w:bCs/>
          <w:shd w:val="clear" w:color="auto" w:fill="FFFF00"/>
        </w:rPr>
        <w:t>(DIA)</w:t>
      </w:r>
      <w:r w:rsidRPr="00A82D0F">
        <w:rPr>
          <w:rFonts w:asciiTheme="minorHAnsi" w:hAnsiTheme="minorHAnsi" w:cstheme="minorHAnsi"/>
          <w:bCs/>
        </w:rPr>
        <w:t xml:space="preserve"> de </w:t>
      </w:r>
      <w:r w:rsidRPr="00A82D0F">
        <w:rPr>
          <w:rFonts w:asciiTheme="minorHAnsi" w:hAnsiTheme="minorHAnsi" w:cstheme="minorHAnsi"/>
          <w:bCs/>
          <w:shd w:val="clear" w:color="auto" w:fill="FFFF00"/>
        </w:rPr>
        <w:t>(MÊS)</w:t>
      </w:r>
      <w:r w:rsidRPr="00A82D0F">
        <w:rPr>
          <w:rFonts w:asciiTheme="minorHAnsi" w:hAnsiTheme="minorHAnsi" w:cstheme="minorHAnsi"/>
          <w:bCs/>
        </w:rPr>
        <w:t xml:space="preserve"> de </w:t>
      </w:r>
      <w:r w:rsidRPr="00A82D0F">
        <w:rPr>
          <w:rFonts w:asciiTheme="minorHAnsi" w:hAnsiTheme="minorHAnsi" w:cstheme="minorHAnsi"/>
          <w:bCs/>
          <w:shd w:val="clear" w:color="auto" w:fill="FFFF00"/>
        </w:rPr>
        <w:t>(ANO)</w:t>
      </w:r>
      <w:r w:rsidRPr="00A82D0F">
        <w:rPr>
          <w:rFonts w:asciiTheme="minorHAnsi" w:hAnsiTheme="minorHAnsi" w:cstheme="minorHAnsi"/>
          <w:bCs/>
        </w:rPr>
        <w:t xml:space="preserve">. </w:t>
      </w:r>
    </w:p>
    <w:p w14:paraId="68862100" w14:textId="77777777" w:rsidR="00D13F9F" w:rsidRPr="00A82D0F" w:rsidRDefault="00C20556" w:rsidP="00A82D0F">
      <w:pPr>
        <w:spacing w:after="120" w:line="240" w:lineRule="auto"/>
        <w:ind w:left="2" w:firstLine="0"/>
        <w:jc w:val="left"/>
        <w:rPr>
          <w:rFonts w:asciiTheme="minorHAnsi" w:hAnsiTheme="minorHAnsi" w:cstheme="minorHAnsi"/>
        </w:rPr>
      </w:pPr>
      <w:r w:rsidRPr="00A82D0F">
        <w:rPr>
          <w:rFonts w:asciiTheme="minorHAnsi" w:hAnsiTheme="minorHAnsi" w:cstheme="minorHAnsi"/>
        </w:rPr>
        <w:t xml:space="preserve"> </w:t>
      </w:r>
    </w:p>
    <w:p w14:paraId="0E2522FF" w14:textId="1FD035AA" w:rsidR="00D13F9F" w:rsidRPr="00A82D0F" w:rsidRDefault="00C20556" w:rsidP="00A82D0F">
      <w:pPr>
        <w:spacing w:after="120" w:line="240" w:lineRule="auto"/>
        <w:ind w:left="0" w:right="3" w:firstLine="0"/>
        <w:jc w:val="center"/>
        <w:rPr>
          <w:rFonts w:asciiTheme="minorHAnsi" w:hAnsiTheme="minorHAnsi" w:cstheme="minorHAnsi"/>
        </w:rPr>
      </w:pPr>
      <w:r w:rsidRPr="00A82D0F">
        <w:rPr>
          <w:rFonts w:asciiTheme="minorHAnsi" w:hAnsiTheme="minorHAnsi" w:cstheme="minorHAnsi"/>
          <w:shd w:val="clear" w:color="auto" w:fill="FFFF00"/>
        </w:rPr>
        <w:t>NOME DO DIRETOR</w:t>
      </w:r>
      <w:r w:rsidR="009B1378" w:rsidRPr="00A82D0F">
        <w:rPr>
          <w:rFonts w:asciiTheme="minorHAnsi" w:hAnsiTheme="minorHAnsi" w:cstheme="minorHAnsi"/>
          <w:shd w:val="clear" w:color="auto" w:fill="FFFF00"/>
        </w:rPr>
        <w:t>(A)</w:t>
      </w:r>
      <w:r w:rsidRPr="00A82D0F">
        <w:rPr>
          <w:rFonts w:asciiTheme="minorHAnsi" w:hAnsiTheme="minorHAnsi" w:cstheme="minorHAnsi"/>
          <w:shd w:val="clear" w:color="auto" w:fill="FFFF00"/>
        </w:rPr>
        <w:t>-GERAL</w:t>
      </w:r>
      <w:r w:rsidR="00B80D2A" w:rsidRPr="00A82D0F">
        <w:rPr>
          <w:rFonts w:asciiTheme="minorHAnsi" w:hAnsiTheme="minorHAnsi" w:cstheme="minorHAnsi"/>
        </w:rPr>
        <w:br/>
      </w:r>
      <w:r w:rsidRPr="00A82D0F">
        <w:rPr>
          <w:rFonts w:asciiTheme="minorHAnsi" w:hAnsiTheme="minorHAnsi" w:cstheme="minorHAnsi"/>
        </w:rPr>
        <w:t>Diretor</w:t>
      </w:r>
      <w:r w:rsidR="009B1378" w:rsidRPr="00A82D0F">
        <w:rPr>
          <w:rFonts w:asciiTheme="minorHAnsi" w:hAnsiTheme="minorHAnsi" w:cstheme="minorHAnsi"/>
        </w:rPr>
        <w:t>(a)</w:t>
      </w:r>
      <w:r w:rsidRPr="00A82D0F">
        <w:rPr>
          <w:rFonts w:asciiTheme="minorHAnsi" w:hAnsiTheme="minorHAnsi" w:cstheme="minorHAnsi"/>
        </w:rPr>
        <w:t xml:space="preserve">-Geral </w:t>
      </w:r>
    </w:p>
    <w:p w14:paraId="41BC44B6" w14:textId="77777777" w:rsidR="00D13F9F" w:rsidRPr="00A82D0F" w:rsidRDefault="00C20556" w:rsidP="00A82D0F">
      <w:pPr>
        <w:spacing w:after="120" w:line="240" w:lineRule="auto"/>
        <w:ind w:left="52" w:firstLine="0"/>
        <w:jc w:val="center"/>
        <w:rPr>
          <w:rFonts w:asciiTheme="minorHAnsi" w:hAnsiTheme="minorHAnsi" w:cstheme="minorHAnsi"/>
        </w:rPr>
      </w:pPr>
      <w:r w:rsidRPr="00A82D0F">
        <w:rPr>
          <w:rFonts w:asciiTheme="minorHAnsi" w:hAnsiTheme="minorHAnsi" w:cstheme="minorHAnsi"/>
        </w:rPr>
        <w:t xml:space="preserve"> </w:t>
      </w:r>
      <w:r w:rsidRPr="00A82D0F">
        <w:rPr>
          <w:rFonts w:asciiTheme="minorHAnsi" w:hAnsiTheme="minorHAnsi" w:cstheme="minorHAnsi"/>
        </w:rPr>
        <w:br w:type="page"/>
      </w:r>
    </w:p>
    <w:p w14:paraId="45C5BFC5" w14:textId="6127EF2A" w:rsidR="00D13F9F" w:rsidRPr="00A82D0F" w:rsidRDefault="00C20556" w:rsidP="00A82D0F">
      <w:pPr>
        <w:spacing w:after="120" w:line="240" w:lineRule="auto"/>
        <w:ind w:left="29" w:right="21"/>
        <w:jc w:val="center"/>
        <w:rPr>
          <w:rFonts w:asciiTheme="minorHAnsi" w:hAnsiTheme="minorHAnsi" w:cstheme="minorHAnsi"/>
        </w:rPr>
      </w:pPr>
      <w:r w:rsidRPr="00A82D0F">
        <w:rPr>
          <w:rFonts w:asciiTheme="minorHAnsi" w:hAnsiTheme="minorHAnsi" w:cstheme="minorHAnsi"/>
        </w:rPr>
        <w:lastRenderedPageBreak/>
        <w:t>ANEXO I</w:t>
      </w:r>
      <w:r w:rsidR="009472EC" w:rsidRPr="00A82D0F">
        <w:rPr>
          <w:rFonts w:asciiTheme="minorHAnsi" w:hAnsiTheme="minorHAnsi" w:cstheme="minorHAnsi"/>
        </w:rPr>
        <w:br/>
        <w:t xml:space="preserve">(a que se refere o art. </w:t>
      </w:r>
      <w:r w:rsidR="007F4484">
        <w:rPr>
          <w:rFonts w:asciiTheme="minorHAnsi" w:hAnsiTheme="minorHAnsi" w:cstheme="minorHAnsi"/>
        </w:rPr>
        <w:t>18</w:t>
      </w:r>
      <w:r w:rsidR="009472EC" w:rsidRPr="00A82D0F">
        <w:rPr>
          <w:rFonts w:asciiTheme="minorHAnsi" w:hAnsiTheme="minorHAnsi" w:cstheme="minorHAnsi"/>
        </w:rPr>
        <w:t xml:space="preserve">, da Resolução ANP nº </w:t>
      </w:r>
      <w:r w:rsidR="00E70D6D">
        <w:rPr>
          <w:rFonts w:asciiTheme="minorHAnsi" w:hAnsiTheme="minorHAnsi" w:cstheme="minorHAnsi"/>
        </w:rPr>
        <w:t>XX</w:t>
      </w:r>
      <w:r w:rsidR="009472EC" w:rsidRPr="00A82D0F">
        <w:rPr>
          <w:rFonts w:asciiTheme="minorHAnsi" w:hAnsiTheme="minorHAnsi" w:cstheme="minorHAnsi"/>
        </w:rPr>
        <w:t xml:space="preserve">, de </w:t>
      </w:r>
      <w:r w:rsidR="00E70D6D">
        <w:rPr>
          <w:rFonts w:asciiTheme="minorHAnsi" w:hAnsiTheme="minorHAnsi" w:cstheme="minorHAnsi"/>
        </w:rPr>
        <w:t>[DIA] de [MÊS] de [ANO]</w:t>
      </w:r>
      <w:r w:rsidR="009472EC" w:rsidRPr="00A82D0F">
        <w:rPr>
          <w:rFonts w:asciiTheme="minorHAnsi" w:hAnsiTheme="minorHAnsi" w:cstheme="minorHAnsi"/>
        </w:rPr>
        <w:t>).</w:t>
      </w:r>
      <w:r w:rsidRPr="00A82D0F">
        <w:rPr>
          <w:rFonts w:asciiTheme="minorHAnsi" w:hAnsiTheme="minorHAnsi" w:cstheme="minorHAnsi"/>
        </w:rPr>
        <w:t xml:space="preserve"> </w:t>
      </w:r>
    </w:p>
    <w:p w14:paraId="103AF09A" w14:textId="77777777" w:rsidR="00D1383D" w:rsidRDefault="00D1383D" w:rsidP="00A82D0F">
      <w:pPr>
        <w:spacing w:after="120" w:line="240" w:lineRule="auto"/>
        <w:ind w:left="104"/>
        <w:rPr>
          <w:rFonts w:asciiTheme="minorHAnsi" w:hAnsiTheme="minorHAnsi" w:cstheme="minorHAnsi"/>
        </w:rPr>
      </w:pPr>
    </w:p>
    <w:p w14:paraId="09993033" w14:textId="29828BD3" w:rsidR="00D13F9F" w:rsidRPr="00A82D0F" w:rsidRDefault="00C20556" w:rsidP="00A82D0F">
      <w:pPr>
        <w:spacing w:after="120" w:line="240" w:lineRule="auto"/>
        <w:ind w:left="104"/>
        <w:rPr>
          <w:rFonts w:asciiTheme="minorHAnsi" w:hAnsiTheme="minorHAnsi" w:cstheme="minorHAnsi"/>
        </w:rPr>
      </w:pPr>
      <w:r w:rsidRPr="00A82D0F">
        <w:rPr>
          <w:rFonts w:asciiTheme="minorHAnsi" w:hAnsiTheme="minorHAnsi" w:cstheme="minorHAnsi"/>
        </w:rPr>
        <w:t xml:space="preserve">TERMO ADITIVO </w:t>
      </w:r>
      <w:r w:rsidR="00425DC7">
        <w:rPr>
          <w:rFonts w:asciiTheme="minorHAnsi" w:hAnsiTheme="minorHAnsi" w:cstheme="minorHAnsi"/>
        </w:rPr>
        <w:t xml:space="preserve">DE CONTEÚDO LOCAL </w:t>
      </w:r>
      <w:r w:rsidRPr="00A82D0F">
        <w:rPr>
          <w:rFonts w:asciiTheme="minorHAnsi" w:hAnsiTheme="minorHAnsi" w:cstheme="minorHAnsi"/>
        </w:rPr>
        <w:t xml:space="preserve">AO ACORDO DE INDIVUALIZAÇÃO DA PRODUÇÃO DA JAZIDA COMPARTILHADA ENTRE {Inserir nomes das </w:t>
      </w:r>
      <w:r w:rsidR="003B7916" w:rsidRPr="003B7916">
        <w:rPr>
          <w:rFonts w:asciiTheme="minorHAnsi" w:hAnsiTheme="minorHAnsi" w:cstheme="minorHAnsi"/>
        </w:rPr>
        <w:t xml:space="preserve">áreas sob contrato </w:t>
      </w:r>
      <w:r w:rsidRPr="00A82D0F">
        <w:rPr>
          <w:rFonts w:asciiTheme="minorHAnsi" w:hAnsiTheme="minorHAnsi" w:cstheme="minorHAnsi"/>
        </w:rPr>
        <w:t xml:space="preserve">e </w:t>
      </w:r>
      <w:r w:rsidR="003B7916">
        <w:rPr>
          <w:rFonts w:asciiTheme="minorHAnsi" w:hAnsiTheme="minorHAnsi" w:cstheme="minorHAnsi"/>
        </w:rPr>
        <w:t>nº</w:t>
      </w:r>
      <w:r w:rsidRPr="00A82D0F">
        <w:rPr>
          <w:rFonts w:asciiTheme="minorHAnsi" w:hAnsiTheme="minorHAnsi" w:cstheme="minorHAnsi"/>
        </w:rPr>
        <w:t xml:space="preserve"> dos contratos} </w:t>
      </w:r>
    </w:p>
    <w:p w14:paraId="54DAD0FE" w14:textId="77777777" w:rsidR="00D13F9F" w:rsidRPr="00A82D0F" w:rsidRDefault="00C20556" w:rsidP="00A82D0F">
      <w:pPr>
        <w:spacing w:after="120" w:line="240" w:lineRule="auto"/>
        <w:ind w:left="29" w:right="25"/>
        <w:jc w:val="center"/>
        <w:rPr>
          <w:rFonts w:asciiTheme="minorHAnsi" w:hAnsiTheme="minorHAnsi" w:cstheme="minorHAnsi"/>
        </w:rPr>
      </w:pPr>
      <w:r w:rsidRPr="00A82D0F">
        <w:rPr>
          <w:rFonts w:asciiTheme="minorHAnsi" w:hAnsiTheme="minorHAnsi" w:cstheme="minorHAnsi"/>
        </w:rPr>
        <w:t xml:space="preserve">Ou  </w:t>
      </w:r>
    </w:p>
    <w:p w14:paraId="69909084" w14:textId="567FA0AC" w:rsidR="00D13F9F" w:rsidRPr="00A82D0F" w:rsidRDefault="00C20556" w:rsidP="00A82D0F">
      <w:pPr>
        <w:spacing w:after="120" w:line="240" w:lineRule="auto"/>
        <w:ind w:left="29"/>
        <w:jc w:val="center"/>
        <w:rPr>
          <w:rFonts w:asciiTheme="minorHAnsi" w:hAnsiTheme="minorHAnsi" w:cstheme="minorHAnsi"/>
        </w:rPr>
      </w:pPr>
      <w:r w:rsidRPr="00A82D0F">
        <w:rPr>
          <w:rFonts w:asciiTheme="minorHAnsi" w:hAnsiTheme="minorHAnsi" w:cstheme="minorHAnsi"/>
        </w:rPr>
        <w:t xml:space="preserve">TERMO ADITIVO </w:t>
      </w:r>
      <w:r w:rsidR="00425DC7">
        <w:rPr>
          <w:rFonts w:asciiTheme="minorHAnsi" w:hAnsiTheme="minorHAnsi" w:cstheme="minorHAnsi"/>
        </w:rPr>
        <w:t xml:space="preserve">DE CONTEÚDO LOCAL </w:t>
      </w:r>
      <w:r w:rsidRPr="00A82D0F">
        <w:rPr>
          <w:rFonts w:asciiTheme="minorHAnsi" w:hAnsiTheme="minorHAnsi" w:cstheme="minorHAnsi"/>
        </w:rPr>
        <w:t xml:space="preserve">AO COMPROMISSO DE INDIVIDUALIZAÇÃO DA PRODUÇÃO DA JAZIDA COMPARTILHADA ENTRE {Inserir nomes das </w:t>
      </w:r>
      <w:r w:rsidR="003B7916" w:rsidRPr="003B7916">
        <w:rPr>
          <w:rFonts w:asciiTheme="minorHAnsi" w:hAnsiTheme="minorHAnsi" w:cstheme="minorHAnsi"/>
        </w:rPr>
        <w:t xml:space="preserve">áreas sob contrato </w:t>
      </w:r>
      <w:r w:rsidRPr="00A82D0F">
        <w:rPr>
          <w:rFonts w:asciiTheme="minorHAnsi" w:hAnsiTheme="minorHAnsi" w:cstheme="minorHAnsi"/>
        </w:rPr>
        <w:t xml:space="preserve">e </w:t>
      </w:r>
      <w:r w:rsidR="003B7916">
        <w:rPr>
          <w:rFonts w:asciiTheme="minorHAnsi" w:hAnsiTheme="minorHAnsi" w:cstheme="minorHAnsi"/>
        </w:rPr>
        <w:t>nº</w:t>
      </w:r>
      <w:r w:rsidRPr="00A82D0F">
        <w:rPr>
          <w:rFonts w:asciiTheme="minorHAnsi" w:hAnsiTheme="minorHAnsi" w:cstheme="minorHAnsi"/>
        </w:rPr>
        <w:t xml:space="preserve"> dos contratos} </w:t>
      </w:r>
    </w:p>
    <w:p w14:paraId="6A04F589" w14:textId="77777777" w:rsidR="00D13F9F" w:rsidRPr="00A82D0F" w:rsidRDefault="00C20556" w:rsidP="00A82D0F">
      <w:pPr>
        <w:spacing w:after="120" w:line="240" w:lineRule="auto"/>
        <w:ind w:left="12" w:firstLine="0"/>
        <w:jc w:val="left"/>
        <w:rPr>
          <w:rFonts w:asciiTheme="minorHAnsi" w:hAnsiTheme="minorHAnsi" w:cstheme="minorHAnsi"/>
        </w:rPr>
      </w:pPr>
      <w:r w:rsidRPr="00A82D0F">
        <w:rPr>
          <w:rFonts w:asciiTheme="minorHAnsi" w:hAnsiTheme="minorHAnsi" w:cstheme="minorHAnsi"/>
        </w:rPr>
        <w:t xml:space="preserve"> </w:t>
      </w:r>
    </w:p>
    <w:p w14:paraId="5B4C83F3"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{Nome do(s) Concessionário(s), Contratado(s) ou Cessionário}, sociedade empresária constituída e existente sob as leis do Brasil, com sede na {inserir endereço completo da empresa}, inscrita no CNPJ/MF sob o nº {inserir número do CNPJ}, doravante designada {Nome Fantasia}, neste ato representada por seu {inserir cargo e nome do representante legal}, inscrita no CPF sob o nº {inserir nº do CPF}, portadora do documento de identidade nº {inserir nº}, expedido pela {inserir o órgão expedidor}, na forma de seu Estatuto Social;  </w:t>
      </w:r>
    </w:p>
    <w:p w14:paraId="216EF2CC"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{qualificar todos Concessionários, Contratados ou Cessionário} </w:t>
      </w:r>
    </w:p>
    <w:p w14:paraId="386536B4"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Doravante referidas individualmente como Parte ou coletivamente como Partes. </w:t>
      </w:r>
    </w:p>
    <w:p w14:paraId="1DF072E1"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CONSIDERANDO </w:t>
      </w:r>
    </w:p>
    <w:p w14:paraId="2C73F343" w14:textId="2C8EE3E2"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O </w:t>
      </w:r>
      <w:r w:rsidRPr="00A82D0F">
        <w:rPr>
          <w:rFonts w:asciiTheme="minorHAnsi" w:hAnsiTheme="minorHAnsi" w:cstheme="minorHAnsi"/>
          <w:shd w:val="clear" w:color="auto" w:fill="FFFF00"/>
        </w:rPr>
        <w:t xml:space="preserve">artigo </w:t>
      </w:r>
      <w:r w:rsidR="003B7916">
        <w:rPr>
          <w:shd w:val="clear" w:color="auto" w:fill="FFFF00"/>
        </w:rPr>
        <w:t>18</w:t>
      </w:r>
      <w:r w:rsidR="003B7916" w:rsidRPr="00A82D0F">
        <w:rPr>
          <w:rFonts w:asciiTheme="minorHAnsi" w:hAnsiTheme="minorHAnsi" w:cstheme="minorHAnsi"/>
          <w:shd w:val="clear" w:color="auto" w:fill="FFFF00"/>
        </w:rPr>
        <w:t xml:space="preserve"> </w:t>
      </w:r>
      <w:r w:rsidRPr="00A82D0F">
        <w:rPr>
          <w:rFonts w:asciiTheme="minorHAnsi" w:hAnsiTheme="minorHAnsi" w:cstheme="minorHAnsi"/>
          <w:shd w:val="clear" w:color="auto" w:fill="FFFF00"/>
        </w:rPr>
        <w:t>da Resolução ANP XXX/2020</w:t>
      </w:r>
      <w:r w:rsidRPr="00A82D0F">
        <w:rPr>
          <w:rFonts w:asciiTheme="minorHAnsi" w:hAnsiTheme="minorHAnsi" w:cstheme="minorHAnsi"/>
        </w:rPr>
        <w:t xml:space="preserve">, que estabelece a possibilidade de realização de aditamento da cláusula de Conteúdo Local de Acordo e de Compromisso de Individualização da Produção. </w:t>
      </w:r>
    </w:p>
    <w:p w14:paraId="77481CCA"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Celebram as Partes o presente Termo Aditivo, nos termos abaixo descritos. </w:t>
      </w:r>
    </w:p>
    <w:p w14:paraId="24856E37"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Cláusula Primeira - Objeto </w:t>
      </w:r>
    </w:p>
    <w:p w14:paraId="2DE1FF23"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1.1.As partes acordam alterar a cláusula de Conteúdo Local do {Acordo ou Compromisso} de Individualização da Produção em epígrafe, que passa a ser regida pelos dispositivos previstos neste instrumento. </w:t>
      </w:r>
    </w:p>
    <w:p w14:paraId="52059C4F"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Cláusula Segunda - Compromisso de Conteúdo Local </w:t>
      </w:r>
    </w:p>
    <w:p w14:paraId="3C4A5E30" w14:textId="3B4DEA10"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{selecionar uma das opções} 2.1.O Conteúdo Local da Jazida Compartilhada corresponde à integralidade da cláusula de Conteúdo Local do contrato Nº {inserir número do contrato eleito}, que rege uma das Áreas sob Contrato que contém a Jazida Compartilhada, nos termos do {selecionar </w:t>
      </w:r>
      <w:r w:rsidRPr="00A82D0F">
        <w:rPr>
          <w:rFonts w:asciiTheme="minorHAnsi" w:hAnsiTheme="minorHAnsi" w:cstheme="minorHAnsi"/>
          <w:shd w:val="clear" w:color="auto" w:fill="FFFF00"/>
        </w:rPr>
        <w:t xml:space="preserve">art. 4º ou art. </w:t>
      </w:r>
      <w:r w:rsidR="00781C62" w:rsidRPr="00A82D0F">
        <w:rPr>
          <w:rFonts w:asciiTheme="minorHAnsi" w:hAnsiTheme="minorHAnsi" w:cstheme="minorHAnsi"/>
          <w:shd w:val="clear" w:color="auto" w:fill="FFFF00"/>
        </w:rPr>
        <w:t>6º</w:t>
      </w:r>
      <w:r w:rsidRPr="00A82D0F">
        <w:rPr>
          <w:rFonts w:asciiTheme="minorHAnsi" w:hAnsiTheme="minorHAnsi" w:cstheme="minorHAnsi"/>
          <w:shd w:val="clear" w:color="auto" w:fill="FFFF00"/>
        </w:rPr>
        <w:t xml:space="preserve"> da Resolução</w:t>
      </w:r>
      <w:r w:rsidRPr="00A82D0F">
        <w:rPr>
          <w:rFonts w:asciiTheme="minorHAnsi" w:hAnsiTheme="minorHAnsi" w:cstheme="minorHAnsi"/>
        </w:rPr>
        <w:t xml:space="preserve"> </w:t>
      </w:r>
      <w:r w:rsidRPr="00A82D0F">
        <w:rPr>
          <w:rFonts w:asciiTheme="minorHAnsi" w:hAnsiTheme="minorHAnsi" w:cstheme="minorHAnsi"/>
          <w:shd w:val="clear" w:color="auto" w:fill="FFFF00"/>
        </w:rPr>
        <w:t>ANP n° XX/2020</w:t>
      </w:r>
      <w:r w:rsidRPr="00A82D0F">
        <w:rPr>
          <w:rFonts w:asciiTheme="minorHAnsi" w:hAnsiTheme="minorHAnsi" w:cstheme="minorHAnsi"/>
        </w:rPr>
        <w:t xml:space="preserve">}, transcrita integralmente no Anexo deste Termo Aditivo. </w:t>
      </w:r>
    </w:p>
    <w:p w14:paraId="0C0C28F7"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Ou </w:t>
      </w:r>
    </w:p>
    <w:p w14:paraId="498C30D2"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2.1.O Conteúdo Local da Jazida Compartilhada corresponde aos seguintes percentuais mínimos obrigatórios de Conteúdo Local, além da integralidade dos demais dispositivos de Conteúdo Local aplicadas ao contrato Nº {inserir número do contrato eleito}, que rege uma das Áreas sob Contrato que contém a Jazida Compartilhada, nos termos do </w:t>
      </w:r>
      <w:r w:rsidRPr="00A82D0F">
        <w:rPr>
          <w:rFonts w:asciiTheme="minorHAnsi" w:hAnsiTheme="minorHAnsi" w:cstheme="minorHAnsi"/>
          <w:shd w:val="clear" w:color="auto" w:fill="FFFF00"/>
        </w:rPr>
        <w:t>art. 5º, da Resolução ANP n° XX/2020</w:t>
      </w:r>
      <w:r w:rsidRPr="00A82D0F">
        <w:rPr>
          <w:rFonts w:asciiTheme="minorHAnsi" w:hAnsiTheme="minorHAnsi" w:cstheme="minorHAnsi"/>
        </w:rPr>
        <w:t xml:space="preserve">, transcritas integralmente no Anexo deste Termo Aditivo. </w:t>
      </w:r>
    </w:p>
    <w:p w14:paraId="2239BEC2"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{Inserir os percentuais mínimos obrigatórios de Conteúdo Local na Etapa de Desenvolvimento da Fase de Produção calculados na forma do </w:t>
      </w:r>
      <w:r w:rsidRPr="00A82D0F">
        <w:rPr>
          <w:rFonts w:asciiTheme="minorHAnsi" w:hAnsiTheme="minorHAnsi" w:cstheme="minorHAnsi"/>
          <w:shd w:val="clear" w:color="auto" w:fill="FFFF00"/>
        </w:rPr>
        <w:t>art. 5º da Resolução ANP n° XX/2020</w:t>
      </w:r>
      <w:r w:rsidRPr="00A82D0F">
        <w:rPr>
          <w:rFonts w:asciiTheme="minorHAnsi" w:hAnsiTheme="minorHAnsi" w:cstheme="minorHAnsi"/>
        </w:rPr>
        <w:t xml:space="preserve"> e inserir no Anexo do Termo Aditivo a transcrição dos demais dispositivos de Conteúdo Local existentes no contrato eleito} </w:t>
      </w:r>
    </w:p>
    <w:p w14:paraId="1C57E37B" w14:textId="49E1BA11"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2.2.Deverão ser apresentados à ANP, para acompanhamento e apuração de Conteúdo Local na Etapa de Desenvolvimento da Fase de Produção, {Relatórios de Conteúdo Local ou Relatórios de Gastos Trimestrais, conforme contrato eleito}, nos termos da Legislação Aplicável e específicos da Jazida Compartilhada, </w:t>
      </w:r>
      <w:r w:rsidR="009B0B56">
        <w:rPr>
          <w:rFonts w:asciiTheme="minorHAnsi" w:hAnsiTheme="minorHAnsi" w:cstheme="minorHAnsi"/>
        </w:rPr>
        <w:t>separados</w:t>
      </w:r>
      <w:r w:rsidR="009B0B56" w:rsidRPr="00A82D0F">
        <w:rPr>
          <w:rFonts w:asciiTheme="minorHAnsi" w:hAnsiTheme="minorHAnsi" w:cstheme="minorHAnsi"/>
        </w:rPr>
        <w:t xml:space="preserve"> </w:t>
      </w:r>
      <w:r w:rsidRPr="00A82D0F">
        <w:rPr>
          <w:rFonts w:asciiTheme="minorHAnsi" w:hAnsiTheme="minorHAnsi" w:cstheme="minorHAnsi"/>
        </w:rPr>
        <w:t xml:space="preserve">dos dispêndios realizados nas demais Jazidas existentes nas Áreas sob Contrato. </w:t>
      </w:r>
    </w:p>
    <w:p w14:paraId="72BEB8B4" w14:textId="77777777" w:rsidR="00D13F9F" w:rsidRPr="00A82D0F"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lastRenderedPageBreak/>
        <w:t xml:space="preserve">{inserir esta cláusula se a cláusula de Conteúdo Local eleita previr a aferição de Conteúdo Local por meio de apresentação de certificados de Conteúdo Local} 2.X. Será exigida a Certificação de Conteúdo Local para fins de comprovação do compromisso para as contratações ou parcelas da execução do serviço ou entrega de bens, no caso de execução continuada de contratações anteriores, que ocorrerem a partir deste Termo Aditivo. </w:t>
      </w:r>
    </w:p>
    <w:p w14:paraId="19C0B51F" w14:textId="56441DE1" w:rsidR="00D13F9F" w:rsidRPr="00D1383D" w:rsidRDefault="00C20556" w:rsidP="00A82D0F">
      <w:pPr>
        <w:spacing w:after="120" w:line="240" w:lineRule="auto"/>
        <w:ind w:left="7"/>
        <w:rPr>
          <w:rFonts w:asciiTheme="minorHAnsi" w:hAnsiTheme="minorHAnsi" w:cstheme="minorHAnsi"/>
        </w:rPr>
      </w:pPr>
      <w:r w:rsidRPr="00A82D0F">
        <w:rPr>
          <w:rFonts w:asciiTheme="minorHAnsi" w:hAnsiTheme="minorHAnsi" w:cstheme="minorHAnsi"/>
        </w:rPr>
        <w:t xml:space="preserve">{inserir esta cláusula se a cláusula de Conteúdo Local eleita previr a apresentação de relatórios de tipo distinto daqueles apresentados antes da data do Termo Aditivo decorrente da Anexação de Áreas} 2.X. Deverão ser apresentados à ANP no prazo de 120 (cento e vinte) dias a partir deste Termo Aditivo os relatórios na forma do </w:t>
      </w:r>
      <w:r w:rsidRPr="00A82D0F">
        <w:rPr>
          <w:rFonts w:asciiTheme="minorHAnsi" w:hAnsiTheme="minorHAnsi" w:cstheme="minorHAnsi"/>
          <w:shd w:val="clear" w:color="auto" w:fill="FFFF00"/>
        </w:rPr>
        <w:t xml:space="preserve">art. </w:t>
      </w:r>
      <w:r w:rsidR="003B7916">
        <w:rPr>
          <w:shd w:val="clear" w:color="auto" w:fill="FFFF00"/>
        </w:rPr>
        <w:t>20</w:t>
      </w:r>
      <w:r w:rsidRPr="00D1383D">
        <w:rPr>
          <w:rFonts w:asciiTheme="minorHAnsi" w:hAnsiTheme="minorHAnsi" w:cstheme="minorHAnsi"/>
          <w:shd w:val="clear" w:color="auto" w:fill="FFFF00"/>
        </w:rPr>
        <w:t xml:space="preserve"> da Resolução ANP n° XX/2020</w:t>
      </w:r>
      <w:r w:rsidRPr="00D1383D">
        <w:rPr>
          <w:rFonts w:asciiTheme="minorHAnsi" w:hAnsiTheme="minorHAnsi" w:cstheme="minorHAnsi"/>
        </w:rPr>
        <w:t xml:space="preserve">. </w:t>
      </w:r>
    </w:p>
    <w:p w14:paraId="10F1371D"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Cláusula Terceira - Dos Efeitos </w:t>
      </w:r>
    </w:p>
    <w:p w14:paraId="10DC06A4"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3.1. O presente aditivo produzirá seus efeitos a partir da data de sua celebração, com extensão à totalidade dos dispêndios na Etapa de Desenvolvimento da Fase de Produção não encerrada do contrato, inclusive aqueles realizados antes da Data Efetiva do {Acordo ou Compromisso} de Individualização da Produção objeto deste Termo Aditivo. </w:t>
      </w:r>
    </w:p>
    <w:p w14:paraId="63F77068"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Cláusula Quarta  - Ratificação </w:t>
      </w:r>
    </w:p>
    <w:p w14:paraId="26A033C7"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4.1. As Partes ratificam todas as demais disposições do {Acordo de Individualização da Produção ou Compromisso de Individualização da Produção} que não tenham sido alteradas por este Termo Aditivo. </w:t>
      </w:r>
    </w:p>
    <w:p w14:paraId="6AEF25A5"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Por estarem de acordo, as Partes assinam este Termo Aditivo em XX {inserir o número de vias igual ao número de concessionários mais um} vias, de igual teor e forma, para um só efeito, na presença das testemunhas abaixo indicadas. </w:t>
      </w:r>
    </w:p>
    <w:p w14:paraId="7384084D"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Rio de Janeiro, {inserir data}. </w:t>
      </w:r>
    </w:p>
    <w:p w14:paraId="2B3F5867"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__________________________________________________ </w:t>
      </w:r>
    </w:p>
    <w:p w14:paraId="382F2695"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{inserir cargo e nome do representante legal de todas as Partes} </w:t>
      </w:r>
    </w:p>
    <w:p w14:paraId="03E800B1" w14:textId="77777777" w:rsidR="00D13F9F" w:rsidRPr="00D1383D" w:rsidRDefault="00C20556" w:rsidP="00A82D0F">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766F429D" w14:textId="77777777" w:rsidR="00D13F9F" w:rsidRPr="00D1383D" w:rsidRDefault="00C20556" w:rsidP="00A82D0F">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255B89B5"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Testemunhas: </w:t>
      </w:r>
    </w:p>
    <w:p w14:paraId="43BEA438" w14:textId="77777777" w:rsidR="00D13F9F" w:rsidRPr="00D1383D" w:rsidRDefault="00C20556" w:rsidP="00A82D0F">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03AECC6B" w14:textId="77777777" w:rsidR="00D13F9F" w:rsidRPr="00D1383D" w:rsidRDefault="00C20556" w:rsidP="00A82D0F">
      <w:pPr>
        <w:spacing w:after="120" w:line="240" w:lineRule="auto"/>
        <w:ind w:left="7" w:right="6810"/>
        <w:rPr>
          <w:rFonts w:asciiTheme="minorHAnsi" w:hAnsiTheme="minorHAnsi" w:cstheme="minorHAnsi"/>
        </w:rPr>
      </w:pPr>
      <w:r w:rsidRPr="00D1383D">
        <w:rPr>
          <w:rFonts w:asciiTheme="minorHAnsi" w:hAnsiTheme="minorHAnsi" w:cstheme="minorHAnsi"/>
        </w:rPr>
        <w:t xml:space="preserve">______________________  Nome:  </w:t>
      </w:r>
    </w:p>
    <w:p w14:paraId="63E4D0B4" w14:textId="77777777" w:rsidR="00D13F9F"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 xml:space="preserve">CPF: </w:t>
      </w:r>
    </w:p>
    <w:p w14:paraId="5C276D32" w14:textId="77777777" w:rsidR="00D13F9F" w:rsidRPr="00D1383D" w:rsidRDefault="00C20556" w:rsidP="00A82D0F">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6F94EEE7" w14:textId="77777777" w:rsidR="00D13F9F" w:rsidRPr="00D1383D" w:rsidRDefault="00C20556" w:rsidP="00A82D0F">
      <w:pPr>
        <w:spacing w:after="120" w:line="240" w:lineRule="auto"/>
        <w:ind w:left="7" w:right="6984"/>
        <w:rPr>
          <w:rFonts w:asciiTheme="minorHAnsi" w:hAnsiTheme="minorHAnsi" w:cstheme="minorHAnsi"/>
        </w:rPr>
      </w:pPr>
      <w:r w:rsidRPr="00D1383D">
        <w:rPr>
          <w:rFonts w:asciiTheme="minorHAnsi" w:hAnsiTheme="minorHAnsi" w:cstheme="minorHAnsi"/>
        </w:rPr>
        <w:t xml:space="preserve">_____________________ Nome: </w:t>
      </w:r>
    </w:p>
    <w:p w14:paraId="3F9E08A8" w14:textId="0683C52E" w:rsidR="009472EC" w:rsidRPr="00D1383D" w:rsidRDefault="00C20556" w:rsidP="00A82D0F">
      <w:pPr>
        <w:spacing w:after="120" w:line="240" w:lineRule="auto"/>
        <w:ind w:left="7"/>
        <w:rPr>
          <w:rFonts w:asciiTheme="minorHAnsi" w:hAnsiTheme="minorHAnsi" w:cstheme="minorHAnsi"/>
        </w:rPr>
      </w:pPr>
      <w:r w:rsidRPr="00D1383D">
        <w:rPr>
          <w:rFonts w:asciiTheme="minorHAnsi" w:hAnsiTheme="minorHAnsi" w:cstheme="minorHAnsi"/>
        </w:rPr>
        <w:t>CPF:</w:t>
      </w:r>
    </w:p>
    <w:p w14:paraId="08302598" w14:textId="77777777" w:rsidR="009472EC" w:rsidRPr="00D1383D" w:rsidRDefault="009472EC" w:rsidP="00D1383D">
      <w:pPr>
        <w:spacing w:after="120" w:line="240" w:lineRule="auto"/>
        <w:ind w:left="0" w:firstLine="0"/>
        <w:jc w:val="left"/>
        <w:rPr>
          <w:rFonts w:asciiTheme="minorHAnsi" w:hAnsiTheme="minorHAnsi" w:cstheme="minorHAnsi"/>
        </w:rPr>
      </w:pPr>
      <w:r w:rsidRPr="00D1383D">
        <w:rPr>
          <w:rFonts w:asciiTheme="minorHAnsi" w:hAnsiTheme="minorHAnsi" w:cstheme="minorHAnsi"/>
        </w:rPr>
        <w:br w:type="page"/>
      </w:r>
    </w:p>
    <w:p w14:paraId="338C7FCE" w14:textId="0EED98A8" w:rsidR="009472EC" w:rsidRPr="00D1383D" w:rsidRDefault="00C20556" w:rsidP="00D1383D">
      <w:pPr>
        <w:spacing w:after="120" w:line="240" w:lineRule="auto"/>
        <w:ind w:left="29" w:right="18"/>
        <w:jc w:val="center"/>
        <w:rPr>
          <w:rFonts w:asciiTheme="minorHAnsi" w:hAnsiTheme="minorHAnsi" w:cstheme="minorHAnsi"/>
          <w:i/>
          <w:iCs/>
        </w:rPr>
      </w:pPr>
      <w:r w:rsidRPr="00D1383D">
        <w:rPr>
          <w:rFonts w:asciiTheme="minorHAnsi" w:hAnsiTheme="minorHAnsi" w:cstheme="minorHAnsi"/>
        </w:rPr>
        <w:lastRenderedPageBreak/>
        <w:t>ANEXO II</w:t>
      </w:r>
      <w:r w:rsidR="009472EC" w:rsidRPr="00D1383D">
        <w:rPr>
          <w:rFonts w:asciiTheme="minorHAnsi" w:hAnsiTheme="minorHAnsi" w:cstheme="minorHAnsi"/>
        </w:rPr>
        <w:br/>
        <w:t xml:space="preserve">(a que se refere o art. </w:t>
      </w:r>
      <w:r w:rsidR="003B7916">
        <w:rPr>
          <w:rFonts w:asciiTheme="minorHAnsi" w:hAnsiTheme="minorHAnsi" w:cstheme="minorHAnsi"/>
        </w:rPr>
        <w:t>18</w:t>
      </w:r>
      <w:r w:rsidR="009472EC" w:rsidRPr="00D1383D">
        <w:rPr>
          <w:rFonts w:asciiTheme="minorHAnsi" w:hAnsiTheme="minorHAnsi" w:cstheme="minorHAnsi"/>
        </w:rPr>
        <w:t>, da Resolução ANP nº</w:t>
      </w:r>
      <w:r w:rsidR="00E70D6D" w:rsidRPr="00D1383D">
        <w:rPr>
          <w:rFonts w:asciiTheme="minorHAnsi" w:hAnsiTheme="minorHAnsi" w:cstheme="minorHAnsi"/>
        </w:rPr>
        <w:t xml:space="preserve"> XX de </w:t>
      </w:r>
      <w:r w:rsidR="00E70D6D" w:rsidRPr="00E70D6D">
        <w:rPr>
          <w:rFonts w:asciiTheme="minorHAnsi" w:hAnsiTheme="minorHAnsi" w:cstheme="minorHAnsi"/>
        </w:rPr>
        <w:t>[DIA] de [MÊS] de [ANO])</w:t>
      </w:r>
    </w:p>
    <w:p w14:paraId="33DEB2AF" w14:textId="77777777" w:rsidR="00D13F9F" w:rsidRPr="00D1383D" w:rsidRDefault="00C20556" w:rsidP="00D1383D">
      <w:pPr>
        <w:spacing w:after="120" w:line="240" w:lineRule="auto"/>
        <w:ind w:left="52" w:firstLine="0"/>
        <w:jc w:val="center"/>
        <w:rPr>
          <w:rFonts w:asciiTheme="minorHAnsi" w:hAnsiTheme="minorHAnsi" w:cstheme="minorHAnsi"/>
        </w:rPr>
      </w:pPr>
      <w:r w:rsidRPr="00D1383D">
        <w:rPr>
          <w:rFonts w:asciiTheme="minorHAnsi" w:hAnsiTheme="minorHAnsi" w:cstheme="minorHAnsi"/>
        </w:rPr>
        <w:t xml:space="preserve"> </w:t>
      </w:r>
    </w:p>
    <w:p w14:paraId="0179BCF8" w14:textId="37093FFD" w:rsidR="00D13F9F" w:rsidRPr="00D1383D" w:rsidRDefault="00C20556" w:rsidP="00D1383D">
      <w:pPr>
        <w:spacing w:after="120" w:line="240" w:lineRule="auto"/>
        <w:ind w:left="29" w:right="19"/>
        <w:jc w:val="center"/>
        <w:rPr>
          <w:rFonts w:asciiTheme="minorHAnsi" w:hAnsiTheme="minorHAnsi" w:cstheme="minorHAnsi"/>
        </w:rPr>
      </w:pPr>
      <w:r w:rsidRPr="00D1383D">
        <w:rPr>
          <w:rFonts w:asciiTheme="minorHAnsi" w:hAnsiTheme="minorHAnsi" w:cstheme="minorHAnsi"/>
        </w:rPr>
        <w:t xml:space="preserve">{NÚMERO SEQUENCIAL} TERMO ADITIVO </w:t>
      </w:r>
      <w:r w:rsidR="00425DC7">
        <w:rPr>
          <w:rFonts w:asciiTheme="minorHAnsi" w:hAnsiTheme="minorHAnsi" w:cstheme="minorHAnsi"/>
        </w:rPr>
        <w:t xml:space="preserve">DE CONTEÚDO LOCAL </w:t>
      </w:r>
      <w:r w:rsidRPr="00D1383D">
        <w:rPr>
          <w:rFonts w:asciiTheme="minorHAnsi" w:hAnsiTheme="minorHAnsi" w:cstheme="minorHAnsi"/>
        </w:rPr>
        <w:t xml:space="preserve">AO CONTRATO DE {CONCESSÃO OU PARTILHA} PARA EXPLORAÇÃO E PRODUÇÃO DEPETRÓLEO E GÁS NATURAL Nº {inserir número do contrato} </w:t>
      </w:r>
    </w:p>
    <w:p w14:paraId="36531DF5" w14:textId="77777777" w:rsidR="00D13F9F" w:rsidRPr="00D1383D" w:rsidRDefault="00C20556" w:rsidP="00D1383D">
      <w:pPr>
        <w:spacing w:after="120" w:line="240" w:lineRule="auto"/>
        <w:ind w:left="0" w:firstLine="0"/>
        <w:jc w:val="left"/>
        <w:rPr>
          <w:rFonts w:asciiTheme="minorHAnsi" w:hAnsiTheme="minorHAnsi" w:cstheme="minorHAnsi"/>
        </w:rPr>
      </w:pPr>
      <w:r w:rsidRPr="00D1383D">
        <w:rPr>
          <w:rFonts w:asciiTheme="minorHAnsi" w:hAnsiTheme="minorHAnsi" w:cstheme="minorHAnsi"/>
        </w:rPr>
        <w:t xml:space="preserve"> </w:t>
      </w:r>
    </w:p>
    <w:p w14:paraId="2DB10BC2"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noProof/>
        </w:rPr>
        <mc:AlternateContent>
          <mc:Choice Requires="wpg">
            <w:drawing>
              <wp:anchor distT="0" distB="0" distL="114300" distR="114300" simplePos="0" relativeHeight="251658240" behindDoc="1" locked="0" layoutInCell="1" allowOverlap="1" wp14:anchorId="5C054FB5" wp14:editId="52CFCB63">
                <wp:simplePos x="0" y="0"/>
                <wp:positionH relativeFrom="column">
                  <wp:posOffset>7620</wp:posOffset>
                </wp:positionH>
                <wp:positionV relativeFrom="paragraph">
                  <wp:posOffset>527304</wp:posOffset>
                </wp:positionV>
                <wp:extent cx="6478524" cy="558165"/>
                <wp:effectExtent l="0" t="0" r="0" b="0"/>
                <wp:wrapNone/>
                <wp:docPr id="14809" name="Group 14809"/>
                <wp:cNvGraphicFramePr/>
                <a:graphic xmlns:a="http://schemas.openxmlformats.org/drawingml/2006/main">
                  <a:graphicData uri="http://schemas.microsoft.com/office/word/2010/wordprocessingGroup">
                    <wpg:wgp>
                      <wpg:cNvGrpSpPr/>
                      <wpg:grpSpPr>
                        <a:xfrm>
                          <a:off x="0" y="0"/>
                          <a:ext cx="6478524" cy="558165"/>
                          <a:chOff x="0" y="0"/>
                          <a:chExt cx="6478524" cy="558165"/>
                        </a:xfrm>
                      </wpg:grpSpPr>
                      <wps:wsp>
                        <wps:cNvPr id="15279" name="Shape 15279"/>
                        <wps:cNvSpPr/>
                        <wps:spPr>
                          <a:xfrm>
                            <a:off x="1445006" y="0"/>
                            <a:ext cx="5033519" cy="185928"/>
                          </a:xfrm>
                          <a:custGeom>
                            <a:avLst/>
                            <a:gdLst/>
                            <a:ahLst/>
                            <a:cxnLst/>
                            <a:rect l="0" t="0" r="0" b="0"/>
                            <a:pathLst>
                              <a:path w="5033519" h="185928">
                                <a:moveTo>
                                  <a:pt x="0" y="0"/>
                                </a:moveTo>
                                <a:lnTo>
                                  <a:pt x="5033519" y="0"/>
                                </a:lnTo>
                                <a:lnTo>
                                  <a:pt x="5033519"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280" name="Shape 15280"/>
                        <wps:cNvSpPr/>
                        <wps:spPr>
                          <a:xfrm>
                            <a:off x="0" y="185928"/>
                            <a:ext cx="6478524" cy="185928"/>
                          </a:xfrm>
                          <a:custGeom>
                            <a:avLst/>
                            <a:gdLst/>
                            <a:ahLst/>
                            <a:cxnLst/>
                            <a:rect l="0" t="0" r="0" b="0"/>
                            <a:pathLst>
                              <a:path w="6478524" h="185928">
                                <a:moveTo>
                                  <a:pt x="0" y="0"/>
                                </a:moveTo>
                                <a:lnTo>
                                  <a:pt x="6478524" y="0"/>
                                </a:lnTo>
                                <a:lnTo>
                                  <a:pt x="647852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281" name="Shape 15281"/>
                        <wps:cNvSpPr/>
                        <wps:spPr>
                          <a:xfrm>
                            <a:off x="0" y="371932"/>
                            <a:ext cx="2681351" cy="186233"/>
                          </a:xfrm>
                          <a:custGeom>
                            <a:avLst/>
                            <a:gdLst/>
                            <a:ahLst/>
                            <a:cxnLst/>
                            <a:rect l="0" t="0" r="0" b="0"/>
                            <a:pathLst>
                              <a:path w="2681351" h="186233">
                                <a:moveTo>
                                  <a:pt x="0" y="0"/>
                                </a:moveTo>
                                <a:lnTo>
                                  <a:pt x="2681351" y="0"/>
                                </a:lnTo>
                                <a:lnTo>
                                  <a:pt x="2681351"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xmlns:arto="http://schemas.microsoft.com/office/word/2006/arto">
            <w:pict>
              <v:group id="Group 14809" style="width:510.12pt;height:43.95pt;position:absolute;z-index:-2147483610;mso-position-horizontal-relative:text;mso-position-horizontal:absolute;margin-left:0.599998pt;mso-position-vertical-relative:text;margin-top:41.52pt;" coordsize="64785,5581">
                <v:shape id="Shape 15282" style="position:absolute;width:50335;height:1859;left:14450;top:0;" coordsize="5033519,185928" path="m0,0l5033519,0l5033519,185928l0,185928l0,0">
                  <v:stroke weight="0pt" endcap="flat" joinstyle="miter" miterlimit="10" on="false" color="#000000" opacity="0"/>
                  <v:fill on="true" color="#ffff00"/>
                </v:shape>
                <v:shape id="Shape 15283" style="position:absolute;width:64785;height:1859;left:0;top:1859;" coordsize="6478524,185928" path="m0,0l6478524,0l6478524,185928l0,185928l0,0">
                  <v:stroke weight="0pt" endcap="flat" joinstyle="miter" miterlimit="10" on="false" color="#000000" opacity="0"/>
                  <v:fill on="true" color="#ffff00"/>
                </v:shape>
                <v:shape id="Shape 15284" style="position:absolute;width:26813;height:1862;left:0;top:3719;" coordsize="2681351,186233" path="m0,0l2681351,0l2681351,186233l0,186233l0,0">
                  <v:stroke weight="0pt" endcap="flat" joinstyle="miter" miterlimit="10" on="false" color="#000000" opacity="0"/>
                  <v:fill on="true" color="#ffff00"/>
                </v:shape>
              </v:group>
            </w:pict>
          </mc:Fallback>
        </mc:AlternateContent>
      </w:r>
      <w:r w:rsidRPr="00D1383D">
        <w:rPr>
          <w:rFonts w:asciiTheme="minorHAnsi" w:hAnsiTheme="minorHAnsi" w:cstheme="minorHAnsi"/>
        </w:rPr>
        <w:t xml:space="preserve">AGÊNCIA NACIONAL DO PETRÓLEO, GÁS NATURAL E BIOCOMBUSTÍVEIS - ANP, autarquia especial vinculada ao Ministério de Minas e Energia, criada pela Lei nº 9.478, de 6 de agosto de1997, com sede na SGAN Quadra 603, Módulo 1, 31º andar, na cidade de Brasília, Distrito Federal, devidamente representada por seu Diretor-Geral, Sr. {Nome do Diretor Geral}, portador da cédula de identidade n.º {número da identidade}, e CPF n.º {n° do CPF}, nomeado pelo Decreto Presidencial, publicado no Diário Oficial de {data do Decreto}, doravante denominada "ANP"; </w:t>
      </w:r>
    </w:p>
    <w:p w14:paraId="7C1CE8EA"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e </w:t>
      </w:r>
    </w:p>
    <w:p w14:paraId="7C20583C"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{Nome do(s) Concessionário(s), Contratado(s) ou Cessionário}, sociedade empresária constituída e existente sob as leis do Brasil, com sede na {inserir endereço completo da empresa}, inscrita no CNPJ/MF sob o nº {inserir número do CNPJ}, doravante designada "CONTRATADO", neste ato representada por seu {inserir cargo e nome do representante legal}, inscrita no CPF sob o nº {inserir nº do CPF}, portadora do documento de identidade nº {inserir nº}, expedido pela {inserir o órgão expedidor}, na forma de seu Estatuto Social;  </w:t>
      </w:r>
    </w:p>
    <w:p w14:paraId="7FE5E01E"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{qualificar todos Concessionários, Contratados ou Cessionário} </w:t>
      </w:r>
    </w:p>
    <w:p w14:paraId="30D3D583"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Doravante referidas individualmente como Parte ou coletivamente como Partes. </w:t>
      </w:r>
    </w:p>
    <w:p w14:paraId="49B2CABF"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CONSIDERANDO </w:t>
      </w:r>
    </w:p>
    <w:p w14:paraId="6B18D827" w14:textId="1C49DED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O </w:t>
      </w:r>
      <w:r w:rsidRPr="00D1383D">
        <w:rPr>
          <w:rFonts w:asciiTheme="minorHAnsi" w:hAnsiTheme="minorHAnsi" w:cstheme="minorHAnsi"/>
          <w:shd w:val="clear" w:color="auto" w:fill="FFFF00"/>
        </w:rPr>
        <w:t xml:space="preserve">artigo </w:t>
      </w:r>
      <w:r w:rsidR="003B7916">
        <w:rPr>
          <w:rFonts w:asciiTheme="minorHAnsi" w:hAnsiTheme="minorHAnsi" w:cstheme="minorHAnsi"/>
          <w:shd w:val="clear" w:color="auto" w:fill="FFFF00"/>
        </w:rPr>
        <w:t>18</w:t>
      </w:r>
      <w:r w:rsidR="003B7916" w:rsidRPr="00D1383D">
        <w:rPr>
          <w:rFonts w:asciiTheme="minorHAnsi" w:hAnsiTheme="minorHAnsi" w:cstheme="minorHAnsi"/>
          <w:shd w:val="clear" w:color="auto" w:fill="FFFF00"/>
        </w:rPr>
        <w:t xml:space="preserve"> </w:t>
      </w:r>
      <w:r w:rsidRPr="00D1383D">
        <w:rPr>
          <w:rFonts w:asciiTheme="minorHAnsi" w:hAnsiTheme="minorHAnsi" w:cstheme="minorHAnsi"/>
          <w:shd w:val="clear" w:color="auto" w:fill="FFFF00"/>
        </w:rPr>
        <w:t>da Resolução ANP XXX/2020</w:t>
      </w:r>
      <w:r w:rsidRPr="00D1383D">
        <w:rPr>
          <w:rFonts w:asciiTheme="minorHAnsi" w:hAnsiTheme="minorHAnsi" w:cstheme="minorHAnsi"/>
        </w:rPr>
        <w:t xml:space="preserve">, que estabelece a possibilidade de realização de aditamento da cláusula de Conteúdo Local das áreas resultantes de Anexação de Áreas. </w:t>
      </w:r>
    </w:p>
    <w:p w14:paraId="3329370C"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Celebram as Partes o presente Termo Aditivo, nos termos abaixo descritos. </w:t>
      </w:r>
    </w:p>
    <w:p w14:paraId="4F3189F8"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Cláusula Primeira - Objeto </w:t>
      </w:r>
    </w:p>
    <w:p w14:paraId="3A86DB4A"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1.1.As Partes acordam alterar a cláusula de Conteúdo Local do contrato em epígrafe, resultante de procedimento de Anexação de Áreas, que passa a ser regida pelos dispositivos previstos neste instrumento. </w:t>
      </w:r>
    </w:p>
    <w:p w14:paraId="62978ACF"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Cláusula Segunda - Compromisso de Conteúdo Local </w:t>
      </w:r>
    </w:p>
    <w:p w14:paraId="6AB51ABD" w14:textId="5BC72009"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2.1.O CONTRATADO deverá cumprir a integralidade da cláusula de Conteúdo Local do contrato Nº {inserir número do contrato eleito}, que rege uma das Áreas sob Contrato que são objeto da Anexação de Áreas, nos termos do {selecionar </w:t>
      </w:r>
      <w:r w:rsidRPr="00D1383D">
        <w:rPr>
          <w:rFonts w:asciiTheme="minorHAnsi" w:hAnsiTheme="minorHAnsi" w:cstheme="minorHAnsi"/>
          <w:shd w:val="clear" w:color="auto" w:fill="FFFF00"/>
        </w:rPr>
        <w:t xml:space="preserve">art. </w:t>
      </w:r>
      <w:r w:rsidR="003B7916">
        <w:rPr>
          <w:rFonts w:asciiTheme="minorHAnsi" w:hAnsiTheme="minorHAnsi" w:cstheme="minorHAnsi"/>
          <w:shd w:val="clear" w:color="auto" w:fill="FFFF00"/>
        </w:rPr>
        <w:t>11</w:t>
      </w:r>
      <w:r w:rsidRPr="00D1383D">
        <w:rPr>
          <w:rFonts w:asciiTheme="minorHAnsi" w:hAnsiTheme="minorHAnsi" w:cstheme="minorHAnsi"/>
          <w:shd w:val="clear" w:color="auto" w:fill="FFFF00"/>
        </w:rPr>
        <w:t xml:space="preserve">, art. </w:t>
      </w:r>
      <w:r w:rsidR="003B7916">
        <w:rPr>
          <w:rFonts w:asciiTheme="minorHAnsi" w:hAnsiTheme="minorHAnsi" w:cstheme="minorHAnsi"/>
          <w:shd w:val="clear" w:color="auto" w:fill="FFFF00"/>
        </w:rPr>
        <w:t>12</w:t>
      </w:r>
      <w:r w:rsidRPr="00D1383D">
        <w:rPr>
          <w:rFonts w:asciiTheme="minorHAnsi" w:hAnsiTheme="minorHAnsi" w:cstheme="minorHAnsi"/>
          <w:shd w:val="clear" w:color="auto" w:fill="FFFF00"/>
        </w:rPr>
        <w:t xml:space="preserve"> ou art. </w:t>
      </w:r>
      <w:r w:rsidR="003B7916">
        <w:rPr>
          <w:rFonts w:asciiTheme="minorHAnsi" w:hAnsiTheme="minorHAnsi" w:cstheme="minorHAnsi"/>
          <w:shd w:val="clear" w:color="auto" w:fill="FFFF00"/>
        </w:rPr>
        <w:t>13</w:t>
      </w:r>
      <w:r w:rsidR="003B7916" w:rsidRPr="00D1383D">
        <w:rPr>
          <w:rFonts w:asciiTheme="minorHAnsi" w:hAnsiTheme="minorHAnsi" w:cstheme="minorHAnsi"/>
          <w:shd w:val="clear" w:color="auto" w:fill="FFFF00"/>
        </w:rPr>
        <w:t xml:space="preserve"> </w:t>
      </w:r>
      <w:r w:rsidRPr="00D1383D">
        <w:rPr>
          <w:rFonts w:asciiTheme="minorHAnsi" w:hAnsiTheme="minorHAnsi" w:cstheme="minorHAnsi"/>
          <w:shd w:val="clear" w:color="auto" w:fill="FFFF00"/>
        </w:rPr>
        <w:t>da Resolução ANP n° XX/2020</w:t>
      </w:r>
      <w:r w:rsidRPr="00D1383D">
        <w:rPr>
          <w:rFonts w:asciiTheme="minorHAnsi" w:hAnsiTheme="minorHAnsi" w:cstheme="minorHAnsi"/>
        </w:rPr>
        <w:t xml:space="preserve">}, transcrita integralmente no Anexo deste Termo Aditivo. </w:t>
      </w:r>
    </w:p>
    <w:p w14:paraId="40CFA1F2"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2.2.O CONTRATADO deverá apresentar à ANP, para acompanhamento e apuração de Conteúdo Local na Etapa de Desenvolvimento da Fase de Produção, {Relatórios de Conteúdo Local ou Relatórios de Gastos Trimestrais, conforme contrato eleito}, nos termos da Legislação Aplicável e unificados para a área resultante da Anexação de Áreas. </w:t>
      </w:r>
    </w:p>
    <w:p w14:paraId="7884A038"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{inserir esta cláusula se a cláusula de Conteúdo Local eleita previr a aferição de Conteúdo Local por meio de apresentação de certificados de Conteúdo Local} 2.X. Será exigida a Certificação de Conteúdo Local para fins de comprovação do compromisso para as contratações ou parcelas da execução do serviço ou entrega de bens, no caso de execução continuada de contratações anteriores, que ocorrerem a partir deste Termo Aditivo. </w:t>
      </w:r>
    </w:p>
    <w:p w14:paraId="13038659" w14:textId="7EC4C610"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lastRenderedPageBreak/>
        <w:t xml:space="preserve">{inserir esta cláusula se a cláusula de Conteúdo Local eleita previr a apresentação de relatórios de tipo distinto daqueles apresentados antes da data do Termo Aditivo decorrente da Anexação de Áreas} 2.X. Deverão ser apresentados à ANP no prazo de 120 (cento e vinte) dias a partir deste Termo Aditivo os relatórios na forma do </w:t>
      </w:r>
      <w:r w:rsidRPr="00D1383D">
        <w:rPr>
          <w:rFonts w:asciiTheme="minorHAnsi" w:hAnsiTheme="minorHAnsi" w:cstheme="minorHAnsi"/>
          <w:shd w:val="clear" w:color="auto" w:fill="FFFF00"/>
        </w:rPr>
        <w:t xml:space="preserve">art. </w:t>
      </w:r>
      <w:r w:rsidR="003B7916">
        <w:rPr>
          <w:rFonts w:asciiTheme="minorHAnsi" w:hAnsiTheme="minorHAnsi" w:cstheme="minorHAnsi"/>
          <w:shd w:val="clear" w:color="auto" w:fill="FFFF00"/>
        </w:rPr>
        <w:t>20</w:t>
      </w:r>
      <w:r w:rsidRPr="00D1383D">
        <w:rPr>
          <w:rFonts w:asciiTheme="minorHAnsi" w:hAnsiTheme="minorHAnsi" w:cstheme="minorHAnsi"/>
          <w:shd w:val="clear" w:color="auto" w:fill="FFFF00"/>
        </w:rPr>
        <w:t xml:space="preserve"> da Resolução ANP n° XX/2020</w:t>
      </w:r>
      <w:r w:rsidRPr="00D1383D">
        <w:rPr>
          <w:rFonts w:asciiTheme="minorHAnsi" w:hAnsiTheme="minorHAnsi" w:cstheme="minorHAnsi"/>
        </w:rPr>
        <w:t xml:space="preserve">. </w:t>
      </w:r>
    </w:p>
    <w:p w14:paraId="0945BD82"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Cláusula Terceira - Dos Efeitos </w:t>
      </w:r>
    </w:p>
    <w:p w14:paraId="5383C80B"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3.1. O presente aditivo produzirá seus efeitos a partir da data de sua celebração, com extensão à totalidade dos dispêndios na Etapa de Desenvolvimento da Fase de Produção não encerrada do contrato, inclusive aqueles realizados antes data do Termo Aditivo resultante do procedimento de Anexação de Áreas objeto deste Termo Aditivo. </w:t>
      </w:r>
    </w:p>
    <w:p w14:paraId="019E2119"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Cláusula Quarta  - Ratificação </w:t>
      </w:r>
    </w:p>
    <w:p w14:paraId="2A685A0E"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4.1. As Partes ratificam todas as demais disposições do contrato que não tenham sido alteradas por este Termo Aditivo. </w:t>
      </w:r>
    </w:p>
    <w:p w14:paraId="005397BE"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Cláusula Quinta - Da Publicidade </w:t>
      </w:r>
    </w:p>
    <w:p w14:paraId="21F10C09"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5.1. A ANP fará publicar, no Diário Oficial da União, o texto integral ou extrato dos termos deste Termo Aditivo, para sua validade erga omnes. </w:t>
      </w:r>
    </w:p>
    <w:p w14:paraId="3767735A"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Por estarem de acordo, as Partes assinam este Termo Aditivo em XX {inserir o número de vias igual ao número de concessionários mais um} vias, de igual teor e forma, para um só efeito, na presença das testemunhas abaixo indicadas. </w:t>
      </w:r>
    </w:p>
    <w:p w14:paraId="16C10526"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Rio de Janeiro, [inserir data]. </w:t>
      </w:r>
    </w:p>
    <w:p w14:paraId="05EF3C81"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__________________________________________________ </w:t>
      </w:r>
    </w:p>
    <w:p w14:paraId="45F0CF18"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AGÊNCIA NACIONAL DO PETRÓLEO, GÁS NATURAL E BIOCOMBUSTÍVEIS - ANP </w:t>
      </w:r>
    </w:p>
    <w:p w14:paraId="4245A855" w14:textId="3A67DA21" w:rsidR="00D13F9F" w:rsidRPr="00D1383D"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shd w:val="clear" w:color="auto" w:fill="FFFF00"/>
        </w:rPr>
        <w:t>NOME DO DIRETOR</w:t>
      </w:r>
      <w:r w:rsidR="009B1378" w:rsidRPr="00D1383D">
        <w:rPr>
          <w:rFonts w:asciiTheme="minorHAnsi" w:hAnsiTheme="minorHAnsi" w:cstheme="minorHAnsi"/>
          <w:shd w:val="clear" w:color="auto" w:fill="FFFF00"/>
        </w:rPr>
        <w:t>(A)</w:t>
      </w:r>
      <w:r w:rsidRPr="00D1383D">
        <w:rPr>
          <w:rFonts w:asciiTheme="minorHAnsi" w:hAnsiTheme="minorHAnsi" w:cstheme="minorHAnsi"/>
          <w:shd w:val="clear" w:color="auto" w:fill="FFFF00"/>
        </w:rPr>
        <w:t>-GERAL</w:t>
      </w:r>
      <w:r w:rsidRPr="00D1383D">
        <w:rPr>
          <w:rFonts w:asciiTheme="minorHAnsi" w:hAnsiTheme="minorHAnsi" w:cstheme="minorHAnsi"/>
        </w:rPr>
        <w:t xml:space="preserve"> </w:t>
      </w:r>
    </w:p>
    <w:p w14:paraId="05578BD7"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Diretor-Geral </w:t>
      </w:r>
    </w:p>
    <w:p w14:paraId="0A9C6B1C" w14:textId="77777777" w:rsidR="00D13F9F" w:rsidRPr="00D1383D"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2DC5C6E6"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__________________________________________________ </w:t>
      </w:r>
    </w:p>
    <w:p w14:paraId="176C2219"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{inserir cargo e nome do representante legal de todos os Contratados} </w:t>
      </w:r>
    </w:p>
    <w:p w14:paraId="2A64E9EE" w14:textId="77777777" w:rsidR="00D13F9F" w:rsidRPr="00D1383D"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7C6F28EC" w14:textId="77777777" w:rsidR="00D13F9F" w:rsidRPr="00D1383D"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4F81E14A"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Testemunhas: </w:t>
      </w:r>
    </w:p>
    <w:p w14:paraId="44ACC1F4" w14:textId="77777777" w:rsidR="00D13F9F" w:rsidRPr="00D1383D"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329980F6" w14:textId="77777777" w:rsidR="00D13F9F" w:rsidRPr="00D1383D" w:rsidRDefault="00C20556" w:rsidP="00D1383D">
      <w:pPr>
        <w:spacing w:after="120" w:line="240" w:lineRule="auto"/>
        <w:ind w:left="7" w:right="6810"/>
        <w:rPr>
          <w:rFonts w:asciiTheme="minorHAnsi" w:hAnsiTheme="minorHAnsi" w:cstheme="minorHAnsi"/>
        </w:rPr>
      </w:pPr>
      <w:r w:rsidRPr="00D1383D">
        <w:rPr>
          <w:rFonts w:asciiTheme="minorHAnsi" w:hAnsiTheme="minorHAnsi" w:cstheme="minorHAnsi"/>
        </w:rPr>
        <w:t xml:space="preserve">______________________  Nome:  </w:t>
      </w:r>
    </w:p>
    <w:p w14:paraId="45F5369B"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CPF: </w:t>
      </w:r>
    </w:p>
    <w:p w14:paraId="6B3CBEF5" w14:textId="77777777" w:rsidR="00D13F9F" w:rsidRPr="00D1383D"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p w14:paraId="1476B75D" w14:textId="77777777" w:rsidR="00D13F9F" w:rsidRPr="00D1383D" w:rsidRDefault="00C20556" w:rsidP="00D1383D">
      <w:pPr>
        <w:spacing w:after="120" w:line="240" w:lineRule="auto"/>
        <w:ind w:left="7" w:right="6984"/>
        <w:rPr>
          <w:rFonts w:asciiTheme="minorHAnsi" w:hAnsiTheme="minorHAnsi" w:cstheme="minorHAnsi"/>
        </w:rPr>
      </w:pPr>
      <w:r w:rsidRPr="00D1383D">
        <w:rPr>
          <w:rFonts w:asciiTheme="minorHAnsi" w:hAnsiTheme="minorHAnsi" w:cstheme="minorHAnsi"/>
        </w:rPr>
        <w:t xml:space="preserve">_____________________ Nome: </w:t>
      </w:r>
    </w:p>
    <w:p w14:paraId="29653617" w14:textId="77777777" w:rsidR="00D13F9F" w:rsidRPr="00D1383D" w:rsidRDefault="00C20556" w:rsidP="00D1383D">
      <w:pPr>
        <w:spacing w:after="120" w:line="240" w:lineRule="auto"/>
        <w:ind w:left="7"/>
        <w:rPr>
          <w:rFonts w:asciiTheme="minorHAnsi" w:hAnsiTheme="minorHAnsi" w:cstheme="minorHAnsi"/>
        </w:rPr>
      </w:pPr>
      <w:r w:rsidRPr="00D1383D">
        <w:rPr>
          <w:rFonts w:asciiTheme="minorHAnsi" w:hAnsiTheme="minorHAnsi" w:cstheme="minorHAnsi"/>
        </w:rPr>
        <w:t xml:space="preserve">CPF: </w:t>
      </w:r>
    </w:p>
    <w:p w14:paraId="2AD8D8E3" w14:textId="77777777" w:rsidR="00D13F9F" w:rsidRPr="0016749A" w:rsidRDefault="00C20556" w:rsidP="00D1383D">
      <w:pPr>
        <w:spacing w:after="120" w:line="240" w:lineRule="auto"/>
        <w:ind w:left="12" w:firstLine="0"/>
        <w:jc w:val="left"/>
        <w:rPr>
          <w:rFonts w:asciiTheme="minorHAnsi" w:hAnsiTheme="minorHAnsi" w:cstheme="minorHAnsi"/>
        </w:rPr>
      </w:pPr>
      <w:r w:rsidRPr="00D1383D">
        <w:rPr>
          <w:rFonts w:asciiTheme="minorHAnsi" w:hAnsiTheme="minorHAnsi" w:cstheme="minorHAnsi"/>
        </w:rPr>
        <w:t xml:space="preserve"> </w:t>
      </w:r>
    </w:p>
    <w:sectPr w:rsidR="00D13F9F" w:rsidRPr="0016749A" w:rsidSect="003E0F9B">
      <w:pgSz w:w="11899" w:h="16841"/>
      <w:pgMar w:top="1181" w:right="559" w:bottom="653" w:left="112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B5BF" w16cex:dateUtc="2020-04-27T22:49:00Z"/>
  <w16cex:commentExtensible w16cex:durableId="2251BCCC" w16cex:dateUtc="2020-04-27T23:19:00Z"/>
  <w16cex:commentExtensible w16cex:durableId="22519A17" w16cex:dateUtc="2020-04-27T20:51:00Z"/>
  <w16cex:commentExtensible w16cex:durableId="22519E37" w16cex:dateUtc="2020-04-27T21:08:00Z"/>
  <w16cex:commentExtensible w16cex:durableId="22519870" w16cex:dateUtc="2020-04-27T20:44:00Z"/>
  <w16cex:commentExtensible w16cex:durableId="22519E09" w16cex:dateUtc="2020-04-27T21:08:00Z"/>
  <w16cex:commentExtensible w16cex:durableId="22519BBA" w16cex:dateUtc="2020-04-27T20:58:00Z"/>
  <w16cex:commentExtensible w16cex:durableId="2251A143" w16cex:dateUtc="2020-04-27T21:21:00Z"/>
  <w16cex:commentExtensible w16cex:durableId="2251A51E" w16cex:dateUtc="2020-04-27T21:38:00Z"/>
  <w16cex:commentExtensible w16cex:durableId="2251A591" w16cex:dateUtc="2020-04-27T21:40:00Z"/>
  <w16cex:commentExtensible w16cex:durableId="2251A712" w16cex:dateUtc="2020-04-27T21:46:00Z"/>
  <w16cex:commentExtensible w16cex:durableId="2251BC01" w16cex:dateUtc="2020-04-27T23:16:00Z"/>
  <w16cex:commentExtensible w16cex:durableId="2251A84A" w16cex:dateUtc="2020-04-27T21:51:00Z"/>
  <w16cex:commentExtensible w16cex:durableId="2251B137" w16cex:dateUtc="2020-04-27T22:29:00Z"/>
  <w16cex:commentExtensible w16cex:durableId="2251B1DE" w16cex:dateUtc="2020-04-27T22:32:00Z"/>
  <w16cex:commentExtensible w16cex:durableId="2251B21D" w16cex:dateUtc="2020-04-27T22: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4A61"/>
    <w:multiLevelType w:val="hybridMultilevel"/>
    <w:tmpl w:val="C4465F5C"/>
    <w:lvl w:ilvl="0" w:tplc="31888272">
      <w:start w:val="1"/>
      <w:numFmt w:val="decimal"/>
      <w:lvlText w:val="%1)"/>
      <w:lvlJc w:val="left"/>
      <w:pPr>
        <w:ind w:left="361" w:hanging="36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1" w15:restartNumberingAfterBreak="0">
    <w:nsid w:val="14623085"/>
    <w:multiLevelType w:val="hybridMultilevel"/>
    <w:tmpl w:val="3FEA5294"/>
    <w:lvl w:ilvl="0" w:tplc="32B6D282">
      <w:start w:val="1"/>
      <w:numFmt w:val="decimal"/>
      <w:lvlText w:val="%1)"/>
      <w:lvlJc w:val="left"/>
      <w:pPr>
        <w:ind w:left="361" w:hanging="36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2" w15:restartNumberingAfterBreak="0">
    <w:nsid w:val="17135F7E"/>
    <w:multiLevelType w:val="hybridMultilevel"/>
    <w:tmpl w:val="701A0C4A"/>
    <w:lvl w:ilvl="0" w:tplc="F050B47C">
      <w:start w:val="1"/>
      <w:numFmt w:val="upp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BCFB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60E8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8CDF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FA35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DCAE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64DE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7CB5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D6EA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67A6B"/>
    <w:multiLevelType w:val="hybridMultilevel"/>
    <w:tmpl w:val="378208A6"/>
    <w:lvl w:ilvl="0" w:tplc="43381622">
      <w:start w:val="1"/>
      <w:numFmt w:val="upp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FA07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60EF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46ED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C486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A88A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8615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E8EE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32B5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745B86"/>
    <w:multiLevelType w:val="hybridMultilevel"/>
    <w:tmpl w:val="95F69B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2EF11A4"/>
    <w:multiLevelType w:val="hybridMultilevel"/>
    <w:tmpl w:val="AC5E1406"/>
    <w:lvl w:ilvl="0" w:tplc="2D44195E">
      <w:start w:val="1"/>
      <w:numFmt w:val="lowerLetter"/>
      <w:lvlText w:val="%1)"/>
      <w:lvlJc w:val="left"/>
      <w:pPr>
        <w:ind w:left="361" w:hanging="36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6" w15:restartNumberingAfterBreak="0">
    <w:nsid w:val="4D034354"/>
    <w:multiLevelType w:val="hybridMultilevel"/>
    <w:tmpl w:val="609CDB94"/>
    <w:lvl w:ilvl="0" w:tplc="6960FBAE">
      <w:start w:val="1"/>
      <w:numFmt w:val="upperRoman"/>
      <w:lvlText w:val="%1"/>
      <w:lvlJc w:val="left"/>
      <w:pPr>
        <w:ind w:left="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A87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E820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1010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16EB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5C9F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045F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40BC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CC7C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353617"/>
    <w:multiLevelType w:val="hybridMultilevel"/>
    <w:tmpl w:val="B4CEBF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B73813"/>
    <w:multiLevelType w:val="hybridMultilevel"/>
    <w:tmpl w:val="55E6D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C8654F"/>
    <w:multiLevelType w:val="hybridMultilevel"/>
    <w:tmpl w:val="87542BD4"/>
    <w:lvl w:ilvl="0" w:tplc="D242E820">
      <w:start w:val="1"/>
      <w:numFmt w:val="upperRoman"/>
      <w:lvlText w:val="%1"/>
      <w:lvlJc w:val="left"/>
      <w:pPr>
        <w:ind w:left="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885F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EE7A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4A4E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5A47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60A2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9EA9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5405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6ED3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7C493F"/>
    <w:multiLevelType w:val="hybridMultilevel"/>
    <w:tmpl w:val="7ED06D06"/>
    <w:lvl w:ilvl="0" w:tplc="0A9C59E8">
      <w:start w:val="1"/>
      <w:numFmt w:val="upp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7E4D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689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D641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6482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F669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9CCA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D4FC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E06E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
  </w:num>
  <w:num w:numId="3">
    <w:abstractNumId w:val="3"/>
  </w:num>
  <w:num w:numId="4">
    <w:abstractNumId w:val="9"/>
  </w:num>
  <w:num w:numId="5">
    <w:abstractNumId w:val="6"/>
  </w:num>
  <w:num w:numId="6">
    <w:abstractNumId w:val="5"/>
  </w:num>
  <w:num w:numId="7">
    <w:abstractNumId w:val="0"/>
  </w:num>
  <w:num w:numId="8">
    <w:abstractNumId w:val="4"/>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9F"/>
    <w:rsid w:val="00014776"/>
    <w:rsid w:val="00043CA6"/>
    <w:rsid w:val="00053726"/>
    <w:rsid w:val="000761EC"/>
    <w:rsid w:val="00077450"/>
    <w:rsid w:val="000858EE"/>
    <w:rsid w:val="0009510D"/>
    <w:rsid w:val="000B4D2D"/>
    <w:rsid w:val="000C372E"/>
    <w:rsid w:val="000D015A"/>
    <w:rsid w:val="000E1C89"/>
    <w:rsid w:val="00111C31"/>
    <w:rsid w:val="001472AC"/>
    <w:rsid w:val="0016749A"/>
    <w:rsid w:val="001767D3"/>
    <w:rsid w:val="001A2E59"/>
    <w:rsid w:val="001E23FE"/>
    <w:rsid w:val="002255A2"/>
    <w:rsid w:val="00247EE4"/>
    <w:rsid w:val="002A28E8"/>
    <w:rsid w:val="002E0FE2"/>
    <w:rsid w:val="002F55AF"/>
    <w:rsid w:val="0030726E"/>
    <w:rsid w:val="00325731"/>
    <w:rsid w:val="00340675"/>
    <w:rsid w:val="00370867"/>
    <w:rsid w:val="00377B6A"/>
    <w:rsid w:val="003A2978"/>
    <w:rsid w:val="003B4B5D"/>
    <w:rsid w:val="003B7916"/>
    <w:rsid w:val="003B7B05"/>
    <w:rsid w:val="003E0F9B"/>
    <w:rsid w:val="003F4CE0"/>
    <w:rsid w:val="0040246E"/>
    <w:rsid w:val="00425DC7"/>
    <w:rsid w:val="0043222F"/>
    <w:rsid w:val="00432E78"/>
    <w:rsid w:val="0043393C"/>
    <w:rsid w:val="004378D2"/>
    <w:rsid w:val="00486DD6"/>
    <w:rsid w:val="00496184"/>
    <w:rsid w:val="004A5A2F"/>
    <w:rsid w:val="004F18CA"/>
    <w:rsid w:val="0057059F"/>
    <w:rsid w:val="00571561"/>
    <w:rsid w:val="005A553F"/>
    <w:rsid w:val="005F6B65"/>
    <w:rsid w:val="00606E10"/>
    <w:rsid w:val="00673E77"/>
    <w:rsid w:val="006858B5"/>
    <w:rsid w:val="006B1812"/>
    <w:rsid w:val="006B2BE3"/>
    <w:rsid w:val="006C13A9"/>
    <w:rsid w:val="006E08DA"/>
    <w:rsid w:val="006E192C"/>
    <w:rsid w:val="0072020A"/>
    <w:rsid w:val="00720923"/>
    <w:rsid w:val="007329A5"/>
    <w:rsid w:val="0076457A"/>
    <w:rsid w:val="00781C62"/>
    <w:rsid w:val="00787708"/>
    <w:rsid w:val="007A4333"/>
    <w:rsid w:val="007F4484"/>
    <w:rsid w:val="00826590"/>
    <w:rsid w:val="00860B19"/>
    <w:rsid w:val="00862DF2"/>
    <w:rsid w:val="008652C2"/>
    <w:rsid w:val="008C62DF"/>
    <w:rsid w:val="008E59B7"/>
    <w:rsid w:val="00914F82"/>
    <w:rsid w:val="009472EC"/>
    <w:rsid w:val="0095241E"/>
    <w:rsid w:val="009610A0"/>
    <w:rsid w:val="00975FCB"/>
    <w:rsid w:val="00994D00"/>
    <w:rsid w:val="009B0B56"/>
    <w:rsid w:val="009B1378"/>
    <w:rsid w:val="009C230B"/>
    <w:rsid w:val="009E0845"/>
    <w:rsid w:val="009E2C85"/>
    <w:rsid w:val="009E5087"/>
    <w:rsid w:val="009F2680"/>
    <w:rsid w:val="009F34F4"/>
    <w:rsid w:val="00A020D0"/>
    <w:rsid w:val="00A14AFA"/>
    <w:rsid w:val="00A307C5"/>
    <w:rsid w:val="00A36788"/>
    <w:rsid w:val="00A51ADD"/>
    <w:rsid w:val="00A64530"/>
    <w:rsid w:val="00A82D0F"/>
    <w:rsid w:val="00AD6F96"/>
    <w:rsid w:val="00B123D7"/>
    <w:rsid w:val="00B54542"/>
    <w:rsid w:val="00B75FA9"/>
    <w:rsid w:val="00B80D2A"/>
    <w:rsid w:val="00B92A7E"/>
    <w:rsid w:val="00B963A9"/>
    <w:rsid w:val="00BA4074"/>
    <w:rsid w:val="00BE615A"/>
    <w:rsid w:val="00C07D63"/>
    <w:rsid w:val="00C20556"/>
    <w:rsid w:val="00C3633D"/>
    <w:rsid w:val="00C36CCA"/>
    <w:rsid w:val="00C40C74"/>
    <w:rsid w:val="00C42611"/>
    <w:rsid w:val="00C95A88"/>
    <w:rsid w:val="00CB1490"/>
    <w:rsid w:val="00CC010C"/>
    <w:rsid w:val="00CC7A4B"/>
    <w:rsid w:val="00CE60BD"/>
    <w:rsid w:val="00CF1423"/>
    <w:rsid w:val="00D1383D"/>
    <w:rsid w:val="00D13F9F"/>
    <w:rsid w:val="00D61409"/>
    <w:rsid w:val="00D845ED"/>
    <w:rsid w:val="00DA5D59"/>
    <w:rsid w:val="00DE51E4"/>
    <w:rsid w:val="00E1515D"/>
    <w:rsid w:val="00E26C0C"/>
    <w:rsid w:val="00E4304B"/>
    <w:rsid w:val="00E60E76"/>
    <w:rsid w:val="00E70CD2"/>
    <w:rsid w:val="00E70D6D"/>
    <w:rsid w:val="00E74B4C"/>
    <w:rsid w:val="00E85010"/>
    <w:rsid w:val="00E876B5"/>
    <w:rsid w:val="00EA3F4A"/>
    <w:rsid w:val="00EC3CF5"/>
    <w:rsid w:val="00EE3828"/>
    <w:rsid w:val="00EF6304"/>
    <w:rsid w:val="00F203B0"/>
    <w:rsid w:val="00F65A2D"/>
    <w:rsid w:val="00F75174"/>
    <w:rsid w:val="00FB51DC"/>
    <w:rsid w:val="00FF273C"/>
    <w:rsid w:val="15834154"/>
    <w:rsid w:val="1A8D7E0E"/>
    <w:rsid w:val="230AC9CC"/>
    <w:rsid w:val="26953782"/>
    <w:rsid w:val="26C32CBE"/>
    <w:rsid w:val="4695A4E9"/>
    <w:rsid w:val="4FAD9053"/>
    <w:rsid w:val="57A66923"/>
    <w:rsid w:val="5D6B5667"/>
    <w:rsid w:val="750A9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4947"/>
  <w15:docId w15:val="{2888E0A3-130A-424E-BDA8-790EC347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11" w:line="250" w:lineRule="auto"/>
      <w:ind w:left="11" w:hanging="10"/>
      <w:jc w:val="both"/>
    </w:pPr>
    <w:rPr>
      <w:rFonts w:ascii="Calibri" w:eastAsia="Calibri" w:hAnsi="Calibri" w:cs="Calibri"/>
      <w:color w:val="000000"/>
      <w:lang w:bidi="pt-BR"/>
    </w:rPr>
  </w:style>
  <w:style w:type="paragraph" w:styleId="Ttulo2">
    <w:name w:val="heading 2"/>
    <w:basedOn w:val="Normal"/>
    <w:link w:val="Ttulo2Char"/>
    <w:uiPriority w:val="9"/>
    <w:qFormat/>
    <w:rsid w:val="00B123D7"/>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36"/>
      <w:szCs w:val="36"/>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51E4"/>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E51E4"/>
    <w:rPr>
      <w:rFonts w:ascii="Times New Roman" w:eastAsia="Calibri" w:hAnsi="Times New Roman" w:cs="Times New Roman"/>
      <w:color w:val="000000"/>
      <w:sz w:val="18"/>
      <w:szCs w:val="18"/>
      <w:lang w:bidi="pt-BR"/>
    </w:rPr>
  </w:style>
  <w:style w:type="paragraph" w:styleId="PargrafodaLista">
    <w:name w:val="List Paragraph"/>
    <w:basedOn w:val="Normal"/>
    <w:uiPriority w:val="34"/>
    <w:qFormat/>
    <w:rsid w:val="004378D2"/>
    <w:pPr>
      <w:ind w:left="720"/>
      <w:contextualSpacing/>
    </w:pPr>
  </w:style>
  <w:style w:type="character" w:styleId="Refdecomentrio">
    <w:name w:val="annotation reference"/>
    <w:basedOn w:val="Fontepargpadro"/>
    <w:uiPriority w:val="99"/>
    <w:semiHidden/>
    <w:unhideWhenUsed/>
    <w:rsid w:val="006858B5"/>
    <w:rPr>
      <w:sz w:val="16"/>
      <w:szCs w:val="16"/>
    </w:rPr>
  </w:style>
  <w:style w:type="paragraph" w:styleId="Textodecomentrio">
    <w:name w:val="annotation text"/>
    <w:basedOn w:val="Normal"/>
    <w:link w:val="TextodecomentrioChar"/>
    <w:uiPriority w:val="99"/>
    <w:semiHidden/>
    <w:unhideWhenUsed/>
    <w:rsid w:val="006858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58B5"/>
    <w:rPr>
      <w:rFonts w:ascii="Calibri" w:eastAsia="Calibri" w:hAnsi="Calibri" w:cs="Calibri"/>
      <w:color w:val="000000"/>
      <w:sz w:val="20"/>
      <w:szCs w:val="20"/>
      <w:lang w:bidi="pt-BR"/>
    </w:rPr>
  </w:style>
  <w:style w:type="paragraph" w:styleId="Assuntodocomentrio">
    <w:name w:val="annotation subject"/>
    <w:basedOn w:val="Textodecomentrio"/>
    <w:next w:val="Textodecomentrio"/>
    <w:link w:val="AssuntodocomentrioChar"/>
    <w:uiPriority w:val="99"/>
    <w:semiHidden/>
    <w:unhideWhenUsed/>
    <w:rsid w:val="006858B5"/>
    <w:rPr>
      <w:b/>
      <w:bCs/>
    </w:rPr>
  </w:style>
  <w:style w:type="character" w:customStyle="1" w:styleId="AssuntodocomentrioChar">
    <w:name w:val="Assunto do comentário Char"/>
    <w:basedOn w:val="TextodecomentrioChar"/>
    <w:link w:val="Assuntodocomentrio"/>
    <w:uiPriority w:val="99"/>
    <w:semiHidden/>
    <w:rsid w:val="006858B5"/>
    <w:rPr>
      <w:rFonts w:ascii="Calibri" w:eastAsia="Calibri" w:hAnsi="Calibri" w:cs="Calibri"/>
      <w:b/>
      <w:bCs/>
      <w:color w:val="000000"/>
      <w:sz w:val="20"/>
      <w:szCs w:val="20"/>
      <w:lang w:bidi="pt-BR"/>
    </w:rPr>
  </w:style>
  <w:style w:type="paragraph" w:styleId="Reviso">
    <w:name w:val="Revision"/>
    <w:hidden/>
    <w:uiPriority w:val="99"/>
    <w:semiHidden/>
    <w:rsid w:val="006858B5"/>
    <w:rPr>
      <w:rFonts w:ascii="Calibri" w:eastAsia="Calibri" w:hAnsi="Calibri" w:cs="Calibri"/>
      <w:color w:val="000000"/>
      <w:lang w:bidi="pt-BR"/>
    </w:rPr>
  </w:style>
  <w:style w:type="character" w:customStyle="1" w:styleId="Ttulo2Char">
    <w:name w:val="Título 2 Char"/>
    <w:basedOn w:val="Fontepargpadro"/>
    <w:link w:val="Ttulo2"/>
    <w:uiPriority w:val="9"/>
    <w:rsid w:val="00B123D7"/>
    <w:rPr>
      <w:rFonts w:ascii="Times New Roman" w:eastAsia="Times New Roman" w:hAnsi="Times New Roman" w:cs="Times New Roman"/>
      <w:b/>
      <w:bCs/>
      <w:sz w:val="36"/>
      <w:szCs w:val="36"/>
    </w:rPr>
  </w:style>
  <w:style w:type="paragraph" w:customStyle="1" w:styleId="significado">
    <w:name w:val="significado"/>
    <w:basedOn w:val="Normal"/>
    <w:rsid w:val="00B123D7"/>
    <w:pPr>
      <w:spacing w:before="100" w:beforeAutospacing="1" w:after="100" w:afterAutospacing="1" w:line="240" w:lineRule="auto"/>
      <w:ind w:left="0" w:firstLine="0"/>
      <w:jc w:val="left"/>
    </w:pPr>
    <w:rPr>
      <w:rFonts w:ascii="Times New Roman" w:eastAsia="Times New Roman" w:hAnsi="Times New Roman" w:cs="Times New Roman"/>
      <w:color w:val="auto"/>
      <w:lang w:bidi="ar-SA"/>
    </w:rPr>
  </w:style>
  <w:style w:type="character" w:customStyle="1" w:styleId="cl">
    <w:name w:val="cl"/>
    <w:basedOn w:val="Fontepargpadro"/>
    <w:rsid w:val="00B123D7"/>
  </w:style>
  <w:style w:type="character" w:styleId="Hyperlink">
    <w:name w:val="Hyperlink"/>
    <w:basedOn w:val="Fontepargpadro"/>
    <w:uiPriority w:val="99"/>
    <w:semiHidden/>
    <w:unhideWhenUsed/>
    <w:rsid w:val="00B12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13034">
      <w:bodyDiv w:val="1"/>
      <w:marLeft w:val="0"/>
      <w:marRight w:val="0"/>
      <w:marTop w:val="0"/>
      <w:marBottom w:val="0"/>
      <w:divBdr>
        <w:top w:val="none" w:sz="0" w:space="0" w:color="auto"/>
        <w:left w:val="none" w:sz="0" w:space="0" w:color="auto"/>
        <w:bottom w:val="none" w:sz="0" w:space="0" w:color="auto"/>
        <w:right w:val="none" w:sz="0" w:space="0" w:color="auto"/>
      </w:divBdr>
    </w:div>
    <w:div w:id="820344531">
      <w:bodyDiv w:val="1"/>
      <w:marLeft w:val="0"/>
      <w:marRight w:val="0"/>
      <w:marTop w:val="0"/>
      <w:marBottom w:val="0"/>
      <w:divBdr>
        <w:top w:val="none" w:sz="0" w:space="0" w:color="auto"/>
        <w:left w:val="none" w:sz="0" w:space="0" w:color="auto"/>
        <w:bottom w:val="none" w:sz="0" w:space="0" w:color="auto"/>
        <w:right w:val="none" w:sz="0" w:space="0" w:color="auto"/>
      </w:divBdr>
      <w:divsChild>
        <w:div w:id="1441606036">
          <w:marLeft w:val="0"/>
          <w:marRight w:val="0"/>
          <w:marTop w:val="0"/>
          <w:marBottom w:val="0"/>
          <w:divBdr>
            <w:top w:val="none" w:sz="0" w:space="0" w:color="auto"/>
            <w:left w:val="none" w:sz="0" w:space="0" w:color="auto"/>
            <w:bottom w:val="none" w:sz="0" w:space="0" w:color="auto"/>
            <w:right w:val="none" w:sz="0" w:space="0" w:color="auto"/>
          </w:divBdr>
        </w:div>
      </w:divsChild>
    </w:div>
    <w:div w:id="1212116093">
      <w:bodyDiv w:val="1"/>
      <w:marLeft w:val="0"/>
      <w:marRight w:val="0"/>
      <w:marTop w:val="0"/>
      <w:marBottom w:val="0"/>
      <w:divBdr>
        <w:top w:val="none" w:sz="0" w:space="0" w:color="auto"/>
        <w:left w:val="none" w:sz="0" w:space="0" w:color="auto"/>
        <w:bottom w:val="none" w:sz="0" w:space="0" w:color="auto"/>
        <w:right w:val="none" w:sz="0" w:space="0" w:color="auto"/>
      </w:divBdr>
    </w:div>
    <w:div w:id="176187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49b1939-4c07-4ecf-8b4e-d168acc9bf4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919892DF957419975B27F55E1EEDF" ma:contentTypeVersion="13" ma:contentTypeDescription="Create a new document." ma:contentTypeScope="" ma:versionID="f43001536739f96df39fddaabc98114f">
  <xsd:schema xmlns:xsd="http://www.w3.org/2001/XMLSchema" xmlns:xs="http://www.w3.org/2001/XMLSchema" xmlns:p="http://schemas.microsoft.com/office/2006/metadata/properties" xmlns:ns1="http://schemas.microsoft.com/sharepoint/v3" xmlns:ns2="8d111378-b463-4773-bd14-41987bcdf6ab" xmlns:ns3="e49b1939-4c07-4ecf-8b4e-d168acc9bf4b" targetNamespace="http://schemas.microsoft.com/office/2006/metadata/properties" ma:root="true" ma:fieldsID="eacbf4fb2ab8786d429b33e304965e29" ns1:_="" ns2:_="" ns3:_="">
    <xsd:import namespace="http://schemas.microsoft.com/sharepoint/v3"/>
    <xsd:import namespace="8d111378-b463-4773-bd14-41987bcdf6ab"/>
    <xsd:import namespace="e49b1939-4c07-4ecf-8b4e-d168acc9b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11378-b463-4773-bd14-41987bcdf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b1939-4c07-4ecf-8b4e-d168acc9b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6DDC-40CC-4CB1-B1C1-287F2BB6D8C0}">
  <ds:schemaRefs>
    <ds:schemaRef ds:uri="http://schemas.microsoft.com/sharepoint/v3/contenttype/forms"/>
  </ds:schemaRefs>
</ds:datastoreItem>
</file>

<file path=customXml/itemProps2.xml><?xml version="1.0" encoding="utf-8"?>
<ds:datastoreItem xmlns:ds="http://schemas.openxmlformats.org/officeDocument/2006/customXml" ds:itemID="{6607A61A-FEBC-45BD-A469-27ADE955856A}">
  <ds:schemaRefs>
    <ds:schemaRef ds:uri="http://schemas.microsoft.com/office/2006/metadata/properties"/>
    <ds:schemaRef ds:uri="http://schemas.microsoft.com/office/infopath/2007/PartnerControls"/>
    <ds:schemaRef ds:uri="http://schemas.microsoft.com/sharepoint/v3"/>
    <ds:schemaRef ds:uri="e49b1939-4c07-4ecf-8b4e-d168acc9bf4b"/>
  </ds:schemaRefs>
</ds:datastoreItem>
</file>

<file path=customXml/itemProps3.xml><?xml version="1.0" encoding="utf-8"?>
<ds:datastoreItem xmlns:ds="http://schemas.openxmlformats.org/officeDocument/2006/customXml" ds:itemID="{D08F4DA1-F9F0-4FA3-9E7A-366C2B01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11378-b463-4773-bd14-41987bcdf6ab"/>
    <ds:schemaRef ds:uri="e49b1939-4c07-4ecf-8b4e-d168acc9b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57CB0-D6D4-4B8D-86FE-93E761AA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3855</Words>
  <Characters>20818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gftinoco</dc:creator>
  <cp:keywords/>
  <cp:lastModifiedBy>Gustavo de Freitas Tinoco</cp:lastModifiedBy>
  <cp:revision>4</cp:revision>
  <dcterms:created xsi:type="dcterms:W3CDTF">2020-04-29T17:29:00Z</dcterms:created>
  <dcterms:modified xsi:type="dcterms:W3CDTF">2020-04-30T14:25:00Z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0x0101005B2919892DF957419975B27F55E1EEDF</vt:lpwstr>
  </property>
  <property fmtid="{D5CDD505-2E9C-101B-9397-08002B2CF9AE}" pid="3" name="Order">
    <vt:r8>1200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