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69" w:rsidRDefault="000D2658">
      <w:pPr>
        <w:pStyle w:val="Ttulo1"/>
        <w:spacing w:before="120" w:beforeAutospacing="0" w:after="0" w:afterAutospacing="0"/>
        <w:jc w:val="center"/>
        <w:rPr>
          <w:rFonts w:asciiTheme="minorHAnsi" w:hAnsiTheme="minorHAnsi"/>
          <w:sz w:val="24"/>
          <w:szCs w:val="24"/>
        </w:rPr>
      </w:pPr>
      <w:r w:rsidRPr="00AF47DA">
        <w:rPr>
          <w:rFonts w:asciiTheme="minorHAnsi" w:hAnsiTheme="minorHAnsi"/>
          <w:sz w:val="24"/>
          <w:szCs w:val="24"/>
        </w:rPr>
        <w:t xml:space="preserve">AGÊNCIA NACIONAL DO PETRÓLEO, GÁS </w:t>
      </w:r>
      <w:proofErr w:type="gramStart"/>
      <w:r w:rsidRPr="00AF47DA">
        <w:rPr>
          <w:rFonts w:asciiTheme="minorHAnsi" w:hAnsiTheme="minorHAnsi"/>
          <w:sz w:val="24"/>
          <w:szCs w:val="24"/>
        </w:rPr>
        <w:t>NATURAL E BIOCOMBUSTÍVEIS</w:t>
      </w:r>
      <w:proofErr w:type="gramEnd"/>
    </w:p>
    <w:p w:rsidR="004B7B69" w:rsidRDefault="004B7B69">
      <w:pPr>
        <w:pStyle w:val="Ttulo1"/>
        <w:spacing w:before="120" w:beforeAutospacing="0" w:after="0" w:afterAutospacing="0"/>
        <w:jc w:val="center"/>
        <w:rPr>
          <w:rFonts w:asciiTheme="minorHAnsi" w:hAnsiTheme="minorHAnsi"/>
          <w:sz w:val="24"/>
          <w:szCs w:val="24"/>
        </w:rPr>
      </w:pPr>
    </w:p>
    <w:p w:rsidR="004B7B69" w:rsidRDefault="00F6045C">
      <w:pPr>
        <w:pStyle w:val="norma"/>
        <w:spacing w:before="120" w:beforeAutospacing="0" w:after="0" w:afterAutospacing="0"/>
        <w:jc w:val="center"/>
        <w:rPr>
          <w:rFonts w:asciiTheme="minorHAnsi" w:hAnsiTheme="minorHAnsi"/>
        </w:rPr>
      </w:pPr>
      <w:r w:rsidRPr="00AF47DA">
        <w:rPr>
          <w:rFonts w:asciiTheme="minorHAnsi" w:hAnsiTheme="minorHAnsi" w:cs="Arial"/>
          <w:bCs/>
        </w:rPr>
        <w:t xml:space="preserve">RESOLUÇÃO ANP </w:t>
      </w:r>
      <w:r w:rsidR="00E916D8" w:rsidRPr="00AF47DA">
        <w:rPr>
          <w:rFonts w:asciiTheme="minorHAnsi" w:hAnsiTheme="minorHAnsi"/>
        </w:rPr>
        <w:t>N</w:t>
      </w:r>
      <w:r w:rsidR="00A17FA7" w:rsidRPr="00AF47DA">
        <w:rPr>
          <w:rFonts w:asciiTheme="minorHAnsi" w:hAnsiTheme="minorHAnsi"/>
        </w:rPr>
        <w:t xml:space="preserve">º </w:t>
      </w:r>
      <w:r w:rsidRPr="00AF47DA">
        <w:rPr>
          <w:rFonts w:asciiTheme="minorHAnsi" w:hAnsiTheme="minorHAnsi"/>
          <w:highlight w:val="yellow"/>
        </w:rPr>
        <w:t>[•]</w:t>
      </w:r>
      <w:r w:rsidR="00A17FA7" w:rsidRPr="00AF47DA">
        <w:rPr>
          <w:rFonts w:asciiTheme="minorHAnsi" w:hAnsiTheme="minorHAnsi"/>
        </w:rPr>
        <w:t xml:space="preserve">, de </w:t>
      </w:r>
      <w:r w:rsidRPr="00AF47DA">
        <w:rPr>
          <w:rFonts w:asciiTheme="minorHAnsi" w:hAnsiTheme="minorHAnsi"/>
          <w:highlight w:val="yellow"/>
        </w:rPr>
        <w:t>[•]</w:t>
      </w:r>
      <w:r w:rsidR="00A17FA7" w:rsidRPr="00AF47DA">
        <w:rPr>
          <w:rFonts w:asciiTheme="minorHAnsi" w:hAnsiTheme="minorHAnsi"/>
        </w:rPr>
        <w:t xml:space="preserve"> de </w:t>
      </w:r>
      <w:r w:rsidRPr="00AF47DA">
        <w:rPr>
          <w:rFonts w:asciiTheme="minorHAnsi" w:hAnsiTheme="minorHAnsi"/>
          <w:highlight w:val="yellow"/>
        </w:rPr>
        <w:t>[•]</w:t>
      </w:r>
      <w:r w:rsidR="00A17FA7" w:rsidRPr="00AF47DA">
        <w:rPr>
          <w:rFonts w:asciiTheme="minorHAnsi" w:hAnsiTheme="minorHAnsi"/>
        </w:rPr>
        <w:t xml:space="preserve"> de </w:t>
      </w:r>
      <w:r w:rsidR="002C00AE" w:rsidRPr="00AF47DA">
        <w:rPr>
          <w:rFonts w:asciiTheme="minorHAnsi" w:hAnsiTheme="minorHAnsi"/>
        </w:rPr>
        <w:t>2019</w:t>
      </w:r>
      <w:r w:rsidR="00A17FA7" w:rsidRPr="00AF47DA">
        <w:rPr>
          <w:rFonts w:asciiTheme="minorHAnsi" w:hAnsiTheme="minorHAnsi"/>
        </w:rPr>
        <w:t>.</w:t>
      </w:r>
    </w:p>
    <w:p w:rsidR="004B7B69" w:rsidRDefault="004B7B69">
      <w:pPr>
        <w:pStyle w:val="norma"/>
        <w:spacing w:before="120" w:beforeAutospacing="0" w:after="0" w:afterAutospacing="0"/>
        <w:rPr>
          <w:rFonts w:asciiTheme="minorHAnsi" w:hAnsiTheme="minorHAnsi"/>
        </w:rPr>
      </w:pPr>
    </w:p>
    <w:p w:rsidR="004B7B69" w:rsidRDefault="00ED69E3">
      <w:pPr>
        <w:pStyle w:val="ementa"/>
        <w:spacing w:before="120" w:beforeAutospacing="0" w:after="0" w:afterAutospacing="0"/>
        <w:ind w:left="5103"/>
        <w:jc w:val="both"/>
        <w:rPr>
          <w:rFonts w:asciiTheme="minorHAnsi" w:hAnsiTheme="minorHAnsi" w:cs="Arial"/>
          <w:i/>
          <w:iCs/>
        </w:rPr>
      </w:pPr>
      <w:r w:rsidRPr="00AF47DA">
        <w:rPr>
          <w:rFonts w:asciiTheme="minorHAnsi" w:hAnsiTheme="minorHAnsi" w:cs="Arial"/>
          <w:i/>
          <w:iCs/>
        </w:rPr>
        <w:t xml:space="preserve">Dispõe sobre </w:t>
      </w:r>
      <w:r w:rsidR="00F77A60" w:rsidRPr="00AF47DA">
        <w:rPr>
          <w:rFonts w:asciiTheme="minorHAnsi" w:hAnsiTheme="minorHAnsi" w:cs="Arial"/>
          <w:i/>
          <w:iCs/>
        </w:rPr>
        <w:t>a obrigatoriedade d</w:t>
      </w:r>
      <w:r w:rsidRPr="00AF47DA">
        <w:rPr>
          <w:rFonts w:asciiTheme="minorHAnsi" w:hAnsiTheme="minorHAnsi" w:cs="Arial"/>
          <w:i/>
          <w:iCs/>
        </w:rPr>
        <w:t>e</w:t>
      </w:r>
      <w:r w:rsidR="00F77A60" w:rsidRPr="00AF47DA">
        <w:rPr>
          <w:rFonts w:asciiTheme="minorHAnsi" w:hAnsiTheme="minorHAnsi" w:cs="Arial"/>
          <w:i/>
          <w:iCs/>
        </w:rPr>
        <w:t xml:space="preserve"> apresentação de dados de preços relativos à comercialização de derivados de petróleo</w:t>
      </w:r>
      <w:r w:rsidR="00896E51" w:rsidRPr="00AF47DA">
        <w:rPr>
          <w:rFonts w:asciiTheme="minorHAnsi" w:hAnsiTheme="minorHAnsi" w:cs="Arial"/>
          <w:i/>
          <w:iCs/>
        </w:rPr>
        <w:t xml:space="preserve"> </w:t>
      </w:r>
      <w:r w:rsidR="00FA53FA" w:rsidRPr="00AF47DA">
        <w:rPr>
          <w:rFonts w:asciiTheme="minorHAnsi" w:hAnsiTheme="minorHAnsi" w:cs="Arial"/>
          <w:i/>
          <w:iCs/>
        </w:rPr>
        <w:t xml:space="preserve">e biocombustíveis </w:t>
      </w:r>
      <w:r w:rsidR="00896E51" w:rsidRPr="00AF47DA">
        <w:rPr>
          <w:rFonts w:asciiTheme="minorHAnsi" w:hAnsiTheme="minorHAnsi" w:cs="Arial"/>
          <w:i/>
          <w:iCs/>
        </w:rPr>
        <w:t xml:space="preserve">por </w:t>
      </w:r>
      <w:r w:rsidR="00B75E2F" w:rsidRPr="00AF47DA">
        <w:rPr>
          <w:rFonts w:asciiTheme="minorHAnsi" w:hAnsiTheme="minorHAnsi" w:cs="Arial"/>
          <w:i/>
          <w:iCs/>
        </w:rPr>
        <w:t>produtores, importadores</w:t>
      </w:r>
      <w:r w:rsidR="00896E51" w:rsidRPr="00AF47DA">
        <w:rPr>
          <w:rFonts w:asciiTheme="minorHAnsi" w:hAnsiTheme="minorHAnsi" w:cs="Arial"/>
          <w:i/>
          <w:iCs/>
        </w:rPr>
        <w:t xml:space="preserve"> </w:t>
      </w:r>
      <w:r w:rsidR="00C66461" w:rsidRPr="00AF47DA">
        <w:rPr>
          <w:rFonts w:asciiTheme="minorHAnsi" w:hAnsiTheme="minorHAnsi" w:cs="Arial"/>
          <w:i/>
          <w:iCs/>
        </w:rPr>
        <w:t xml:space="preserve">e distribuidores </w:t>
      </w:r>
      <w:r w:rsidR="00F77A60" w:rsidRPr="00AF47DA">
        <w:rPr>
          <w:rFonts w:asciiTheme="minorHAnsi" w:hAnsiTheme="minorHAnsi" w:cs="Arial"/>
          <w:i/>
          <w:iCs/>
        </w:rPr>
        <w:t xml:space="preserve">e </w:t>
      </w:r>
      <w:r w:rsidR="00A07B4F" w:rsidRPr="00AF47DA">
        <w:rPr>
          <w:rFonts w:asciiTheme="minorHAnsi" w:hAnsiTheme="minorHAnsi" w:cs="Arial"/>
          <w:i/>
          <w:iCs/>
        </w:rPr>
        <w:t xml:space="preserve">dá outras providências. </w:t>
      </w:r>
    </w:p>
    <w:p w:rsidR="004B7B69" w:rsidRDefault="004B7B69">
      <w:pPr>
        <w:pStyle w:val="ementa"/>
        <w:spacing w:before="120" w:beforeAutospacing="0" w:after="0" w:afterAutospacing="0"/>
        <w:ind w:left="5103"/>
        <w:jc w:val="both"/>
        <w:rPr>
          <w:rFonts w:asciiTheme="minorHAnsi" w:hAnsiTheme="minorHAnsi" w:cs="Arial"/>
          <w:i/>
          <w:iCs/>
        </w:rPr>
      </w:pPr>
    </w:p>
    <w:p w:rsidR="004B7B69" w:rsidRDefault="002C1808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b/>
          <w:sz w:val="24"/>
          <w:szCs w:val="24"/>
          <w:lang w:eastAsia="pt-BR"/>
        </w:rPr>
        <w:t>A</w:t>
      </w:r>
      <w:r w:rsidR="006E1495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E1495" w:rsidRPr="00AF47DA">
        <w:rPr>
          <w:rFonts w:eastAsia="Times New Roman" w:cs="Times New Roman"/>
          <w:b/>
          <w:sz w:val="24"/>
          <w:szCs w:val="24"/>
          <w:lang w:eastAsia="pt-BR"/>
        </w:rPr>
        <w:t>DIRETOR</w:t>
      </w:r>
      <w:r w:rsidRPr="00AF47DA">
        <w:rPr>
          <w:rFonts w:eastAsia="Times New Roman" w:cs="Times New Roman"/>
          <w:b/>
          <w:sz w:val="24"/>
          <w:szCs w:val="24"/>
          <w:lang w:eastAsia="pt-BR"/>
        </w:rPr>
        <w:t>IA</w:t>
      </w:r>
      <w:r w:rsidR="009F1642" w:rsidRPr="00AF47DA">
        <w:rPr>
          <w:rFonts w:eastAsia="Times New Roman" w:cs="Times New Roman"/>
          <w:b/>
          <w:sz w:val="24"/>
          <w:szCs w:val="24"/>
          <w:lang w:eastAsia="pt-BR"/>
        </w:rPr>
        <w:t xml:space="preserve"> DA</w:t>
      </w:r>
      <w:r w:rsidR="009267F8" w:rsidRPr="00AF47DA">
        <w:rPr>
          <w:rFonts w:eastAsia="Times New Roman" w:cs="Times New Roman"/>
          <w:b/>
          <w:sz w:val="24"/>
          <w:szCs w:val="24"/>
          <w:lang w:eastAsia="pt-BR"/>
        </w:rPr>
        <w:t xml:space="preserve"> AGÊNCIA NACIONAL DO PETRÓLEO, GÁS </w:t>
      </w:r>
      <w:proofErr w:type="gramStart"/>
      <w:r w:rsidR="009267F8" w:rsidRPr="00AF47DA">
        <w:rPr>
          <w:rFonts w:eastAsia="Times New Roman" w:cs="Times New Roman"/>
          <w:b/>
          <w:sz w:val="24"/>
          <w:szCs w:val="24"/>
          <w:lang w:eastAsia="pt-BR"/>
        </w:rPr>
        <w:t>NATURAL E BIOCOMBUSTÍVEIS</w:t>
      </w:r>
      <w:proofErr w:type="gramEnd"/>
      <w:r w:rsidR="009267F8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267F8" w:rsidRPr="00AF47DA">
        <w:rPr>
          <w:rFonts w:eastAsia="Times New Roman" w:cs="Times New Roman"/>
          <w:b/>
          <w:sz w:val="24"/>
          <w:szCs w:val="24"/>
          <w:lang w:eastAsia="pt-BR"/>
        </w:rPr>
        <w:t>- ANP</w:t>
      </w:r>
      <w:r w:rsidR="009267F8" w:rsidRPr="00AF47DA">
        <w:rPr>
          <w:rFonts w:eastAsia="Times New Roman" w:cs="Times New Roman"/>
          <w:sz w:val="24"/>
          <w:szCs w:val="24"/>
          <w:lang w:eastAsia="pt-BR"/>
        </w:rPr>
        <w:t xml:space="preserve">, no </w:t>
      </w:r>
      <w:r w:rsidRPr="00AF47DA">
        <w:rPr>
          <w:rFonts w:eastAsia="Times New Roman" w:cs="Times New Roman"/>
          <w:sz w:val="24"/>
          <w:szCs w:val="24"/>
          <w:lang w:eastAsia="pt-BR"/>
        </w:rPr>
        <w:t>exercício</w:t>
      </w:r>
      <w:r w:rsidR="009267F8" w:rsidRPr="00AF47DA">
        <w:rPr>
          <w:rFonts w:eastAsia="Times New Roman" w:cs="Times New Roman"/>
          <w:sz w:val="24"/>
          <w:szCs w:val="24"/>
          <w:lang w:eastAsia="pt-BR"/>
        </w:rPr>
        <w:t xml:space="preserve"> das atribuições conferidas pelo art.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AF47DA">
        <w:rPr>
          <w:rFonts w:eastAsia="Times New Roman" w:cs="Times New Roman"/>
          <w:iCs/>
          <w:sz w:val="24"/>
          <w:szCs w:val="24"/>
          <w:lang w:eastAsia="pt-BR"/>
        </w:rPr>
        <w:t>6</w:t>
      </w:r>
      <w:r w:rsidR="009267F8" w:rsidRPr="00AF47DA">
        <w:rPr>
          <w:rFonts w:eastAsia="Times New Roman" w:cs="Times New Roman"/>
          <w:sz w:val="24"/>
          <w:szCs w:val="24"/>
          <w:lang w:eastAsia="pt-BR"/>
        </w:rPr>
        <w:t>º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 do Regimento Interno e pelo art. 7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>º</w:t>
      </w:r>
      <w:r w:rsidR="0011086A" w:rsidRPr="00AF47DA">
        <w:rPr>
          <w:rFonts w:eastAsia="Times New Roman" w:cs="Times New Roman"/>
          <w:sz w:val="24"/>
          <w:szCs w:val="24"/>
          <w:lang w:eastAsia="pt-BR"/>
        </w:rPr>
        <w:t xml:space="preserve"> do Decreto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AF47DA">
        <w:rPr>
          <w:rFonts w:eastAsia="Times New Roman" w:cs="Times New Roman"/>
          <w:sz w:val="24"/>
          <w:szCs w:val="24"/>
          <w:lang w:eastAsia="pt-BR"/>
        </w:rPr>
        <w:t>n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º 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2.455, de 14 de janeiro de 1998, tendo em vista o disposto </w:t>
      </w:r>
      <w:r w:rsidR="002324DF" w:rsidRPr="00AF47DA">
        <w:rPr>
          <w:rFonts w:eastAsia="Times New Roman" w:cs="Times New Roman"/>
          <w:sz w:val="24"/>
          <w:szCs w:val="24"/>
          <w:lang w:eastAsia="pt-BR"/>
        </w:rPr>
        <w:t>n</w:t>
      </w:r>
      <w:r w:rsidR="0011086A" w:rsidRPr="00AF47DA">
        <w:rPr>
          <w:rFonts w:eastAsia="Times New Roman" w:cs="Times New Roman"/>
          <w:sz w:val="24"/>
          <w:szCs w:val="24"/>
          <w:lang w:eastAsia="pt-BR"/>
        </w:rPr>
        <w:t>a Lei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267F8" w:rsidRPr="00AF47DA">
        <w:rPr>
          <w:rFonts w:eastAsia="Times New Roman" w:cs="Times New Roman"/>
          <w:sz w:val="24"/>
          <w:szCs w:val="24"/>
          <w:lang w:eastAsia="pt-BR"/>
        </w:rPr>
        <w:t>nº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267F8" w:rsidRPr="00AF47DA">
        <w:rPr>
          <w:rFonts w:eastAsia="Times New Roman" w:cs="Times New Roman"/>
          <w:iCs/>
          <w:sz w:val="24"/>
          <w:szCs w:val="24"/>
          <w:lang w:eastAsia="pt-BR"/>
        </w:rPr>
        <w:t>9.478</w:t>
      </w:r>
      <w:r w:rsidR="009267F8" w:rsidRPr="00AF47DA">
        <w:rPr>
          <w:rFonts w:eastAsia="Times New Roman" w:cs="Times New Roman"/>
          <w:sz w:val="24"/>
          <w:szCs w:val="24"/>
          <w:lang w:eastAsia="pt-BR"/>
        </w:rPr>
        <w:t xml:space="preserve">, de 6 de agosto de 1997, </w:t>
      </w:r>
      <w:r w:rsidRPr="00AF47DA">
        <w:rPr>
          <w:rFonts w:eastAsia="Times New Roman" w:cs="Times New Roman"/>
          <w:sz w:val="24"/>
          <w:szCs w:val="24"/>
          <w:lang w:eastAsia="pt-BR"/>
        </w:rPr>
        <w:t>considerando o que consta do processo n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>º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 48610.</w:t>
      </w:r>
      <w:r w:rsidR="00727095" w:rsidRPr="00AF47DA">
        <w:rPr>
          <w:rFonts w:eastAsia="Times New Roman" w:cs="Times New Roman"/>
          <w:sz w:val="24"/>
          <w:szCs w:val="24"/>
          <w:lang w:eastAsia="pt-BR"/>
        </w:rPr>
        <w:t>008326</w:t>
      </w:r>
      <w:r w:rsidR="00B7713E" w:rsidRPr="00AF47DA">
        <w:rPr>
          <w:rFonts w:eastAsia="Times New Roman" w:cs="Times New Roman"/>
          <w:sz w:val="24"/>
          <w:szCs w:val="24"/>
          <w:lang w:eastAsia="pt-BR"/>
        </w:rPr>
        <w:t>/</w:t>
      </w:r>
      <w:r w:rsidRPr="00AF47DA">
        <w:rPr>
          <w:rFonts w:eastAsia="Times New Roman" w:cs="Times New Roman"/>
          <w:sz w:val="24"/>
          <w:szCs w:val="24"/>
          <w:lang w:eastAsia="pt-BR"/>
        </w:rPr>
        <w:t>2018</w:t>
      </w:r>
      <w:r w:rsidR="00BE0713" w:rsidRPr="00AF47DA">
        <w:rPr>
          <w:rFonts w:eastAsia="Times New Roman" w:cs="Times New Roman"/>
          <w:sz w:val="24"/>
          <w:szCs w:val="24"/>
          <w:lang w:eastAsia="pt-BR"/>
        </w:rPr>
        <w:t>-</w:t>
      </w:r>
      <w:r w:rsidR="00727095" w:rsidRPr="00AF47DA">
        <w:rPr>
          <w:rFonts w:eastAsia="Times New Roman" w:cs="Times New Roman"/>
          <w:sz w:val="24"/>
          <w:szCs w:val="24"/>
          <w:lang w:eastAsia="pt-BR"/>
        </w:rPr>
        <w:t>61</w:t>
      </w:r>
      <w:r w:rsidR="00BE0713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AF47DA">
        <w:rPr>
          <w:rFonts w:eastAsia="Times New Roman" w:cs="Times New Roman"/>
          <w:sz w:val="24"/>
          <w:szCs w:val="24"/>
          <w:lang w:eastAsia="pt-BR"/>
        </w:rPr>
        <w:t>e as deliberações tomadas na [</w:t>
      </w:r>
      <w:r w:rsidR="00F6045C" w:rsidRPr="00AF47DA">
        <w:rPr>
          <w:rFonts w:eastAsia="Times New Roman" w:cs="Times New Roman"/>
          <w:sz w:val="24"/>
          <w:szCs w:val="24"/>
          <w:highlight w:val="yellow"/>
          <w:lang w:eastAsia="pt-BR"/>
        </w:rPr>
        <w:t>•</w:t>
      </w:r>
      <w:r w:rsidR="00F6045C" w:rsidRPr="00AF47DA">
        <w:rPr>
          <w:rFonts w:eastAsia="Times New Roman" w:cs="Times New Roman"/>
          <w:sz w:val="24"/>
          <w:szCs w:val="24"/>
          <w:lang w:eastAsia="pt-BR"/>
        </w:rPr>
        <w:t>][</w:t>
      </w:r>
      <w:r w:rsidR="00F6045C" w:rsidRPr="00AF47DA">
        <w:rPr>
          <w:rFonts w:eastAsia="Times New Roman" w:cs="Times New Roman"/>
          <w:sz w:val="24"/>
          <w:szCs w:val="24"/>
          <w:highlight w:val="yellow"/>
          <w:lang w:eastAsia="pt-BR"/>
        </w:rPr>
        <w:t>•</w:t>
      </w:r>
      <w:r w:rsidR="00F6045C" w:rsidRPr="00AF47DA">
        <w:rPr>
          <w:rFonts w:eastAsia="Times New Roman" w:cs="Times New Roman"/>
          <w:sz w:val="24"/>
          <w:szCs w:val="24"/>
          <w:lang w:eastAsia="pt-BR"/>
        </w:rPr>
        <w:t>]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ª Reunião de Diretoria, realizada em </w:t>
      </w:r>
      <w:r w:rsidR="00BE0713" w:rsidRPr="00AF47DA">
        <w:rPr>
          <w:rFonts w:eastAsia="Times New Roman" w:cs="Times New Roman"/>
          <w:sz w:val="24"/>
          <w:szCs w:val="24"/>
          <w:lang w:eastAsia="pt-BR"/>
        </w:rPr>
        <w:t>[</w:t>
      </w:r>
      <w:r w:rsidR="00BE0713" w:rsidRPr="00AF47DA">
        <w:rPr>
          <w:rFonts w:eastAsia="Times New Roman" w:cs="Times New Roman"/>
          <w:sz w:val="24"/>
          <w:szCs w:val="24"/>
          <w:highlight w:val="yellow"/>
          <w:lang w:eastAsia="pt-BR"/>
        </w:rPr>
        <w:t>DIA</w:t>
      </w:r>
      <w:r w:rsidR="00BE0713" w:rsidRPr="00AF47DA">
        <w:rPr>
          <w:rFonts w:eastAsia="Times New Roman" w:cs="Times New Roman"/>
          <w:sz w:val="24"/>
          <w:szCs w:val="24"/>
          <w:lang w:eastAsia="pt-BR"/>
        </w:rPr>
        <w:t xml:space="preserve">] 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de </w:t>
      </w:r>
      <w:r w:rsidR="00BE0713" w:rsidRPr="00AF47DA">
        <w:rPr>
          <w:rFonts w:eastAsia="Times New Roman" w:cs="Times New Roman"/>
          <w:sz w:val="24"/>
          <w:szCs w:val="24"/>
          <w:lang w:eastAsia="pt-BR"/>
        </w:rPr>
        <w:t>[</w:t>
      </w:r>
      <w:r w:rsidR="00BE0713" w:rsidRPr="00AF47DA">
        <w:rPr>
          <w:rFonts w:eastAsia="Times New Roman" w:cs="Times New Roman"/>
          <w:sz w:val="24"/>
          <w:szCs w:val="24"/>
          <w:highlight w:val="yellow"/>
          <w:lang w:eastAsia="pt-BR"/>
        </w:rPr>
        <w:t>MÊS</w:t>
      </w:r>
      <w:r w:rsidR="00BE0713" w:rsidRPr="00AF47DA">
        <w:rPr>
          <w:rFonts w:eastAsia="Times New Roman" w:cs="Times New Roman"/>
          <w:sz w:val="24"/>
          <w:szCs w:val="24"/>
          <w:lang w:eastAsia="pt-BR"/>
        </w:rPr>
        <w:t xml:space="preserve">] 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de </w:t>
      </w:r>
      <w:r w:rsidR="00A42145" w:rsidRPr="00AF47DA">
        <w:rPr>
          <w:rFonts w:eastAsia="Times New Roman" w:cs="Times New Roman"/>
          <w:sz w:val="24"/>
          <w:szCs w:val="24"/>
          <w:lang w:eastAsia="pt-BR"/>
        </w:rPr>
        <w:t>2019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="001D2657" w:rsidRPr="00AF47DA">
        <w:rPr>
          <w:rFonts w:eastAsia="Times New Roman" w:cs="Times New Roman"/>
          <w:sz w:val="24"/>
          <w:szCs w:val="24"/>
          <w:lang w:eastAsia="pt-BR"/>
        </w:rPr>
        <w:t>RESOLVE</w:t>
      </w:r>
      <w:r w:rsidR="009267F8" w:rsidRPr="00AF47DA">
        <w:rPr>
          <w:rFonts w:eastAsia="Times New Roman" w:cs="Times New Roman"/>
          <w:sz w:val="24"/>
          <w:szCs w:val="24"/>
          <w:lang w:eastAsia="pt-BR"/>
        </w:rPr>
        <w:t>:</w:t>
      </w:r>
    </w:p>
    <w:p w:rsidR="004B7B69" w:rsidRDefault="004B7B69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4B7B69" w:rsidRDefault="00F77A60">
      <w:pPr>
        <w:spacing w:before="120"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CAPÍTULO I</w:t>
      </w:r>
    </w:p>
    <w:p w:rsidR="004B7B69" w:rsidRDefault="00D05A5C">
      <w:pPr>
        <w:spacing w:before="120"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DISPOSIÇÕES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 PRELIMINARES</w:t>
      </w:r>
    </w:p>
    <w:p w:rsidR="004B7B69" w:rsidRDefault="00F77A60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Art. 1º</w:t>
      </w:r>
      <w:proofErr w:type="gramStart"/>
      <w:r w:rsidR="00C36545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="0094352E" w:rsidRPr="00AF47DA">
        <w:rPr>
          <w:rFonts w:eastAsia="Times New Roman" w:cs="Times New Roman"/>
          <w:sz w:val="24"/>
          <w:szCs w:val="24"/>
          <w:lang w:eastAsia="pt-BR"/>
        </w:rPr>
        <w:t>F</w:t>
      </w:r>
      <w:r w:rsidR="003817F4" w:rsidRPr="00AF47DA">
        <w:rPr>
          <w:rFonts w:eastAsia="Times New Roman" w:cs="Times New Roman"/>
          <w:sz w:val="24"/>
          <w:szCs w:val="24"/>
          <w:lang w:eastAsia="pt-BR"/>
        </w:rPr>
        <w:t>ica</w:t>
      </w:r>
      <w:r w:rsidR="009F19B2" w:rsidRPr="00AF47DA">
        <w:rPr>
          <w:rFonts w:eastAsia="Times New Roman" w:cs="Times New Roman"/>
          <w:sz w:val="24"/>
          <w:szCs w:val="24"/>
          <w:lang w:eastAsia="pt-BR"/>
        </w:rPr>
        <w:t>m</w:t>
      </w:r>
      <w:r w:rsidR="003817F4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instituíd</w:t>
      </w:r>
      <w:r w:rsidR="009F19B2" w:rsidRPr="00AF47DA">
        <w:rPr>
          <w:rFonts w:eastAsia="Times New Roman" w:cs="Times New Roman"/>
          <w:sz w:val="24"/>
          <w:szCs w:val="24"/>
          <w:lang w:eastAsia="pt-BR"/>
        </w:rPr>
        <w:t>as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F19B2" w:rsidRPr="00AF47DA">
        <w:rPr>
          <w:rFonts w:eastAsia="Times New Roman" w:cs="Times New Roman"/>
          <w:sz w:val="24"/>
          <w:szCs w:val="24"/>
          <w:lang w:eastAsia="pt-BR"/>
        </w:rPr>
        <w:t>obrigaçõe</w:t>
      </w:r>
      <w:r w:rsidR="00DE55EF" w:rsidRPr="00AF47DA">
        <w:rPr>
          <w:rFonts w:eastAsia="Times New Roman" w:cs="Times New Roman"/>
          <w:sz w:val="24"/>
          <w:szCs w:val="24"/>
          <w:lang w:eastAsia="pt-BR"/>
        </w:rPr>
        <w:t>s</w:t>
      </w:r>
      <w:r w:rsidR="003817F4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34804" w:rsidRPr="00AF47DA">
        <w:rPr>
          <w:rFonts w:eastAsia="Times New Roman" w:cs="Times New Roman"/>
          <w:sz w:val="24"/>
          <w:szCs w:val="24"/>
          <w:lang w:eastAsia="pt-BR"/>
        </w:rPr>
        <w:t>de apresentação de dados de preços relativos à comercialização de derivados de petróleo</w:t>
      </w:r>
      <w:r w:rsidR="00C51A5F" w:rsidRPr="00C51A5F">
        <w:rPr>
          <w:sz w:val="24"/>
          <w:szCs w:val="24"/>
        </w:rPr>
        <w:t xml:space="preserve"> </w:t>
      </w:r>
      <w:r w:rsidR="006244E5" w:rsidRPr="00AF47DA">
        <w:rPr>
          <w:rFonts w:eastAsia="Times New Roman" w:cs="Times New Roman"/>
          <w:sz w:val="24"/>
          <w:szCs w:val="24"/>
          <w:lang w:eastAsia="pt-BR"/>
        </w:rPr>
        <w:t>por produtores, importadores e distribuidores</w:t>
      </w:r>
      <w:r w:rsidR="0094352E" w:rsidRPr="00AF47DA">
        <w:rPr>
          <w:rFonts w:eastAsia="Times New Roman" w:cs="Times New Roman"/>
          <w:sz w:val="24"/>
          <w:szCs w:val="24"/>
          <w:lang w:eastAsia="pt-BR"/>
        </w:rPr>
        <w:t xml:space="preserve">, em atendimento ao disposto no 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>a</w:t>
      </w:r>
      <w:r w:rsidR="0094352E" w:rsidRPr="00AF47DA">
        <w:rPr>
          <w:rFonts w:eastAsia="Times New Roman" w:cs="Times New Roman"/>
          <w:sz w:val="24"/>
          <w:szCs w:val="24"/>
          <w:lang w:eastAsia="pt-BR"/>
        </w:rPr>
        <w:t xml:space="preserve">rt. 8º, 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inciso </w:t>
      </w:r>
      <w:r w:rsidR="0094352E" w:rsidRPr="00AF47DA">
        <w:rPr>
          <w:rFonts w:eastAsia="Times New Roman" w:cs="Times New Roman"/>
          <w:sz w:val="24"/>
          <w:szCs w:val="24"/>
          <w:lang w:eastAsia="pt-BR"/>
        </w:rPr>
        <w:t>XVII, da Lei</w:t>
      </w:r>
      <w:r w:rsidR="000C1564" w:rsidRPr="00AF47DA">
        <w:rPr>
          <w:rFonts w:eastAsia="Times New Roman" w:cs="Times New Roman"/>
          <w:sz w:val="24"/>
          <w:szCs w:val="24"/>
          <w:lang w:eastAsia="pt-BR"/>
        </w:rPr>
        <w:t xml:space="preserve"> nº</w:t>
      </w:r>
      <w:r w:rsidR="0094352E" w:rsidRPr="00AF47DA">
        <w:rPr>
          <w:rFonts w:eastAsia="Times New Roman" w:cs="Times New Roman"/>
          <w:sz w:val="24"/>
          <w:szCs w:val="24"/>
          <w:lang w:eastAsia="pt-BR"/>
        </w:rPr>
        <w:t xml:space="preserve"> 9.478</w:t>
      </w:r>
      <w:r w:rsidR="00A07B4F" w:rsidRPr="00AF47DA">
        <w:rPr>
          <w:rFonts w:eastAsia="Times New Roman" w:cs="Times New Roman"/>
          <w:sz w:val="24"/>
          <w:szCs w:val="24"/>
          <w:lang w:eastAsia="pt-BR"/>
        </w:rPr>
        <w:t xml:space="preserve">, de 6 de agosto de </w:t>
      </w:r>
      <w:r w:rsidR="0094352E" w:rsidRPr="00AF47DA">
        <w:rPr>
          <w:rFonts w:eastAsia="Times New Roman" w:cs="Times New Roman"/>
          <w:sz w:val="24"/>
          <w:szCs w:val="24"/>
          <w:lang w:eastAsia="pt-BR"/>
        </w:rPr>
        <w:t>1997</w:t>
      </w:r>
      <w:r w:rsidR="00B05F55" w:rsidRPr="00AF47D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Default="00F77A60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Art. 2º</w:t>
      </w:r>
      <w:proofErr w:type="gramStart"/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="00F03D73" w:rsidRPr="00AF47DA">
        <w:rPr>
          <w:rFonts w:eastAsia="Times New Roman" w:cs="Times New Roman"/>
          <w:sz w:val="24"/>
          <w:szCs w:val="24"/>
          <w:lang w:eastAsia="pt-BR"/>
        </w:rPr>
        <w:t>Para os fins desta Resolução, ficam estabelecidas as seguintes definições:</w:t>
      </w:r>
    </w:p>
    <w:p w:rsidR="004B7B69" w:rsidRDefault="009D39B1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I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-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a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gente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d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ominante: agente </w:t>
      </w:r>
      <w:r w:rsidR="001444DA" w:rsidRPr="00AF47DA">
        <w:rPr>
          <w:rFonts w:eastAsia="Times New Roman" w:cs="Times New Roman"/>
          <w:sz w:val="24"/>
          <w:szCs w:val="24"/>
          <w:lang w:eastAsia="pt-BR"/>
        </w:rPr>
        <w:t xml:space="preserve">ou grupo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econômico que tenha participação de mercado na etapa de </w:t>
      </w:r>
      <w:r w:rsidR="00C93136" w:rsidRPr="00AF47DA">
        <w:rPr>
          <w:rFonts w:eastAsia="Times New Roman" w:cs="Times New Roman"/>
          <w:sz w:val="24"/>
          <w:szCs w:val="24"/>
          <w:lang w:eastAsia="pt-BR"/>
        </w:rPr>
        <w:t>fornecimento</w:t>
      </w:r>
      <w:r w:rsidR="00A60E0D" w:rsidRPr="00AF47DA">
        <w:rPr>
          <w:rFonts w:eastAsia="Times New Roman" w:cs="Times New Roman"/>
          <w:sz w:val="24"/>
          <w:szCs w:val="24"/>
          <w:lang w:eastAsia="pt-BR"/>
        </w:rPr>
        <w:t xml:space="preserve"> primário</w:t>
      </w:r>
      <w:r w:rsidR="00C93136" w:rsidRPr="00AF47DA">
        <w:rPr>
          <w:rFonts w:eastAsia="Times New Roman" w:cs="Times New Roman"/>
          <w:sz w:val="24"/>
          <w:szCs w:val="24"/>
          <w:lang w:eastAsia="pt-BR"/>
        </w:rPr>
        <w:t xml:space="preserve">, via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produção </w:t>
      </w:r>
      <w:r w:rsidR="00C93136" w:rsidRPr="00AF47DA">
        <w:rPr>
          <w:rFonts w:eastAsia="Times New Roman" w:cs="Times New Roman"/>
          <w:sz w:val="24"/>
          <w:szCs w:val="24"/>
          <w:lang w:eastAsia="pt-BR"/>
        </w:rPr>
        <w:t>ou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importação</w:t>
      </w:r>
      <w:r w:rsidR="00C93136" w:rsidRPr="00AF47DA">
        <w:rPr>
          <w:rFonts w:eastAsia="Times New Roman" w:cs="Times New Roman"/>
          <w:sz w:val="24"/>
          <w:szCs w:val="24"/>
          <w:lang w:eastAsia="pt-BR"/>
        </w:rPr>
        <w:t>,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superior a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 xml:space="preserve">vinte por </w:t>
      </w:r>
      <w:proofErr w:type="gramStart"/>
      <w:r w:rsidR="00D05A5C" w:rsidRPr="00AF47DA">
        <w:rPr>
          <w:rFonts w:eastAsia="Times New Roman" w:cs="Times New Roman"/>
          <w:sz w:val="24"/>
          <w:szCs w:val="24"/>
          <w:lang w:eastAsia="pt-BR"/>
        </w:rPr>
        <w:t>cento (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>20%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), contabilizada</w:t>
      </w:r>
      <w:proofErr w:type="gramEnd"/>
      <w:r w:rsidR="00D05A5C" w:rsidRPr="00AF47DA">
        <w:rPr>
          <w:rFonts w:eastAsia="Times New Roman" w:cs="Times New Roman"/>
          <w:sz w:val="24"/>
          <w:szCs w:val="24"/>
          <w:lang w:eastAsia="pt-BR"/>
        </w:rPr>
        <w:t xml:space="preserve"> em termos de volume de produto comercializado no ano anterior,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para </w:t>
      </w:r>
      <w:r w:rsidR="00AC4F45" w:rsidRPr="00AF47DA">
        <w:rPr>
          <w:rFonts w:eastAsia="Times New Roman" w:cs="Times New Roman"/>
          <w:sz w:val="24"/>
          <w:szCs w:val="24"/>
          <w:lang w:eastAsia="pt-BR"/>
        </w:rPr>
        <w:t xml:space="preserve">cada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>derivado de petróleo</w:t>
      </w:r>
      <w:r w:rsidR="001B201B" w:rsidRPr="00AF47DA">
        <w:rPr>
          <w:rFonts w:eastAsia="Times New Roman" w:cs="Times New Roman"/>
          <w:sz w:val="24"/>
          <w:szCs w:val="24"/>
          <w:lang w:eastAsia="pt-BR"/>
        </w:rPr>
        <w:t>,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em </w:t>
      </w:r>
      <w:r w:rsidR="00AC4F45" w:rsidRPr="00AF47DA">
        <w:rPr>
          <w:rFonts w:eastAsia="Times New Roman" w:cs="Times New Roman"/>
          <w:sz w:val="24"/>
          <w:szCs w:val="24"/>
          <w:lang w:eastAsia="pt-BR"/>
        </w:rPr>
        <w:t xml:space="preserve">cada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macrorregião </w:t>
      </w:r>
      <w:r w:rsidR="00714659" w:rsidRPr="00AF47DA">
        <w:rPr>
          <w:rFonts w:eastAsia="Times New Roman" w:cs="Times New Roman"/>
          <w:sz w:val="24"/>
          <w:szCs w:val="24"/>
          <w:lang w:eastAsia="pt-BR"/>
        </w:rPr>
        <w:t xml:space="preserve">política 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do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p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>aís</w:t>
      </w:r>
      <w:r w:rsidR="00714659" w:rsidRPr="00AF47DA">
        <w:rPr>
          <w:rFonts w:eastAsia="Times New Roman" w:cs="Times New Roman"/>
          <w:sz w:val="24"/>
          <w:szCs w:val="24"/>
          <w:lang w:eastAsia="pt-BR"/>
        </w:rPr>
        <w:t>, conforme definição do Instituto Brasileiro de Geografia e Estatística (IBGE)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;</w:t>
      </w:r>
    </w:p>
    <w:p w:rsidR="004B7B69" w:rsidRDefault="009D39B1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II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-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B1008" w:rsidRPr="00AF47DA">
        <w:rPr>
          <w:rFonts w:eastAsia="Times New Roman" w:cs="Times New Roman"/>
          <w:sz w:val="24"/>
          <w:szCs w:val="24"/>
          <w:lang w:eastAsia="pt-BR"/>
        </w:rPr>
        <w:t>preço parametrizado</w:t>
      </w:r>
      <w:r w:rsidR="00F03D73" w:rsidRPr="00AF47DA">
        <w:rPr>
          <w:rFonts w:eastAsia="Times New Roman" w:cs="Times New Roman"/>
          <w:sz w:val="24"/>
          <w:szCs w:val="24"/>
          <w:lang w:eastAsia="pt-BR"/>
        </w:rPr>
        <w:t xml:space="preserve">: </w:t>
      </w:r>
      <w:r w:rsidR="00327817" w:rsidRPr="00AF47DA">
        <w:rPr>
          <w:rFonts w:eastAsia="Times New Roman" w:cs="Times New Roman"/>
          <w:sz w:val="24"/>
          <w:szCs w:val="24"/>
          <w:lang w:eastAsia="pt-BR"/>
        </w:rPr>
        <w:t xml:space="preserve">preço </w:t>
      </w:r>
      <w:r w:rsidR="00ED4ADD" w:rsidRPr="00AF47DA">
        <w:rPr>
          <w:rFonts w:eastAsia="Times New Roman" w:cs="Times New Roman"/>
          <w:sz w:val="24"/>
          <w:szCs w:val="24"/>
          <w:lang w:eastAsia="pt-BR"/>
        </w:rPr>
        <w:t>previsto em</w:t>
      </w:r>
      <w:r w:rsidR="00E4477C" w:rsidRPr="00AF47DA">
        <w:rPr>
          <w:rFonts w:eastAsia="Times New Roman" w:cs="Times New Roman"/>
          <w:sz w:val="24"/>
          <w:szCs w:val="24"/>
          <w:lang w:eastAsia="pt-BR"/>
        </w:rPr>
        <w:t xml:space="preserve"> contrato</w:t>
      </w:r>
      <w:r w:rsidR="00670C6D" w:rsidRPr="00AF47DA">
        <w:rPr>
          <w:rFonts w:eastAsia="Times New Roman" w:cs="Times New Roman"/>
          <w:sz w:val="24"/>
          <w:szCs w:val="24"/>
          <w:lang w:eastAsia="pt-BR"/>
        </w:rPr>
        <w:t xml:space="preserve"> e pactuado entre a</w:t>
      </w:r>
      <w:r w:rsidR="001B46B9" w:rsidRPr="00AF47DA">
        <w:rPr>
          <w:rFonts w:eastAsia="Times New Roman" w:cs="Times New Roman"/>
          <w:sz w:val="24"/>
          <w:szCs w:val="24"/>
          <w:lang w:eastAsia="pt-BR"/>
        </w:rPr>
        <w:t>s</w:t>
      </w:r>
      <w:r w:rsidR="00670C6D" w:rsidRPr="00AF47DA">
        <w:rPr>
          <w:rFonts w:eastAsia="Times New Roman" w:cs="Times New Roman"/>
          <w:sz w:val="24"/>
          <w:szCs w:val="24"/>
          <w:lang w:eastAsia="pt-BR"/>
        </w:rPr>
        <w:t xml:space="preserve"> partes</w:t>
      </w:r>
      <w:r w:rsidR="00327817" w:rsidRPr="00AF47DA">
        <w:rPr>
          <w:rFonts w:eastAsia="Times New Roman" w:cs="Times New Roman"/>
          <w:sz w:val="24"/>
          <w:szCs w:val="24"/>
          <w:lang w:eastAsia="pt-BR"/>
        </w:rPr>
        <w:t>, formado por parâmetros fixos ou variáveis ex</w:t>
      </w:r>
      <w:r w:rsidR="006E0EBF" w:rsidRPr="00AF47DA">
        <w:rPr>
          <w:rFonts w:eastAsia="Times New Roman" w:cs="Times New Roman"/>
          <w:sz w:val="24"/>
          <w:szCs w:val="24"/>
          <w:lang w:eastAsia="pt-BR"/>
        </w:rPr>
        <w:t>ógenas</w:t>
      </w:r>
      <w:r w:rsidR="00327817" w:rsidRPr="00AF47DA">
        <w:rPr>
          <w:rFonts w:eastAsia="Times New Roman" w:cs="Times New Roman"/>
          <w:sz w:val="24"/>
          <w:szCs w:val="24"/>
          <w:lang w:eastAsia="pt-BR"/>
        </w:rPr>
        <w:t>, que seja claro, objetivo e passível de cálculo prévio pelos agentes econômicos partícipes do contrato e pela ANP</w:t>
      </w:r>
      <w:r w:rsidR="00D05A5C" w:rsidRPr="00AF47DA">
        <w:rPr>
          <w:rFonts w:eastAsia="Times New Roman" w:cs="Times New Roman"/>
          <w:sz w:val="24"/>
          <w:szCs w:val="24"/>
          <w:lang w:eastAsia="pt-BR"/>
        </w:rPr>
        <w:t>;</w:t>
      </w:r>
    </w:p>
    <w:p w:rsidR="004B7B69" w:rsidRDefault="005B5DC8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5B5DC8">
        <w:rPr>
          <w:rFonts w:eastAsia="Times New Roman" w:cs="Times New Roman"/>
          <w:sz w:val="24"/>
          <w:szCs w:val="24"/>
          <w:lang w:eastAsia="pt-BR"/>
        </w:rPr>
        <w:t xml:space="preserve">III </w:t>
      </w:r>
      <w:r w:rsidR="00A203F1" w:rsidRPr="00AF47DA">
        <w:rPr>
          <w:rFonts w:eastAsia="Times New Roman" w:cs="Times New Roman"/>
          <w:sz w:val="24"/>
          <w:szCs w:val="24"/>
          <w:lang w:eastAsia="pt-BR"/>
        </w:rPr>
        <w:t>-</w:t>
      </w:r>
      <w:r w:rsidRPr="005B5DC8">
        <w:rPr>
          <w:rFonts w:eastAsia="Times New Roman" w:cs="Times New Roman"/>
          <w:sz w:val="24"/>
          <w:szCs w:val="24"/>
          <w:lang w:eastAsia="pt-BR"/>
        </w:rPr>
        <w:t xml:space="preserve"> preço de lista: preço vigente de venda informado aos clientes, por ponto de entrega e modalidade de venda, sem tributos, para pagamento à vista, em reais por metro cúbico, ou em reais por tonelada para produtos </w:t>
      </w:r>
      <w:proofErr w:type="spellStart"/>
      <w:r w:rsidRPr="005B5DC8">
        <w:rPr>
          <w:rFonts w:eastAsia="Times New Roman" w:cs="Times New Roman"/>
          <w:sz w:val="24"/>
          <w:szCs w:val="24"/>
          <w:lang w:eastAsia="pt-BR"/>
        </w:rPr>
        <w:t>asfálticos</w:t>
      </w:r>
      <w:proofErr w:type="spellEnd"/>
      <w:r w:rsidRPr="005B5DC8">
        <w:rPr>
          <w:rFonts w:eastAsia="Times New Roman" w:cs="Times New Roman"/>
          <w:sz w:val="24"/>
          <w:szCs w:val="24"/>
          <w:lang w:eastAsia="pt-BR"/>
        </w:rPr>
        <w:t xml:space="preserve"> ou gases liquefe</w:t>
      </w:r>
      <w:r w:rsidR="0058399A">
        <w:rPr>
          <w:rFonts w:eastAsia="Times New Roman" w:cs="Times New Roman"/>
          <w:sz w:val="24"/>
          <w:szCs w:val="24"/>
          <w:lang w:eastAsia="pt-BR"/>
        </w:rPr>
        <w:t>itos, com quatro casas decimais</w:t>
      </w:r>
      <w:r w:rsidR="00266839" w:rsidRPr="00AF47DA">
        <w:rPr>
          <w:rFonts w:eastAsia="Times New Roman" w:cs="Times New Roman"/>
          <w:sz w:val="24"/>
          <w:szCs w:val="24"/>
          <w:lang w:eastAsia="pt-BR"/>
        </w:rPr>
        <w:t>;</w:t>
      </w:r>
      <w:r w:rsidR="00011F14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Start"/>
      <w:r w:rsidR="00011F14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</w:p>
    <w:p w:rsidR="004B7B69" w:rsidRPr="00C30E0A" w:rsidRDefault="00266839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 xml:space="preserve">IV </w:t>
      </w:r>
      <w:r w:rsidR="000E66FE" w:rsidRPr="00AF47DA">
        <w:rPr>
          <w:rFonts w:eastAsia="Times New Roman" w:cs="Times New Roman"/>
          <w:sz w:val="24"/>
          <w:szCs w:val="24"/>
          <w:lang w:eastAsia="pt-BR"/>
        </w:rPr>
        <w:t>-</w:t>
      </w:r>
      <w:r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0C105D" w:rsidRPr="00AF47DA">
        <w:rPr>
          <w:rFonts w:eastAsia="Times New Roman" w:cs="Times New Roman"/>
          <w:sz w:val="24"/>
          <w:szCs w:val="24"/>
          <w:lang w:eastAsia="pt-BR"/>
        </w:rPr>
        <w:t xml:space="preserve">modalidade de venda: </w:t>
      </w:r>
      <w:r w:rsidR="002818C4" w:rsidRPr="00AF47DA">
        <w:rPr>
          <w:rFonts w:eastAsia="Times New Roman" w:cs="Times New Roman"/>
          <w:sz w:val="24"/>
          <w:szCs w:val="24"/>
          <w:lang w:eastAsia="pt-BR"/>
        </w:rPr>
        <w:t xml:space="preserve">condições comerciais </w:t>
      </w:r>
      <w:r w:rsidR="002818C4" w:rsidRPr="00C30E0A">
        <w:rPr>
          <w:rFonts w:eastAsia="Times New Roman" w:cs="Times New Roman"/>
          <w:sz w:val="24"/>
          <w:szCs w:val="24"/>
          <w:lang w:eastAsia="pt-BR"/>
        </w:rPr>
        <w:t xml:space="preserve">e logísticas </w:t>
      </w:r>
      <w:r w:rsidR="000C105D" w:rsidRPr="00C30E0A">
        <w:rPr>
          <w:rFonts w:eastAsia="Times New Roman" w:cs="Times New Roman"/>
          <w:sz w:val="24"/>
          <w:szCs w:val="24"/>
          <w:lang w:eastAsia="pt-BR"/>
        </w:rPr>
        <w:t>das operações de venda realizadas pelo agente econômico.</w:t>
      </w:r>
    </w:p>
    <w:p w:rsidR="004B7B69" w:rsidRPr="00C30E0A" w:rsidRDefault="004B7B69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4B7B69" w:rsidRPr="00C30E0A" w:rsidRDefault="00F77A60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>CAPÍTULO II</w:t>
      </w:r>
    </w:p>
    <w:p w:rsidR="004B7B69" w:rsidRPr="00C30E0A" w:rsidRDefault="00F77A60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>D</w:t>
      </w:r>
      <w:r w:rsidR="00B060B9" w:rsidRPr="00C30E0A">
        <w:rPr>
          <w:rFonts w:cs="Arial"/>
          <w:bCs/>
          <w:sz w:val="24"/>
          <w:szCs w:val="24"/>
        </w:rPr>
        <w:t>A PUBLICIDADE D</w:t>
      </w:r>
      <w:r w:rsidRPr="00C30E0A">
        <w:rPr>
          <w:rFonts w:cs="Arial"/>
          <w:bCs/>
          <w:sz w:val="24"/>
          <w:szCs w:val="24"/>
        </w:rPr>
        <w:t>O PREÇO DE</w:t>
      </w:r>
      <w:r w:rsidR="000F1E62" w:rsidRPr="00C30E0A">
        <w:rPr>
          <w:rFonts w:cs="Arial"/>
          <w:bCs/>
          <w:sz w:val="24"/>
          <w:szCs w:val="24"/>
        </w:rPr>
        <w:t xml:space="preserve"> LISTA </w:t>
      </w:r>
      <w:r w:rsidR="00C94447" w:rsidRPr="00C30E0A">
        <w:rPr>
          <w:rFonts w:cs="Arial"/>
          <w:bCs/>
          <w:sz w:val="24"/>
          <w:szCs w:val="24"/>
        </w:rPr>
        <w:t xml:space="preserve">PELOS </w:t>
      </w:r>
      <w:r w:rsidRPr="00C30E0A">
        <w:rPr>
          <w:rFonts w:cs="Arial"/>
          <w:bCs/>
          <w:sz w:val="24"/>
          <w:szCs w:val="24"/>
        </w:rPr>
        <w:t>PRODUTORES E IMPORTADORES DE DERIVADOS DE PETRÓLEO</w:t>
      </w:r>
    </w:p>
    <w:p w:rsidR="004B7B69" w:rsidRPr="00C30E0A" w:rsidRDefault="00F77A60">
      <w:pPr>
        <w:spacing w:before="120" w:after="0" w:line="240" w:lineRule="auto"/>
        <w:jc w:val="both"/>
        <w:rPr>
          <w:sz w:val="24"/>
          <w:szCs w:val="24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lastRenderedPageBreak/>
        <w:t>Art. 3º</w:t>
      </w:r>
      <w:proofErr w:type="gramStart"/>
      <w:r w:rsidR="00C14FC3" w:rsidRPr="00C30E0A">
        <w:rPr>
          <w:sz w:val="24"/>
          <w:szCs w:val="24"/>
        </w:rPr>
        <w:t xml:space="preserve"> </w:t>
      </w:r>
      <w:r w:rsidR="00904B51" w:rsidRPr="00C30E0A">
        <w:rPr>
          <w:sz w:val="24"/>
          <w:szCs w:val="24"/>
        </w:rPr>
        <w:t xml:space="preserve"> </w:t>
      </w:r>
      <w:proofErr w:type="gramEnd"/>
      <w:r w:rsidR="001B46B9" w:rsidRPr="00C30E0A">
        <w:rPr>
          <w:rFonts w:cs="Arial"/>
          <w:sz w:val="24"/>
          <w:szCs w:val="24"/>
        </w:rPr>
        <w:t>Os</w:t>
      </w:r>
      <w:r w:rsidR="00C14FC3" w:rsidRPr="00C30E0A">
        <w:rPr>
          <w:rFonts w:cs="Arial"/>
          <w:sz w:val="24"/>
          <w:szCs w:val="24"/>
        </w:rPr>
        <w:t xml:space="preserve"> </w:t>
      </w:r>
      <w:r w:rsidR="001B201B" w:rsidRPr="00C30E0A">
        <w:rPr>
          <w:rFonts w:cs="Arial"/>
          <w:sz w:val="24"/>
          <w:szCs w:val="24"/>
        </w:rPr>
        <w:t>agentes dominantes</w:t>
      </w:r>
      <w:r w:rsidR="00F712FA" w:rsidRPr="00C30E0A">
        <w:rPr>
          <w:rFonts w:cs="Arial"/>
          <w:sz w:val="24"/>
          <w:szCs w:val="24"/>
        </w:rPr>
        <w:t xml:space="preserve"> </w:t>
      </w:r>
      <w:r w:rsidR="00C14FC3" w:rsidRPr="00C30E0A">
        <w:rPr>
          <w:rFonts w:cs="Arial"/>
          <w:sz w:val="24"/>
          <w:szCs w:val="24"/>
        </w:rPr>
        <w:t xml:space="preserve">deverão </w:t>
      </w:r>
      <w:r w:rsidR="00490656" w:rsidRPr="00C30E0A">
        <w:rPr>
          <w:rFonts w:cs="Arial"/>
          <w:sz w:val="24"/>
          <w:szCs w:val="24"/>
        </w:rPr>
        <w:t>publicar os preços de lista</w:t>
      </w:r>
      <w:r w:rsidR="003D1A9D" w:rsidRPr="00C30E0A">
        <w:rPr>
          <w:rFonts w:cs="Arial"/>
          <w:sz w:val="24"/>
          <w:szCs w:val="24"/>
        </w:rPr>
        <w:t xml:space="preserve"> atuais, bem como os vigentes nos últimos dozes meses</w:t>
      </w:r>
      <w:r w:rsidR="0080385F" w:rsidRPr="00C30E0A">
        <w:rPr>
          <w:rFonts w:cs="Arial"/>
          <w:sz w:val="24"/>
          <w:szCs w:val="24"/>
        </w:rPr>
        <w:t>,</w:t>
      </w:r>
      <w:r w:rsidR="00490656" w:rsidRPr="00C30E0A">
        <w:rPr>
          <w:rFonts w:cs="Arial"/>
          <w:sz w:val="24"/>
          <w:szCs w:val="24"/>
        </w:rPr>
        <w:t xml:space="preserve"> </w:t>
      </w:r>
      <w:r w:rsidR="00FB03AE" w:rsidRPr="00C30E0A">
        <w:rPr>
          <w:rFonts w:cs="Arial"/>
          <w:sz w:val="24"/>
          <w:szCs w:val="24"/>
        </w:rPr>
        <w:t>com descrição das</w:t>
      </w:r>
      <w:r w:rsidR="000C105D" w:rsidRPr="00C30E0A">
        <w:rPr>
          <w:rFonts w:cs="Arial"/>
          <w:sz w:val="24"/>
          <w:szCs w:val="24"/>
        </w:rPr>
        <w:t xml:space="preserve"> modalidade</w:t>
      </w:r>
      <w:r w:rsidR="00FB03AE" w:rsidRPr="00C30E0A">
        <w:rPr>
          <w:rFonts w:cs="Arial"/>
          <w:sz w:val="24"/>
          <w:szCs w:val="24"/>
        </w:rPr>
        <w:t>s</w:t>
      </w:r>
      <w:r w:rsidR="000C105D" w:rsidRPr="00C30E0A">
        <w:rPr>
          <w:rFonts w:cs="Arial"/>
          <w:sz w:val="24"/>
          <w:szCs w:val="24"/>
        </w:rPr>
        <w:t xml:space="preserve"> de venda</w:t>
      </w:r>
      <w:r w:rsidR="0080385F" w:rsidRPr="00C30E0A">
        <w:rPr>
          <w:rFonts w:cs="Arial"/>
          <w:sz w:val="24"/>
          <w:szCs w:val="24"/>
        </w:rPr>
        <w:t xml:space="preserve">, </w:t>
      </w:r>
      <w:r w:rsidR="00BF2BF4" w:rsidRPr="00C30E0A">
        <w:rPr>
          <w:rFonts w:cs="Arial"/>
          <w:sz w:val="24"/>
          <w:szCs w:val="24"/>
        </w:rPr>
        <w:t xml:space="preserve">no sítio eletrônico </w:t>
      </w:r>
      <w:r w:rsidR="00490656" w:rsidRPr="00C30E0A">
        <w:rPr>
          <w:rFonts w:cs="Arial"/>
          <w:sz w:val="24"/>
          <w:szCs w:val="24"/>
        </w:rPr>
        <w:t>da empresa</w:t>
      </w:r>
      <w:r w:rsidR="006244E5" w:rsidRPr="00C30E0A">
        <w:rPr>
          <w:rFonts w:cs="Arial"/>
          <w:sz w:val="24"/>
          <w:szCs w:val="24"/>
        </w:rPr>
        <w:t xml:space="preserve">, </w:t>
      </w:r>
      <w:r w:rsidR="006244E5" w:rsidRPr="00C30E0A">
        <w:rPr>
          <w:sz w:val="24"/>
          <w:szCs w:val="24"/>
        </w:rPr>
        <w:t xml:space="preserve">para </w:t>
      </w:r>
      <w:r w:rsidR="00133361" w:rsidRPr="00C30E0A">
        <w:rPr>
          <w:sz w:val="24"/>
          <w:szCs w:val="24"/>
        </w:rPr>
        <w:t>cada um d</w:t>
      </w:r>
      <w:r w:rsidR="006244E5" w:rsidRPr="00C30E0A">
        <w:rPr>
          <w:sz w:val="24"/>
          <w:szCs w:val="24"/>
        </w:rPr>
        <w:t>os seguintes produtos:</w:t>
      </w:r>
    </w:p>
    <w:p w:rsidR="004B7B69" w:rsidRPr="00C30E0A" w:rsidRDefault="009D39B1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cs="Arial"/>
          <w:sz w:val="24"/>
          <w:szCs w:val="24"/>
        </w:rPr>
        <w:t>I</w:t>
      </w:r>
      <w:r w:rsidR="00AD77D4" w:rsidRPr="00C30E0A">
        <w:rPr>
          <w:rFonts w:cs="Arial"/>
          <w:sz w:val="24"/>
          <w:szCs w:val="24"/>
        </w:rPr>
        <w:t xml:space="preserve"> - gasolina A</w:t>
      </w:r>
      <w:r w:rsidR="001F6E2F" w:rsidRPr="00C30E0A">
        <w:rPr>
          <w:rFonts w:cs="Arial"/>
          <w:sz w:val="24"/>
          <w:szCs w:val="24"/>
        </w:rPr>
        <w:t xml:space="preserve"> comum e gasolina A </w:t>
      </w:r>
      <w:proofErr w:type="spellStart"/>
      <w:proofErr w:type="gramStart"/>
      <w:r w:rsidR="001F6E2F" w:rsidRPr="00C30E0A">
        <w:rPr>
          <w:rFonts w:cs="Arial"/>
          <w:sz w:val="24"/>
          <w:szCs w:val="24"/>
        </w:rPr>
        <w:t>premium</w:t>
      </w:r>
      <w:proofErr w:type="spellEnd"/>
      <w:proofErr w:type="gramEnd"/>
      <w:r w:rsidR="00AD77D4" w:rsidRPr="00C30E0A">
        <w:rPr>
          <w:rFonts w:cs="Arial"/>
          <w:sz w:val="24"/>
          <w:szCs w:val="24"/>
        </w:rPr>
        <w:t>;</w:t>
      </w:r>
    </w:p>
    <w:p w:rsidR="004B7B69" w:rsidRPr="00C30E0A" w:rsidRDefault="009D39B1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cs="Arial"/>
          <w:sz w:val="24"/>
          <w:szCs w:val="24"/>
        </w:rPr>
        <w:t>II</w:t>
      </w:r>
      <w:r w:rsidR="00AD77D4" w:rsidRPr="00C30E0A">
        <w:rPr>
          <w:rFonts w:cs="Arial"/>
          <w:sz w:val="24"/>
          <w:szCs w:val="24"/>
        </w:rPr>
        <w:t xml:space="preserve"> - óleo diesel A </w:t>
      </w:r>
      <w:r w:rsidR="001F6E2F" w:rsidRPr="00C30E0A">
        <w:rPr>
          <w:rFonts w:cs="Arial"/>
          <w:sz w:val="24"/>
          <w:szCs w:val="24"/>
        </w:rPr>
        <w:t>S10, óleo diesel A S500</w:t>
      </w:r>
      <w:r w:rsidR="00B93FA9" w:rsidRPr="00C30E0A">
        <w:rPr>
          <w:rFonts w:cs="Arial"/>
          <w:sz w:val="24"/>
          <w:szCs w:val="24"/>
        </w:rPr>
        <w:t>, óleo diesel marítimo</w:t>
      </w:r>
      <w:r w:rsidR="001F6E2F" w:rsidRPr="00C30E0A">
        <w:rPr>
          <w:rFonts w:cs="Arial"/>
          <w:sz w:val="24"/>
          <w:szCs w:val="24"/>
        </w:rPr>
        <w:t xml:space="preserve"> </w:t>
      </w:r>
      <w:r w:rsidR="00AD77D4" w:rsidRPr="00C30E0A">
        <w:rPr>
          <w:rFonts w:cs="Arial"/>
          <w:sz w:val="24"/>
          <w:szCs w:val="24"/>
        </w:rPr>
        <w:t>e óleo diesel não rodoviário;</w:t>
      </w:r>
    </w:p>
    <w:p w:rsidR="004B7B69" w:rsidRPr="00C30E0A" w:rsidRDefault="009D39B1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cs="Arial"/>
          <w:sz w:val="24"/>
          <w:szCs w:val="24"/>
        </w:rPr>
        <w:t>III</w:t>
      </w:r>
      <w:r w:rsidR="00AD77D4" w:rsidRPr="00C30E0A">
        <w:rPr>
          <w:rFonts w:cs="Arial"/>
          <w:sz w:val="24"/>
          <w:szCs w:val="24"/>
        </w:rPr>
        <w:t xml:space="preserve"> - </w:t>
      </w:r>
      <w:r w:rsidR="00621F66" w:rsidRPr="00C30E0A">
        <w:rPr>
          <w:rFonts w:cs="Arial"/>
          <w:sz w:val="24"/>
          <w:szCs w:val="24"/>
        </w:rPr>
        <w:t>querosene de aviação (QAV) e gasolina de aviação (GAV);</w:t>
      </w:r>
    </w:p>
    <w:p w:rsidR="004B7B69" w:rsidRPr="00C30E0A" w:rsidRDefault="009D39B1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cs="Arial"/>
          <w:sz w:val="24"/>
          <w:szCs w:val="24"/>
        </w:rPr>
        <w:t>IV</w:t>
      </w:r>
      <w:r w:rsidR="00AD77D4" w:rsidRPr="00C30E0A">
        <w:rPr>
          <w:rFonts w:cs="Arial"/>
          <w:sz w:val="24"/>
          <w:szCs w:val="24"/>
        </w:rPr>
        <w:t xml:space="preserve"> - </w:t>
      </w:r>
      <w:r w:rsidR="00621F66" w:rsidRPr="00C30E0A">
        <w:rPr>
          <w:rFonts w:cs="Arial"/>
          <w:sz w:val="24"/>
          <w:szCs w:val="24"/>
        </w:rPr>
        <w:t>gás liquefeito de petróleo (GLP)</w:t>
      </w:r>
      <w:r w:rsidR="001F6E2F" w:rsidRPr="00C30E0A">
        <w:rPr>
          <w:rFonts w:cs="Arial"/>
          <w:sz w:val="24"/>
          <w:szCs w:val="24"/>
        </w:rPr>
        <w:t xml:space="preserve"> para </w:t>
      </w:r>
      <w:proofErr w:type="spellStart"/>
      <w:r w:rsidR="001F6E2F" w:rsidRPr="00C30E0A">
        <w:rPr>
          <w:rFonts w:cs="Arial"/>
          <w:sz w:val="24"/>
          <w:szCs w:val="24"/>
        </w:rPr>
        <w:t>envasilhamento</w:t>
      </w:r>
      <w:proofErr w:type="spellEnd"/>
      <w:r w:rsidR="001F6E2F" w:rsidRPr="00C30E0A">
        <w:rPr>
          <w:rFonts w:cs="Arial"/>
          <w:sz w:val="24"/>
          <w:szCs w:val="24"/>
        </w:rPr>
        <w:t xml:space="preserve"> em recipientes de até </w:t>
      </w:r>
      <w:proofErr w:type="gramStart"/>
      <w:r w:rsidR="001F6E2F" w:rsidRPr="00C30E0A">
        <w:rPr>
          <w:rFonts w:cs="Arial"/>
          <w:sz w:val="24"/>
          <w:szCs w:val="24"/>
        </w:rPr>
        <w:t>13kg</w:t>
      </w:r>
      <w:proofErr w:type="gramEnd"/>
      <w:r w:rsidR="001F6E2F" w:rsidRPr="00C30E0A">
        <w:rPr>
          <w:rFonts w:cs="Arial"/>
          <w:sz w:val="24"/>
          <w:szCs w:val="24"/>
        </w:rPr>
        <w:t xml:space="preserve"> e GLP para outros </w:t>
      </w:r>
      <w:r w:rsidR="00255B56" w:rsidRPr="00C30E0A">
        <w:rPr>
          <w:rFonts w:cs="Arial"/>
          <w:sz w:val="24"/>
          <w:szCs w:val="24"/>
        </w:rPr>
        <w:t>meios de comercialização</w:t>
      </w:r>
      <w:r w:rsidR="00621F66" w:rsidRPr="00C30E0A">
        <w:rPr>
          <w:rFonts w:cs="Arial"/>
          <w:sz w:val="24"/>
          <w:szCs w:val="24"/>
        </w:rPr>
        <w:t>;</w:t>
      </w:r>
    </w:p>
    <w:p w:rsidR="004B7B69" w:rsidRPr="00C30E0A" w:rsidRDefault="009D39B1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cs="Arial"/>
          <w:sz w:val="24"/>
          <w:szCs w:val="24"/>
        </w:rPr>
        <w:t>V</w:t>
      </w:r>
      <w:r w:rsidR="00AD77D4" w:rsidRPr="00C30E0A">
        <w:rPr>
          <w:rFonts w:cs="Arial"/>
          <w:sz w:val="24"/>
          <w:szCs w:val="24"/>
        </w:rPr>
        <w:t xml:space="preserve"> - </w:t>
      </w:r>
      <w:r w:rsidR="00621F66" w:rsidRPr="00C30E0A">
        <w:rPr>
          <w:rFonts w:cs="Arial"/>
          <w:sz w:val="24"/>
          <w:szCs w:val="24"/>
        </w:rPr>
        <w:t>óleo combustível A1, óleo combustível A2 e óleo combustível B1;</w:t>
      </w:r>
      <w:r w:rsidR="006244E5" w:rsidRPr="00C30E0A">
        <w:rPr>
          <w:rFonts w:cs="Arial"/>
          <w:sz w:val="24"/>
          <w:szCs w:val="24"/>
        </w:rPr>
        <w:t xml:space="preserve"> </w:t>
      </w:r>
      <w:proofErr w:type="gramStart"/>
      <w:r w:rsidR="006244E5" w:rsidRPr="00C30E0A">
        <w:rPr>
          <w:rFonts w:cs="Arial"/>
          <w:sz w:val="24"/>
          <w:szCs w:val="24"/>
        </w:rPr>
        <w:t>e</w:t>
      </w:r>
      <w:proofErr w:type="gramEnd"/>
    </w:p>
    <w:p w:rsidR="004B7B69" w:rsidRPr="00C30E0A" w:rsidRDefault="009D39B1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cs="Arial"/>
          <w:sz w:val="24"/>
          <w:szCs w:val="24"/>
        </w:rPr>
        <w:t>VI</w:t>
      </w:r>
      <w:r w:rsidR="00AD77D4" w:rsidRPr="00C30E0A">
        <w:rPr>
          <w:rFonts w:cs="Arial"/>
          <w:sz w:val="24"/>
          <w:szCs w:val="24"/>
        </w:rPr>
        <w:t xml:space="preserve"> - </w:t>
      </w:r>
      <w:r w:rsidR="00621F66" w:rsidRPr="00C30E0A">
        <w:rPr>
          <w:rFonts w:cs="Arial"/>
          <w:sz w:val="24"/>
          <w:szCs w:val="24"/>
        </w:rPr>
        <w:t>cimento</w:t>
      </w:r>
      <w:r w:rsidR="0004289D" w:rsidRPr="00C30E0A">
        <w:rPr>
          <w:rFonts w:cs="Arial"/>
          <w:sz w:val="24"/>
          <w:szCs w:val="24"/>
        </w:rPr>
        <w:t>s</w:t>
      </w:r>
      <w:r w:rsidR="00621F66" w:rsidRPr="00C30E0A">
        <w:rPr>
          <w:rFonts w:cs="Arial"/>
          <w:sz w:val="24"/>
          <w:szCs w:val="24"/>
        </w:rPr>
        <w:t xml:space="preserve"> </w:t>
      </w:r>
      <w:proofErr w:type="spellStart"/>
      <w:r w:rsidR="00621F66" w:rsidRPr="00C30E0A">
        <w:rPr>
          <w:rFonts w:cs="Arial"/>
          <w:sz w:val="24"/>
          <w:szCs w:val="24"/>
        </w:rPr>
        <w:t>asfáltico</w:t>
      </w:r>
      <w:r w:rsidR="0004289D" w:rsidRPr="00C30E0A">
        <w:rPr>
          <w:rFonts w:cs="Arial"/>
          <w:sz w:val="24"/>
          <w:szCs w:val="24"/>
        </w:rPr>
        <w:t>s</w:t>
      </w:r>
      <w:proofErr w:type="spellEnd"/>
      <w:r w:rsidR="00621F66" w:rsidRPr="00C30E0A">
        <w:rPr>
          <w:rFonts w:cs="Arial"/>
          <w:sz w:val="24"/>
          <w:szCs w:val="24"/>
        </w:rPr>
        <w:t xml:space="preserve"> de petróleo </w:t>
      </w:r>
      <w:r w:rsidR="0004289D" w:rsidRPr="00C30E0A">
        <w:rPr>
          <w:rFonts w:cs="Arial"/>
          <w:sz w:val="24"/>
          <w:szCs w:val="24"/>
        </w:rPr>
        <w:t xml:space="preserve">30/45, </w:t>
      </w:r>
      <w:r w:rsidR="00621F66" w:rsidRPr="00C30E0A">
        <w:rPr>
          <w:rFonts w:cs="Arial"/>
          <w:sz w:val="24"/>
          <w:szCs w:val="24"/>
        </w:rPr>
        <w:t>50</w:t>
      </w:r>
      <w:r w:rsidR="0004289D" w:rsidRPr="00C30E0A">
        <w:rPr>
          <w:rFonts w:cs="Arial"/>
          <w:sz w:val="24"/>
          <w:szCs w:val="24"/>
        </w:rPr>
        <w:t>/</w:t>
      </w:r>
      <w:r w:rsidR="00621F66" w:rsidRPr="00C30E0A">
        <w:rPr>
          <w:rFonts w:cs="Arial"/>
          <w:sz w:val="24"/>
          <w:szCs w:val="24"/>
        </w:rPr>
        <w:t xml:space="preserve">70, </w:t>
      </w:r>
      <w:r w:rsidR="0004289D" w:rsidRPr="00C30E0A">
        <w:rPr>
          <w:rFonts w:cs="Arial"/>
          <w:sz w:val="24"/>
          <w:szCs w:val="24"/>
        </w:rPr>
        <w:t>85/100</w:t>
      </w:r>
      <w:r w:rsidR="00383245" w:rsidRPr="00C30E0A">
        <w:rPr>
          <w:rFonts w:cs="Arial"/>
          <w:sz w:val="24"/>
          <w:szCs w:val="24"/>
        </w:rPr>
        <w:t xml:space="preserve"> e</w:t>
      </w:r>
      <w:r w:rsidR="0004289D" w:rsidRPr="00C30E0A">
        <w:rPr>
          <w:rFonts w:cs="Arial"/>
          <w:sz w:val="24"/>
          <w:szCs w:val="24"/>
        </w:rPr>
        <w:t xml:space="preserve"> 150/200, </w:t>
      </w:r>
      <w:r w:rsidR="00621F66" w:rsidRPr="00C30E0A">
        <w:rPr>
          <w:rFonts w:cs="Arial"/>
          <w:sz w:val="24"/>
          <w:szCs w:val="24"/>
        </w:rPr>
        <w:t>asfalto diluído de petróleo de cura rápida 250</w:t>
      </w:r>
      <w:r w:rsidR="00EC22EA" w:rsidRPr="00C30E0A">
        <w:rPr>
          <w:rFonts w:cs="Arial"/>
          <w:sz w:val="24"/>
          <w:szCs w:val="24"/>
        </w:rPr>
        <w:t xml:space="preserve"> e</w:t>
      </w:r>
      <w:r w:rsidR="00621F66" w:rsidRPr="00C30E0A">
        <w:rPr>
          <w:rFonts w:cs="Arial"/>
          <w:sz w:val="24"/>
          <w:szCs w:val="24"/>
        </w:rPr>
        <w:t xml:space="preserve"> asfalto diluído de petróleo de cura média 30</w:t>
      </w:r>
      <w:r w:rsidR="002413BE" w:rsidRPr="00C30E0A">
        <w:rPr>
          <w:rFonts w:cs="Arial"/>
          <w:sz w:val="24"/>
          <w:szCs w:val="24"/>
        </w:rPr>
        <w:t>.</w:t>
      </w:r>
    </w:p>
    <w:p w:rsidR="004B7B69" w:rsidRPr="00C30E0A" w:rsidRDefault="00BA7833">
      <w:pPr>
        <w:spacing w:before="120" w:after="0" w:line="240" w:lineRule="auto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Parágrafo único.  </w:t>
      </w:r>
      <w:r w:rsidR="003D1A9D" w:rsidRPr="00C30E0A">
        <w:rPr>
          <w:rFonts w:cs="Arial"/>
          <w:sz w:val="24"/>
          <w:szCs w:val="24"/>
        </w:rPr>
        <w:t xml:space="preserve">Caso o agente dominante não possua sítio eletrônico, deverá disponibilizar a informação </w:t>
      </w:r>
      <w:r w:rsidR="00FA5042" w:rsidRPr="00C30E0A">
        <w:rPr>
          <w:rFonts w:cs="Arial"/>
          <w:sz w:val="24"/>
          <w:szCs w:val="24"/>
        </w:rPr>
        <w:t xml:space="preserve">a que se refere o caput </w:t>
      </w:r>
      <w:r w:rsidR="003D1A9D" w:rsidRPr="00C30E0A">
        <w:rPr>
          <w:rFonts w:cs="Arial"/>
          <w:sz w:val="24"/>
          <w:szCs w:val="24"/>
        </w:rPr>
        <w:t>por telefone, em horário comercial, para qualquer interessado</w:t>
      </w:r>
      <w:r w:rsidRPr="00C30E0A">
        <w:rPr>
          <w:sz w:val="24"/>
          <w:szCs w:val="24"/>
        </w:rPr>
        <w:t>.</w:t>
      </w:r>
    </w:p>
    <w:p w:rsidR="004B7B69" w:rsidRPr="00C30E0A" w:rsidRDefault="004B7B69">
      <w:pPr>
        <w:spacing w:before="120" w:after="0" w:line="240" w:lineRule="auto"/>
        <w:rPr>
          <w:sz w:val="24"/>
          <w:szCs w:val="24"/>
        </w:rPr>
      </w:pPr>
    </w:p>
    <w:p w:rsidR="004B7B69" w:rsidRPr="00C30E0A" w:rsidRDefault="00F77A60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>CAPÍTULO III</w:t>
      </w:r>
    </w:p>
    <w:p w:rsidR="004B7B69" w:rsidRPr="00C30E0A" w:rsidRDefault="007F4A62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>DA PREVIS</w:t>
      </w:r>
      <w:r w:rsidR="00467002" w:rsidRPr="00C30E0A">
        <w:rPr>
          <w:rFonts w:cs="Arial"/>
          <w:bCs/>
          <w:sz w:val="24"/>
          <w:szCs w:val="24"/>
        </w:rPr>
        <w:t>Ã</w:t>
      </w:r>
      <w:r w:rsidRPr="00C30E0A">
        <w:rPr>
          <w:rFonts w:cs="Arial"/>
          <w:bCs/>
          <w:sz w:val="24"/>
          <w:szCs w:val="24"/>
        </w:rPr>
        <w:t>O CONTRATUAL</w:t>
      </w:r>
      <w:r w:rsidR="00467002" w:rsidRPr="00C30E0A">
        <w:rPr>
          <w:rFonts w:cs="Arial"/>
          <w:bCs/>
          <w:sz w:val="24"/>
          <w:szCs w:val="24"/>
        </w:rPr>
        <w:t xml:space="preserve"> DE PREÇOS PARAMETRIZADOS</w:t>
      </w:r>
    </w:p>
    <w:p w:rsidR="004B7B69" w:rsidRPr="00C30E0A" w:rsidRDefault="00D32B3E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Art.</w:t>
      </w:r>
      <w:r w:rsidR="0086300A" w:rsidRPr="00C30E0A">
        <w:rPr>
          <w:rFonts w:eastAsia="Times New Roman" w:cs="Times New Roman"/>
          <w:sz w:val="24"/>
          <w:szCs w:val="24"/>
          <w:lang w:eastAsia="pt-BR"/>
        </w:rPr>
        <w:t xml:space="preserve"> 4º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011F1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A Resolução ANP nº 2, de 14 de janeiro de 2005, passa a vigorar com as seguintes alterações:</w:t>
      </w:r>
    </w:p>
    <w:p w:rsidR="004B7B69" w:rsidRPr="00C30E0A" w:rsidRDefault="00D32B3E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</w:t>
      </w:r>
      <w:r w:rsidR="009932C6" w:rsidRPr="00C30E0A">
        <w:rPr>
          <w:sz w:val="24"/>
          <w:szCs w:val="24"/>
        </w:rPr>
        <w:t>Art. 2º</w:t>
      </w:r>
      <w:proofErr w:type="gramStart"/>
      <w:r w:rsidR="009932C6" w:rsidRPr="00C30E0A">
        <w:rPr>
          <w:sz w:val="24"/>
          <w:szCs w:val="24"/>
        </w:rPr>
        <w:t xml:space="preserve">  ...</w:t>
      </w:r>
      <w:proofErr w:type="gramEnd"/>
      <w:r w:rsidR="009932C6" w:rsidRPr="00C30E0A">
        <w:rPr>
          <w:sz w:val="24"/>
          <w:szCs w:val="24"/>
        </w:rPr>
        <w:t>............................................................................................................</w:t>
      </w:r>
      <w:r w:rsidR="00105D3F" w:rsidRPr="00C30E0A">
        <w:rPr>
          <w:sz w:val="24"/>
          <w:szCs w:val="24"/>
        </w:rPr>
        <w:t>...............................</w:t>
      </w:r>
    </w:p>
    <w:p w:rsidR="004B7B69" w:rsidRPr="00C30E0A" w:rsidRDefault="009932C6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</w:t>
      </w:r>
      <w:r w:rsidR="00105D3F" w:rsidRPr="00C30E0A">
        <w:rPr>
          <w:sz w:val="24"/>
          <w:szCs w:val="24"/>
        </w:rPr>
        <w:t>..............................</w:t>
      </w:r>
    </w:p>
    <w:p w:rsidR="004B7B69" w:rsidRPr="00C30E0A" w:rsidRDefault="009D39B1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sz w:val="24"/>
          <w:szCs w:val="24"/>
        </w:rPr>
        <w:t>I-A</w:t>
      </w:r>
      <w:r w:rsidR="00105D3F" w:rsidRPr="00C30E0A">
        <w:rPr>
          <w:sz w:val="24"/>
          <w:szCs w:val="24"/>
        </w:rPr>
        <w:t xml:space="preserve"> - </w:t>
      </w:r>
      <w:r w:rsidR="00E667DA" w:rsidRPr="00C30E0A">
        <w:rPr>
          <w:rFonts w:eastAsia="Times New Roman" w:cs="Times New Roman"/>
          <w:sz w:val="24"/>
          <w:szCs w:val="24"/>
          <w:lang w:eastAsia="pt-BR"/>
        </w:rPr>
        <w:t xml:space="preserve">agente dominante: agente ou grupo econômico que tenha participação de mercado na etapa de fornecimento primário, via produção ou importação, superior a vinte por </w:t>
      </w:r>
      <w:proofErr w:type="gramStart"/>
      <w:r w:rsidR="00E667DA" w:rsidRPr="00C30E0A">
        <w:rPr>
          <w:rFonts w:eastAsia="Times New Roman" w:cs="Times New Roman"/>
          <w:sz w:val="24"/>
          <w:szCs w:val="24"/>
          <w:lang w:eastAsia="pt-BR"/>
        </w:rPr>
        <w:t>cento (20%), contabilizada</w:t>
      </w:r>
      <w:proofErr w:type="gramEnd"/>
      <w:r w:rsidR="00E667DA" w:rsidRPr="00C30E0A">
        <w:rPr>
          <w:rFonts w:eastAsia="Times New Roman" w:cs="Times New Roman"/>
          <w:sz w:val="24"/>
          <w:szCs w:val="24"/>
          <w:lang w:eastAsia="pt-BR"/>
        </w:rPr>
        <w:t xml:space="preserve"> em termos de volume de produto comercializado no ano anterior, para cada derivado de petróleo, em cada macrorregião política do país, conforme definição do Instituto Brasileiro de Geografia e Estatística (IBGE)</w:t>
      </w:r>
      <w:r w:rsidR="001F17E7" w:rsidRPr="00C30E0A">
        <w:rPr>
          <w:rFonts w:eastAsia="Times New Roman" w:cs="Times New Roman"/>
          <w:sz w:val="24"/>
          <w:szCs w:val="24"/>
          <w:lang w:eastAsia="pt-BR"/>
        </w:rPr>
        <w:t>;</w:t>
      </w:r>
    </w:p>
    <w:p w:rsidR="004B7B69" w:rsidRPr="00C30E0A" w:rsidRDefault="009612A5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</w:t>
      </w:r>
      <w:r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>..</w:t>
      </w:r>
      <w:r w:rsidR="00CA79C9" w:rsidRPr="00C30E0A">
        <w:rPr>
          <w:rFonts w:eastAsia="Times New Roman" w:cs="Times New Roman"/>
          <w:sz w:val="24"/>
          <w:szCs w:val="24"/>
          <w:lang w:eastAsia="pt-BR"/>
        </w:rPr>
        <w:t>”</w:t>
      </w:r>
      <w:proofErr w:type="gramEnd"/>
      <w:r w:rsidR="00CA79C9" w:rsidRPr="00C30E0A">
        <w:rPr>
          <w:rFonts w:eastAsia="Times New Roman" w:cs="Times New Roman"/>
          <w:sz w:val="24"/>
          <w:szCs w:val="24"/>
          <w:lang w:eastAsia="pt-BR"/>
        </w:rPr>
        <w:t xml:space="preserve"> (NR)</w:t>
      </w:r>
    </w:p>
    <w:p w:rsidR="004B7B69" w:rsidRPr="00C30E0A" w:rsidRDefault="00CA79C9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</w:t>
      </w:r>
      <w:r w:rsidR="00D32B3E" w:rsidRPr="00C30E0A">
        <w:rPr>
          <w:sz w:val="24"/>
          <w:szCs w:val="24"/>
        </w:rPr>
        <w:t>Art. 16.</w:t>
      </w:r>
      <w:proofErr w:type="gramStart"/>
      <w:r w:rsidR="00D32B3E" w:rsidRPr="00C30E0A">
        <w:rPr>
          <w:sz w:val="24"/>
          <w:szCs w:val="24"/>
        </w:rPr>
        <w:t xml:space="preserve">  ...</w:t>
      </w:r>
      <w:proofErr w:type="gramEnd"/>
      <w:r w:rsidR="00D32B3E" w:rsidRPr="00C30E0A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4B7B69" w:rsidRPr="00C30E0A" w:rsidRDefault="00BA7833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  <w:shd w:val="clear" w:color="auto" w:fill="FFFFFF"/>
        </w:rPr>
        <w:t xml:space="preserve">§ 1º </w:t>
      </w:r>
      <w:r w:rsidR="001B0FCB" w:rsidRPr="00C30E0A">
        <w:rPr>
          <w:sz w:val="24"/>
          <w:szCs w:val="24"/>
          <w:shd w:val="clear" w:color="auto" w:fill="FFFFFF"/>
        </w:rPr>
        <w:t>O contrato celebrado</w:t>
      </w:r>
      <w:r w:rsidRPr="00C30E0A">
        <w:rPr>
          <w:sz w:val="24"/>
          <w:szCs w:val="24"/>
          <w:shd w:val="clear" w:color="auto" w:fill="FFFFFF"/>
        </w:rPr>
        <w:t xml:space="preserve"> entre produtor e distribuidor </w:t>
      </w:r>
      <w:r w:rsidR="00806772" w:rsidRPr="00C30E0A">
        <w:rPr>
          <w:sz w:val="24"/>
          <w:szCs w:val="24"/>
          <w:shd w:val="clear" w:color="auto" w:fill="FFFFFF"/>
        </w:rPr>
        <w:t>será</w:t>
      </w:r>
      <w:r w:rsidRPr="00C30E0A">
        <w:rPr>
          <w:sz w:val="24"/>
          <w:szCs w:val="24"/>
          <w:shd w:val="clear" w:color="auto" w:fill="FFFFFF"/>
        </w:rPr>
        <w:t xml:space="preserve"> objeto de homologação pela ANP, devendo ser encaminhada cópia do instrumento contratual</w:t>
      </w:r>
      <w:r w:rsidR="006E74FC" w:rsidRPr="00C30E0A">
        <w:rPr>
          <w:rFonts w:cs="Arial"/>
          <w:sz w:val="24"/>
          <w:szCs w:val="24"/>
          <w:shd w:val="clear" w:color="auto" w:fill="FFFFFF"/>
        </w:rPr>
        <w:t>, do qual conste</w:t>
      </w:r>
      <w:r w:rsidRPr="00C30E0A">
        <w:rPr>
          <w:sz w:val="24"/>
          <w:szCs w:val="24"/>
          <w:shd w:val="clear" w:color="auto" w:fill="FFFFFF"/>
        </w:rPr>
        <w:t xml:space="preserve"> a quantidade mensal contratada por unidade produtora, local de entrega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 e</w:t>
      </w:r>
      <w:r w:rsidRPr="00C30E0A">
        <w:rPr>
          <w:sz w:val="24"/>
          <w:szCs w:val="24"/>
          <w:shd w:val="clear" w:color="auto" w:fill="FFFFFF"/>
        </w:rPr>
        <w:t xml:space="preserve"> o modal de transporte utilizado</w:t>
      </w:r>
      <w:r w:rsidR="006E74FC" w:rsidRPr="00C30E0A">
        <w:rPr>
          <w:rFonts w:cs="Arial"/>
          <w:sz w:val="24"/>
          <w:szCs w:val="24"/>
          <w:shd w:val="clear" w:color="auto" w:fill="FFFFFF"/>
        </w:rPr>
        <w:t>,</w:t>
      </w:r>
      <w:r w:rsidR="00597246" w:rsidRPr="00C30E0A">
        <w:rPr>
          <w:rFonts w:cs="Arial"/>
          <w:sz w:val="24"/>
          <w:szCs w:val="24"/>
          <w:shd w:val="clear" w:color="auto" w:fill="FFFFFF"/>
        </w:rPr>
        <w:t xml:space="preserve"> </w:t>
      </w:r>
      <w:r w:rsidR="00597246" w:rsidRPr="00C30E0A">
        <w:rPr>
          <w:sz w:val="24"/>
          <w:szCs w:val="24"/>
        </w:rPr>
        <w:t>no mínimo 60 (sessenta) dias antes do início de</w:t>
      </w:r>
      <w:r w:rsidR="009577CA" w:rsidRPr="00C30E0A">
        <w:rPr>
          <w:sz w:val="24"/>
          <w:szCs w:val="24"/>
        </w:rPr>
        <w:t xml:space="preserve"> sua</w:t>
      </w:r>
      <w:r w:rsidR="00597246" w:rsidRPr="00C30E0A">
        <w:rPr>
          <w:sz w:val="24"/>
          <w:szCs w:val="24"/>
        </w:rPr>
        <w:t xml:space="preserve"> vigência</w:t>
      </w:r>
      <w:r w:rsidR="006E74FC" w:rsidRPr="00C30E0A">
        <w:rPr>
          <w:rFonts w:cs="Arial"/>
          <w:sz w:val="24"/>
          <w:szCs w:val="24"/>
          <w:shd w:val="clear" w:color="auto" w:fill="FFFFFF"/>
        </w:rPr>
        <w:t>.</w:t>
      </w:r>
      <w:r w:rsidR="00597246" w:rsidRPr="00C30E0A">
        <w:rPr>
          <w:sz w:val="24"/>
          <w:szCs w:val="24"/>
        </w:rPr>
        <w:t xml:space="preserve"> </w:t>
      </w:r>
    </w:p>
    <w:p w:rsidR="004B7B69" w:rsidRPr="00C30E0A" w:rsidRDefault="001F457C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 xml:space="preserve">§ 1º-A O </w:t>
      </w:r>
      <w:r w:rsidR="00597246" w:rsidRPr="00C30E0A">
        <w:rPr>
          <w:sz w:val="24"/>
          <w:szCs w:val="24"/>
        </w:rPr>
        <w:t xml:space="preserve">processo de homologação do contrato </w:t>
      </w:r>
      <w:r w:rsidR="00597246" w:rsidRPr="00C30E0A">
        <w:rPr>
          <w:rFonts w:cs="Arial"/>
          <w:sz w:val="24"/>
          <w:szCs w:val="24"/>
          <w:shd w:val="clear" w:color="auto" w:fill="FFFFFF"/>
        </w:rPr>
        <w:t>terá como ênfase a</w:t>
      </w:r>
      <w:r w:rsidR="001B0FCB" w:rsidRPr="00C30E0A">
        <w:rPr>
          <w:sz w:val="24"/>
          <w:szCs w:val="24"/>
          <w:shd w:val="clear" w:color="auto" w:fill="FFFFFF"/>
        </w:rPr>
        <w:t xml:space="preserve"> promoção da livre concorrência e </w:t>
      </w:r>
      <w:r w:rsidR="00597246" w:rsidRPr="00C30E0A">
        <w:rPr>
          <w:rFonts w:cs="Arial"/>
          <w:sz w:val="24"/>
          <w:szCs w:val="24"/>
          <w:shd w:val="clear" w:color="auto" w:fill="FFFFFF"/>
        </w:rPr>
        <w:t>a</w:t>
      </w:r>
      <w:r w:rsidR="001B0FCB" w:rsidRPr="00C30E0A">
        <w:rPr>
          <w:sz w:val="24"/>
          <w:szCs w:val="24"/>
          <w:shd w:val="clear" w:color="auto" w:fill="FFFFFF"/>
        </w:rPr>
        <w:t xml:space="preserve"> garantia do suprimento</w:t>
      </w:r>
      <w:r w:rsidR="003D02E4" w:rsidRPr="00C30E0A">
        <w:rPr>
          <w:sz w:val="24"/>
          <w:szCs w:val="24"/>
          <w:shd w:val="clear" w:color="auto" w:fill="FFFFFF"/>
        </w:rPr>
        <w:t xml:space="preserve"> </w:t>
      </w:r>
      <w:r w:rsidRPr="00C30E0A">
        <w:rPr>
          <w:rFonts w:cs="Arial"/>
          <w:sz w:val="24"/>
          <w:szCs w:val="24"/>
          <w:shd w:val="clear" w:color="auto" w:fill="FFFFFF"/>
        </w:rPr>
        <w:t>e será analisado pela ANP</w:t>
      </w:r>
      <w:r w:rsidR="003D02E4" w:rsidRPr="00C30E0A">
        <w:rPr>
          <w:rFonts w:cs="Arial"/>
          <w:sz w:val="24"/>
          <w:szCs w:val="24"/>
          <w:shd w:val="clear" w:color="auto" w:fill="FFFFFF"/>
        </w:rPr>
        <w:t xml:space="preserve"> </w:t>
      </w:r>
      <w:r w:rsidR="006E74FC" w:rsidRPr="00C30E0A">
        <w:rPr>
          <w:rFonts w:cs="Arial"/>
          <w:sz w:val="24"/>
          <w:szCs w:val="24"/>
          <w:shd w:val="clear" w:color="auto" w:fill="FFFFFF"/>
        </w:rPr>
        <w:t>em até 30</w:t>
      </w:r>
      <w:r w:rsidR="00173F3B" w:rsidRPr="00C30E0A">
        <w:rPr>
          <w:rFonts w:cs="Arial"/>
          <w:sz w:val="24"/>
          <w:szCs w:val="24"/>
          <w:shd w:val="clear" w:color="auto" w:fill="FFFFFF"/>
        </w:rPr>
        <w:t xml:space="preserve"> 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(trinta) </w:t>
      </w:r>
      <w:r w:rsidR="00173F3B" w:rsidRPr="00C30E0A">
        <w:rPr>
          <w:rFonts w:cs="Arial"/>
          <w:sz w:val="24"/>
          <w:szCs w:val="24"/>
          <w:shd w:val="clear" w:color="auto" w:fill="FFFFFF"/>
        </w:rPr>
        <w:t>dias após o recebimento d</w:t>
      </w:r>
      <w:r w:rsidR="0015244E" w:rsidRPr="00C30E0A">
        <w:rPr>
          <w:rFonts w:cs="Arial"/>
          <w:sz w:val="24"/>
          <w:szCs w:val="24"/>
          <w:shd w:val="clear" w:color="auto" w:fill="FFFFFF"/>
        </w:rPr>
        <w:t>a cópia do contrato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1F457C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</w:t>
      </w:r>
      <w:r w:rsidR="003D02E4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>1º-B</w:t>
      </w:r>
      <w:r w:rsidR="00173F3B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>C</w:t>
      </w:r>
      <w:r w:rsidR="006E74FC" w:rsidRPr="00C30E0A">
        <w:rPr>
          <w:rFonts w:cs="Arial"/>
          <w:sz w:val="24"/>
          <w:szCs w:val="24"/>
          <w:shd w:val="clear" w:color="auto" w:fill="FFFFFF"/>
        </w:rPr>
        <w:t>aso a ANP não se manifeste no prazo indicado no</w:t>
      </w:r>
      <w:r w:rsidR="00173F3B" w:rsidRPr="00C30E0A">
        <w:rPr>
          <w:rFonts w:cs="Arial"/>
          <w:sz w:val="24"/>
          <w:szCs w:val="24"/>
          <w:shd w:val="clear" w:color="auto" w:fill="FFFFFF"/>
        </w:rPr>
        <w:t xml:space="preserve"> </w:t>
      </w:r>
      <w:r w:rsidRPr="00C30E0A">
        <w:rPr>
          <w:rFonts w:cs="Arial"/>
          <w:sz w:val="24"/>
          <w:szCs w:val="24"/>
          <w:shd w:val="clear" w:color="auto" w:fill="FFFFFF"/>
        </w:rPr>
        <w:t>§1º-A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, o contrato apresentado </w:t>
      </w:r>
      <w:r w:rsidR="003D02E4" w:rsidRPr="00C30E0A">
        <w:rPr>
          <w:rFonts w:cs="Arial"/>
          <w:sz w:val="24"/>
          <w:szCs w:val="24"/>
          <w:shd w:val="clear" w:color="auto" w:fill="FFFFFF"/>
        </w:rPr>
        <w:t>entrará em vigor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 de acordo com os seus termos, ficando sujeito </w:t>
      </w:r>
      <w:proofErr w:type="gramStart"/>
      <w:r w:rsidR="006E74FC" w:rsidRPr="00C30E0A">
        <w:rPr>
          <w:rFonts w:cs="Arial"/>
          <w:sz w:val="24"/>
          <w:szCs w:val="24"/>
          <w:shd w:val="clear" w:color="auto" w:fill="FFFFFF"/>
        </w:rPr>
        <w:t>a</w:t>
      </w:r>
      <w:proofErr w:type="gramEnd"/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 manifestação posterior</w:t>
      </w:r>
      <w:r w:rsidR="003D02E4" w:rsidRPr="00C30E0A">
        <w:rPr>
          <w:rFonts w:cs="Arial"/>
          <w:sz w:val="24"/>
          <w:szCs w:val="24"/>
          <w:shd w:val="clear" w:color="auto" w:fill="FFFFFF"/>
        </w:rPr>
        <w:t xml:space="preserve"> da ANP </w:t>
      </w:r>
      <w:r w:rsidR="00E65CB2" w:rsidRPr="00C30E0A">
        <w:rPr>
          <w:rFonts w:cs="Arial"/>
          <w:sz w:val="24"/>
          <w:szCs w:val="24"/>
          <w:shd w:val="clear" w:color="auto" w:fill="FFFFFF"/>
        </w:rPr>
        <w:t>em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 até 60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 (sessenta)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 dias</w:t>
      </w:r>
      <w:r w:rsidR="00E65CB2" w:rsidRPr="00C30E0A">
        <w:rPr>
          <w:rFonts w:cs="Arial"/>
          <w:sz w:val="24"/>
          <w:szCs w:val="24"/>
          <w:shd w:val="clear" w:color="auto" w:fill="FFFFFF"/>
        </w:rPr>
        <w:t xml:space="preserve"> a partir d</w:t>
      </w:r>
      <w:r w:rsidR="001879C4" w:rsidRPr="00C30E0A">
        <w:rPr>
          <w:rFonts w:cs="Arial"/>
          <w:sz w:val="24"/>
          <w:szCs w:val="24"/>
          <w:shd w:val="clear" w:color="auto" w:fill="FFFFFF"/>
        </w:rPr>
        <w:t>o início d</w:t>
      </w:r>
      <w:r w:rsidR="00E65CB2" w:rsidRPr="00C30E0A">
        <w:rPr>
          <w:rFonts w:cs="Arial"/>
          <w:sz w:val="24"/>
          <w:szCs w:val="24"/>
          <w:shd w:val="clear" w:color="auto" w:fill="FFFFFF"/>
        </w:rPr>
        <w:t>a sua vigência</w:t>
      </w:r>
      <w:r w:rsidR="003D02E4"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D6108C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B7B69" w:rsidRPr="00C30E0A" w:rsidRDefault="003D02E4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rFonts w:cs="Arial"/>
          <w:sz w:val="24"/>
          <w:szCs w:val="24"/>
          <w:shd w:val="clear" w:color="auto" w:fill="FFFFFF"/>
        </w:rPr>
        <w:t>§ 5º O silêncio da ANP, superados os prazos dos §§1º-A e 1º-B</w:t>
      </w:r>
      <w:r w:rsidR="00BB4A67" w:rsidRPr="00C30E0A">
        <w:rPr>
          <w:rFonts w:cs="Arial"/>
          <w:sz w:val="24"/>
          <w:szCs w:val="24"/>
          <w:shd w:val="clear" w:color="auto" w:fill="FFFFFF"/>
        </w:rPr>
        <w:t>,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importa em </w:t>
      </w:r>
      <w:r w:rsidR="001B0FCB" w:rsidRPr="00C30E0A">
        <w:rPr>
          <w:sz w:val="24"/>
          <w:szCs w:val="24"/>
          <w:shd w:val="clear" w:color="auto" w:fill="FFFFFF"/>
        </w:rPr>
        <w:t xml:space="preserve">homologação </w:t>
      </w:r>
      <w:r w:rsidR="006E74FC" w:rsidRPr="00C30E0A">
        <w:rPr>
          <w:rFonts w:cs="Arial"/>
          <w:sz w:val="24"/>
          <w:szCs w:val="24"/>
          <w:shd w:val="clear" w:color="auto" w:fill="FFFFFF"/>
        </w:rPr>
        <w:t>tácita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do contrato.</w:t>
      </w:r>
    </w:p>
    <w:p w:rsidR="004B7B69" w:rsidRPr="00C30E0A" w:rsidRDefault="000C4746" w:rsidP="006D3EAF">
      <w:pPr>
        <w:spacing w:after="12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 6º</w:t>
      </w:r>
      <w:r w:rsidR="00173F3B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>C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aso a ANP </w:t>
      </w:r>
      <w:r w:rsidRPr="00C30E0A">
        <w:rPr>
          <w:rFonts w:cs="Arial"/>
          <w:sz w:val="24"/>
          <w:szCs w:val="24"/>
          <w:shd w:val="clear" w:color="auto" w:fill="FFFFFF"/>
        </w:rPr>
        <w:t xml:space="preserve">se manifeste e </w:t>
      </w:r>
      <w:r w:rsidR="006E74FC" w:rsidRPr="00C30E0A">
        <w:rPr>
          <w:rFonts w:cs="Arial"/>
          <w:sz w:val="24"/>
          <w:szCs w:val="24"/>
          <w:shd w:val="clear" w:color="auto" w:fill="FFFFFF"/>
        </w:rPr>
        <w:t>não homologue o contrato, será concedido o prazo de 30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 (trinta)</w:t>
      </w:r>
      <w:r w:rsidR="006E74FC" w:rsidRPr="00C30E0A">
        <w:rPr>
          <w:rFonts w:cs="Arial"/>
          <w:sz w:val="24"/>
          <w:szCs w:val="24"/>
          <w:shd w:val="clear" w:color="auto" w:fill="FFFFFF"/>
        </w:rPr>
        <w:t xml:space="preserve"> dias para o produtor apresentar novo contrato</w:t>
      </w:r>
      <w:r w:rsidR="00404BA7"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5774E3" w:rsidP="006D3EAF">
      <w:pPr>
        <w:spacing w:after="12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lastRenderedPageBreak/>
        <w:t>§</w:t>
      </w:r>
      <w:r w:rsidR="00A21E96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 xml:space="preserve">7º </w:t>
      </w:r>
      <w:r w:rsidR="004B0C46" w:rsidRPr="00C30E0A">
        <w:rPr>
          <w:sz w:val="24"/>
          <w:szCs w:val="24"/>
        </w:rPr>
        <w:t>E</w:t>
      </w:r>
      <w:r w:rsidR="006E74FC" w:rsidRPr="00C30E0A">
        <w:rPr>
          <w:rFonts w:cs="Arial"/>
          <w:sz w:val="24"/>
          <w:szCs w:val="24"/>
          <w:shd w:val="clear" w:color="auto" w:fill="FFFFFF"/>
        </w:rPr>
        <w:t>m caso de descumprimento</w:t>
      </w:r>
      <w:r w:rsidR="001B0FCB" w:rsidRPr="00C30E0A">
        <w:rPr>
          <w:sz w:val="24"/>
          <w:szCs w:val="24"/>
          <w:shd w:val="clear" w:color="auto" w:fill="FFFFFF"/>
        </w:rPr>
        <w:t xml:space="preserve"> dos </w:t>
      </w:r>
      <w:r w:rsidR="006E74FC" w:rsidRPr="00C30E0A">
        <w:rPr>
          <w:rFonts w:cs="Arial"/>
          <w:sz w:val="24"/>
          <w:szCs w:val="24"/>
          <w:shd w:val="clear" w:color="auto" w:fill="FFFFFF"/>
        </w:rPr>
        <w:t>prazos por parte do produtor, a ANP</w:t>
      </w:r>
      <w:r w:rsidR="0015244E" w:rsidRPr="00C30E0A">
        <w:rPr>
          <w:rFonts w:cs="Arial"/>
          <w:sz w:val="24"/>
          <w:szCs w:val="24"/>
          <w:shd w:val="clear" w:color="auto" w:fill="FFFFFF"/>
        </w:rPr>
        <w:t xml:space="preserve"> </w:t>
      </w:r>
      <w:r w:rsidR="006E74FC" w:rsidRPr="00C30E0A">
        <w:rPr>
          <w:rFonts w:cs="Verdana"/>
          <w:iCs/>
          <w:sz w:val="24"/>
          <w:szCs w:val="24"/>
        </w:rPr>
        <w:t>adotará medidas com vistas à garantia do abastecimento, sem prejuízo da aplicação das sanções administrativas cabíveis</w:t>
      </w:r>
      <w:r w:rsidR="001B0FCB" w:rsidRPr="00C30E0A">
        <w:rPr>
          <w:sz w:val="24"/>
          <w:szCs w:val="24"/>
        </w:rPr>
        <w:t>.</w:t>
      </w:r>
    </w:p>
    <w:p w:rsidR="004B7B69" w:rsidRPr="00C30E0A" w:rsidRDefault="0066023B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</w:t>
      </w:r>
      <w:r w:rsidR="00A21E96" w:rsidRPr="00C30E0A">
        <w:rPr>
          <w:sz w:val="24"/>
          <w:szCs w:val="24"/>
        </w:rPr>
        <w:t xml:space="preserve"> 8</w:t>
      </w:r>
      <w:r w:rsidRPr="00C30E0A">
        <w:rPr>
          <w:sz w:val="24"/>
          <w:szCs w:val="24"/>
        </w:rPr>
        <w:t xml:space="preserve">º A homologação do contrato do </w:t>
      </w:r>
      <w:r w:rsidR="007F1458" w:rsidRPr="00C30E0A">
        <w:rPr>
          <w:sz w:val="24"/>
          <w:szCs w:val="24"/>
        </w:rPr>
        <w:t xml:space="preserve">agente </w:t>
      </w:r>
      <w:r w:rsidR="00D61458" w:rsidRPr="00C30E0A">
        <w:rPr>
          <w:sz w:val="24"/>
          <w:szCs w:val="24"/>
        </w:rPr>
        <w:t>dominante ficará</w:t>
      </w:r>
      <w:r w:rsidRPr="00C30E0A">
        <w:rPr>
          <w:sz w:val="24"/>
          <w:szCs w:val="24"/>
        </w:rPr>
        <w:t xml:space="preserve"> condicionada à </w:t>
      </w:r>
      <w:r w:rsidR="00C9125F" w:rsidRPr="00C30E0A">
        <w:rPr>
          <w:sz w:val="24"/>
          <w:szCs w:val="24"/>
        </w:rPr>
        <w:t>inclusão no contrato</w:t>
      </w:r>
      <w:r w:rsidRPr="00C30E0A">
        <w:rPr>
          <w:sz w:val="24"/>
          <w:szCs w:val="24"/>
        </w:rPr>
        <w:t xml:space="preserve"> do </w:t>
      </w:r>
      <w:r w:rsidR="007F1458" w:rsidRPr="00C30E0A">
        <w:rPr>
          <w:sz w:val="24"/>
          <w:szCs w:val="24"/>
        </w:rPr>
        <w:t xml:space="preserve">preço parametrizado </w:t>
      </w:r>
      <w:r w:rsidR="007F1458" w:rsidRPr="00C30E0A">
        <w:rPr>
          <w:rFonts w:eastAsia="Times New Roman" w:cs="Times New Roman"/>
          <w:sz w:val="24"/>
          <w:szCs w:val="24"/>
          <w:lang w:eastAsia="pt-BR"/>
        </w:rPr>
        <w:t xml:space="preserve">pactuado entre </w:t>
      </w:r>
      <w:r w:rsidRPr="00C30E0A">
        <w:rPr>
          <w:rFonts w:eastAsia="Times New Roman" w:cs="Times New Roman"/>
          <w:sz w:val="24"/>
          <w:szCs w:val="24"/>
          <w:lang w:eastAsia="pt-BR"/>
        </w:rPr>
        <w:t>os contratantes</w:t>
      </w:r>
      <w:r w:rsidR="007F1458" w:rsidRPr="00C30E0A">
        <w:rPr>
          <w:rFonts w:eastAsia="Times New Roman" w:cs="Times New Roman"/>
          <w:sz w:val="24"/>
          <w:szCs w:val="24"/>
          <w:lang w:eastAsia="pt-BR"/>
        </w:rPr>
        <w:t>,</w:t>
      </w:r>
      <w:r w:rsidR="007F1458" w:rsidRPr="00C30E0A">
        <w:rPr>
          <w:sz w:val="24"/>
          <w:szCs w:val="24"/>
        </w:rPr>
        <w:t xml:space="preserve"> por produto e por ponto de entrega,</w:t>
      </w:r>
      <w:r w:rsidR="007F1458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7F1458" w:rsidRPr="00C30E0A">
        <w:rPr>
          <w:sz w:val="24"/>
          <w:szCs w:val="24"/>
        </w:rPr>
        <w:t>formado por parâmetros fixos ou variáveis exógenas, que seja claro, objetivo e passível</w:t>
      </w:r>
      <w:r w:rsidRPr="00C30E0A">
        <w:rPr>
          <w:sz w:val="24"/>
          <w:szCs w:val="24"/>
        </w:rPr>
        <w:t xml:space="preserve"> de cálculo prévio pelos contratantes e pela ANP</w:t>
      </w:r>
      <w:r w:rsidR="00C9125F" w:rsidRPr="00C30E0A">
        <w:rPr>
          <w:sz w:val="24"/>
          <w:szCs w:val="24"/>
        </w:rPr>
        <w:t>.</w:t>
      </w:r>
    </w:p>
    <w:p w:rsidR="004B7B69" w:rsidRPr="00C30E0A" w:rsidRDefault="00D32B3E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A21E96" w:rsidRPr="00C30E0A">
        <w:rPr>
          <w:sz w:val="24"/>
          <w:szCs w:val="24"/>
        </w:rPr>
        <w:t>9</w:t>
      </w:r>
      <w:r w:rsidRPr="00C30E0A">
        <w:rPr>
          <w:sz w:val="24"/>
          <w:szCs w:val="24"/>
        </w:rPr>
        <w:t xml:space="preserve">º Após a homologação dos contratos, qualquer alteração </w:t>
      </w:r>
      <w:r w:rsidR="00587A15" w:rsidRPr="00C30E0A">
        <w:rPr>
          <w:sz w:val="24"/>
          <w:szCs w:val="24"/>
        </w:rPr>
        <w:t xml:space="preserve">de suas </w:t>
      </w:r>
      <w:r w:rsidRPr="00C30E0A">
        <w:rPr>
          <w:sz w:val="24"/>
          <w:szCs w:val="24"/>
        </w:rPr>
        <w:t xml:space="preserve">condições deverá ser submetida </w:t>
      </w:r>
      <w:proofErr w:type="gramStart"/>
      <w:r w:rsidRPr="00C30E0A">
        <w:rPr>
          <w:sz w:val="24"/>
          <w:szCs w:val="24"/>
        </w:rPr>
        <w:t>a</w:t>
      </w:r>
      <w:proofErr w:type="gramEnd"/>
      <w:r w:rsidRPr="00C30E0A">
        <w:rPr>
          <w:sz w:val="24"/>
          <w:szCs w:val="24"/>
        </w:rPr>
        <w:t xml:space="preserve"> nova homologação da ANP, </w:t>
      </w:r>
      <w:r w:rsidR="00086B4B" w:rsidRPr="00C30E0A">
        <w:rPr>
          <w:sz w:val="24"/>
          <w:szCs w:val="24"/>
        </w:rPr>
        <w:t xml:space="preserve">que se pronunciará conclusivamente em até </w:t>
      </w:r>
      <w:r w:rsidR="008E4B3E" w:rsidRPr="00C30E0A">
        <w:rPr>
          <w:sz w:val="24"/>
          <w:szCs w:val="24"/>
        </w:rPr>
        <w:t xml:space="preserve">30 </w:t>
      </w:r>
      <w:r w:rsidR="00220D72" w:rsidRPr="00C30E0A">
        <w:rPr>
          <w:sz w:val="24"/>
          <w:szCs w:val="24"/>
        </w:rPr>
        <w:t>(</w:t>
      </w:r>
      <w:r w:rsidR="008E4B3E" w:rsidRPr="00C30E0A">
        <w:rPr>
          <w:sz w:val="24"/>
          <w:szCs w:val="24"/>
        </w:rPr>
        <w:t>trinta</w:t>
      </w:r>
      <w:r w:rsidR="00220D72" w:rsidRPr="00C30E0A">
        <w:rPr>
          <w:sz w:val="24"/>
          <w:szCs w:val="24"/>
        </w:rPr>
        <w:t xml:space="preserve">) </w:t>
      </w:r>
      <w:r w:rsidRPr="00C30E0A">
        <w:rPr>
          <w:sz w:val="24"/>
          <w:szCs w:val="24"/>
        </w:rPr>
        <w:t>dias</w:t>
      </w:r>
      <w:r w:rsidR="00C4287F" w:rsidRPr="00C30E0A">
        <w:rPr>
          <w:sz w:val="24"/>
          <w:szCs w:val="24"/>
        </w:rPr>
        <w:t xml:space="preserve">, </w:t>
      </w:r>
      <w:r w:rsidR="006E74FC" w:rsidRPr="00C30E0A">
        <w:rPr>
          <w:sz w:val="24"/>
          <w:szCs w:val="24"/>
        </w:rPr>
        <w:t xml:space="preserve">exceto no caso previsto no </w:t>
      </w:r>
      <w:r w:rsidR="000C4746" w:rsidRPr="00C30E0A">
        <w:rPr>
          <w:sz w:val="24"/>
          <w:szCs w:val="24"/>
        </w:rPr>
        <w:t xml:space="preserve">§ </w:t>
      </w:r>
      <w:r w:rsidR="007F3C6F" w:rsidRPr="00C30E0A">
        <w:rPr>
          <w:sz w:val="24"/>
          <w:szCs w:val="24"/>
        </w:rPr>
        <w:t>10</w:t>
      </w:r>
      <w:r w:rsidRPr="00C30E0A">
        <w:rPr>
          <w:sz w:val="24"/>
          <w:szCs w:val="24"/>
        </w:rPr>
        <w:t>.</w:t>
      </w:r>
    </w:p>
    <w:p w:rsidR="004B7B69" w:rsidRPr="00C30E0A" w:rsidRDefault="00287238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A21E96" w:rsidRPr="00C30E0A">
        <w:rPr>
          <w:sz w:val="24"/>
          <w:szCs w:val="24"/>
        </w:rPr>
        <w:t>10</w:t>
      </w:r>
      <w:r w:rsidR="004B0C46" w:rsidRPr="00C30E0A">
        <w:rPr>
          <w:sz w:val="24"/>
          <w:szCs w:val="24"/>
        </w:rPr>
        <w:t>.</w:t>
      </w:r>
      <w:r w:rsidRPr="00C30E0A">
        <w:rPr>
          <w:sz w:val="24"/>
          <w:szCs w:val="24"/>
        </w:rPr>
        <w:t xml:space="preserve"> </w:t>
      </w:r>
      <w:r w:rsidR="00C4287F" w:rsidRPr="00C30E0A">
        <w:rPr>
          <w:sz w:val="24"/>
          <w:szCs w:val="24"/>
        </w:rPr>
        <w:t>A</w:t>
      </w:r>
      <w:r w:rsidR="002F3665" w:rsidRPr="00C30E0A">
        <w:rPr>
          <w:sz w:val="24"/>
          <w:szCs w:val="24"/>
        </w:rPr>
        <w:t xml:space="preserve"> alteração contratual que tenha por objetivo apena</w:t>
      </w:r>
      <w:r w:rsidR="00C4287F" w:rsidRPr="00C30E0A">
        <w:rPr>
          <w:sz w:val="24"/>
          <w:szCs w:val="24"/>
        </w:rPr>
        <w:t>s</w:t>
      </w:r>
      <w:r w:rsidR="002F3665" w:rsidRPr="00C30E0A">
        <w:rPr>
          <w:sz w:val="24"/>
          <w:szCs w:val="24"/>
        </w:rPr>
        <w:t xml:space="preserve"> a prorrogação do prazo de vigência do contrato, fica dispensada de homologação prévia, devendo ser encaminhada à ANP, para ciência, em até 5 (cinco) dias após sua assinatura</w:t>
      </w:r>
      <w:proofErr w:type="gramStart"/>
      <w:r w:rsidR="002F3665" w:rsidRPr="00C30E0A">
        <w:rPr>
          <w:sz w:val="24"/>
          <w:szCs w:val="24"/>
        </w:rPr>
        <w:t xml:space="preserve"> ou antes</w:t>
      </w:r>
      <w:proofErr w:type="gramEnd"/>
      <w:r w:rsidR="002F3665" w:rsidRPr="00C30E0A">
        <w:rPr>
          <w:sz w:val="24"/>
          <w:szCs w:val="24"/>
        </w:rPr>
        <w:t xml:space="preserve"> do término da vigência do contrato alterado, caso venha a ocorrer antes dos 5 (cinco) dias previstos.</w:t>
      </w:r>
    </w:p>
    <w:p w:rsidR="004B7B69" w:rsidRPr="00C30E0A" w:rsidRDefault="002F3665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0C4746" w:rsidRPr="00C30E0A">
        <w:rPr>
          <w:sz w:val="24"/>
          <w:szCs w:val="24"/>
        </w:rPr>
        <w:t>1</w:t>
      </w:r>
      <w:r w:rsidR="00A21E96" w:rsidRPr="00C30E0A">
        <w:rPr>
          <w:sz w:val="24"/>
          <w:szCs w:val="24"/>
        </w:rPr>
        <w:t>1</w:t>
      </w:r>
      <w:r w:rsidR="004B0C46" w:rsidRPr="00C30E0A">
        <w:rPr>
          <w:sz w:val="24"/>
          <w:szCs w:val="24"/>
        </w:rPr>
        <w:t xml:space="preserve">. </w:t>
      </w:r>
      <w:r w:rsidR="00287238" w:rsidRPr="00C30E0A">
        <w:rPr>
          <w:sz w:val="24"/>
          <w:szCs w:val="24"/>
        </w:rPr>
        <w:t xml:space="preserve">Fica vedada a utilização de cláusulas de restrição de destino, podendo o adquirente comercializar o produto </w:t>
      </w:r>
      <w:proofErr w:type="gramStart"/>
      <w:r w:rsidR="00287238" w:rsidRPr="00C30E0A">
        <w:rPr>
          <w:sz w:val="24"/>
          <w:szCs w:val="24"/>
        </w:rPr>
        <w:t>adquirido para qualquer interessado, respeitada</w:t>
      </w:r>
      <w:proofErr w:type="gramEnd"/>
      <w:r w:rsidR="00287238" w:rsidRPr="00C30E0A">
        <w:rPr>
          <w:sz w:val="24"/>
          <w:szCs w:val="24"/>
        </w:rPr>
        <w:t xml:space="preserve"> a regulamentação vigente</w:t>
      </w:r>
      <w:r w:rsidR="00856A64" w:rsidRPr="00C30E0A">
        <w:rPr>
          <w:sz w:val="24"/>
          <w:szCs w:val="24"/>
        </w:rPr>
        <w:t>.</w:t>
      </w:r>
      <w:r w:rsidR="00D32B3E" w:rsidRPr="00C30E0A">
        <w:rPr>
          <w:sz w:val="24"/>
          <w:szCs w:val="24"/>
        </w:rPr>
        <w:t>” (NR)</w:t>
      </w:r>
    </w:p>
    <w:p w:rsidR="004B7B69" w:rsidRPr="00C30E0A" w:rsidRDefault="000C5EE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“Art. 21-A. As regras impostas pelos</w:t>
      </w:r>
      <w:r w:rsidR="00ED77E9" w:rsidRPr="00C30E0A">
        <w:rPr>
          <w:sz w:val="24"/>
          <w:szCs w:val="24"/>
        </w:rPr>
        <w:t xml:space="preserve"> §</w:t>
      </w:r>
      <w:r w:rsidR="000C4746" w:rsidRPr="00C30E0A">
        <w:rPr>
          <w:sz w:val="24"/>
          <w:szCs w:val="24"/>
        </w:rPr>
        <w:t>§</w:t>
      </w:r>
      <w:r w:rsidR="00ED77E9" w:rsidRPr="00C30E0A">
        <w:rPr>
          <w:sz w:val="24"/>
          <w:szCs w:val="24"/>
        </w:rPr>
        <w:t xml:space="preserve"> 1º</w:t>
      </w:r>
      <w:r w:rsidR="000C4746" w:rsidRPr="00C30E0A">
        <w:rPr>
          <w:sz w:val="24"/>
          <w:szCs w:val="24"/>
        </w:rPr>
        <w:t>-A, 1º-B,</w:t>
      </w:r>
      <w:r w:rsidRPr="00C30E0A">
        <w:rPr>
          <w:sz w:val="24"/>
          <w:szCs w:val="24"/>
        </w:rPr>
        <w:t xml:space="preserve"> 5º, 6º</w:t>
      </w:r>
      <w:r w:rsidR="000C4746" w:rsidRPr="00C30E0A">
        <w:rPr>
          <w:sz w:val="24"/>
          <w:szCs w:val="24"/>
        </w:rPr>
        <w:t>,</w:t>
      </w:r>
      <w:r w:rsidRPr="00C30E0A">
        <w:rPr>
          <w:sz w:val="24"/>
          <w:szCs w:val="24"/>
        </w:rPr>
        <w:t xml:space="preserve"> 7º</w:t>
      </w:r>
      <w:r w:rsidR="00CF7B6E" w:rsidRPr="00C30E0A">
        <w:rPr>
          <w:sz w:val="24"/>
          <w:szCs w:val="24"/>
        </w:rPr>
        <w:t xml:space="preserve">, </w:t>
      </w:r>
      <w:r w:rsidR="002F3665" w:rsidRPr="00C30E0A">
        <w:rPr>
          <w:sz w:val="24"/>
          <w:szCs w:val="24"/>
        </w:rPr>
        <w:t>8</w:t>
      </w:r>
      <w:r w:rsidRPr="00C30E0A">
        <w:rPr>
          <w:sz w:val="24"/>
          <w:szCs w:val="24"/>
        </w:rPr>
        <w:t>º</w:t>
      </w:r>
      <w:r w:rsidR="00CF7B6E" w:rsidRPr="00C30E0A">
        <w:rPr>
          <w:sz w:val="24"/>
          <w:szCs w:val="24"/>
        </w:rPr>
        <w:t xml:space="preserve"> </w:t>
      </w:r>
      <w:r w:rsidR="007F3C6F" w:rsidRPr="00C30E0A">
        <w:rPr>
          <w:sz w:val="24"/>
          <w:szCs w:val="24"/>
        </w:rPr>
        <w:t xml:space="preserve">9º </w:t>
      </w:r>
      <w:r w:rsidR="00CF7B6E" w:rsidRPr="00C30E0A">
        <w:rPr>
          <w:sz w:val="24"/>
          <w:szCs w:val="24"/>
        </w:rPr>
        <w:t>e 1</w:t>
      </w:r>
      <w:r w:rsidR="007F3C6F" w:rsidRPr="00C30E0A">
        <w:rPr>
          <w:sz w:val="24"/>
          <w:szCs w:val="24"/>
        </w:rPr>
        <w:t>1</w:t>
      </w:r>
      <w:r w:rsidR="00CF7B6E" w:rsidRPr="00C30E0A">
        <w:rPr>
          <w:sz w:val="24"/>
          <w:szCs w:val="24"/>
        </w:rPr>
        <w:t>º</w:t>
      </w:r>
      <w:r w:rsidRPr="00C30E0A">
        <w:rPr>
          <w:sz w:val="24"/>
          <w:szCs w:val="24"/>
        </w:rPr>
        <w:t xml:space="preserve"> do art. 16 passam a vigorar em 1º de </w:t>
      </w:r>
      <w:r w:rsidR="00695FB0" w:rsidRPr="00C30E0A">
        <w:rPr>
          <w:sz w:val="24"/>
          <w:szCs w:val="24"/>
        </w:rPr>
        <w:t>outubro</w:t>
      </w:r>
      <w:r w:rsidRPr="00C30E0A">
        <w:rPr>
          <w:sz w:val="24"/>
          <w:szCs w:val="24"/>
        </w:rPr>
        <w:t xml:space="preserve"> de 2019.” (NR</w:t>
      </w:r>
      <w:proofErr w:type="gramStart"/>
      <w:r w:rsidRPr="00C30E0A">
        <w:rPr>
          <w:sz w:val="24"/>
          <w:szCs w:val="24"/>
        </w:rPr>
        <w:t>)</w:t>
      </w:r>
      <w:proofErr w:type="gramEnd"/>
    </w:p>
    <w:p w:rsidR="004B7B69" w:rsidRPr="00C30E0A" w:rsidRDefault="00D32B3E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86300A" w:rsidRPr="00C30E0A">
        <w:rPr>
          <w:rFonts w:eastAsia="Times New Roman" w:cs="Times New Roman"/>
          <w:sz w:val="24"/>
          <w:szCs w:val="24"/>
          <w:lang w:eastAsia="pt-BR"/>
        </w:rPr>
        <w:t>5º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011F1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A Resolução</w:t>
      </w:r>
      <w:r w:rsidR="00563C41" w:rsidRPr="00C30E0A">
        <w:rPr>
          <w:rFonts w:eastAsia="Times New Roman" w:cs="Times New Roman"/>
          <w:sz w:val="24"/>
          <w:szCs w:val="24"/>
          <w:lang w:eastAsia="pt-BR"/>
        </w:rPr>
        <w:t xml:space="preserve"> ANP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 nº 17, de 26 de julho de 2006, passa a vigorar com as seguintes alterações:</w:t>
      </w:r>
    </w:p>
    <w:p w:rsidR="004B7B69" w:rsidRPr="00C30E0A" w:rsidRDefault="00D32B3E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</w:t>
      </w:r>
      <w:r w:rsidR="00CA79C9" w:rsidRPr="00C30E0A">
        <w:rPr>
          <w:sz w:val="24"/>
          <w:szCs w:val="24"/>
        </w:rPr>
        <w:t>Art. 2º</w:t>
      </w:r>
      <w:proofErr w:type="gramStart"/>
      <w:r w:rsidR="00CA79C9" w:rsidRPr="00C30E0A">
        <w:rPr>
          <w:sz w:val="24"/>
          <w:szCs w:val="24"/>
        </w:rPr>
        <w:t xml:space="preserve">  ...</w:t>
      </w:r>
      <w:proofErr w:type="gramEnd"/>
      <w:r w:rsidR="00CA79C9" w:rsidRPr="00C30E0A">
        <w:rPr>
          <w:sz w:val="24"/>
          <w:szCs w:val="24"/>
        </w:rPr>
        <w:t>.......................................................................................................................................</w:t>
      </w:r>
      <w:r w:rsidR="00F54D5F" w:rsidRPr="00C30E0A">
        <w:rPr>
          <w:sz w:val="24"/>
          <w:szCs w:val="24"/>
        </w:rPr>
        <w:t>...</w:t>
      </w:r>
      <w:r w:rsidR="00CA79C9" w:rsidRPr="00C30E0A">
        <w:rPr>
          <w:sz w:val="24"/>
          <w:szCs w:val="24"/>
        </w:rPr>
        <w:t>....</w:t>
      </w:r>
    </w:p>
    <w:p w:rsidR="004B7B69" w:rsidRPr="00C30E0A" w:rsidRDefault="00CA79C9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F54D5F" w:rsidRPr="00C30E0A">
        <w:rPr>
          <w:sz w:val="24"/>
          <w:szCs w:val="24"/>
        </w:rPr>
        <w:t>..</w:t>
      </w:r>
      <w:r w:rsidRPr="00C30E0A">
        <w:rPr>
          <w:sz w:val="24"/>
          <w:szCs w:val="24"/>
        </w:rPr>
        <w:t>.....</w:t>
      </w:r>
      <w:r w:rsidR="00F54D5F" w:rsidRPr="00C30E0A">
        <w:rPr>
          <w:sz w:val="24"/>
          <w:szCs w:val="24"/>
        </w:rPr>
        <w:t>...</w:t>
      </w:r>
    </w:p>
    <w:p w:rsidR="004B7B69" w:rsidRPr="00C30E0A" w:rsidRDefault="00495517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sz w:val="24"/>
          <w:szCs w:val="24"/>
        </w:rPr>
        <w:t>IV-A</w:t>
      </w:r>
      <w:r w:rsidR="00CA79C9" w:rsidRPr="00C30E0A">
        <w:rPr>
          <w:sz w:val="24"/>
          <w:szCs w:val="24"/>
        </w:rPr>
        <w:t xml:space="preserve"> - </w:t>
      </w:r>
      <w:r w:rsidR="00CA79C9" w:rsidRPr="00C30E0A">
        <w:rPr>
          <w:rFonts w:eastAsia="Times New Roman" w:cs="Times New Roman"/>
          <w:sz w:val="24"/>
          <w:szCs w:val="24"/>
          <w:lang w:eastAsia="pt-BR"/>
        </w:rPr>
        <w:t xml:space="preserve">agente dominante: agente ou grupo econômico que tenha participação de mercado na etapa de fornecimento primário, via produção ou importação, superior a vinte por </w:t>
      </w:r>
      <w:proofErr w:type="gramStart"/>
      <w:r w:rsidR="00CA79C9" w:rsidRPr="00C30E0A">
        <w:rPr>
          <w:rFonts w:eastAsia="Times New Roman" w:cs="Times New Roman"/>
          <w:sz w:val="24"/>
          <w:szCs w:val="24"/>
          <w:lang w:eastAsia="pt-BR"/>
        </w:rPr>
        <w:t>cento (20%), contabilizada</w:t>
      </w:r>
      <w:proofErr w:type="gramEnd"/>
      <w:r w:rsidR="00CA79C9" w:rsidRPr="00C30E0A">
        <w:rPr>
          <w:rFonts w:eastAsia="Times New Roman" w:cs="Times New Roman"/>
          <w:sz w:val="24"/>
          <w:szCs w:val="24"/>
          <w:lang w:eastAsia="pt-BR"/>
        </w:rPr>
        <w:t xml:space="preserve"> em termos de volume de produto comercializado no ano anterior, para cada derivado de petróleo, em cada macrorregião política do país, conforme definição do Instituto Brasileiro de Geografia e Estatística (IBGE)</w:t>
      </w:r>
      <w:r w:rsidR="001F17E7" w:rsidRPr="00C30E0A">
        <w:rPr>
          <w:rFonts w:eastAsia="Times New Roman" w:cs="Times New Roman"/>
          <w:sz w:val="24"/>
          <w:szCs w:val="24"/>
          <w:lang w:eastAsia="pt-BR"/>
        </w:rPr>
        <w:t>;</w:t>
      </w:r>
    </w:p>
    <w:p w:rsidR="004B7B69" w:rsidRPr="00C30E0A" w:rsidRDefault="001F17E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</w:t>
      </w:r>
      <w:r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>..”</w:t>
      </w:r>
      <w:proofErr w:type="gramEnd"/>
      <w:r w:rsidR="00587A15" w:rsidRPr="00C30E0A">
        <w:rPr>
          <w:rFonts w:eastAsia="Times New Roman" w:cs="Times New Roman"/>
          <w:sz w:val="24"/>
          <w:szCs w:val="24"/>
          <w:lang w:eastAsia="pt-BR"/>
        </w:rPr>
        <w:t xml:space="preserve"> (NR)</w:t>
      </w:r>
    </w:p>
    <w:p w:rsidR="004B7B69" w:rsidRPr="00C30E0A" w:rsidRDefault="00587A15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</w:t>
      </w:r>
      <w:r w:rsidR="00D32B3E" w:rsidRPr="00C30E0A">
        <w:rPr>
          <w:sz w:val="24"/>
          <w:szCs w:val="24"/>
        </w:rPr>
        <w:t>Art. 16.</w:t>
      </w:r>
      <w:proofErr w:type="gramStart"/>
      <w:r w:rsidR="00D32B3E" w:rsidRPr="00C30E0A">
        <w:rPr>
          <w:sz w:val="24"/>
          <w:szCs w:val="24"/>
        </w:rPr>
        <w:t xml:space="preserve">  ...</w:t>
      </w:r>
      <w:proofErr w:type="gramEnd"/>
      <w:r w:rsidR="00D32B3E" w:rsidRPr="00C30E0A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4B7B69" w:rsidRPr="00C30E0A" w:rsidRDefault="00D32B3E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 1º O contrato de compra e venda de combustíveis de aviação celebrado entre produtor e distribuidor será objeto de prévia homologação pela ANP, devendo ser encaminhada</w:t>
      </w:r>
      <w:r w:rsidR="00951685" w:rsidRPr="00C30E0A">
        <w:rPr>
          <w:sz w:val="24"/>
          <w:szCs w:val="24"/>
        </w:rPr>
        <w:t xml:space="preserve"> pelo produtor</w:t>
      </w:r>
      <w:r w:rsidRPr="00C30E0A">
        <w:rPr>
          <w:sz w:val="24"/>
          <w:szCs w:val="24"/>
        </w:rPr>
        <w:t xml:space="preserve">, </w:t>
      </w:r>
      <w:r w:rsidR="00042535" w:rsidRPr="00C30E0A">
        <w:rPr>
          <w:sz w:val="24"/>
          <w:szCs w:val="24"/>
        </w:rPr>
        <w:t xml:space="preserve">no mínimo </w:t>
      </w:r>
      <w:r w:rsidR="00D00015" w:rsidRPr="00C30E0A">
        <w:rPr>
          <w:sz w:val="24"/>
          <w:szCs w:val="24"/>
        </w:rPr>
        <w:t>60 (</w:t>
      </w:r>
      <w:r w:rsidR="006D46E9" w:rsidRPr="00C30E0A">
        <w:rPr>
          <w:sz w:val="24"/>
          <w:szCs w:val="24"/>
        </w:rPr>
        <w:t>sesse</w:t>
      </w:r>
      <w:r w:rsidRPr="00C30E0A">
        <w:rPr>
          <w:sz w:val="24"/>
          <w:szCs w:val="24"/>
        </w:rPr>
        <w:t>nta</w:t>
      </w:r>
      <w:r w:rsidR="00D00015" w:rsidRPr="00C30E0A">
        <w:rPr>
          <w:sz w:val="24"/>
          <w:szCs w:val="24"/>
        </w:rPr>
        <w:t>)</w:t>
      </w:r>
      <w:r w:rsidRPr="00C30E0A">
        <w:rPr>
          <w:sz w:val="24"/>
          <w:szCs w:val="24"/>
        </w:rPr>
        <w:t xml:space="preserve"> dias antes do início d</w:t>
      </w:r>
      <w:r w:rsidR="009577CA" w:rsidRPr="00C30E0A">
        <w:rPr>
          <w:sz w:val="24"/>
          <w:szCs w:val="24"/>
        </w:rPr>
        <w:t>e</w:t>
      </w:r>
      <w:r w:rsidR="00414590" w:rsidRPr="00C30E0A">
        <w:rPr>
          <w:sz w:val="24"/>
          <w:szCs w:val="24"/>
        </w:rPr>
        <w:t xml:space="preserve"> </w:t>
      </w:r>
      <w:r w:rsidR="009577CA" w:rsidRPr="00C30E0A">
        <w:rPr>
          <w:sz w:val="24"/>
          <w:szCs w:val="24"/>
        </w:rPr>
        <w:t xml:space="preserve">sua </w:t>
      </w:r>
      <w:r w:rsidR="00414590" w:rsidRPr="00C30E0A">
        <w:rPr>
          <w:sz w:val="24"/>
          <w:szCs w:val="24"/>
        </w:rPr>
        <w:t>vigência</w:t>
      </w:r>
      <w:r w:rsidRPr="00C30E0A">
        <w:rPr>
          <w:sz w:val="24"/>
          <w:szCs w:val="24"/>
        </w:rPr>
        <w:t xml:space="preserve">, cópia </w:t>
      </w:r>
      <w:r w:rsidR="000F2920" w:rsidRPr="00C30E0A">
        <w:rPr>
          <w:sz w:val="24"/>
          <w:szCs w:val="24"/>
        </w:rPr>
        <w:t>do instrumento contratual contendo</w:t>
      </w:r>
      <w:r w:rsidRPr="00C30E0A">
        <w:rPr>
          <w:sz w:val="24"/>
          <w:szCs w:val="24"/>
        </w:rPr>
        <w:t xml:space="preserve"> a quantidade mensal contratada por unidade produtora, o local de entrega, o modal de transporte utilizado</w:t>
      </w:r>
      <w:r w:rsidR="00587A15" w:rsidRPr="00C30E0A">
        <w:rPr>
          <w:sz w:val="24"/>
          <w:szCs w:val="24"/>
        </w:rPr>
        <w:t>.</w:t>
      </w:r>
      <w:r w:rsidR="00042535" w:rsidRPr="00C30E0A">
        <w:rPr>
          <w:sz w:val="24"/>
          <w:szCs w:val="24"/>
        </w:rPr>
        <w:t xml:space="preserve"> </w:t>
      </w:r>
    </w:p>
    <w:p w:rsidR="004B7B69" w:rsidRPr="00C30E0A" w:rsidRDefault="00D6108C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 1º-A O</w:t>
      </w:r>
      <w:r w:rsidR="00414590" w:rsidRPr="00C30E0A">
        <w:rPr>
          <w:sz w:val="24"/>
          <w:szCs w:val="24"/>
        </w:rPr>
        <w:t xml:space="preserve"> processo de homologação do contrato </w:t>
      </w:r>
      <w:r w:rsidR="00414590" w:rsidRPr="00C30E0A">
        <w:rPr>
          <w:rFonts w:cs="Arial"/>
          <w:sz w:val="24"/>
          <w:szCs w:val="24"/>
          <w:shd w:val="clear" w:color="auto" w:fill="FFFFFF"/>
        </w:rPr>
        <w:t>terá como ênfase a promoção da livre concorrência e a garantia do suprimento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e será analisado pela ANP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 em até 30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 (trinta)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 dias após o recebimento da cópia do contrato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D6108C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 1º-B C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aso a ANP não se manifeste no prazo indicado no </w:t>
      </w:r>
      <w:r w:rsidRPr="00C30E0A">
        <w:rPr>
          <w:rFonts w:cs="Arial"/>
          <w:sz w:val="24"/>
          <w:szCs w:val="24"/>
          <w:shd w:val="clear" w:color="auto" w:fill="FFFFFF"/>
        </w:rPr>
        <w:t>§1º-A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, o contrato apresentado </w:t>
      </w:r>
      <w:r w:rsidRPr="00C30E0A">
        <w:rPr>
          <w:sz w:val="24"/>
          <w:szCs w:val="24"/>
          <w:shd w:val="clear" w:color="auto" w:fill="FFFFFF"/>
        </w:rPr>
        <w:t xml:space="preserve">entrará em </w:t>
      </w:r>
      <w:r w:rsidR="00042535" w:rsidRPr="00C30E0A">
        <w:rPr>
          <w:rFonts w:cs="Arial"/>
          <w:sz w:val="24"/>
          <w:szCs w:val="24"/>
          <w:shd w:val="clear" w:color="auto" w:fill="FFFFFF"/>
        </w:rPr>
        <w:t>vigor de acordo com</w:t>
      </w:r>
      <w:r w:rsidR="001B0FCB" w:rsidRPr="00C30E0A">
        <w:rPr>
          <w:sz w:val="24"/>
          <w:szCs w:val="24"/>
          <w:shd w:val="clear" w:color="auto" w:fill="FFFFFF"/>
        </w:rPr>
        <w:t xml:space="preserve"> os </w:t>
      </w:r>
      <w:r w:rsidR="00042535" w:rsidRPr="00C30E0A">
        <w:rPr>
          <w:rFonts w:cs="Arial"/>
          <w:sz w:val="24"/>
          <w:szCs w:val="24"/>
          <w:shd w:val="clear" w:color="auto" w:fill="FFFFFF"/>
        </w:rPr>
        <w:t>seus termos, ficando sujeito, contudo, a manifestação posterior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da ANP </w:t>
      </w:r>
      <w:r w:rsidR="001879C4" w:rsidRPr="00C30E0A">
        <w:rPr>
          <w:rFonts w:cs="Arial"/>
          <w:sz w:val="24"/>
          <w:szCs w:val="24"/>
          <w:shd w:val="clear" w:color="auto" w:fill="FFFFFF"/>
        </w:rPr>
        <w:t>em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</w:t>
      </w:r>
      <w:r w:rsidR="00042535" w:rsidRPr="00C30E0A">
        <w:rPr>
          <w:rFonts w:cs="Arial"/>
          <w:sz w:val="24"/>
          <w:szCs w:val="24"/>
          <w:shd w:val="clear" w:color="auto" w:fill="FFFFFF"/>
        </w:rPr>
        <w:t>até 60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 (sessenta)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 dias</w:t>
      </w:r>
      <w:r w:rsidR="001879C4" w:rsidRPr="00C30E0A">
        <w:rPr>
          <w:rFonts w:cs="Arial"/>
          <w:sz w:val="24"/>
          <w:szCs w:val="24"/>
          <w:shd w:val="clear" w:color="auto" w:fill="FFFFFF"/>
        </w:rPr>
        <w:t xml:space="preserve"> a partir do início da sua vigência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D6108C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F54D5F" w:rsidRPr="00C30E0A">
        <w:rPr>
          <w:sz w:val="24"/>
          <w:szCs w:val="24"/>
        </w:rPr>
        <w:t>.</w:t>
      </w:r>
      <w:r w:rsidRPr="00C30E0A">
        <w:rPr>
          <w:sz w:val="24"/>
          <w:szCs w:val="24"/>
        </w:rPr>
        <w:t>.....</w:t>
      </w:r>
    </w:p>
    <w:p w:rsidR="004B7B69" w:rsidRPr="00C30E0A" w:rsidRDefault="00D6108C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404BA7" w:rsidRPr="00C30E0A">
        <w:rPr>
          <w:sz w:val="24"/>
          <w:szCs w:val="24"/>
        </w:rPr>
        <w:t>4</w:t>
      </w:r>
      <w:r w:rsidRPr="00C30E0A">
        <w:rPr>
          <w:sz w:val="24"/>
          <w:szCs w:val="24"/>
        </w:rPr>
        <w:t>º O silêncio da ANP, superados os prazos dos §§ 1º-A e 1º-B</w:t>
      </w:r>
      <w:r w:rsidR="00BB4A67" w:rsidRPr="00C30E0A">
        <w:rPr>
          <w:sz w:val="24"/>
          <w:szCs w:val="24"/>
        </w:rPr>
        <w:t>,</w:t>
      </w:r>
      <w:r w:rsidRPr="00C30E0A">
        <w:rPr>
          <w:sz w:val="24"/>
          <w:szCs w:val="24"/>
        </w:rPr>
        <w:t xml:space="preserve"> importa em homologação tácita do contrato.</w:t>
      </w:r>
    </w:p>
    <w:p w:rsidR="004B7B69" w:rsidRPr="00C30E0A" w:rsidRDefault="00D6108C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lastRenderedPageBreak/>
        <w:t>§</w:t>
      </w:r>
      <w:r w:rsidR="00404BA7" w:rsidRPr="00C30E0A">
        <w:rPr>
          <w:sz w:val="24"/>
          <w:szCs w:val="24"/>
        </w:rPr>
        <w:t xml:space="preserve"> 5</w:t>
      </w:r>
      <w:r w:rsidRPr="00C30E0A">
        <w:rPr>
          <w:sz w:val="24"/>
          <w:szCs w:val="24"/>
        </w:rPr>
        <w:t>º</w:t>
      </w:r>
      <w:r w:rsidR="00404BA7" w:rsidRPr="00C30E0A">
        <w:rPr>
          <w:sz w:val="24"/>
          <w:szCs w:val="24"/>
        </w:rPr>
        <w:t xml:space="preserve"> C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aso a ANP </w:t>
      </w:r>
      <w:r w:rsidR="00404BA7" w:rsidRPr="00C30E0A">
        <w:rPr>
          <w:rFonts w:cs="Arial"/>
          <w:sz w:val="24"/>
          <w:szCs w:val="24"/>
          <w:shd w:val="clear" w:color="auto" w:fill="FFFFFF"/>
        </w:rPr>
        <w:t xml:space="preserve">se manifeste e </w:t>
      </w:r>
      <w:r w:rsidR="00042535" w:rsidRPr="00C30E0A">
        <w:rPr>
          <w:rFonts w:cs="Arial"/>
          <w:sz w:val="24"/>
          <w:szCs w:val="24"/>
          <w:shd w:val="clear" w:color="auto" w:fill="FFFFFF"/>
        </w:rPr>
        <w:t xml:space="preserve">não homologue o contrato, será concedido o prazo de 30 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(trinta) </w:t>
      </w:r>
      <w:r w:rsidR="00042535" w:rsidRPr="00C30E0A">
        <w:rPr>
          <w:rFonts w:cs="Arial"/>
          <w:sz w:val="24"/>
          <w:szCs w:val="24"/>
          <w:shd w:val="clear" w:color="auto" w:fill="FFFFFF"/>
        </w:rPr>
        <w:t>dias para o produtor</w:t>
      </w:r>
      <w:r w:rsidR="001B0FCB" w:rsidRPr="00C30E0A">
        <w:rPr>
          <w:sz w:val="24"/>
          <w:szCs w:val="24"/>
          <w:shd w:val="clear" w:color="auto" w:fill="FFFFFF"/>
        </w:rPr>
        <w:t xml:space="preserve"> apresentar </w:t>
      </w:r>
      <w:r w:rsidR="00042535" w:rsidRPr="00C30E0A">
        <w:rPr>
          <w:rFonts w:cs="Arial"/>
          <w:sz w:val="24"/>
          <w:szCs w:val="24"/>
          <w:shd w:val="clear" w:color="auto" w:fill="FFFFFF"/>
        </w:rPr>
        <w:t>novo contrato</w:t>
      </w:r>
      <w:r w:rsidR="00404BA7"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0C46" w:rsidRPr="00C30E0A" w:rsidRDefault="00587A15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404BA7" w:rsidRPr="00C30E0A">
        <w:rPr>
          <w:sz w:val="24"/>
          <w:szCs w:val="24"/>
        </w:rPr>
        <w:t xml:space="preserve">6º </w:t>
      </w:r>
      <w:r w:rsidR="00EC67FE" w:rsidRPr="00C30E0A">
        <w:rPr>
          <w:sz w:val="24"/>
          <w:szCs w:val="24"/>
        </w:rPr>
        <w:t>E</w:t>
      </w:r>
      <w:r w:rsidR="004B0C46" w:rsidRPr="00C30E0A">
        <w:rPr>
          <w:rFonts w:cs="Arial"/>
          <w:sz w:val="24"/>
          <w:szCs w:val="24"/>
          <w:shd w:val="clear" w:color="auto" w:fill="FFFFFF"/>
        </w:rPr>
        <w:t>m caso de descumprimento</w:t>
      </w:r>
      <w:r w:rsidR="004B0C46" w:rsidRPr="00C30E0A">
        <w:rPr>
          <w:sz w:val="24"/>
          <w:szCs w:val="24"/>
          <w:shd w:val="clear" w:color="auto" w:fill="FFFFFF"/>
        </w:rPr>
        <w:t xml:space="preserve"> dos </w:t>
      </w:r>
      <w:r w:rsidR="004B0C46" w:rsidRPr="00C30E0A">
        <w:rPr>
          <w:rFonts w:cs="Arial"/>
          <w:sz w:val="24"/>
          <w:szCs w:val="24"/>
          <w:shd w:val="clear" w:color="auto" w:fill="FFFFFF"/>
        </w:rPr>
        <w:t xml:space="preserve">prazos por parte do produtor, a ANP </w:t>
      </w:r>
      <w:r w:rsidR="004B0C46" w:rsidRPr="00C30E0A">
        <w:rPr>
          <w:rFonts w:cs="Verdana"/>
          <w:iCs/>
          <w:sz w:val="24"/>
          <w:szCs w:val="24"/>
        </w:rPr>
        <w:t>adotará medidas com vistas à garantia do abastecimento, sem prejuízo da aplicação das sanções administrativas cabíveis</w:t>
      </w:r>
      <w:r w:rsidR="004B0C46" w:rsidRPr="00C30E0A">
        <w:rPr>
          <w:sz w:val="24"/>
          <w:szCs w:val="24"/>
        </w:rPr>
        <w:t>.</w:t>
      </w:r>
    </w:p>
    <w:p w:rsidR="004B7B69" w:rsidRPr="00C30E0A" w:rsidRDefault="00277B2D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7º </w:t>
      </w:r>
      <w:r w:rsidR="00587A15" w:rsidRPr="00C30E0A">
        <w:rPr>
          <w:sz w:val="24"/>
          <w:szCs w:val="24"/>
        </w:rPr>
        <w:t>A homologação do contrato do</w:t>
      </w:r>
      <w:r w:rsidR="00D32B3E" w:rsidRPr="00C30E0A">
        <w:rPr>
          <w:sz w:val="24"/>
          <w:szCs w:val="24"/>
        </w:rPr>
        <w:t xml:space="preserve"> agente </w:t>
      </w:r>
      <w:r w:rsidR="00D61458" w:rsidRPr="00C30E0A">
        <w:rPr>
          <w:sz w:val="24"/>
          <w:szCs w:val="24"/>
        </w:rPr>
        <w:t>dominante ficará</w:t>
      </w:r>
      <w:r w:rsidR="00587A15" w:rsidRPr="00C30E0A">
        <w:rPr>
          <w:sz w:val="24"/>
          <w:szCs w:val="24"/>
        </w:rPr>
        <w:t xml:space="preserve"> condicionada à </w:t>
      </w:r>
      <w:r w:rsidR="009B1EE6" w:rsidRPr="00C30E0A">
        <w:rPr>
          <w:sz w:val="24"/>
          <w:szCs w:val="24"/>
        </w:rPr>
        <w:t>inclusão no contrato</w:t>
      </w:r>
      <w:r w:rsidR="00587A15" w:rsidRPr="00C30E0A">
        <w:rPr>
          <w:sz w:val="24"/>
          <w:szCs w:val="24"/>
        </w:rPr>
        <w:t xml:space="preserve"> do</w:t>
      </w:r>
      <w:r w:rsidR="009879C8" w:rsidRPr="00C30E0A">
        <w:rPr>
          <w:sz w:val="24"/>
          <w:szCs w:val="24"/>
        </w:rPr>
        <w:t xml:space="preserve"> preço parametrizado 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 xml:space="preserve">pactuado entre </w:t>
      </w:r>
      <w:r w:rsidR="00587A15" w:rsidRPr="00C30E0A">
        <w:rPr>
          <w:rFonts w:eastAsia="Times New Roman" w:cs="Times New Roman"/>
          <w:sz w:val="24"/>
          <w:szCs w:val="24"/>
          <w:lang w:eastAsia="pt-BR"/>
        </w:rPr>
        <w:t>os contratantes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>,</w:t>
      </w:r>
      <w:r w:rsidR="009879C8" w:rsidRPr="00C30E0A">
        <w:rPr>
          <w:sz w:val="24"/>
          <w:szCs w:val="24"/>
        </w:rPr>
        <w:t xml:space="preserve"> por produto e por ponto de entrega,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879C8" w:rsidRPr="00C30E0A">
        <w:rPr>
          <w:sz w:val="24"/>
          <w:szCs w:val="24"/>
        </w:rPr>
        <w:t>formado por parâmetros fixos ou variáveis exógenas</w:t>
      </w:r>
      <w:r w:rsidR="00643D14" w:rsidRPr="00C30E0A">
        <w:rPr>
          <w:sz w:val="24"/>
          <w:szCs w:val="24"/>
        </w:rPr>
        <w:t xml:space="preserve">, que seja claro, objetivo e passível de cálculo prévio pelos </w:t>
      </w:r>
      <w:r w:rsidR="00587A15" w:rsidRPr="00C30E0A">
        <w:rPr>
          <w:sz w:val="24"/>
          <w:szCs w:val="24"/>
        </w:rPr>
        <w:t>contratantes</w:t>
      </w:r>
      <w:r w:rsidR="00643D14" w:rsidRPr="00C30E0A">
        <w:rPr>
          <w:sz w:val="24"/>
          <w:szCs w:val="24"/>
        </w:rPr>
        <w:t xml:space="preserve"> e pela ANP</w:t>
      </w:r>
      <w:r w:rsidR="00D32B3E" w:rsidRPr="00C30E0A">
        <w:rPr>
          <w:sz w:val="24"/>
          <w:szCs w:val="24"/>
        </w:rPr>
        <w:t>.</w:t>
      </w:r>
    </w:p>
    <w:p w:rsidR="004B7B69" w:rsidRPr="00C30E0A" w:rsidRDefault="00D32B3E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277B2D" w:rsidRPr="00C30E0A">
        <w:rPr>
          <w:sz w:val="24"/>
          <w:szCs w:val="24"/>
        </w:rPr>
        <w:t>8</w:t>
      </w:r>
      <w:r w:rsidR="00404BA7" w:rsidRPr="00C30E0A">
        <w:rPr>
          <w:sz w:val="24"/>
          <w:szCs w:val="24"/>
        </w:rPr>
        <w:t xml:space="preserve">º </w:t>
      </w:r>
      <w:r w:rsidRPr="00C30E0A">
        <w:rPr>
          <w:sz w:val="24"/>
          <w:szCs w:val="24"/>
        </w:rPr>
        <w:t xml:space="preserve">Após a homologação dos contratos, qualquer alteração </w:t>
      </w:r>
      <w:r w:rsidR="00587A15" w:rsidRPr="00C30E0A">
        <w:rPr>
          <w:sz w:val="24"/>
          <w:szCs w:val="24"/>
        </w:rPr>
        <w:t xml:space="preserve">de suas </w:t>
      </w:r>
      <w:r w:rsidRPr="00C30E0A">
        <w:rPr>
          <w:sz w:val="24"/>
          <w:szCs w:val="24"/>
        </w:rPr>
        <w:t xml:space="preserve">condições deverá ser submetida </w:t>
      </w:r>
      <w:proofErr w:type="gramStart"/>
      <w:r w:rsidRPr="00C30E0A">
        <w:rPr>
          <w:sz w:val="24"/>
          <w:szCs w:val="24"/>
        </w:rPr>
        <w:t>a</w:t>
      </w:r>
      <w:proofErr w:type="gramEnd"/>
      <w:r w:rsidRPr="00C30E0A">
        <w:rPr>
          <w:sz w:val="24"/>
          <w:szCs w:val="24"/>
        </w:rPr>
        <w:t xml:space="preserve"> nova homologação da ANP, </w:t>
      </w:r>
      <w:r w:rsidR="003061E6" w:rsidRPr="00C30E0A">
        <w:rPr>
          <w:sz w:val="24"/>
          <w:szCs w:val="24"/>
        </w:rPr>
        <w:t xml:space="preserve">que se pronunciará conclusivamente em até </w:t>
      </w:r>
      <w:r w:rsidR="008E4B3E" w:rsidRPr="00C30E0A">
        <w:rPr>
          <w:sz w:val="24"/>
          <w:szCs w:val="24"/>
        </w:rPr>
        <w:t>30</w:t>
      </w:r>
      <w:r w:rsidR="00FC2A8E" w:rsidRPr="00C30E0A">
        <w:rPr>
          <w:sz w:val="24"/>
          <w:szCs w:val="24"/>
        </w:rPr>
        <w:t xml:space="preserve"> (</w:t>
      </w:r>
      <w:r w:rsidR="008E4B3E" w:rsidRPr="00C30E0A">
        <w:rPr>
          <w:sz w:val="24"/>
          <w:szCs w:val="24"/>
        </w:rPr>
        <w:t>trinta</w:t>
      </w:r>
      <w:r w:rsidR="00FC2A8E" w:rsidRPr="00C30E0A">
        <w:rPr>
          <w:sz w:val="24"/>
          <w:szCs w:val="24"/>
        </w:rPr>
        <w:t xml:space="preserve">) </w:t>
      </w:r>
      <w:r w:rsidRPr="00C30E0A">
        <w:rPr>
          <w:sz w:val="24"/>
          <w:szCs w:val="24"/>
        </w:rPr>
        <w:t>dias</w:t>
      </w:r>
      <w:r w:rsidR="00C4287F" w:rsidRPr="00C30E0A">
        <w:rPr>
          <w:sz w:val="24"/>
          <w:szCs w:val="24"/>
        </w:rPr>
        <w:t xml:space="preserve">, </w:t>
      </w:r>
      <w:r w:rsidR="006E74FC" w:rsidRPr="00C30E0A">
        <w:rPr>
          <w:sz w:val="24"/>
          <w:szCs w:val="24"/>
        </w:rPr>
        <w:t xml:space="preserve">exceto no caso previsto no </w:t>
      </w:r>
      <w:r w:rsidR="00B932B6" w:rsidRPr="00C30E0A">
        <w:rPr>
          <w:sz w:val="24"/>
          <w:szCs w:val="24"/>
        </w:rPr>
        <w:t>§</w:t>
      </w:r>
      <w:r w:rsidR="006E74FC" w:rsidRPr="00C30E0A">
        <w:rPr>
          <w:sz w:val="24"/>
          <w:szCs w:val="24"/>
        </w:rPr>
        <w:t xml:space="preserve"> </w:t>
      </w:r>
      <w:r w:rsidR="00B71837" w:rsidRPr="00C30E0A">
        <w:rPr>
          <w:sz w:val="24"/>
          <w:szCs w:val="24"/>
        </w:rPr>
        <w:t>9</w:t>
      </w:r>
      <w:r w:rsidR="00B932B6" w:rsidRPr="00C30E0A">
        <w:rPr>
          <w:sz w:val="24"/>
          <w:szCs w:val="24"/>
        </w:rPr>
        <w:t>º</w:t>
      </w:r>
      <w:r w:rsidRPr="00C30E0A">
        <w:rPr>
          <w:sz w:val="24"/>
          <w:szCs w:val="24"/>
        </w:rPr>
        <w:t>.</w:t>
      </w:r>
    </w:p>
    <w:p w:rsidR="004B7B69" w:rsidRPr="00C30E0A" w:rsidRDefault="00BD2A05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277B2D" w:rsidRPr="00C30E0A">
        <w:rPr>
          <w:sz w:val="24"/>
          <w:szCs w:val="24"/>
        </w:rPr>
        <w:t>9</w:t>
      </w:r>
      <w:r w:rsidR="00404BA7" w:rsidRPr="00C30E0A">
        <w:rPr>
          <w:sz w:val="24"/>
          <w:szCs w:val="24"/>
        </w:rPr>
        <w:t xml:space="preserve">º </w:t>
      </w:r>
      <w:r w:rsidR="00C4287F" w:rsidRPr="00C30E0A">
        <w:rPr>
          <w:sz w:val="24"/>
          <w:szCs w:val="24"/>
        </w:rPr>
        <w:t>A</w:t>
      </w:r>
      <w:r w:rsidRPr="00C30E0A">
        <w:rPr>
          <w:sz w:val="24"/>
          <w:szCs w:val="24"/>
        </w:rPr>
        <w:t xml:space="preserve"> alteração contratual que tenha por objetivo apena</w:t>
      </w:r>
      <w:r w:rsidR="00C4287F" w:rsidRPr="00C30E0A">
        <w:rPr>
          <w:sz w:val="24"/>
          <w:szCs w:val="24"/>
        </w:rPr>
        <w:t>s</w:t>
      </w:r>
      <w:r w:rsidRPr="00C30E0A">
        <w:rPr>
          <w:sz w:val="24"/>
          <w:szCs w:val="24"/>
        </w:rPr>
        <w:t xml:space="preserve"> a prorrogação do prazo de vigência do contrato, fica dispensada de homologação prévia, devendo ser encaminhada à ANP, para ciência, em até 5 (cinco) dias após sua assinatura</w:t>
      </w:r>
      <w:proofErr w:type="gramStart"/>
      <w:r w:rsidRPr="00C30E0A">
        <w:rPr>
          <w:sz w:val="24"/>
          <w:szCs w:val="24"/>
        </w:rPr>
        <w:t xml:space="preserve"> ou antes</w:t>
      </w:r>
      <w:proofErr w:type="gramEnd"/>
      <w:r w:rsidRPr="00C30E0A">
        <w:rPr>
          <w:sz w:val="24"/>
          <w:szCs w:val="24"/>
        </w:rPr>
        <w:t xml:space="preserve"> do término da vigência do contrato alterado, caso venha a ocorrer antes dos 5 (cinco) dias previstos.</w:t>
      </w:r>
    </w:p>
    <w:p w:rsidR="004B7B69" w:rsidRPr="00C30E0A" w:rsidRDefault="00856A64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277B2D" w:rsidRPr="00C30E0A">
        <w:rPr>
          <w:sz w:val="24"/>
          <w:szCs w:val="24"/>
        </w:rPr>
        <w:t>10.</w:t>
      </w:r>
      <w:r w:rsidR="00404BA7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 xml:space="preserve">Fica vedada a utilização de cláusulas de restrição de destino, podendo o adquirente comercializar o produto </w:t>
      </w:r>
      <w:proofErr w:type="gramStart"/>
      <w:r w:rsidRPr="00C30E0A">
        <w:rPr>
          <w:sz w:val="24"/>
          <w:szCs w:val="24"/>
        </w:rPr>
        <w:t>adquirido para qualquer interessado, respeitada</w:t>
      </w:r>
      <w:proofErr w:type="gramEnd"/>
      <w:r w:rsidRPr="00C30E0A">
        <w:rPr>
          <w:sz w:val="24"/>
          <w:szCs w:val="24"/>
        </w:rPr>
        <w:t xml:space="preserve"> a regulamentação vigente.</w:t>
      </w:r>
      <w:r w:rsidR="00D32B3E" w:rsidRPr="00C30E0A">
        <w:rPr>
          <w:sz w:val="24"/>
          <w:szCs w:val="24"/>
        </w:rPr>
        <w:t>” (NR)</w:t>
      </w:r>
    </w:p>
    <w:p w:rsidR="004B7B69" w:rsidRPr="00C30E0A" w:rsidRDefault="000C5EE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“Art. 27-A. As regras impostas pelos</w:t>
      </w:r>
      <w:r w:rsidR="00BD2A05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>§§</w:t>
      </w:r>
      <w:r w:rsidR="00404BA7" w:rsidRPr="00C30E0A">
        <w:rPr>
          <w:sz w:val="24"/>
          <w:szCs w:val="24"/>
        </w:rPr>
        <w:t xml:space="preserve"> 1º-A, 1º-B,</w:t>
      </w:r>
      <w:r w:rsidRPr="00C30E0A">
        <w:rPr>
          <w:sz w:val="24"/>
          <w:szCs w:val="24"/>
        </w:rPr>
        <w:t xml:space="preserve"> 4º, 5º</w:t>
      </w:r>
      <w:r w:rsidR="00404BA7" w:rsidRPr="00C30E0A">
        <w:rPr>
          <w:sz w:val="24"/>
          <w:szCs w:val="24"/>
        </w:rPr>
        <w:t>, 6º,</w:t>
      </w:r>
      <w:r w:rsidR="005439DB" w:rsidRPr="00C30E0A">
        <w:rPr>
          <w:sz w:val="24"/>
          <w:szCs w:val="24"/>
        </w:rPr>
        <w:t xml:space="preserve"> 7º,</w:t>
      </w:r>
      <w:r w:rsidRPr="00C30E0A">
        <w:rPr>
          <w:sz w:val="24"/>
          <w:szCs w:val="24"/>
        </w:rPr>
        <w:t xml:space="preserve"> </w:t>
      </w:r>
      <w:r w:rsidR="005439DB" w:rsidRPr="00C30E0A">
        <w:rPr>
          <w:sz w:val="24"/>
          <w:szCs w:val="24"/>
        </w:rPr>
        <w:t>8</w:t>
      </w:r>
      <w:r w:rsidR="00404BA7" w:rsidRPr="00C30E0A">
        <w:rPr>
          <w:sz w:val="24"/>
          <w:szCs w:val="24"/>
        </w:rPr>
        <w:t xml:space="preserve">º </w:t>
      </w:r>
      <w:r w:rsidR="005439DB" w:rsidRPr="00C30E0A">
        <w:rPr>
          <w:sz w:val="24"/>
          <w:szCs w:val="24"/>
        </w:rPr>
        <w:t xml:space="preserve">e 10 </w:t>
      </w:r>
      <w:r w:rsidRPr="00C30E0A">
        <w:rPr>
          <w:sz w:val="24"/>
          <w:szCs w:val="24"/>
        </w:rPr>
        <w:t xml:space="preserve">do art. 16 passam a vigorar em 1º de </w:t>
      </w:r>
      <w:r w:rsidR="00695FB0" w:rsidRPr="00C30E0A">
        <w:rPr>
          <w:sz w:val="24"/>
          <w:szCs w:val="24"/>
        </w:rPr>
        <w:t>dezembro</w:t>
      </w:r>
      <w:r w:rsidRPr="00C30E0A">
        <w:rPr>
          <w:sz w:val="24"/>
          <w:szCs w:val="24"/>
        </w:rPr>
        <w:t xml:space="preserve"> de 2019.” (NR</w:t>
      </w:r>
      <w:proofErr w:type="gramStart"/>
      <w:r w:rsidRPr="00C30E0A">
        <w:rPr>
          <w:sz w:val="24"/>
          <w:szCs w:val="24"/>
        </w:rPr>
        <w:t>)</w:t>
      </w:r>
      <w:proofErr w:type="gramEnd"/>
    </w:p>
    <w:p w:rsidR="004B7B69" w:rsidRPr="00C30E0A" w:rsidRDefault="000F5CB2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Art. 6º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011F1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A Resolução ANP nº 58, de 17 de outubro de 2014, passa a vigorar com as seguintes alterações:</w:t>
      </w:r>
    </w:p>
    <w:p w:rsidR="004B7B69" w:rsidRPr="00C30E0A" w:rsidRDefault="0021549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“Art. 2º</w:t>
      </w:r>
      <w:proofErr w:type="gramStart"/>
      <w:r w:rsidRPr="00C30E0A">
        <w:rPr>
          <w:sz w:val="24"/>
          <w:szCs w:val="24"/>
        </w:rPr>
        <w:t xml:space="preserve">  ...</w:t>
      </w:r>
      <w:proofErr w:type="gramEnd"/>
      <w:r w:rsidRPr="00C30E0A">
        <w:rPr>
          <w:sz w:val="24"/>
          <w:szCs w:val="24"/>
        </w:rPr>
        <w:t>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</w:t>
      </w:r>
    </w:p>
    <w:p w:rsidR="004B7B69" w:rsidRPr="00C30E0A" w:rsidRDefault="0021549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..........</w:t>
      </w:r>
    </w:p>
    <w:p w:rsidR="004B7B69" w:rsidRPr="00C30E0A" w:rsidRDefault="0049551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XXII </w:t>
      </w:r>
      <w:proofErr w:type="gramStart"/>
      <w:r w:rsidR="005E5423" w:rsidRPr="00C30E0A">
        <w:rPr>
          <w:sz w:val="24"/>
          <w:szCs w:val="24"/>
        </w:rPr>
        <w:t>- ...</w:t>
      </w:r>
      <w:proofErr w:type="gramEnd"/>
      <w:r w:rsidR="005E5423" w:rsidRPr="00C30E0A">
        <w:rPr>
          <w:sz w:val="24"/>
          <w:szCs w:val="24"/>
        </w:rPr>
        <w:t>......................................................................................................................................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</w:t>
      </w:r>
      <w:r w:rsidR="005E5423" w:rsidRPr="00C30E0A">
        <w:rPr>
          <w:sz w:val="24"/>
          <w:szCs w:val="24"/>
        </w:rPr>
        <w:t>;</w:t>
      </w:r>
    </w:p>
    <w:p w:rsidR="004B7B69" w:rsidRPr="00C30E0A" w:rsidRDefault="005E5423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XXIII </w:t>
      </w:r>
      <w:proofErr w:type="gramStart"/>
      <w:r w:rsidRPr="00C30E0A">
        <w:rPr>
          <w:sz w:val="24"/>
          <w:szCs w:val="24"/>
        </w:rPr>
        <w:t>- ...</w:t>
      </w:r>
      <w:proofErr w:type="gramEnd"/>
      <w:r w:rsidRPr="00C30E0A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</w:t>
      </w:r>
      <w:r w:rsidRPr="00C30E0A">
        <w:rPr>
          <w:sz w:val="24"/>
          <w:szCs w:val="24"/>
        </w:rPr>
        <w:t>; e</w:t>
      </w:r>
    </w:p>
    <w:p w:rsidR="004B7B69" w:rsidRPr="00C30E0A" w:rsidRDefault="005E5423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XXIV - </w:t>
      </w:r>
      <w:r w:rsidRPr="00C30E0A">
        <w:rPr>
          <w:rFonts w:eastAsia="Times New Roman" w:cs="Times New Roman"/>
          <w:sz w:val="24"/>
          <w:szCs w:val="24"/>
          <w:lang w:eastAsia="pt-BR"/>
        </w:rPr>
        <w:t>agente</w:t>
      </w:r>
      <w:r w:rsidR="0021549A" w:rsidRPr="00C30E0A">
        <w:rPr>
          <w:rFonts w:eastAsia="Times New Roman" w:cs="Times New Roman"/>
          <w:sz w:val="24"/>
          <w:szCs w:val="24"/>
          <w:lang w:eastAsia="pt-BR"/>
        </w:rPr>
        <w:t xml:space="preserve"> dominante: agente ou grupo econômico que tenha participação de mercado na etapa de fornecimento primário, via produção ou importação, superior a vinte por cento (20%), contabilizada em termos de volume de produto comercializado no ano anterior, para cada derivado de petróleo, em cada macrorregião política do país, conforme definição do Instituto Brasileiro de Geografia e Estatística (IBGE).” (NR</w:t>
      </w:r>
      <w:proofErr w:type="gramStart"/>
      <w:r w:rsidR="0021549A" w:rsidRPr="00C30E0A">
        <w:rPr>
          <w:rFonts w:eastAsia="Times New Roman" w:cs="Times New Roman"/>
          <w:sz w:val="24"/>
          <w:szCs w:val="24"/>
          <w:lang w:eastAsia="pt-BR"/>
        </w:rPr>
        <w:t>)</w:t>
      </w:r>
      <w:proofErr w:type="gramEnd"/>
    </w:p>
    <w:p w:rsidR="004B7B69" w:rsidRPr="00C30E0A" w:rsidRDefault="00DD5F6D">
      <w:pPr>
        <w:spacing w:before="120" w:after="0" w:line="240" w:lineRule="auto"/>
        <w:ind w:left="567"/>
        <w:jc w:val="both"/>
        <w:rPr>
          <w:sz w:val="24"/>
          <w:szCs w:val="24"/>
        </w:rPr>
      </w:pPr>
      <w:proofErr w:type="gramStart"/>
      <w:r w:rsidRPr="00C30E0A">
        <w:rPr>
          <w:sz w:val="24"/>
          <w:szCs w:val="24"/>
        </w:rPr>
        <w:t>“</w:t>
      </w:r>
      <w:r w:rsidR="002F689F" w:rsidRPr="00C30E0A">
        <w:rPr>
          <w:sz w:val="24"/>
          <w:szCs w:val="24"/>
        </w:rPr>
        <w:t>Art. 24.</w:t>
      </w:r>
      <w:proofErr w:type="gramEnd"/>
      <w:r w:rsidR="002F689F" w:rsidRPr="00C30E0A">
        <w:rPr>
          <w:sz w:val="24"/>
          <w:szCs w:val="24"/>
        </w:rPr>
        <w:t xml:space="preserve"> </w:t>
      </w:r>
      <w:r w:rsidR="00420E80" w:rsidRPr="00C30E0A">
        <w:rPr>
          <w:sz w:val="24"/>
          <w:szCs w:val="24"/>
        </w:rPr>
        <w:t>O contrato de fornecimento de gasolina A, de óleo diesel A, de óleo diesel marítimo e de OCTE celebrado entre o produtor de derivados de petróleo e o distribuidor, e suas alterações, deverão ser encaminhados pelo produtor à ANP, com vistas à homologação, no mínimo 60 (sessenta) dias antes do início de</w:t>
      </w:r>
      <w:r w:rsidR="00462773" w:rsidRPr="00C30E0A">
        <w:rPr>
          <w:sz w:val="24"/>
          <w:szCs w:val="24"/>
        </w:rPr>
        <w:t xml:space="preserve"> sua</w:t>
      </w:r>
      <w:r w:rsidR="00420E80" w:rsidRPr="00C30E0A">
        <w:rPr>
          <w:sz w:val="24"/>
          <w:szCs w:val="24"/>
        </w:rPr>
        <w:t xml:space="preserve"> vigência</w:t>
      </w:r>
      <w:r w:rsidR="002E1CE2" w:rsidRPr="00C30E0A">
        <w:rPr>
          <w:sz w:val="24"/>
          <w:szCs w:val="24"/>
        </w:rPr>
        <w:t>.</w:t>
      </w:r>
    </w:p>
    <w:p w:rsidR="004B7B69" w:rsidRPr="00C30E0A" w:rsidRDefault="005D215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 1º</w:t>
      </w:r>
      <w:proofErr w:type="gramStart"/>
      <w:r w:rsidRPr="00C30E0A">
        <w:rPr>
          <w:sz w:val="24"/>
          <w:szCs w:val="24"/>
        </w:rPr>
        <w:t xml:space="preserve">  </w:t>
      </w:r>
      <w:r w:rsidR="002F689F" w:rsidRPr="00C30E0A">
        <w:rPr>
          <w:sz w:val="24"/>
          <w:szCs w:val="24"/>
        </w:rPr>
        <w:t>...</w:t>
      </w:r>
      <w:proofErr w:type="gramEnd"/>
      <w:r w:rsidR="002F689F" w:rsidRPr="00C30E0A">
        <w:rPr>
          <w:sz w:val="24"/>
          <w:szCs w:val="24"/>
        </w:rPr>
        <w:t>........................................................................................................................................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...........</w:t>
      </w:r>
    </w:p>
    <w:p w:rsidR="004B7B69" w:rsidRPr="00C30E0A" w:rsidRDefault="005D215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4B7B69" w:rsidRPr="00C30E0A" w:rsidRDefault="0021549A">
      <w:pPr>
        <w:spacing w:before="120" w:after="0" w:line="240" w:lineRule="auto"/>
        <w:ind w:left="567"/>
        <w:jc w:val="both"/>
        <w:rPr>
          <w:sz w:val="24"/>
          <w:szCs w:val="24"/>
        </w:rPr>
      </w:pPr>
      <w:proofErr w:type="gramStart"/>
      <w:r w:rsidRPr="00C30E0A">
        <w:rPr>
          <w:sz w:val="24"/>
          <w:szCs w:val="24"/>
        </w:rPr>
        <w:t>d) ...</w:t>
      </w:r>
      <w:proofErr w:type="gramEnd"/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</w:t>
      </w:r>
      <w:r w:rsidR="00463E9C" w:rsidRPr="00C30E0A">
        <w:rPr>
          <w:sz w:val="24"/>
          <w:szCs w:val="24"/>
        </w:rPr>
        <w:t>.</w:t>
      </w:r>
      <w:r w:rsidR="00DC1104" w:rsidRPr="00C30E0A">
        <w:rPr>
          <w:sz w:val="24"/>
          <w:szCs w:val="24"/>
        </w:rPr>
        <w:t>.</w:t>
      </w:r>
      <w:r w:rsidRPr="00C30E0A">
        <w:rPr>
          <w:sz w:val="24"/>
          <w:szCs w:val="24"/>
        </w:rPr>
        <w:t>;</w:t>
      </w:r>
    </w:p>
    <w:p w:rsidR="004B7B69" w:rsidRPr="00C30E0A" w:rsidRDefault="0021549A">
      <w:pPr>
        <w:spacing w:before="120" w:after="0" w:line="240" w:lineRule="auto"/>
        <w:ind w:left="567"/>
        <w:jc w:val="both"/>
        <w:rPr>
          <w:sz w:val="24"/>
          <w:szCs w:val="24"/>
        </w:rPr>
      </w:pPr>
      <w:proofErr w:type="gramStart"/>
      <w:r w:rsidRPr="00C30E0A">
        <w:rPr>
          <w:sz w:val="24"/>
          <w:szCs w:val="24"/>
        </w:rPr>
        <w:t>e) ...</w:t>
      </w:r>
      <w:proofErr w:type="gramEnd"/>
      <w:r w:rsidRPr="00C30E0A">
        <w:rPr>
          <w:sz w:val="24"/>
          <w:szCs w:val="24"/>
        </w:rPr>
        <w:t>........................................................................................................................................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..........</w:t>
      </w:r>
      <w:r w:rsidRPr="00C30E0A">
        <w:rPr>
          <w:sz w:val="24"/>
          <w:szCs w:val="24"/>
        </w:rPr>
        <w:t xml:space="preserve"> ; e</w:t>
      </w:r>
    </w:p>
    <w:p w:rsidR="004B7B69" w:rsidRPr="00C30E0A" w:rsidRDefault="002F689F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f) </w:t>
      </w:r>
      <w:r w:rsidR="009A77F2" w:rsidRPr="00C30E0A">
        <w:rPr>
          <w:sz w:val="24"/>
          <w:szCs w:val="24"/>
        </w:rPr>
        <w:t xml:space="preserve">no caso de agente dominante, </w:t>
      </w:r>
      <w:r w:rsidR="009879C8" w:rsidRPr="00C30E0A">
        <w:rPr>
          <w:sz w:val="24"/>
          <w:szCs w:val="24"/>
        </w:rPr>
        <w:t xml:space="preserve">o preço parametrizado 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 xml:space="preserve">pactuado entre </w:t>
      </w:r>
      <w:r w:rsidR="00477E7C" w:rsidRPr="00C30E0A">
        <w:rPr>
          <w:rFonts w:eastAsia="Times New Roman" w:cs="Times New Roman"/>
          <w:sz w:val="24"/>
          <w:szCs w:val="24"/>
          <w:lang w:eastAsia="pt-BR"/>
        </w:rPr>
        <w:t>os contratantes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>,</w:t>
      </w:r>
      <w:r w:rsidR="009879C8" w:rsidRPr="00C30E0A">
        <w:rPr>
          <w:sz w:val="24"/>
          <w:szCs w:val="24"/>
        </w:rPr>
        <w:t xml:space="preserve"> por produto e por ponto de entrega,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879C8" w:rsidRPr="00C30E0A">
        <w:rPr>
          <w:sz w:val="24"/>
          <w:szCs w:val="24"/>
        </w:rPr>
        <w:t>formado por parâmetros fixos ou variáveis exógenas</w:t>
      </w:r>
      <w:r w:rsidR="003B11EF" w:rsidRPr="00C30E0A">
        <w:rPr>
          <w:sz w:val="24"/>
          <w:szCs w:val="24"/>
        </w:rPr>
        <w:t xml:space="preserve">, que seja claro, objetivo e passível de cálculo prévio pelos </w:t>
      </w:r>
      <w:r w:rsidR="00477E7C" w:rsidRPr="00C30E0A">
        <w:rPr>
          <w:sz w:val="24"/>
          <w:szCs w:val="24"/>
        </w:rPr>
        <w:t>contratantes</w:t>
      </w:r>
      <w:r w:rsidR="003B11EF" w:rsidRPr="00C30E0A">
        <w:rPr>
          <w:sz w:val="24"/>
          <w:szCs w:val="24"/>
        </w:rPr>
        <w:t xml:space="preserve"> e pela ANP</w:t>
      </w:r>
      <w:r w:rsidRPr="00C30E0A">
        <w:rPr>
          <w:sz w:val="24"/>
          <w:szCs w:val="24"/>
        </w:rPr>
        <w:t>.</w:t>
      </w:r>
    </w:p>
    <w:p w:rsidR="004B7B69" w:rsidRPr="00C30E0A" w:rsidRDefault="006E74FC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rFonts w:cs="Arial"/>
          <w:sz w:val="24"/>
          <w:szCs w:val="24"/>
          <w:shd w:val="clear" w:color="auto" w:fill="FFFFFF"/>
        </w:rPr>
        <w:lastRenderedPageBreak/>
        <w:t xml:space="preserve">§ 2º O produtor não poderá dar início ao fornecimento de gasolina A, de óleo diesel A, de óleo diesel marítimo e de OCTE antes da homologação </w:t>
      </w:r>
      <w:r w:rsidR="00C4287F" w:rsidRPr="00C30E0A">
        <w:rPr>
          <w:rFonts w:cs="Arial"/>
          <w:sz w:val="24"/>
          <w:szCs w:val="24"/>
          <w:shd w:val="clear" w:color="auto" w:fill="FFFFFF"/>
        </w:rPr>
        <w:t>d</w:t>
      </w:r>
      <w:r w:rsidR="009577CA" w:rsidRPr="00C30E0A">
        <w:rPr>
          <w:rFonts w:cs="Arial"/>
          <w:sz w:val="24"/>
          <w:szCs w:val="24"/>
          <w:shd w:val="clear" w:color="auto" w:fill="FFFFFF"/>
        </w:rPr>
        <w:t>e que trata o caput deste artigo</w:t>
      </w:r>
      <w:r w:rsidR="00BB4A67"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BB4A67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rFonts w:cs="Arial"/>
          <w:sz w:val="24"/>
          <w:szCs w:val="24"/>
          <w:shd w:val="clear" w:color="auto" w:fill="FFFFFF"/>
        </w:rPr>
        <w:t>§2º-A O processo de homologação do contrato</w:t>
      </w:r>
      <w:r w:rsidR="00C4287F" w:rsidRPr="00C30E0A">
        <w:rPr>
          <w:sz w:val="24"/>
          <w:szCs w:val="24"/>
        </w:rPr>
        <w:t xml:space="preserve"> </w:t>
      </w:r>
      <w:r w:rsidR="00C4287F" w:rsidRPr="00C30E0A">
        <w:rPr>
          <w:rFonts w:cs="Arial"/>
          <w:sz w:val="24"/>
          <w:szCs w:val="24"/>
          <w:shd w:val="clear" w:color="auto" w:fill="FFFFFF"/>
        </w:rPr>
        <w:t>terá como ênfase a promoção da livre concorrência e a garantia do suprimento</w:t>
      </w:r>
      <w:r w:rsidR="00A42145" w:rsidRPr="00C30E0A">
        <w:rPr>
          <w:rFonts w:cs="Arial"/>
          <w:sz w:val="24"/>
          <w:szCs w:val="24"/>
          <w:shd w:val="clear" w:color="auto" w:fill="FFFFFF"/>
        </w:rPr>
        <w:t xml:space="preserve"> e </w:t>
      </w:r>
      <w:r w:rsidRPr="00C30E0A">
        <w:rPr>
          <w:rFonts w:cs="Arial"/>
          <w:sz w:val="24"/>
          <w:szCs w:val="24"/>
          <w:shd w:val="clear" w:color="auto" w:fill="FFFFFF"/>
        </w:rPr>
        <w:t xml:space="preserve">será analisado pela ANP </w:t>
      </w:r>
      <w:r w:rsidR="00C4287F" w:rsidRPr="00C30E0A">
        <w:rPr>
          <w:rFonts w:cs="Arial"/>
          <w:sz w:val="24"/>
          <w:szCs w:val="24"/>
          <w:shd w:val="clear" w:color="auto" w:fill="FFFFFF"/>
        </w:rPr>
        <w:t xml:space="preserve">em até 30 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(trinta) </w:t>
      </w:r>
      <w:r w:rsidR="00C4287F" w:rsidRPr="00C30E0A">
        <w:rPr>
          <w:rFonts w:cs="Arial"/>
          <w:sz w:val="24"/>
          <w:szCs w:val="24"/>
          <w:shd w:val="clear" w:color="auto" w:fill="FFFFFF"/>
        </w:rPr>
        <w:t>dias após o recebimento da cópia do contrato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C51A5F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§2º-B C</w:t>
      </w:r>
      <w:r w:rsidRPr="00C30E0A">
        <w:rPr>
          <w:rFonts w:cs="Arial"/>
          <w:sz w:val="24"/>
          <w:szCs w:val="24"/>
          <w:shd w:val="clear" w:color="auto" w:fill="FFFFFF"/>
        </w:rPr>
        <w:t xml:space="preserve">aso a ANP não se manifeste no prazo indicado no §2º-A, o contrato apresentado entrará em vigor de acordo com os seus termos, ficando sujeito, contudo, a manifestação posterior da ANP </w:t>
      </w:r>
      <w:r w:rsidR="00C0415D" w:rsidRPr="00C30E0A">
        <w:rPr>
          <w:rFonts w:cs="Arial"/>
          <w:sz w:val="24"/>
          <w:szCs w:val="24"/>
          <w:shd w:val="clear" w:color="auto" w:fill="FFFFFF"/>
        </w:rPr>
        <w:t>em até 60 (sessenta) dias a partir do início da sua vigência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22191D" w:rsidRPr="00C30E0A" w:rsidRDefault="00C51A5F" w:rsidP="0022191D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3º </w:t>
      </w:r>
      <w:r w:rsidR="0022191D" w:rsidRPr="00C30E0A">
        <w:rPr>
          <w:sz w:val="24"/>
          <w:szCs w:val="24"/>
        </w:rPr>
        <w:t>E</w:t>
      </w:r>
      <w:r w:rsidR="0022191D" w:rsidRPr="00C30E0A">
        <w:rPr>
          <w:rFonts w:cs="Arial"/>
          <w:sz w:val="24"/>
          <w:szCs w:val="24"/>
          <w:shd w:val="clear" w:color="auto" w:fill="FFFFFF"/>
        </w:rPr>
        <w:t>m caso de descumprimento</w:t>
      </w:r>
      <w:r w:rsidR="0022191D" w:rsidRPr="00C30E0A">
        <w:rPr>
          <w:sz w:val="24"/>
          <w:szCs w:val="24"/>
          <w:shd w:val="clear" w:color="auto" w:fill="FFFFFF"/>
        </w:rPr>
        <w:t xml:space="preserve"> dos </w:t>
      </w:r>
      <w:r w:rsidR="0022191D" w:rsidRPr="00C30E0A">
        <w:rPr>
          <w:rFonts w:cs="Arial"/>
          <w:sz w:val="24"/>
          <w:szCs w:val="24"/>
          <w:shd w:val="clear" w:color="auto" w:fill="FFFFFF"/>
        </w:rPr>
        <w:t xml:space="preserve">prazos por parte do produtor, a ANP </w:t>
      </w:r>
      <w:r w:rsidR="0022191D" w:rsidRPr="00C30E0A">
        <w:rPr>
          <w:rFonts w:cs="Verdana"/>
          <w:iCs/>
          <w:sz w:val="24"/>
          <w:szCs w:val="24"/>
        </w:rPr>
        <w:t>adotará medidas com vistas à garantia do abastecimento, sem prejuízo da aplicação das sanções administrativas cabíveis</w:t>
      </w:r>
      <w:r w:rsidR="0022191D" w:rsidRPr="00C30E0A">
        <w:rPr>
          <w:sz w:val="24"/>
          <w:szCs w:val="24"/>
        </w:rPr>
        <w:t>.</w:t>
      </w:r>
    </w:p>
    <w:p w:rsidR="004B7B69" w:rsidRPr="00C30E0A" w:rsidRDefault="0022191D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4º </w:t>
      </w:r>
      <w:r w:rsidR="00C51A5F" w:rsidRPr="00C30E0A">
        <w:rPr>
          <w:sz w:val="24"/>
          <w:szCs w:val="24"/>
        </w:rPr>
        <w:t>Após a homologação dos contratos de fornecimento de gasolina A, de óleo diesel A, de</w:t>
      </w:r>
      <w:r w:rsidR="006E74FC" w:rsidRPr="00C30E0A">
        <w:rPr>
          <w:sz w:val="24"/>
          <w:szCs w:val="24"/>
        </w:rPr>
        <w:t xml:space="preserve"> óleo diesel marítimo e de OCTE, qualquer alteração de suas condições deverá ser submetida </w:t>
      </w:r>
      <w:proofErr w:type="gramStart"/>
      <w:r w:rsidR="006E74FC" w:rsidRPr="00C30E0A">
        <w:rPr>
          <w:sz w:val="24"/>
          <w:szCs w:val="24"/>
        </w:rPr>
        <w:t>a</w:t>
      </w:r>
      <w:proofErr w:type="gramEnd"/>
      <w:r w:rsidR="006E74FC" w:rsidRPr="00C30E0A">
        <w:rPr>
          <w:sz w:val="24"/>
          <w:szCs w:val="24"/>
        </w:rPr>
        <w:t xml:space="preserve"> nova homologação da ANP, que se pronunciará conclusivamente em até </w:t>
      </w:r>
      <w:r w:rsidR="008E4B3E" w:rsidRPr="00C30E0A">
        <w:rPr>
          <w:sz w:val="24"/>
          <w:szCs w:val="24"/>
        </w:rPr>
        <w:t>30</w:t>
      </w:r>
      <w:r w:rsidR="006E74FC" w:rsidRPr="00C30E0A">
        <w:rPr>
          <w:sz w:val="24"/>
          <w:szCs w:val="24"/>
        </w:rPr>
        <w:t xml:space="preserve"> (</w:t>
      </w:r>
      <w:r w:rsidR="008E4B3E" w:rsidRPr="00C30E0A">
        <w:rPr>
          <w:sz w:val="24"/>
          <w:szCs w:val="24"/>
        </w:rPr>
        <w:t>trinta</w:t>
      </w:r>
      <w:r w:rsidR="006E74FC" w:rsidRPr="00C30E0A">
        <w:rPr>
          <w:sz w:val="24"/>
          <w:szCs w:val="24"/>
        </w:rPr>
        <w:t>)</w:t>
      </w:r>
      <w:r w:rsidR="00534AC7" w:rsidRPr="00C30E0A">
        <w:rPr>
          <w:sz w:val="24"/>
          <w:szCs w:val="24"/>
        </w:rPr>
        <w:t xml:space="preserve"> dias, </w:t>
      </w:r>
      <w:r w:rsidR="0047291C" w:rsidRPr="00C30E0A">
        <w:rPr>
          <w:sz w:val="24"/>
          <w:szCs w:val="24"/>
        </w:rPr>
        <w:t xml:space="preserve">exceto no caso previsto no </w:t>
      </w:r>
      <w:r w:rsidR="00BB4A67" w:rsidRPr="00C30E0A">
        <w:rPr>
          <w:sz w:val="24"/>
          <w:szCs w:val="24"/>
        </w:rPr>
        <w:t xml:space="preserve">§ </w:t>
      </w:r>
      <w:r w:rsidR="006A5623" w:rsidRPr="00C30E0A">
        <w:rPr>
          <w:sz w:val="24"/>
          <w:szCs w:val="24"/>
        </w:rPr>
        <w:t>5</w:t>
      </w:r>
      <w:r w:rsidR="0047291C" w:rsidRPr="00C30E0A">
        <w:rPr>
          <w:sz w:val="24"/>
          <w:szCs w:val="24"/>
        </w:rPr>
        <w:t>º</w:t>
      </w:r>
      <w:r w:rsidR="006E74FC" w:rsidRPr="00C30E0A">
        <w:rPr>
          <w:sz w:val="24"/>
          <w:szCs w:val="24"/>
        </w:rPr>
        <w:t>.</w:t>
      </w:r>
    </w:p>
    <w:p w:rsidR="004B7B69" w:rsidRPr="00C30E0A" w:rsidRDefault="00724698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 5</w:t>
      </w:r>
      <w:r w:rsidR="006E74FC" w:rsidRPr="00C30E0A">
        <w:rPr>
          <w:sz w:val="24"/>
          <w:szCs w:val="24"/>
        </w:rPr>
        <w:t xml:space="preserve">º </w:t>
      </w:r>
      <w:r w:rsidR="00806772" w:rsidRPr="00C30E0A">
        <w:rPr>
          <w:sz w:val="24"/>
          <w:szCs w:val="24"/>
        </w:rPr>
        <w:t>A</w:t>
      </w:r>
      <w:r w:rsidR="00C4287F" w:rsidRPr="00C30E0A">
        <w:rPr>
          <w:sz w:val="24"/>
          <w:szCs w:val="24"/>
        </w:rPr>
        <w:t xml:space="preserve"> alteração contratual que tenha por objetivo apenas a prorrogação do prazo de vigência do contrato fica dispensada de homologação prévia, devendo ser encaminhada à ANP, para ciência, em até 5 (cinco) dias após sua assinatura</w:t>
      </w:r>
      <w:proofErr w:type="gramStart"/>
      <w:r w:rsidR="00C4287F" w:rsidRPr="00C30E0A">
        <w:rPr>
          <w:sz w:val="24"/>
          <w:szCs w:val="24"/>
        </w:rPr>
        <w:t xml:space="preserve"> ou antes</w:t>
      </w:r>
      <w:proofErr w:type="gramEnd"/>
      <w:r w:rsidR="00C4287F" w:rsidRPr="00C30E0A">
        <w:rPr>
          <w:sz w:val="24"/>
          <w:szCs w:val="24"/>
        </w:rPr>
        <w:t xml:space="preserve"> do término da vigência do contrato alterado, caso venha a ocorrer antes dos 5 (cinco) dias previstos.</w:t>
      </w:r>
    </w:p>
    <w:p w:rsidR="004B7B69" w:rsidRPr="00C30E0A" w:rsidRDefault="00BB4A6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724698" w:rsidRPr="00C30E0A">
        <w:rPr>
          <w:sz w:val="24"/>
          <w:szCs w:val="24"/>
        </w:rPr>
        <w:t>6</w:t>
      </w:r>
      <w:r w:rsidRPr="00C30E0A">
        <w:rPr>
          <w:sz w:val="24"/>
          <w:szCs w:val="24"/>
        </w:rPr>
        <w:t>º O silêncio da ANP, superados os prazos dos §§2º-A e 2º-B, importa em homologação tácita do contrato.</w:t>
      </w:r>
    </w:p>
    <w:p w:rsidR="004B7B69" w:rsidRPr="00C30E0A" w:rsidRDefault="00BB4A6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724698" w:rsidRPr="00C30E0A">
        <w:rPr>
          <w:sz w:val="24"/>
          <w:szCs w:val="24"/>
        </w:rPr>
        <w:t>7</w:t>
      </w:r>
      <w:r w:rsidRPr="00C30E0A">
        <w:rPr>
          <w:sz w:val="24"/>
          <w:szCs w:val="24"/>
        </w:rPr>
        <w:t xml:space="preserve">º </w:t>
      </w:r>
      <w:r w:rsidRPr="00C30E0A">
        <w:rPr>
          <w:rFonts w:cs="Arial"/>
          <w:sz w:val="24"/>
          <w:szCs w:val="24"/>
          <w:shd w:val="clear" w:color="auto" w:fill="FFFFFF"/>
        </w:rPr>
        <w:t>Caso a ANP se manifeste e não homologue o contrato, será concedido o prazo de 30 (trinta) dias para o produtor apresentar novo contrato.</w:t>
      </w:r>
    </w:p>
    <w:p w:rsidR="004B7B69" w:rsidRPr="00C30E0A" w:rsidRDefault="00F847A3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724698" w:rsidRPr="00C30E0A">
        <w:rPr>
          <w:sz w:val="24"/>
          <w:szCs w:val="24"/>
        </w:rPr>
        <w:t>8</w:t>
      </w:r>
      <w:r w:rsidR="00BB4A67" w:rsidRPr="00C30E0A">
        <w:rPr>
          <w:sz w:val="24"/>
          <w:szCs w:val="24"/>
        </w:rPr>
        <w:t xml:space="preserve">º </w:t>
      </w:r>
      <w:r w:rsidR="006E74FC" w:rsidRPr="00C30E0A">
        <w:rPr>
          <w:sz w:val="24"/>
          <w:szCs w:val="24"/>
        </w:rPr>
        <w:t xml:space="preserve">Fica vedada a utilização de cláusulas de restrição de destino, podendo o adquirente comercializar o produto </w:t>
      </w:r>
      <w:proofErr w:type="gramStart"/>
      <w:r w:rsidR="006E74FC" w:rsidRPr="00C30E0A">
        <w:rPr>
          <w:sz w:val="24"/>
          <w:szCs w:val="24"/>
        </w:rPr>
        <w:t>adquirido para qualquer interessado, respeitada</w:t>
      </w:r>
      <w:proofErr w:type="gramEnd"/>
      <w:r w:rsidR="006E74FC" w:rsidRPr="00C30E0A">
        <w:rPr>
          <w:sz w:val="24"/>
          <w:szCs w:val="24"/>
        </w:rPr>
        <w:t xml:space="preserve"> a regulamentação vigente.” (NR)</w:t>
      </w:r>
    </w:p>
    <w:p w:rsidR="004B7B69" w:rsidRPr="00C30E0A" w:rsidRDefault="006E74FC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“Art. 40-A. As regras impostas pelo §1º, “f”</w:t>
      </w:r>
      <w:r w:rsidR="00DC1367" w:rsidRPr="00C30E0A">
        <w:rPr>
          <w:sz w:val="24"/>
          <w:szCs w:val="24"/>
        </w:rPr>
        <w:t>,</w:t>
      </w:r>
      <w:r w:rsidR="00BB4A67" w:rsidRPr="00C30E0A">
        <w:rPr>
          <w:sz w:val="24"/>
          <w:szCs w:val="24"/>
        </w:rPr>
        <w:t xml:space="preserve"> e</w:t>
      </w:r>
      <w:r w:rsidR="00254731" w:rsidRPr="00C30E0A">
        <w:rPr>
          <w:sz w:val="24"/>
          <w:szCs w:val="24"/>
        </w:rPr>
        <w:t xml:space="preserve"> pelos</w:t>
      </w:r>
      <w:r w:rsidR="00BB4A67" w:rsidRPr="00C30E0A">
        <w:rPr>
          <w:sz w:val="24"/>
          <w:szCs w:val="24"/>
        </w:rPr>
        <w:t xml:space="preserve"> §§2º-A, 2º-B, 3º, </w:t>
      </w:r>
      <w:r w:rsidR="00724698" w:rsidRPr="00C30E0A">
        <w:rPr>
          <w:sz w:val="24"/>
          <w:szCs w:val="24"/>
        </w:rPr>
        <w:t>4</w:t>
      </w:r>
      <w:r w:rsidR="00BB4A67" w:rsidRPr="00C30E0A">
        <w:rPr>
          <w:sz w:val="24"/>
          <w:szCs w:val="24"/>
        </w:rPr>
        <w:t>º, 6º</w:t>
      </w:r>
      <w:r w:rsidR="00724698" w:rsidRPr="00C30E0A">
        <w:rPr>
          <w:sz w:val="24"/>
          <w:szCs w:val="24"/>
        </w:rPr>
        <w:t>,</w:t>
      </w:r>
      <w:r w:rsidR="00BB4A67" w:rsidRPr="00C30E0A">
        <w:rPr>
          <w:sz w:val="24"/>
          <w:szCs w:val="24"/>
        </w:rPr>
        <w:t xml:space="preserve"> 7º</w:t>
      </w:r>
      <w:r w:rsidR="00724698" w:rsidRPr="00C30E0A">
        <w:rPr>
          <w:sz w:val="24"/>
          <w:szCs w:val="24"/>
        </w:rPr>
        <w:t xml:space="preserve"> e 8º</w:t>
      </w:r>
      <w:r w:rsidRPr="00C30E0A">
        <w:rPr>
          <w:sz w:val="24"/>
          <w:szCs w:val="24"/>
        </w:rPr>
        <w:t xml:space="preserve"> do art. 24 passam a vigorar em 1º de </w:t>
      </w:r>
      <w:r w:rsidR="00695FB0" w:rsidRPr="00C30E0A">
        <w:rPr>
          <w:sz w:val="24"/>
          <w:szCs w:val="24"/>
        </w:rPr>
        <w:t>junho</w:t>
      </w:r>
      <w:r w:rsidRPr="00C30E0A">
        <w:rPr>
          <w:sz w:val="24"/>
          <w:szCs w:val="24"/>
        </w:rPr>
        <w:t xml:space="preserve"> de 2019.” (NR</w:t>
      </w:r>
      <w:proofErr w:type="gramStart"/>
      <w:r w:rsidRPr="00C30E0A">
        <w:rPr>
          <w:sz w:val="24"/>
          <w:szCs w:val="24"/>
        </w:rPr>
        <w:t>)</w:t>
      </w:r>
      <w:proofErr w:type="gramEnd"/>
    </w:p>
    <w:p w:rsidR="004B7B69" w:rsidRPr="00C30E0A" w:rsidRDefault="00DD5F6D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86300A" w:rsidRPr="00C30E0A">
        <w:rPr>
          <w:rFonts w:eastAsia="Times New Roman" w:cs="Times New Roman"/>
          <w:sz w:val="24"/>
          <w:szCs w:val="24"/>
          <w:lang w:eastAsia="pt-BR"/>
        </w:rPr>
        <w:t>7º</w:t>
      </w:r>
      <w:proofErr w:type="gramStart"/>
      <w:r w:rsidR="002F689F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011F1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="0095185E" w:rsidRPr="00C30E0A">
        <w:rPr>
          <w:rFonts w:eastAsia="Times New Roman" w:cs="Times New Roman"/>
          <w:sz w:val="24"/>
          <w:szCs w:val="24"/>
          <w:lang w:eastAsia="pt-BR"/>
        </w:rPr>
        <w:t>A</w:t>
      </w:r>
      <w:r w:rsidR="002F689F" w:rsidRPr="00C30E0A">
        <w:rPr>
          <w:rFonts w:eastAsia="Times New Roman" w:cs="Times New Roman"/>
          <w:sz w:val="24"/>
          <w:szCs w:val="24"/>
          <w:lang w:eastAsia="pt-BR"/>
        </w:rPr>
        <w:t xml:space="preserve"> Resolução nº 49, de 30 de novembro de 2016, passa </w:t>
      </w:r>
      <w:r w:rsidR="00D32B3E" w:rsidRPr="00C30E0A">
        <w:rPr>
          <w:rFonts w:eastAsia="Times New Roman" w:cs="Times New Roman"/>
          <w:sz w:val="24"/>
          <w:szCs w:val="24"/>
          <w:lang w:eastAsia="pt-BR"/>
        </w:rPr>
        <w:t>a vigorar com as seguintes alterações:</w:t>
      </w:r>
    </w:p>
    <w:p w:rsidR="004B7B69" w:rsidRPr="00C30E0A" w:rsidRDefault="00477E7C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“Art. 2º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 xml:space="preserve">  ...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</w:t>
      </w:r>
      <w:r w:rsidR="00DC1104" w:rsidRPr="00C30E0A">
        <w:rPr>
          <w:rFonts w:eastAsia="Times New Roman" w:cs="Times New Roman"/>
          <w:sz w:val="24"/>
          <w:szCs w:val="24"/>
          <w:lang w:eastAsia="pt-BR"/>
        </w:rPr>
        <w:t>..............</w:t>
      </w:r>
    </w:p>
    <w:p w:rsidR="004B7B69" w:rsidRPr="00C30E0A" w:rsidRDefault="00477E7C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</w:t>
      </w:r>
      <w:r w:rsidR="00DC1104" w:rsidRPr="00C30E0A">
        <w:rPr>
          <w:rFonts w:eastAsia="Times New Roman" w:cs="Times New Roman"/>
          <w:sz w:val="24"/>
          <w:szCs w:val="24"/>
          <w:lang w:eastAsia="pt-BR"/>
        </w:rPr>
        <w:t>..............</w:t>
      </w:r>
    </w:p>
    <w:p w:rsidR="004B7B69" w:rsidRPr="00C30E0A" w:rsidRDefault="005E5423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XXI</w:t>
      </w:r>
      <w:r w:rsidR="00A10097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Start"/>
      <w:r w:rsidR="00A10097" w:rsidRPr="00C30E0A">
        <w:rPr>
          <w:rFonts w:eastAsia="Times New Roman" w:cs="Times New Roman"/>
          <w:sz w:val="24"/>
          <w:szCs w:val="24"/>
          <w:lang w:eastAsia="pt-BR"/>
        </w:rPr>
        <w:t>- ...</w:t>
      </w:r>
      <w:proofErr w:type="gramEnd"/>
      <w:r w:rsidR="00A10097"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</w:t>
      </w:r>
      <w:r w:rsidR="00DC1104" w:rsidRPr="00C30E0A">
        <w:rPr>
          <w:rFonts w:eastAsia="Times New Roman" w:cs="Times New Roman"/>
          <w:sz w:val="24"/>
          <w:szCs w:val="24"/>
          <w:lang w:eastAsia="pt-BR"/>
        </w:rPr>
        <w:t>.............</w:t>
      </w:r>
      <w:r w:rsidR="00A10097" w:rsidRPr="00C30E0A">
        <w:rPr>
          <w:rFonts w:eastAsia="Times New Roman" w:cs="Times New Roman"/>
          <w:sz w:val="24"/>
          <w:szCs w:val="24"/>
          <w:lang w:eastAsia="pt-BR"/>
        </w:rPr>
        <w:t>;</w:t>
      </w:r>
    </w:p>
    <w:p w:rsidR="004B7B69" w:rsidRPr="00C30E0A" w:rsidRDefault="00A10097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XXII </w:t>
      </w:r>
      <w:proofErr w:type="gramStart"/>
      <w:r w:rsidRPr="00C30E0A">
        <w:rPr>
          <w:rFonts w:eastAsia="Times New Roman" w:cs="Times New Roman"/>
          <w:sz w:val="24"/>
          <w:szCs w:val="24"/>
          <w:lang w:eastAsia="pt-BR"/>
        </w:rPr>
        <w:t>- ...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</w:t>
      </w:r>
      <w:r w:rsidR="00DC1104" w:rsidRPr="00C30E0A">
        <w:rPr>
          <w:rFonts w:eastAsia="Times New Roman" w:cs="Times New Roman"/>
          <w:sz w:val="24"/>
          <w:szCs w:val="24"/>
          <w:lang w:eastAsia="pt-BR"/>
        </w:rPr>
        <w:t>............</w:t>
      </w:r>
      <w:r w:rsidRPr="00C30E0A">
        <w:rPr>
          <w:rFonts w:eastAsia="Times New Roman" w:cs="Times New Roman"/>
          <w:sz w:val="24"/>
          <w:szCs w:val="24"/>
          <w:lang w:eastAsia="pt-BR"/>
        </w:rPr>
        <w:t>; e</w:t>
      </w:r>
    </w:p>
    <w:p w:rsidR="004B7B69" w:rsidRPr="00C30E0A" w:rsidRDefault="00A10097">
      <w:pPr>
        <w:spacing w:before="120"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XXIII - a</w:t>
      </w:r>
      <w:r w:rsidR="00477E7C" w:rsidRPr="00C30E0A">
        <w:rPr>
          <w:rFonts w:eastAsia="Times New Roman" w:cs="Times New Roman"/>
          <w:sz w:val="24"/>
          <w:szCs w:val="24"/>
          <w:lang w:eastAsia="pt-BR"/>
        </w:rPr>
        <w:t>gente dominante: agente ou grupo econômico que tenha participação de mercado na etapa de fornecimento primário, via produção ou importação, superior a vinte por cento (20%), contabilizada em termos de volume de produto comercializado no ano anterior, para cada derivado de petróleo, em cada macrorregião política do país, conforme definição do Instituto Brasileiro de Geografia e Estatística (IBGE).” (NR</w:t>
      </w:r>
      <w:proofErr w:type="gramStart"/>
      <w:r w:rsidR="00477E7C" w:rsidRPr="00C30E0A">
        <w:rPr>
          <w:rFonts w:eastAsia="Times New Roman" w:cs="Times New Roman"/>
          <w:sz w:val="24"/>
          <w:szCs w:val="24"/>
          <w:lang w:eastAsia="pt-BR"/>
        </w:rPr>
        <w:t>)</w:t>
      </w:r>
      <w:proofErr w:type="gramEnd"/>
    </w:p>
    <w:p w:rsidR="004B7B69" w:rsidRPr="00C30E0A" w:rsidRDefault="00DD5F6D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</w:t>
      </w:r>
      <w:r w:rsidR="002F689F" w:rsidRPr="00C30E0A">
        <w:rPr>
          <w:sz w:val="24"/>
          <w:szCs w:val="24"/>
        </w:rPr>
        <w:t>Art. 19.</w:t>
      </w:r>
      <w:proofErr w:type="gramStart"/>
      <w:r w:rsidR="002F689F" w:rsidRPr="00C30E0A">
        <w:rPr>
          <w:sz w:val="24"/>
          <w:szCs w:val="24"/>
        </w:rPr>
        <w:t xml:space="preserve"> </w:t>
      </w:r>
      <w:r w:rsidR="00D32B3E" w:rsidRPr="00C30E0A">
        <w:rPr>
          <w:sz w:val="24"/>
          <w:szCs w:val="24"/>
        </w:rPr>
        <w:t xml:space="preserve"> </w:t>
      </w:r>
      <w:r w:rsidR="002F689F" w:rsidRPr="00C30E0A">
        <w:rPr>
          <w:sz w:val="24"/>
          <w:szCs w:val="24"/>
        </w:rPr>
        <w:t>...</w:t>
      </w:r>
      <w:proofErr w:type="gramEnd"/>
      <w:r w:rsidR="002F689F" w:rsidRPr="00C30E0A">
        <w:rPr>
          <w:sz w:val="24"/>
          <w:szCs w:val="24"/>
        </w:rPr>
        <w:t>...</w:t>
      </w:r>
      <w:r w:rsidR="00D32B3E" w:rsidRPr="00C30E0A">
        <w:rPr>
          <w:sz w:val="24"/>
          <w:szCs w:val="24"/>
        </w:rPr>
        <w:t>.</w:t>
      </w:r>
      <w:r w:rsidR="002F689F" w:rsidRPr="00C30E0A">
        <w:rPr>
          <w:sz w:val="24"/>
          <w:szCs w:val="24"/>
        </w:rPr>
        <w:t>.........................................................................................................</w:t>
      </w:r>
      <w:r w:rsidR="00D32B3E" w:rsidRPr="00C30E0A">
        <w:rPr>
          <w:sz w:val="24"/>
          <w:szCs w:val="24"/>
        </w:rPr>
        <w:t>...............................</w:t>
      </w:r>
    </w:p>
    <w:p w:rsidR="004B7B69" w:rsidRPr="00C30E0A" w:rsidRDefault="002F689F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 1º O contrato de fornecimento de GLP celebrado entre produtor e distribuidor de GLP será objeto de prévia homologação pela ANP, devendo ser encaminhado</w:t>
      </w:r>
      <w:r w:rsidR="00D32B3E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 xml:space="preserve">até </w:t>
      </w:r>
      <w:r w:rsidR="009A77F2" w:rsidRPr="00C30E0A">
        <w:rPr>
          <w:sz w:val="24"/>
          <w:szCs w:val="24"/>
        </w:rPr>
        <w:t xml:space="preserve">60 </w:t>
      </w:r>
      <w:r w:rsidRPr="00C30E0A">
        <w:rPr>
          <w:sz w:val="24"/>
          <w:szCs w:val="24"/>
        </w:rPr>
        <w:t>(</w:t>
      </w:r>
      <w:r w:rsidR="009A77F2" w:rsidRPr="00C30E0A">
        <w:rPr>
          <w:sz w:val="24"/>
          <w:szCs w:val="24"/>
        </w:rPr>
        <w:t>sesse</w:t>
      </w:r>
      <w:r w:rsidRPr="00C30E0A">
        <w:rPr>
          <w:sz w:val="24"/>
          <w:szCs w:val="24"/>
        </w:rPr>
        <w:t>nta) dias antes do início d</w:t>
      </w:r>
      <w:r w:rsidR="00626ED5" w:rsidRPr="00C30E0A">
        <w:rPr>
          <w:sz w:val="24"/>
          <w:szCs w:val="24"/>
        </w:rPr>
        <w:t>a sua</w:t>
      </w:r>
      <w:r w:rsidRPr="00C30E0A">
        <w:rPr>
          <w:sz w:val="24"/>
          <w:szCs w:val="24"/>
        </w:rPr>
        <w:t xml:space="preserve"> vigência</w:t>
      </w:r>
      <w:r w:rsidR="0070643C" w:rsidRPr="00C30E0A">
        <w:rPr>
          <w:sz w:val="24"/>
          <w:szCs w:val="24"/>
        </w:rPr>
        <w:t xml:space="preserve"> e</w:t>
      </w:r>
      <w:r w:rsidR="00626ED5" w:rsidRPr="00C30E0A">
        <w:rPr>
          <w:sz w:val="24"/>
          <w:szCs w:val="24"/>
        </w:rPr>
        <w:t xml:space="preserve"> deverá conter, no mínimo:</w:t>
      </w:r>
    </w:p>
    <w:p w:rsidR="004B7B69" w:rsidRPr="00C30E0A" w:rsidRDefault="0049551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lastRenderedPageBreak/>
        <w:t xml:space="preserve">I </w:t>
      </w:r>
      <w:r w:rsidR="00626ED5" w:rsidRPr="00C30E0A">
        <w:rPr>
          <w:sz w:val="24"/>
          <w:szCs w:val="24"/>
        </w:rPr>
        <w:t>-</w:t>
      </w:r>
      <w:r w:rsidR="00A10097" w:rsidRPr="00C30E0A">
        <w:rPr>
          <w:sz w:val="24"/>
          <w:szCs w:val="24"/>
        </w:rPr>
        <w:t xml:space="preserve"> o prazo de vigência;</w:t>
      </w:r>
    </w:p>
    <w:p w:rsidR="004B7B69" w:rsidRPr="00C30E0A" w:rsidRDefault="00A1009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II - a quantidade contratada;</w:t>
      </w:r>
    </w:p>
    <w:p w:rsidR="004B7B69" w:rsidRPr="00C30E0A" w:rsidRDefault="00A1009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III - o(s) </w:t>
      </w:r>
      <w:proofErr w:type="gramStart"/>
      <w:r w:rsidRPr="00C30E0A">
        <w:rPr>
          <w:sz w:val="24"/>
          <w:szCs w:val="24"/>
        </w:rPr>
        <w:t>local(</w:t>
      </w:r>
      <w:proofErr w:type="gramEnd"/>
      <w:r w:rsidRPr="00C30E0A">
        <w:rPr>
          <w:sz w:val="24"/>
          <w:szCs w:val="24"/>
        </w:rPr>
        <w:t>is) de entrega;</w:t>
      </w:r>
    </w:p>
    <w:p w:rsidR="004B7B69" w:rsidRPr="00C30E0A" w:rsidRDefault="00A1009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IV - o(s) modo(s) de transporte utilizado(s);</w:t>
      </w:r>
    </w:p>
    <w:p w:rsidR="004B7B69" w:rsidRPr="00C30E0A" w:rsidRDefault="00A1009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V - as condições do serviço de entrega de GLP pelo produtor ao distribuidor, por local de entrega, incluindo o intervalo de </w:t>
      </w:r>
      <w:proofErr w:type="spellStart"/>
      <w:r w:rsidRPr="00C30E0A">
        <w:rPr>
          <w:sz w:val="24"/>
          <w:szCs w:val="24"/>
        </w:rPr>
        <w:t>ressuprimento</w:t>
      </w:r>
      <w:proofErr w:type="spellEnd"/>
      <w:r w:rsidRPr="00C30E0A">
        <w:rPr>
          <w:sz w:val="24"/>
          <w:szCs w:val="24"/>
        </w:rPr>
        <w:t xml:space="preserve">; </w:t>
      </w:r>
      <w:proofErr w:type="gramStart"/>
      <w:r w:rsidRPr="00C30E0A">
        <w:rPr>
          <w:sz w:val="24"/>
          <w:szCs w:val="24"/>
        </w:rPr>
        <w:t>e</w:t>
      </w:r>
      <w:proofErr w:type="gramEnd"/>
    </w:p>
    <w:p w:rsidR="004B7B69" w:rsidRPr="00C30E0A" w:rsidRDefault="00A1009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VI - no</w:t>
      </w:r>
      <w:r w:rsidR="005E5423" w:rsidRPr="00C30E0A">
        <w:rPr>
          <w:sz w:val="24"/>
          <w:szCs w:val="24"/>
        </w:rPr>
        <w:t xml:space="preserve"> caso de agente dominante, o preço parametrizado </w:t>
      </w:r>
      <w:r w:rsidR="005E5423" w:rsidRPr="00C30E0A">
        <w:rPr>
          <w:rFonts w:eastAsia="Times New Roman" w:cs="Times New Roman"/>
          <w:sz w:val="24"/>
          <w:szCs w:val="24"/>
          <w:lang w:eastAsia="pt-BR"/>
        </w:rPr>
        <w:t>pactuado entre os contratantes,</w:t>
      </w:r>
      <w:r w:rsidR="005E5423" w:rsidRPr="00C30E0A">
        <w:rPr>
          <w:sz w:val="24"/>
          <w:szCs w:val="24"/>
        </w:rPr>
        <w:t xml:space="preserve"> por produto</w:t>
      </w:r>
      <w:r w:rsidR="009879C8" w:rsidRPr="00C30E0A">
        <w:rPr>
          <w:sz w:val="24"/>
          <w:szCs w:val="24"/>
        </w:rPr>
        <w:t xml:space="preserve"> e por ponto de entrega,</w:t>
      </w:r>
      <w:r w:rsidR="009879C8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879C8" w:rsidRPr="00C30E0A">
        <w:rPr>
          <w:sz w:val="24"/>
          <w:szCs w:val="24"/>
        </w:rPr>
        <w:t>formado por parâmetros fixos ou variáveis exógenas</w:t>
      </w:r>
      <w:r w:rsidR="00643D14" w:rsidRPr="00C30E0A">
        <w:rPr>
          <w:sz w:val="24"/>
          <w:szCs w:val="24"/>
        </w:rPr>
        <w:t xml:space="preserve">, que seja claro, objetivo e passível de cálculo prévio pelos </w:t>
      </w:r>
      <w:r w:rsidR="00477E7C" w:rsidRPr="00C30E0A">
        <w:rPr>
          <w:sz w:val="24"/>
          <w:szCs w:val="24"/>
        </w:rPr>
        <w:t>contratantes</w:t>
      </w:r>
      <w:r w:rsidR="00643D14" w:rsidRPr="00C30E0A">
        <w:rPr>
          <w:sz w:val="24"/>
          <w:szCs w:val="24"/>
        </w:rPr>
        <w:t xml:space="preserve"> e pela ANP</w:t>
      </w:r>
      <w:r w:rsidR="002F689F" w:rsidRPr="00C30E0A">
        <w:rPr>
          <w:sz w:val="24"/>
          <w:szCs w:val="24"/>
        </w:rPr>
        <w:t>.</w:t>
      </w:r>
    </w:p>
    <w:p w:rsidR="004B7B69" w:rsidRPr="00C30E0A" w:rsidRDefault="000F6DD7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</w:t>
      </w:r>
      <w:r w:rsidR="00DC1104" w:rsidRPr="00C30E0A">
        <w:rPr>
          <w:rFonts w:eastAsia="Times New Roman" w:cs="Times New Roman"/>
          <w:sz w:val="24"/>
          <w:szCs w:val="24"/>
          <w:lang w:eastAsia="pt-BR"/>
        </w:rPr>
        <w:t>...............</w:t>
      </w:r>
    </w:p>
    <w:p w:rsidR="004B7B69" w:rsidRPr="00C30E0A" w:rsidRDefault="00C51A5F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 4º O produtor de GLP não poderá dar início ao fornecimento de GLP antes da prévia homologação de que trata o § 1º deste artigo</w:t>
      </w:r>
      <w:r w:rsidR="00326364">
        <w:rPr>
          <w:sz w:val="24"/>
          <w:szCs w:val="24"/>
        </w:rPr>
        <w:t>, exceto no caso previsto no § 4º-B</w:t>
      </w:r>
      <w:r w:rsidRPr="00C30E0A">
        <w:rPr>
          <w:sz w:val="24"/>
          <w:szCs w:val="24"/>
        </w:rPr>
        <w:t>.</w:t>
      </w:r>
    </w:p>
    <w:p w:rsidR="004B7B69" w:rsidRPr="00C30E0A" w:rsidRDefault="00C51A5F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 4º-A O processo de homologação do contrato</w:t>
      </w:r>
      <w:r w:rsidR="00254731" w:rsidRPr="00C30E0A">
        <w:rPr>
          <w:sz w:val="24"/>
          <w:szCs w:val="24"/>
        </w:rPr>
        <w:t xml:space="preserve"> </w:t>
      </w:r>
      <w:r w:rsidR="00254731" w:rsidRPr="00C30E0A">
        <w:rPr>
          <w:rFonts w:cs="Arial"/>
          <w:sz w:val="24"/>
          <w:szCs w:val="24"/>
          <w:shd w:val="clear" w:color="auto" w:fill="FFFFFF"/>
        </w:rPr>
        <w:t xml:space="preserve">terá como ênfase a promoção da livre concorrência e a garantia do suprimento e </w:t>
      </w:r>
      <w:r w:rsidR="000F6DD7" w:rsidRPr="00C30E0A">
        <w:rPr>
          <w:rFonts w:cs="Arial"/>
          <w:sz w:val="24"/>
          <w:szCs w:val="24"/>
          <w:shd w:val="clear" w:color="auto" w:fill="FFFFFF"/>
        </w:rPr>
        <w:t>será analisado pel</w:t>
      </w:r>
      <w:r w:rsidR="00254731" w:rsidRPr="00C30E0A">
        <w:rPr>
          <w:sz w:val="24"/>
          <w:szCs w:val="24"/>
        </w:rPr>
        <w:t>a</w:t>
      </w:r>
      <w:r w:rsidR="00254731" w:rsidRPr="00C30E0A">
        <w:rPr>
          <w:rFonts w:cs="Arial"/>
          <w:sz w:val="24"/>
          <w:szCs w:val="24"/>
          <w:shd w:val="clear" w:color="auto" w:fill="FFFFFF"/>
        </w:rPr>
        <w:t xml:space="preserve"> ANP em até 30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 (trinta)</w:t>
      </w:r>
      <w:r w:rsidR="00A10097" w:rsidRPr="00C30E0A">
        <w:rPr>
          <w:rFonts w:cs="Arial"/>
          <w:sz w:val="24"/>
          <w:szCs w:val="24"/>
          <w:shd w:val="clear" w:color="auto" w:fill="FFFFFF"/>
        </w:rPr>
        <w:t xml:space="preserve"> dias após o recebimento da cópia do contrato</w:t>
      </w:r>
      <w:r w:rsidR="000F6DD7"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0F6DD7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</w:t>
      </w:r>
      <w:r w:rsidR="00941CC4" w:rsidRPr="00C30E0A">
        <w:rPr>
          <w:sz w:val="24"/>
          <w:szCs w:val="24"/>
        </w:rPr>
        <w:t xml:space="preserve"> </w:t>
      </w:r>
      <w:r w:rsidRPr="00C30E0A">
        <w:rPr>
          <w:sz w:val="24"/>
          <w:szCs w:val="24"/>
        </w:rPr>
        <w:t>4º-B C</w:t>
      </w:r>
      <w:r w:rsidR="00A10097" w:rsidRPr="00C30E0A">
        <w:rPr>
          <w:rFonts w:cs="Arial"/>
          <w:sz w:val="24"/>
          <w:szCs w:val="24"/>
          <w:shd w:val="clear" w:color="auto" w:fill="FFFFFF"/>
        </w:rPr>
        <w:t xml:space="preserve">aso a ANP não se manifeste no prazo indicado </w:t>
      </w:r>
      <w:r w:rsidRPr="00C30E0A">
        <w:rPr>
          <w:rFonts w:cs="Arial"/>
          <w:sz w:val="24"/>
          <w:szCs w:val="24"/>
          <w:shd w:val="clear" w:color="auto" w:fill="FFFFFF"/>
        </w:rPr>
        <w:t>§4º-A</w:t>
      </w:r>
      <w:r w:rsidR="00A10097" w:rsidRPr="00C30E0A">
        <w:rPr>
          <w:rFonts w:cs="Arial"/>
          <w:sz w:val="24"/>
          <w:szCs w:val="24"/>
          <w:shd w:val="clear" w:color="auto" w:fill="FFFFFF"/>
        </w:rPr>
        <w:t xml:space="preserve">, o contrato apresentado </w:t>
      </w:r>
      <w:r w:rsidRPr="00C30E0A">
        <w:rPr>
          <w:rFonts w:cs="Arial"/>
          <w:sz w:val="24"/>
          <w:szCs w:val="24"/>
          <w:shd w:val="clear" w:color="auto" w:fill="FFFFFF"/>
        </w:rPr>
        <w:t xml:space="preserve">entrará </w:t>
      </w:r>
      <w:r w:rsidR="00A10097" w:rsidRPr="00C30E0A">
        <w:rPr>
          <w:rFonts w:cs="Arial"/>
          <w:sz w:val="24"/>
          <w:szCs w:val="24"/>
          <w:shd w:val="clear" w:color="auto" w:fill="FFFFFF"/>
        </w:rPr>
        <w:t>em vigor de acordo com os seus termos, ficando sujeito, contudo, a manifestação posterior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da ANP </w:t>
      </w:r>
      <w:r w:rsidR="00463E9C" w:rsidRPr="00C30E0A">
        <w:rPr>
          <w:rFonts w:cs="Arial"/>
          <w:sz w:val="24"/>
          <w:szCs w:val="24"/>
          <w:shd w:val="clear" w:color="auto" w:fill="FFFFFF"/>
        </w:rPr>
        <w:t>em até 60 (sessenta) dias a partir do início da sua vigência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941CC4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rFonts w:cs="Arial"/>
          <w:sz w:val="24"/>
          <w:szCs w:val="24"/>
          <w:shd w:val="clear" w:color="auto" w:fill="FFFFFF"/>
        </w:rPr>
        <w:t xml:space="preserve">§ 4º-C O silêncio da ANP, superados os prazos dos §§4º-A e 4º-B, importa em </w:t>
      </w:r>
      <w:r w:rsidR="00A10097" w:rsidRPr="00C30E0A">
        <w:rPr>
          <w:rFonts w:cs="Arial"/>
          <w:sz w:val="24"/>
          <w:szCs w:val="24"/>
          <w:shd w:val="clear" w:color="auto" w:fill="FFFFFF"/>
        </w:rPr>
        <w:t>homologação tácita</w:t>
      </w:r>
      <w:r w:rsidRPr="00C30E0A">
        <w:rPr>
          <w:rFonts w:cs="Arial"/>
          <w:sz w:val="24"/>
          <w:szCs w:val="24"/>
          <w:shd w:val="clear" w:color="auto" w:fill="FFFFFF"/>
        </w:rPr>
        <w:t xml:space="preserve"> do contrato.</w:t>
      </w:r>
    </w:p>
    <w:p w:rsidR="00D94C18" w:rsidRPr="00C30E0A" w:rsidRDefault="00941CC4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 4º-D C</w:t>
      </w:r>
      <w:r w:rsidR="00A10097" w:rsidRPr="00C30E0A">
        <w:rPr>
          <w:rFonts w:cs="Arial"/>
          <w:sz w:val="24"/>
          <w:szCs w:val="24"/>
          <w:shd w:val="clear" w:color="auto" w:fill="FFFFFF"/>
        </w:rPr>
        <w:t xml:space="preserve">aso a ANP </w:t>
      </w:r>
      <w:r w:rsidRPr="00C30E0A">
        <w:rPr>
          <w:rFonts w:cs="Arial"/>
          <w:sz w:val="24"/>
          <w:szCs w:val="24"/>
          <w:shd w:val="clear" w:color="auto" w:fill="FFFFFF"/>
        </w:rPr>
        <w:t xml:space="preserve">se manifeste e não </w:t>
      </w:r>
      <w:r w:rsidR="00A10097" w:rsidRPr="00C30E0A">
        <w:rPr>
          <w:rFonts w:cs="Arial"/>
          <w:sz w:val="24"/>
          <w:szCs w:val="24"/>
          <w:shd w:val="clear" w:color="auto" w:fill="FFFFFF"/>
        </w:rPr>
        <w:t xml:space="preserve">homologue o contrato, será concedido o prazo de 30 </w:t>
      </w:r>
      <w:r w:rsidR="00806772" w:rsidRPr="00C30E0A">
        <w:rPr>
          <w:rFonts w:cs="Arial"/>
          <w:sz w:val="24"/>
          <w:szCs w:val="24"/>
          <w:shd w:val="clear" w:color="auto" w:fill="FFFFFF"/>
        </w:rPr>
        <w:t xml:space="preserve">(trinta) </w:t>
      </w:r>
      <w:r w:rsidR="00A10097" w:rsidRPr="00C30E0A">
        <w:rPr>
          <w:rFonts w:cs="Arial"/>
          <w:sz w:val="24"/>
          <w:szCs w:val="24"/>
          <w:shd w:val="clear" w:color="auto" w:fill="FFFFFF"/>
        </w:rPr>
        <w:t>dias para o produtor apresentar novo contrato</w:t>
      </w:r>
      <w:r w:rsidRPr="00C30E0A">
        <w:rPr>
          <w:rFonts w:cs="Arial"/>
          <w:sz w:val="24"/>
          <w:szCs w:val="24"/>
          <w:shd w:val="clear" w:color="auto" w:fill="FFFFFF"/>
        </w:rPr>
        <w:t>.</w:t>
      </w:r>
    </w:p>
    <w:p w:rsidR="004B7B69" w:rsidRPr="00C30E0A" w:rsidRDefault="00D94C18">
      <w:pPr>
        <w:spacing w:before="120" w:after="0" w:line="240" w:lineRule="auto"/>
        <w:ind w:left="567"/>
        <w:jc w:val="both"/>
        <w:rPr>
          <w:rFonts w:cs="Arial"/>
          <w:sz w:val="24"/>
          <w:szCs w:val="24"/>
          <w:shd w:val="clear" w:color="auto" w:fill="FFFFFF"/>
        </w:rPr>
      </w:pPr>
      <w:r w:rsidRPr="00C30E0A">
        <w:rPr>
          <w:sz w:val="24"/>
          <w:szCs w:val="24"/>
        </w:rPr>
        <w:t>§ 4º-E E</w:t>
      </w:r>
      <w:r w:rsidRPr="00C30E0A">
        <w:rPr>
          <w:rFonts w:cs="Arial"/>
          <w:sz w:val="24"/>
          <w:szCs w:val="24"/>
          <w:shd w:val="clear" w:color="auto" w:fill="FFFFFF"/>
        </w:rPr>
        <w:t>m caso de descumprimento</w:t>
      </w:r>
      <w:r w:rsidRPr="00C30E0A">
        <w:rPr>
          <w:sz w:val="24"/>
          <w:szCs w:val="24"/>
          <w:shd w:val="clear" w:color="auto" w:fill="FFFFFF"/>
        </w:rPr>
        <w:t xml:space="preserve"> dos </w:t>
      </w:r>
      <w:r w:rsidRPr="00C30E0A">
        <w:rPr>
          <w:rFonts w:cs="Arial"/>
          <w:sz w:val="24"/>
          <w:szCs w:val="24"/>
          <w:shd w:val="clear" w:color="auto" w:fill="FFFFFF"/>
        </w:rPr>
        <w:t xml:space="preserve">prazos por parte do produtor, a ANP </w:t>
      </w:r>
      <w:r w:rsidRPr="00C30E0A">
        <w:rPr>
          <w:rFonts w:cs="Verdana"/>
          <w:iCs/>
          <w:sz w:val="24"/>
          <w:szCs w:val="24"/>
        </w:rPr>
        <w:t>adotará medidas com vistas à garantia do abastecimento, sem prejuízo da aplicação das sanções administrativas cabíveis</w:t>
      </w:r>
      <w:r w:rsidRPr="00C30E0A">
        <w:rPr>
          <w:sz w:val="24"/>
          <w:szCs w:val="24"/>
        </w:rPr>
        <w:t>.</w:t>
      </w:r>
    </w:p>
    <w:p w:rsidR="004B7B69" w:rsidRPr="00C30E0A" w:rsidRDefault="00626ED5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B7B69" w:rsidRPr="00C30E0A" w:rsidRDefault="002F689F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 6º Após a homologaçã</w:t>
      </w:r>
      <w:r w:rsidR="002D21B3" w:rsidRPr="00C30E0A">
        <w:rPr>
          <w:sz w:val="24"/>
          <w:szCs w:val="24"/>
        </w:rPr>
        <w:t>o do contrato</w:t>
      </w:r>
      <w:r w:rsidRPr="00C30E0A">
        <w:rPr>
          <w:sz w:val="24"/>
          <w:szCs w:val="24"/>
        </w:rPr>
        <w:t xml:space="preserve"> de que trata o § 1º, qualquer alteração </w:t>
      </w:r>
      <w:r w:rsidR="00477E7C" w:rsidRPr="00C30E0A">
        <w:rPr>
          <w:sz w:val="24"/>
          <w:szCs w:val="24"/>
        </w:rPr>
        <w:t xml:space="preserve">de suas </w:t>
      </w:r>
      <w:r w:rsidRPr="00C30E0A">
        <w:rPr>
          <w:sz w:val="24"/>
          <w:szCs w:val="24"/>
        </w:rPr>
        <w:t xml:space="preserve">condições deverá ser submetida </w:t>
      </w:r>
      <w:proofErr w:type="gramStart"/>
      <w:r w:rsidR="00626ED5" w:rsidRPr="00C30E0A">
        <w:rPr>
          <w:sz w:val="24"/>
          <w:szCs w:val="24"/>
        </w:rPr>
        <w:t>a</w:t>
      </w:r>
      <w:proofErr w:type="gramEnd"/>
      <w:r w:rsidRPr="00C30E0A">
        <w:rPr>
          <w:sz w:val="24"/>
          <w:szCs w:val="24"/>
        </w:rPr>
        <w:t xml:space="preserve"> nova homologação da ANP, </w:t>
      </w:r>
      <w:r w:rsidR="003061E6" w:rsidRPr="00C30E0A">
        <w:rPr>
          <w:sz w:val="24"/>
          <w:szCs w:val="24"/>
        </w:rPr>
        <w:t xml:space="preserve">que se pronunciará conclusivamente em até </w:t>
      </w:r>
      <w:r w:rsidR="008E4B3E" w:rsidRPr="00C30E0A">
        <w:rPr>
          <w:sz w:val="24"/>
          <w:szCs w:val="24"/>
        </w:rPr>
        <w:t xml:space="preserve">30 </w:t>
      </w:r>
      <w:r w:rsidR="003061E6" w:rsidRPr="00C30E0A">
        <w:rPr>
          <w:sz w:val="24"/>
          <w:szCs w:val="24"/>
        </w:rPr>
        <w:t>(</w:t>
      </w:r>
      <w:r w:rsidR="008E4B3E" w:rsidRPr="00C30E0A">
        <w:rPr>
          <w:sz w:val="24"/>
          <w:szCs w:val="24"/>
        </w:rPr>
        <w:t>trinta</w:t>
      </w:r>
      <w:r w:rsidR="003061E6" w:rsidRPr="00C30E0A">
        <w:rPr>
          <w:sz w:val="24"/>
          <w:szCs w:val="24"/>
        </w:rPr>
        <w:t>) dias</w:t>
      </w:r>
      <w:r w:rsidR="000C325D">
        <w:rPr>
          <w:sz w:val="24"/>
          <w:szCs w:val="24"/>
        </w:rPr>
        <w:t>, exceto no caso previsto no § 6º-A.</w:t>
      </w:r>
    </w:p>
    <w:p w:rsidR="004B7B69" w:rsidRPr="00C30E0A" w:rsidRDefault="00941CC4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§6º-A A alteração contratual que tenha por objetivo apenas a prorrogação do prazo de vigência do contrato, fica dispensada de homologação prévia, devendo ser encaminhada à ANP, para ciência, em até 5 (cinco) dias após sua assinatura</w:t>
      </w:r>
      <w:proofErr w:type="gramStart"/>
      <w:r w:rsidRPr="00C30E0A">
        <w:rPr>
          <w:sz w:val="24"/>
          <w:szCs w:val="24"/>
        </w:rPr>
        <w:t xml:space="preserve"> ou antes</w:t>
      </w:r>
      <w:proofErr w:type="gramEnd"/>
      <w:r w:rsidRPr="00C30E0A">
        <w:rPr>
          <w:sz w:val="24"/>
          <w:szCs w:val="24"/>
        </w:rPr>
        <w:t xml:space="preserve"> do término da vigência do contrato alterado, caso venha a ocorrer antes dos 5 (cinco) dias previstos.</w:t>
      </w:r>
    </w:p>
    <w:p w:rsidR="004B7B69" w:rsidRPr="00C30E0A" w:rsidRDefault="00477E7C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DC1104" w:rsidRPr="00C30E0A">
        <w:rPr>
          <w:sz w:val="24"/>
          <w:szCs w:val="24"/>
        </w:rPr>
        <w:t>............</w:t>
      </w:r>
    </w:p>
    <w:p w:rsidR="004B7B69" w:rsidRPr="00C30E0A" w:rsidRDefault="0004568A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 xml:space="preserve">§ </w:t>
      </w:r>
      <w:r w:rsidR="00477E7C" w:rsidRPr="00C30E0A">
        <w:rPr>
          <w:sz w:val="24"/>
          <w:szCs w:val="24"/>
        </w:rPr>
        <w:t>10</w:t>
      </w:r>
      <w:r w:rsidR="005D3669">
        <w:rPr>
          <w:sz w:val="24"/>
          <w:szCs w:val="24"/>
        </w:rPr>
        <w:t>.</w:t>
      </w:r>
      <w:r w:rsidRPr="00C30E0A">
        <w:rPr>
          <w:sz w:val="24"/>
          <w:szCs w:val="24"/>
        </w:rPr>
        <w:t xml:space="preserve"> </w:t>
      </w:r>
      <w:proofErr w:type="gramStart"/>
      <w:r w:rsidRPr="00C30E0A">
        <w:rPr>
          <w:sz w:val="24"/>
          <w:szCs w:val="24"/>
        </w:rPr>
        <w:t>Fica</w:t>
      </w:r>
      <w:proofErr w:type="gramEnd"/>
      <w:r w:rsidRPr="00C30E0A">
        <w:rPr>
          <w:sz w:val="24"/>
          <w:szCs w:val="24"/>
        </w:rPr>
        <w:t xml:space="preserve"> vedada a utilização de cláusulas de restrição de destino, podendo o adquirente comercializar o produto adquirido para qualquer interessado, respeitada a regulamentação vigente.</w:t>
      </w:r>
      <w:r w:rsidR="002F689F" w:rsidRPr="00C30E0A">
        <w:rPr>
          <w:sz w:val="24"/>
          <w:szCs w:val="24"/>
        </w:rPr>
        <w:t>” (NR)</w:t>
      </w:r>
    </w:p>
    <w:p w:rsidR="004B7B69" w:rsidRPr="00C30E0A" w:rsidRDefault="006F1369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C30E0A">
        <w:rPr>
          <w:sz w:val="24"/>
          <w:szCs w:val="24"/>
        </w:rPr>
        <w:t>“Art. 45-A. As regras impostas pelo §1º, inciso VI</w:t>
      </w:r>
      <w:r w:rsidR="00605F2D" w:rsidRPr="00C30E0A">
        <w:rPr>
          <w:sz w:val="24"/>
          <w:szCs w:val="24"/>
        </w:rPr>
        <w:t xml:space="preserve">, </w:t>
      </w:r>
      <w:r w:rsidR="00DC1367" w:rsidRPr="00C30E0A">
        <w:rPr>
          <w:sz w:val="24"/>
          <w:szCs w:val="24"/>
        </w:rPr>
        <w:t xml:space="preserve">e </w:t>
      </w:r>
      <w:r w:rsidR="00605F2D" w:rsidRPr="00C30E0A">
        <w:rPr>
          <w:sz w:val="24"/>
          <w:szCs w:val="24"/>
        </w:rPr>
        <w:t>pelo</w:t>
      </w:r>
      <w:r w:rsidR="00DC1367" w:rsidRPr="00C30E0A">
        <w:rPr>
          <w:sz w:val="24"/>
          <w:szCs w:val="24"/>
        </w:rPr>
        <w:t>s</w:t>
      </w:r>
      <w:r w:rsidR="00605F2D" w:rsidRPr="00C30E0A">
        <w:rPr>
          <w:sz w:val="24"/>
          <w:szCs w:val="24"/>
        </w:rPr>
        <w:t xml:space="preserve"> §</w:t>
      </w:r>
      <w:r w:rsidR="00C51A5F" w:rsidRPr="00C30E0A">
        <w:rPr>
          <w:sz w:val="24"/>
          <w:szCs w:val="24"/>
        </w:rPr>
        <w:t xml:space="preserve">§ 4º-A, 4º-B, 4º-C, 4º-D, </w:t>
      </w:r>
      <w:r w:rsidR="00357E94" w:rsidRPr="00C30E0A">
        <w:rPr>
          <w:sz w:val="24"/>
          <w:szCs w:val="24"/>
        </w:rPr>
        <w:t xml:space="preserve">4º-E, </w:t>
      </w:r>
      <w:r w:rsidR="00C51A5F" w:rsidRPr="00C30E0A">
        <w:rPr>
          <w:sz w:val="24"/>
          <w:szCs w:val="24"/>
        </w:rPr>
        <w:t>6º e 10</w:t>
      </w:r>
      <w:r w:rsidRPr="00C30E0A">
        <w:rPr>
          <w:sz w:val="24"/>
          <w:szCs w:val="24"/>
        </w:rPr>
        <w:t xml:space="preserve"> do art. 19 passam a vigorar em 1º de </w:t>
      </w:r>
      <w:r w:rsidR="00695FB0" w:rsidRPr="00C30E0A">
        <w:rPr>
          <w:sz w:val="24"/>
          <w:szCs w:val="24"/>
        </w:rPr>
        <w:t>agosto</w:t>
      </w:r>
      <w:r w:rsidRPr="00C30E0A">
        <w:rPr>
          <w:sz w:val="24"/>
          <w:szCs w:val="24"/>
        </w:rPr>
        <w:t xml:space="preserve"> de 2019.” (NR</w:t>
      </w:r>
      <w:proofErr w:type="gramStart"/>
      <w:r w:rsidRPr="00C30E0A">
        <w:rPr>
          <w:sz w:val="24"/>
          <w:szCs w:val="24"/>
        </w:rPr>
        <w:t>)</w:t>
      </w:r>
      <w:proofErr w:type="gramEnd"/>
    </w:p>
    <w:p w:rsidR="004B7B69" w:rsidRPr="00C30E0A" w:rsidRDefault="00A30884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lastRenderedPageBreak/>
        <w:t>Art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 xml:space="preserve">. </w:t>
      </w:r>
      <w:r w:rsidR="00605F2D" w:rsidRPr="00C30E0A">
        <w:rPr>
          <w:rFonts w:eastAsia="Times New Roman" w:cs="Times New Roman"/>
          <w:sz w:val="24"/>
          <w:szCs w:val="24"/>
          <w:lang w:eastAsia="pt-BR"/>
        </w:rPr>
        <w:t>8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>º</w:t>
      </w:r>
      <w:proofErr w:type="gramStart"/>
      <w:r w:rsidR="00FC4C25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011F1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No âmbito dos contratos homologados pela ANP conforme Resoluções ANP nº 2</w:t>
      </w:r>
      <w:r w:rsidR="00852437" w:rsidRPr="00C30E0A">
        <w:rPr>
          <w:rFonts w:eastAsia="Times New Roman" w:cs="Times New Roman"/>
          <w:sz w:val="24"/>
          <w:szCs w:val="24"/>
          <w:lang w:eastAsia="pt-BR"/>
        </w:rPr>
        <w:t xml:space="preserve">, de 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2005, </w:t>
      </w:r>
      <w:r w:rsidR="00EC22EA" w:rsidRPr="00C30E0A">
        <w:rPr>
          <w:rFonts w:eastAsia="Times New Roman" w:cs="Times New Roman"/>
          <w:sz w:val="24"/>
          <w:szCs w:val="24"/>
          <w:lang w:eastAsia="pt-BR"/>
        </w:rPr>
        <w:t xml:space="preserve">nº </w:t>
      </w:r>
      <w:r w:rsidRPr="00C30E0A">
        <w:rPr>
          <w:rFonts w:eastAsia="Times New Roman" w:cs="Times New Roman"/>
          <w:sz w:val="24"/>
          <w:szCs w:val="24"/>
          <w:lang w:eastAsia="pt-BR"/>
        </w:rPr>
        <w:t>17</w:t>
      </w:r>
      <w:r w:rsidR="00852437" w:rsidRPr="00C30E0A">
        <w:rPr>
          <w:rFonts w:eastAsia="Times New Roman" w:cs="Times New Roman"/>
          <w:sz w:val="24"/>
          <w:szCs w:val="24"/>
          <w:lang w:eastAsia="pt-BR"/>
        </w:rPr>
        <w:t xml:space="preserve">, de 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2006, </w:t>
      </w:r>
      <w:r w:rsidR="00EC22EA" w:rsidRPr="00C30E0A">
        <w:rPr>
          <w:rFonts w:eastAsia="Times New Roman" w:cs="Times New Roman"/>
          <w:sz w:val="24"/>
          <w:szCs w:val="24"/>
          <w:lang w:eastAsia="pt-BR"/>
        </w:rPr>
        <w:t xml:space="preserve">nº </w:t>
      </w:r>
      <w:r w:rsidRPr="00C30E0A">
        <w:rPr>
          <w:rFonts w:eastAsia="Times New Roman" w:cs="Times New Roman"/>
          <w:sz w:val="24"/>
          <w:szCs w:val="24"/>
          <w:lang w:eastAsia="pt-BR"/>
        </w:rPr>
        <w:t>58</w:t>
      </w:r>
      <w:r w:rsidR="00852437" w:rsidRPr="00C30E0A">
        <w:rPr>
          <w:rFonts w:eastAsia="Times New Roman" w:cs="Times New Roman"/>
          <w:sz w:val="24"/>
          <w:szCs w:val="24"/>
          <w:lang w:eastAsia="pt-BR"/>
        </w:rPr>
        <w:t xml:space="preserve">, de 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2014 e </w:t>
      </w:r>
      <w:r w:rsidR="00EC22EA" w:rsidRPr="00C30E0A">
        <w:rPr>
          <w:rFonts w:eastAsia="Times New Roman" w:cs="Times New Roman"/>
          <w:sz w:val="24"/>
          <w:szCs w:val="24"/>
          <w:lang w:eastAsia="pt-BR"/>
        </w:rPr>
        <w:t xml:space="preserve">nº </w:t>
      </w:r>
      <w:r w:rsidRPr="00C30E0A">
        <w:rPr>
          <w:rFonts w:eastAsia="Times New Roman" w:cs="Times New Roman"/>
          <w:sz w:val="24"/>
          <w:szCs w:val="24"/>
          <w:lang w:eastAsia="pt-BR"/>
        </w:rPr>
        <w:t>49</w:t>
      </w:r>
      <w:r w:rsidR="00852437" w:rsidRPr="00C30E0A">
        <w:rPr>
          <w:rFonts w:eastAsia="Times New Roman" w:cs="Times New Roman"/>
          <w:sz w:val="24"/>
          <w:szCs w:val="24"/>
          <w:lang w:eastAsia="pt-BR"/>
        </w:rPr>
        <w:t xml:space="preserve">, de </w:t>
      </w:r>
      <w:r w:rsidRPr="00C30E0A">
        <w:rPr>
          <w:rFonts w:eastAsia="Times New Roman" w:cs="Times New Roman"/>
          <w:sz w:val="24"/>
          <w:szCs w:val="24"/>
          <w:lang w:eastAsia="pt-BR"/>
        </w:rPr>
        <w:t>2016, o preço efetivamente praticado somente poderá divergir</w:t>
      </w:r>
      <w:r w:rsidR="00F13A7B" w:rsidRPr="00C30E0A">
        <w:rPr>
          <w:rFonts w:eastAsia="Times New Roman" w:cs="Times New Roman"/>
          <w:sz w:val="24"/>
          <w:szCs w:val="24"/>
          <w:lang w:eastAsia="pt-BR"/>
        </w:rPr>
        <w:t xml:space="preserve"> do preço parametrizado em casos de </w:t>
      </w:r>
      <w:r w:rsidR="00467C19" w:rsidRPr="00C30E0A">
        <w:rPr>
          <w:rFonts w:eastAsia="Times New Roman" w:cs="Times New Roman"/>
          <w:sz w:val="24"/>
          <w:szCs w:val="24"/>
          <w:lang w:eastAsia="pt-BR"/>
        </w:rPr>
        <w:t>força maior</w:t>
      </w:r>
      <w:r w:rsidR="004E3CE6" w:rsidRPr="00C30E0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Pr="00C30E0A" w:rsidRDefault="004E3CE6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sz w:val="24"/>
          <w:szCs w:val="24"/>
        </w:rPr>
        <w:t>§ 1º</w:t>
      </w:r>
      <w:proofErr w:type="gramStart"/>
      <w:r w:rsidRPr="00C30E0A">
        <w:rPr>
          <w:sz w:val="24"/>
          <w:szCs w:val="24"/>
        </w:rPr>
        <w:t xml:space="preserve"> </w:t>
      </w:r>
      <w:r w:rsidR="00011F14" w:rsidRPr="00C30E0A">
        <w:rPr>
          <w:sz w:val="24"/>
          <w:szCs w:val="24"/>
        </w:rPr>
        <w:t xml:space="preserve"> </w:t>
      </w:r>
      <w:proofErr w:type="gramEnd"/>
      <w:r w:rsidRPr="00C30E0A">
        <w:rPr>
          <w:rFonts w:eastAsia="Times New Roman" w:cs="Times New Roman"/>
          <w:sz w:val="24"/>
          <w:szCs w:val="24"/>
          <w:lang w:eastAsia="pt-BR"/>
        </w:rPr>
        <w:t>Nos casos previstos no caput,</w:t>
      </w:r>
      <w:r w:rsidR="00A3088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C30E0A">
        <w:rPr>
          <w:rFonts w:eastAsia="Times New Roman" w:cs="Times New Roman"/>
          <w:sz w:val="24"/>
          <w:szCs w:val="24"/>
          <w:lang w:eastAsia="pt-BR"/>
        </w:rPr>
        <w:t>os contratantes deverão notificar a ANP</w:t>
      </w:r>
      <w:r w:rsidR="004946B1" w:rsidRPr="00C30E0A">
        <w:rPr>
          <w:rFonts w:eastAsia="Times New Roman" w:cs="Times New Roman"/>
          <w:sz w:val="24"/>
          <w:szCs w:val="24"/>
          <w:lang w:eastAsia="pt-BR"/>
        </w:rPr>
        <w:t>,</w:t>
      </w:r>
      <w:r w:rsidR="00F76F4E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A30884" w:rsidRPr="00C30E0A">
        <w:rPr>
          <w:rFonts w:eastAsia="Times New Roman" w:cs="Times New Roman"/>
          <w:sz w:val="24"/>
          <w:szCs w:val="24"/>
          <w:lang w:eastAsia="pt-BR"/>
        </w:rPr>
        <w:t xml:space="preserve">com antecedência mínima de </w:t>
      </w:r>
      <w:r w:rsidR="00136F3A" w:rsidRPr="00C30E0A">
        <w:rPr>
          <w:rFonts w:eastAsia="Times New Roman" w:cs="Times New Roman"/>
          <w:sz w:val="24"/>
          <w:szCs w:val="24"/>
          <w:lang w:eastAsia="pt-BR"/>
        </w:rPr>
        <w:t xml:space="preserve">vinte e quatro </w:t>
      </w:r>
      <w:r w:rsidR="00A30884" w:rsidRPr="00C30E0A">
        <w:rPr>
          <w:rFonts w:eastAsia="Times New Roman" w:cs="Times New Roman"/>
          <w:sz w:val="24"/>
          <w:szCs w:val="24"/>
          <w:lang w:eastAsia="pt-BR"/>
        </w:rPr>
        <w:t xml:space="preserve">horas, 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sobre a prática de preço divergente do preço parametrizado, fundamentando </w:t>
      </w:r>
      <w:r w:rsidR="00F20D5C" w:rsidRPr="00C30E0A">
        <w:rPr>
          <w:rFonts w:eastAsia="Times New Roman" w:cs="Times New Roman"/>
          <w:sz w:val="24"/>
          <w:szCs w:val="24"/>
          <w:lang w:eastAsia="pt-BR"/>
        </w:rPr>
        <w:t>su</w:t>
      </w:r>
      <w:r w:rsidRPr="00C30E0A">
        <w:rPr>
          <w:rFonts w:eastAsia="Times New Roman" w:cs="Times New Roman"/>
          <w:sz w:val="24"/>
          <w:szCs w:val="24"/>
          <w:lang w:eastAsia="pt-BR"/>
        </w:rPr>
        <w:t>a necessidade</w:t>
      </w:r>
      <w:r w:rsidR="00F20D5C" w:rsidRPr="00C30E0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Pr="00C30E0A" w:rsidRDefault="004E3CE6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sz w:val="24"/>
          <w:szCs w:val="24"/>
        </w:rPr>
        <w:t>§ 2º</w:t>
      </w:r>
      <w:proofErr w:type="gramStart"/>
      <w:r w:rsidRPr="00C30E0A">
        <w:rPr>
          <w:sz w:val="24"/>
          <w:szCs w:val="24"/>
        </w:rPr>
        <w:t xml:space="preserve"> </w:t>
      </w:r>
      <w:r w:rsidR="00011F14" w:rsidRPr="00C30E0A">
        <w:rPr>
          <w:sz w:val="24"/>
          <w:szCs w:val="24"/>
        </w:rPr>
        <w:t xml:space="preserve"> </w:t>
      </w:r>
      <w:proofErr w:type="gramEnd"/>
      <w:r w:rsidRPr="00C30E0A">
        <w:rPr>
          <w:sz w:val="24"/>
          <w:szCs w:val="24"/>
        </w:rPr>
        <w:t xml:space="preserve">A ANP poderá </w:t>
      </w:r>
      <w:r w:rsidR="00A30884" w:rsidRPr="00C30E0A">
        <w:rPr>
          <w:rFonts w:eastAsia="Times New Roman" w:cs="Times New Roman"/>
          <w:sz w:val="24"/>
          <w:szCs w:val="24"/>
          <w:lang w:eastAsia="pt-BR"/>
        </w:rPr>
        <w:t>verifica</w:t>
      </w:r>
      <w:r w:rsidRPr="00C30E0A">
        <w:rPr>
          <w:rFonts w:eastAsia="Times New Roman" w:cs="Times New Roman"/>
          <w:sz w:val="24"/>
          <w:szCs w:val="24"/>
          <w:lang w:eastAsia="pt-BR"/>
        </w:rPr>
        <w:t>r a adequa</w:t>
      </w:r>
      <w:r w:rsidR="00A30884" w:rsidRPr="00C30E0A">
        <w:rPr>
          <w:rFonts w:eastAsia="Times New Roman" w:cs="Times New Roman"/>
          <w:sz w:val="24"/>
          <w:szCs w:val="24"/>
          <w:lang w:eastAsia="pt-BR"/>
        </w:rPr>
        <w:t xml:space="preserve">ção </w:t>
      </w:r>
      <w:r w:rsidRPr="00C30E0A">
        <w:rPr>
          <w:rFonts w:eastAsia="Times New Roman" w:cs="Times New Roman"/>
          <w:sz w:val="24"/>
          <w:szCs w:val="24"/>
          <w:lang w:eastAsia="pt-BR"/>
        </w:rPr>
        <w:t>da fundamentação</w:t>
      </w:r>
      <w:r w:rsidR="00F20D5C" w:rsidRPr="00C30E0A">
        <w:rPr>
          <w:rFonts w:eastAsia="Times New Roman" w:cs="Times New Roman"/>
          <w:sz w:val="24"/>
          <w:szCs w:val="24"/>
          <w:lang w:eastAsia="pt-BR"/>
        </w:rPr>
        <w:t xml:space="preserve"> apresentada pelos contratantes, prevista no </w:t>
      </w:r>
      <w:r w:rsidR="00F20D5C" w:rsidRPr="00C30E0A">
        <w:rPr>
          <w:sz w:val="24"/>
          <w:szCs w:val="24"/>
        </w:rPr>
        <w:t>§ 1º</w:t>
      </w:r>
      <w:r w:rsidR="00A30884" w:rsidRPr="00C30E0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Pr="00C30E0A" w:rsidRDefault="004B7B69">
      <w:pPr>
        <w:spacing w:before="120" w:after="0" w:line="240" w:lineRule="auto"/>
        <w:jc w:val="both"/>
        <w:rPr>
          <w:sz w:val="24"/>
          <w:szCs w:val="24"/>
        </w:rPr>
      </w:pPr>
    </w:p>
    <w:p w:rsidR="004B7B69" w:rsidRPr="00C30E0A" w:rsidRDefault="00173C0E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 xml:space="preserve">CAPÍTULO </w:t>
      </w:r>
      <w:r w:rsidR="00AA53DA" w:rsidRPr="00C30E0A">
        <w:rPr>
          <w:rFonts w:cs="Arial"/>
          <w:bCs/>
          <w:sz w:val="24"/>
          <w:szCs w:val="24"/>
        </w:rPr>
        <w:t>IV</w:t>
      </w:r>
    </w:p>
    <w:p w:rsidR="004B7B69" w:rsidRPr="00C30E0A" w:rsidRDefault="00C332A9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 xml:space="preserve">DO ENVIO DE INFORMAÇÕES DE PREÇOS E FRETE </w:t>
      </w:r>
      <w:r w:rsidR="00C94447" w:rsidRPr="00C30E0A">
        <w:rPr>
          <w:rFonts w:cs="Arial"/>
          <w:bCs/>
          <w:sz w:val="24"/>
          <w:szCs w:val="24"/>
        </w:rPr>
        <w:t>PELOS</w:t>
      </w:r>
      <w:r w:rsidRPr="00C30E0A">
        <w:rPr>
          <w:rFonts w:cs="Arial"/>
          <w:bCs/>
          <w:sz w:val="24"/>
          <w:szCs w:val="24"/>
        </w:rPr>
        <w:t xml:space="preserve"> </w:t>
      </w:r>
      <w:r w:rsidR="00163CF6" w:rsidRPr="00C30E0A">
        <w:rPr>
          <w:rFonts w:cs="Arial"/>
          <w:bCs/>
          <w:sz w:val="24"/>
          <w:szCs w:val="24"/>
        </w:rPr>
        <w:t xml:space="preserve">PRODUTORES, IMPORTADORES E </w:t>
      </w:r>
      <w:proofErr w:type="gramStart"/>
      <w:r w:rsidRPr="00C30E0A">
        <w:rPr>
          <w:rFonts w:cs="Arial"/>
          <w:bCs/>
          <w:sz w:val="24"/>
          <w:szCs w:val="24"/>
        </w:rPr>
        <w:t>DISTRIBUIDORES</w:t>
      </w:r>
      <w:proofErr w:type="gramEnd"/>
    </w:p>
    <w:p w:rsidR="004B7B69" w:rsidRPr="00C30E0A" w:rsidRDefault="00C332A9">
      <w:pPr>
        <w:tabs>
          <w:tab w:val="left" w:pos="1701"/>
        </w:tabs>
        <w:spacing w:before="120" w:after="0" w:line="240" w:lineRule="auto"/>
        <w:jc w:val="both"/>
        <w:rPr>
          <w:rFonts w:cs="Arial"/>
          <w:sz w:val="24"/>
          <w:szCs w:val="24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>9º</w:t>
      </w:r>
      <w:proofErr w:type="gramStart"/>
      <w:r w:rsidRPr="00C30E0A">
        <w:rPr>
          <w:rFonts w:cs="Arial"/>
          <w:sz w:val="24"/>
          <w:szCs w:val="24"/>
        </w:rPr>
        <w:t xml:space="preserve"> </w:t>
      </w:r>
      <w:r w:rsidR="00011F14" w:rsidRPr="00C30E0A">
        <w:rPr>
          <w:rFonts w:cs="Arial"/>
          <w:sz w:val="24"/>
          <w:szCs w:val="24"/>
        </w:rPr>
        <w:t xml:space="preserve"> </w:t>
      </w:r>
      <w:proofErr w:type="gramEnd"/>
      <w:r w:rsidR="00852437" w:rsidRPr="00C30E0A">
        <w:rPr>
          <w:rFonts w:cs="Arial"/>
          <w:sz w:val="24"/>
          <w:szCs w:val="24"/>
        </w:rPr>
        <w:t xml:space="preserve">O </w:t>
      </w:r>
      <w:r w:rsidRPr="00C30E0A">
        <w:rPr>
          <w:rFonts w:cs="Arial"/>
          <w:sz w:val="24"/>
          <w:szCs w:val="24"/>
        </w:rPr>
        <w:t xml:space="preserve">envio das informações de valor unitário </w:t>
      </w:r>
      <w:r w:rsidR="00C53F63" w:rsidRPr="00C30E0A">
        <w:rPr>
          <w:rFonts w:cs="Arial"/>
          <w:sz w:val="24"/>
          <w:szCs w:val="24"/>
        </w:rPr>
        <w:t xml:space="preserve">do produto </w:t>
      </w:r>
      <w:r w:rsidRPr="00C30E0A">
        <w:rPr>
          <w:rFonts w:cs="Arial"/>
          <w:sz w:val="24"/>
          <w:szCs w:val="24"/>
        </w:rPr>
        <w:t>e de modalidade de frete, correspondentes às informações constantes nas notas fiscais eletrônicas, para as operações de venda de derivados de petróleo e biocombustíveis</w:t>
      </w:r>
      <w:r w:rsidR="003A4082" w:rsidRPr="00C30E0A">
        <w:rPr>
          <w:rFonts w:cs="Arial"/>
          <w:sz w:val="24"/>
          <w:szCs w:val="24"/>
        </w:rPr>
        <w:t>, por parte de</w:t>
      </w:r>
      <w:r w:rsidR="00F20D5C" w:rsidRPr="00C30E0A">
        <w:rPr>
          <w:rFonts w:cs="Arial"/>
          <w:sz w:val="24"/>
          <w:szCs w:val="24"/>
        </w:rPr>
        <w:t xml:space="preserve"> </w:t>
      </w:r>
      <w:r w:rsidR="003A4082" w:rsidRPr="00C30E0A">
        <w:rPr>
          <w:rFonts w:cs="Arial"/>
          <w:sz w:val="24"/>
          <w:szCs w:val="24"/>
        </w:rPr>
        <w:t>produtores</w:t>
      </w:r>
      <w:r w:rsidR="00E0191B" w:rsidRPr="00C30E0A">
        <w:rPr>
          <w:rFonts w:cs="Arial"/>
          <w:sz w:val="24"/>
          <w:szCs w:val="24"/>
        </w:rPr>
        <w:t>,</w:t>
      </w:r>
      <w:r w:rsidR="003A4082" w:rsidRPr="00C30E0A">
        <w:rPr>
          <w:rFonts w:cs="Arial"/>
          <w:sz w:val="24"/>
          <w:szCs w:val="24"/>
        </w:rPr>
        <w:t xml:space="preserve"> importadores</w:t>
      </w:r>
      <w:r w:rsidR="00E0191B" w:rsidRPr="00C30E0A">
        <w:rPr>
          <w:rFonts w:cs="Arial"/>
          <w:sz w:val="24"/>
          <w:szCs w:val="24"/>
        </w:rPr>
        <w:t xml:space="preserve"> e distribuidores</w:t>
      </w:r>
      <w:r w:rsidR="00852437" w:rsidRPr="00C30E0A">
        <w:rPr>
          <w:rFonts w:cs="Arial"/>
          <w:sz w:val="24"/>
          <w:szCs w:val="24"/>
        </w:rPr>
        <w:t>, deve atender o estabelecido na Resolução ANP nº 729, de 11 de maio de 2018.</w:t>
      </w:r>
    </w:p>
    <w:p w:rsidR="004B7B69" w:rsidRPr="00C30E0A" w:rsidRDefault="004B7B69">
      <w:pPr>
        <w:tabs>
          <w:tab w:val="left" w:pos="1701"/>
        </w:tabs>
        <w:spacing w:before="120" w:after="0" w:line="240" w:lineRule="auto"/>
        <w:jc w:val="both"/>
        <w:rPr>
          <w:rFonts w:cs="Arial"/>
          <w:bCs/>
          <w:sz w:val="24"/>
          <w:szCs w:val="24"/>
        </w:rPr>
      </w:pPr>
    </w:p>
    <w:p w:rsidR="004B7B69" w:rsidRPr="00C30E0A" w:rsidRDefault="0061686D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 xml:space="preserve">CAPÍTULO </w:t>
      </w:r>
      <w:r w:rsidR="00173C0E" w:rsidRPr="00C30E0A">
        <w:rPr>
          <w:rFonts w:cs="Arial"/>
          <w:bCs/>
          <w:sz w:val="24"/>
          <w:szCs w:val="24"/>
        </w:rPr>
        <w:t>V</w:t>
      </w:r>
    </w:p>
    <w:p w:rsidR="004B7B69" w:rsidRPr="00C30E0A" w:rsidRDefault="00793AEF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C30E0A">
        <w:rPr>
          <w:rFonts w:cs="Arial"/>
          <w:bCs/>
          <w:sz w:val="24"/>
          <w:szCs w:val="24"/>
        </w:rPr>
        <w:t xml:space="preserve">DA </w:t>
      </w:r>
      <w:r w:rsidR="001B313D" w:rsidRPr="00C30E0A">
        <w:rPr>
          <w:rFonts w:cs="Arial"/>
          <w:bCs/>
          <w:sz w:val="24"/>
          <w:szCs w:val="24"/>
        </w:rPr>
        <w:t>OBTENÇÃ</w:t>
      </w:r>
      <w:r w:rsidR="00A33BB9" w:rsidRPr="00C30E0A">
        <w:rPr>
          <w:rFonts w:cs="Arial"/>
          <w:bCs/>
          <w:sz w:val="24"/>
          <w:szCs w:val="24"/>
        </w:rPr>
        <w:t xml:space="preserve">O </w:t>
      </w:r>
      <w:r w:rsidR="00FB0D93" w:rsidRPr="00C30E0A">
        <w:rPr>
          <w:rFonts w:cs="Arial"/>
          <w:bCs/>
          <w:sz w:val="24"/>
          <w:szCs w:val="24"/>
        </w:rPr>
        <w:t xml:space="preserve">E PUBLICAÇÃO </w:t>
      </w:r>
      <w:r w:rsidR="00A33BB9" w:rsidRPr="00C30E0A">
        <w:rPr>
          <w:rFonts w:cs="Arial"/>
          <w:bCs/>
          <w:sz w:val="24"/>
          <w:szCs w:val="24"/>
        </w:rPr>
        <w:t xml:space="preserve">DE </w:t>
      </w:r>
      <w:r w:rsidR="005D1742" w:rsidRPr="00C30E0A">
        <w:rPr>
          <w:rFonts w:cs="Arial"/>
          <w:bCs/>
          <w:sz w:val="24"/>
          <w:szCs w:val="24"/>
        </w:rPr>
        <w:t>INFORMAÇÕES</w:t>
      </w:r>
      <w:r w:rsidR="00A33BB9" w:rsidRPr="00C30E0A">
        <w:rPr>
          <w:rFonts w:cs="Arial"/>
          <w:bCs/>
          <w:sz w:val="24"/>
          <w:szCs w:val="24"/>
        </w:rPr>
        <w:t xml:space="preserve"> </w:t>
      </w:r>
      <w:r w:rsidR="009A77F2" w:rsidRPr="00C30E0A">
        <w:rPr>
          <w:rFonts w:cs="Arial"/>
          <w:bCs/>
          <w:sz w:val="24"/>
          <w:szCs w:val="24"/>
        </w:rPr>
        <w:t xml:space="preserve">DE PREÇOS DE PRODUÇÃO E IMPORTAÇÃO PELA </w:t>
      </w:r>
      <w:r w:rsidR="009F5766" w:rsidRPr="00C30E0A">
        <w:rPr>
          <w:rFonts w:cs="Arial"/>
          <w:bCs/>
          <w:sz w:val="24"/>
          <w:szCs w:val="24"/>
        </w:rPr>
        <w:t>ANP</w:t>
      </w:r>
      <w:r w:rsidR="00A33BB9" w:rsidRPr="00C30E0A">
        <w:rPr>
          <w:rFonts w:cs="Arial"/>
          <w:bCs/>
          <w:sz w:val="24"/>
          <w:szCs w:val="24"/>
        </w:rPr>
        <w:t xml:space="preserve"> </w:t>
      </w:r>
    </w:p>
    <w:p w:rsidR="004B7B69" w:rsidRPr="00C30E0A" w:rsidRDefault="0061686D">
      <w:pPr>
        <w:tabs>
          <w:tab w:val="left" w:pos="1701"/>
        </w:tabs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>10.</w:t>
      </w:r>
      <w:r w:rsidR="004304BC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34E23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4304BC" w:rsidRPr="00C30E0A">
        <w:rPr>
          <w:rFonts w:eastAsia="Times New Roman" w:cs="Times New Roman"/>
          <w:sz w:val="24"/>
          <w:szCs w:val="24"/>
          <w:lang w:eastAsia="pt-BR"/>
        </w:rPr>
        <w:t xml:space="preserve">A qualquer tempo, a ANP poderá solicitar aos </w:t>
      </w:r>
      <w:r w:rsidR="00A37BEB" w:rsidRPr="00C30E0A">
        <w:rPr>
          <w:rFonts w:eastAsia="Times New Roman" w:cs="Times New Roman"/>
          <w:sz w:val="24"/>
          <w:szCs w:val="24"/>
          <w:lang w:eastAsia="pt-BR"/>
        </w:rPr>
        <w:t>produtores, importadores</w:t>
      </w:r>
      <w:r w:rsidR="004304BC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4E15FB" w:rsidRPr="00C30E0A">
        <w:rPr>
          <w:rFonts w:eastAsia="Times New Roman" w:cs="Times New Roman"/>
          <w:sz w:val="24"/>
          <w:szCs w:val="24"/>
          <w:lang w:eastAsia="pt-BR"/>
        </w:rPr>
        <w:t xml:space="preserve">e distribuidores </w:t>
      </w:r>
      <w:r w:rsidR="004304BC" w:rsidRPr="00C30E0A">
        <w:rPr>
          <w:rFonts w:eastAsia="Times New Roman" w:cs="Times New Roman"/>
          <w:sz w:val="24"/>
          <w:szCs w:val="24"/>
          <w:lang w:eastAsia="pt-BR"/>
        </w:rPr>
        <w:t>de derivados de petróleo</w:t>
      </w:r>
      <w:r w:rsidR="008320A0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5D1742" w:rsidRPr="00C30E0A">
        <w:rPr>
          <w:rFonts w:eastAsia="Times New Roman" w:cs="Times New Roman"/>
          <w:sz w:val="24"/>
          <w:szCs w:val="24"/>
          <w:lang w:eastAsia="pt-BR"/>
        </w:rPr>
        <w:t>informações</w:t>
      </w:r>
      <w:r w:rsidR="008320A0" w:rsidRPr="00C30E0A">
        <w:rPr>
          <w:rFonts w:eastAsia="Times New Roman" w:cs="Times New Roman"/>
          <w:sz w:val="24"/>
          <w:szCs w:val="24"/>
          <w:lang w:eastAsia="pt-BR"/>
        </w:rPr>
        <w:t xml:space="preserve"> adicionais</w:t>
      </w:r>
      <w:r w:rsidR="004304BC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584774" w:rsidRPr="00C30E0A">
        <w:rPr>
          <w:rFonts w:eastAsia="Times New Roman" w:cs="Times New Roman"/>
          <w:sz w:val="24"/>
          <w:szCs w:val="24"/>
          <w:lang w:eastAsia="pt-BR"/>
        </w:rPr>
        <w:t>referentes a</w:t>
      </w:r>
      <w:r w:rsidR="005D1742" w:rsidRPr="00C30E0A">
        <w:rPr>
          <w:rFonts w:eastAsia="Times New Roman" w:cs="Times New Roman"/>
          <w:sz w:val="24"/>
          <w:szCs w:val="24"/>
          <w:lang w:eastAsia="pt-BR"/>
        </w:rPr>
        <w:t>os</w:t>
      </w:r>
      <w:r w:rsidR="00584774" w:rsidRPr="00C30E0A">
        <w:rPr>
          <w:rFonts w:eastAsia="Times New Roman" w:cs="Times New Roman"/>
          <w:sz w:val="24"/>
          <w:szCs w:val="24"/>
          <w:lang w:eastAsia="pt-BR"/>
        </w:rPr>
        <w:t xml:space="preserve"> preços praticados</w:t>
      </w:r>
      <w:r w:rsidR="005D1742" w:rsidRPr="00C30E0A">
        <w:rPr>
          <w:rFonts w:eastAsia="Times New Roman" w:cs="Times New Roman"/>
          <w:sz w:val="24"/>
          <w:szCs w:val="24"/>
          <w:lang w:eastAsia="pt-BR"/>
        </w:rPr>
        <w:t xml:space="preserve"> na comercialização</w:t>
      </w:r>
      <w:r w:rsidR="00584774" w:rsidRPr="00C30E0A">
        <w:rPr>
          <w:rFonts w:eastAsia="Times New Roman" w:cs="Times New Roman"/>
          <w:sz w:val="24"/>
          <w:szCs w:val="24"/>
          <w:lang w:eastAsia="pt-BR"/>
        </w:rPr>
        <w:t xml:space="preserve">, incluindo seus componentes </w:t>
      </w:r>
      <w:r w:rsidR="008320A0" w:rsidRPr="00C30E0A">
        <w:rPr>
          <w:rFonts w:eastAsia="Times New Roman" w:cs="Times New Roman"/>
          <w:sz w:val="24"/>
          <w:szCs w:val="24"/>
          <w:lang w:eastAsia="pt-BR"/>
        </w:rPr>
        <w:t xml:space="preserve">ou </w:t>
      </w:r>
      <w:r w:rsidR="005D1742" w:rsidRPr="00C30E0A">
        <w:rPr>
          <w:rFonts w:eastAsia="Times New Roman" w:cs="Times New Roman"/>
          <w:sz w:val="24"/>
          <w:szCs w:val="24"/>
          <w:lang w:eastAsia="pt-BR"/>
        </w:rPr>
        <w:t>seu processo de</w:t>
      </w:r>
      <w:r w:rsidR="00584774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8320A0" w:rsidRPr="00C30E0A">
        <w:rPr>
          <w:rFonts w:eastAsia="Times New Roman" w:cs="Times New Roman"/>
          <w:sz w:val="24"/>
          <w:szCs w:val="24"/>
          <w:lang w:eastAsia="pt-BR"/>
        </w:rPr>
        <w:t>formação.</w:t>
      </w:r>
    </w:p>
    <w:p w:rsidR="004B7B69" w:rsidRPr="00C30E0A" w:rsidRDefault="00793AEF">
      <w:pPr>
        <w:tabs>
          <w:tab w:val="left" w:pos="1701"/>
        </w:tabs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>11.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34E23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CE31B0" w:rsidRPr="00C30E0A">
        <w:rPr>
          <w:rFonts w:eastAsia="Times New Roman" w:cs="Times New Roman"/>
          <w:sz w:val="24"/>
          <w:szCs w:val="24"/>
          <w:lang w:eastAsia="pt-BR"/>
        </w:rPr>
        <w:t xml:space="preserve">Os dados e informações </w:t>
      </w:r>
      <w:r w:rsidR="006D6177" w:rsidRPr="00C30E0A">
        <w:rPr>
          <w:rFonts w:eastAsia="Times New Roman" w:cs="Times New Roman"/>
          <w:sz w:val="24"/>
          <w:szCs w:val="24"/>
          <w:lang w:eastAsia="pt-BR"/>
        </w:rPr>
        <w:t>de que trata esta</w:t>
      </w:r>
      <w:r w:rsidR="00CE31B0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34D74" w:rsidRPr="00C30E0A">
        <w:rPr>
          <w:rFonts w:eastAsia="Times New Roman" w:cs="Times New Roman"/>
          <w:sz w:val="24"/>
          <w:szCs w:val="24"/>
          <w:lang w:eastAsia="pt-BR"/>
        </w:rPr>
        <w:t>R</w:t>
      </w:r>
      <w:r w:rsidR="00CE31B0" w:rsidRPr="00C30E0A">
        <w:rPr>
          <w:rFonts w:eastAsia="Times New Roman" w:cs="Times New Roman"/>
          <w:sz w:val="24"/>
          <w:szCs w:val="24"/>
          <w:lang w:eastAsia="pt-BR"/>
        </w:rPr>
        <w:t>esolução poderão ser utilizados pela ANP para a disponibilização de estatísticas à sociedade e para a realização de estudos do comportamento dos preços dos derivados de petróleo, incluindo a comparação com mercados internacionais de referência</w:t>
      </w:r>
      <w:r w:rsidRPr="00C30E0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Pr="00C30E0A" w:rsidRDefault="00793AEF">
      <w:pPr>
        <w:tabs>
          <w:tab w:val="left" w:pos="1701"/>
        </w:tabs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>12.</w:t>
      </w:r>
      <w:r w:rsidR="00CE31B0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34E23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CE31B0" w:rsidRPr="00C30E0A">
        <w:rPr>
          <w:rFonts w:eastAsia="Times New Roman" w:cs="Times New Roman"/>
          <w:sz w:val="24"/>
          <w:szCs w:val="24"/>
          <w:lang w:eastAsia="pt-BR"/>
        </w:rPr>
        <w:t xml:space="preserve">Os dados referentes a preços praticados pelos agentes econômicos regulados obtidos pela ANP poderão estar sujeitos </w:t>
      </w:r>
      <w:proofErr w:type="gramStart"/>
      <w:r w:rsidR="00CE31B0" w:rsidRPr="00C30E0A">
        <w:rPr>
          <w:rFonts w:eastAsia="Times New Roman" w:cs="Times New Roman"/>
          <w:sz w:val="24"/>
          <w:szCs w:val="24"/>
          <w:lang w:eastAsia="pt-BR"/>
        </w:rPr>
        <w:t>a</w:t>
      </w:r>
      <w:proofErr w:type="gramEnd"/>
      <w:r w:rsidR="00CE31B0" w:rsidRPr="00C30E0A">
        <w:rPr>
          <w:rFonts w:eastAsia="Times New Roman" w:cs="Times New Roman"/>
          <w:sz w:val="24"/>
          <w:szCs w:val="24"/>
          <w:lang w:eastAsia="pt-BR"/>
        </w:rPr>
        <w:t xml:space="preserve"> agregação estatística, quando da sua publicação, bem como incluir defasagem temporal, de modo a preservar informações abrangidas por sigilo legal ou minimizar possíveis efeitos anticoncorrenciais</w:t>
      </w:r>
      <w:r w:rsidRPr="00C30E0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Pr="00C30E0A" w:rsidRDefault="00754115">
      <w:pPr>
        <w:tabs>
          <w:tab w:val="left" w:pos="1701"/>
        </w:tabs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30E0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E74FC" w:rsidRPr="00C30E0A">
        <w:rPr>
          <w:rFonts w:eastAsia="Times New Roman" w:cs="Times New Roman"/>
          <w:sz w:val="24"/>
          <w:szCs w:val="24"/>
          <w:lang w:eastAsia="pt-BR"/>
        </w:rPr>
        <w:t>13.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34E23" w:rsidRPr="00C30E0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Os dados e informações </w:t>
      </w:r>
      <w:r w:rsidR="00AA53DA" w:rsidRPr="00C30E0A">
        <w:rPr>
          <w:rFonts w:eastAsia="Times New Roman" w:cs="Times New Roman"/>
          <w:sz w:val="24"/>
          <w:szCs w:val="24"/>
          <w:lang w:eastAsia="pt-BR"/>
        </w:rPr>
        <w:t>de que trata esta R</w:t>
      </w:r>
      <w:r w:rsidRPr="00C30E0A">
        <w:rPr>
          <w:rFonts w:eastAsia="Times New Roman" w:cs="Times New Roman"/>
          <w:sz w:val="24"/>
          <w:szCs w:val="24"/>
          <w:lang w:eastAsia="pt-BR"/>
        </w:rPr>
        <w:t>esolução poderão ser compartilhados com outros entes estatais, mediante garantia</w:t>
      </w:r>
      <w:r w:rsidR="008D5451" w:rsidRPr="00C30E0A">
        <w:rPr>
          <w:rFonts w:eastAsia="Times New Roman" w:cs="Times New Roman"/>
          <w:sz w:val="24"/>
          <w:szCs w:val="24"/>
          <w:lang w:eastAsia="pt-BR"/>
        </w:rPr>
        <w:t xml:space="preserve"> de </w:t>
      </w:r>
      <w:r w:rsidR="00A8711F" w:rsidRPr="00C30E0A">
        <w:rPr>
          <w:rFonts w:eastAsia="Times New Roman" w:cs="Times New Roman"/>
          <w:sz w:val="24"/>
          <w:szCs w:val="24"/>
          <w:lang w:eastAsia="pt-BR"/>
        </w:rPr>
        <w:t>preservação</w:t>
      </w:r>
      <w:r w:rsidR="008D5451" w:rsidRPr="00C30E0A">
        <w:rPr>
          <w:rFonts w:eastAsia="Times New Roman" w:cs="Times New Roman"/>
          <w:sz w:val="24"/>
          <w:szCs w:val="24"/>
          <w:lang w:eastAsia="pt-BR"/>
        </w:rPr>
        <w:t>,</w:t>
      </w:r>
      <w:r w:rsidRPr="00C30E0A">
        <w:rPr>
          <w:rFonts w:eastAsia="Times New Roman" w:cs="Times New Roman"/>
          <w:sz w:val="24"/>
          <w:szCs w:val="24"/>
          <w:lang w:eastAsia="pt-BR"/>
        </w:rPr>
        <w:t xml:space="preserve"> por parte destes, do sigilo legal correspondente. </w:t>
      </w:r>
    </w:p>
    <w:p w:rsidR="004B7B69" w:rsidRPr="00C30E0A" w:rsidRDefault="004B7B69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</w:p>
    <w:p w:rsidR="004B7B69" w:rsidRDefault="006E798E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proofErr w:type="gramStart"/>
      <w:r w:rsidRPr="00C30E0A">
        <w:rPr>
          <w:rFonts w:cs="Arial"/>
          <w:bCs/>
          <w:sz w:val="24"/>
          <w:szCs w:val="24"/>
        </w:rPr>
        <w:t>CAPÍTULO V</w:t>
      </w:r>
      <w:r w:rsidR="00AA53DA" w:rsidRPr="00C30E0A">
        <w:rPr>
          <w:rFonts w:cs="Arial"/>
          <w:bCs/>
          <w:sz w:val="24"/>
          <w:szCs w:val="24"/>
        </w:rPr>
        <w:t>I</w:t>
      </w:r>
      <w:proofErr w:type="gramEnd"/>
    </w:p>
    <w:p w:rsidR="004B7B69" w:rsidRDefault="006E798E">
      <w:pPr>
        <w:spacing w:before="120" w:after="0" w:line="240" w:lineRule="auto"/>
        <w:jc w:val="center"/>
        <w:rPr>
          <w:rFonts w:cs="Arial"/>
          <w:bCs/>
          <w:sz w:val="24"/>
          <w:szCs w:val="24"/>
        </w:rPr>
      </w:pPr>
      <w:r w:rsidRPr="00AF47DA">
        <w:rPr>
          <w:rFonts w:cs="Arial"/>
          <w:bCs/>
          <w:sz w:val="24"/>
          <w:szCs w:val="24"/>
        </w:rPr>
        <w:t xml:space="preserve">DISPOSIÇÕES </w:t>
      </w:r>
      <w:bookmarkStart w:id="0" w:name="_GoBack"/>
      <w:r w:rsidR="00E605A1" w:rsidRPr="00AF47DA">
        <w:rPr>
          <w:rFonts w:cs="Arial"/>
          <w:bCs/>
          <w:sz w:val="24"/>
          <w:szCs w:val="24"/>
        </w:rPr>
        <w:t>FINAIS</w:t>
      </w:r>
      <w:bookmarkEnd w:id="0"/>
    </w:p>
    <w:p w:rsidR="004B7B69" w:rsidRDefault="00F77A60">
      <w:pPr>
        <w:tabs>
          <w:tab w:val="left" w:pos="1701"/>
        </w:tabs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E74FC" w:rsidRPr="00AF47DA">
        <w:rPr>
          <w:rFonts w:eastAsia="Times New Roman" w:cs="Times New Roman"/>
          <w:sz w:val="24"/>
          <w:szCs w:val="24"/>
          <w:lang w:eastAsia="pt-BR"/>
        </w:rPr>
        <w:t>14.</w:t>
      </w:r>
      <w:r w:rsidR="00E43DAC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8921DA" w:rsidRPr="00AF47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CB0EB2" w:rsidRPr="00AF47DA">
        <w:rPr>
          <w:rFonts w:eastAsia="Times New Roman" w:cs="Times New Roman"/>
          <w:sz w:val="24"/>
          <w:szCs w:val="24"/>
          <w:lang w:eastAsia="pt-BR"/>
        </w:rPr>
        <w:t xml:space="preserve">Esta Resolução entra em vigor </w:t>
      </w:r>
      <w:r w:rsidR="00371DF1" w:rsidRPr="00AF47DA">
        <w:rPr>
          <w:rFonts w:eastAsia="Times New Roman" w:cs="Times New Roman"/>
          <w:sz w:val="24"/>
          <w:szCs w:val="24"/>
          <w:lang w:eastAsia="pt-BR"/>
        </w:rPr>
        <w:t>quinze dias após a</w:t>
      </w:r>
      <w:r w:rsidR="00CB0EB2" w:rsidRPr="00AF47DA">
        <w:rPr>
          <w:rFonts w:eastAsia="Times New Roman" w:cs="Times New Roman"/>
          <w:sz w:val="24"/>
          <w:szCs w:val="24"/>
          <w:lang w:eastAsia="pt-BR"/>
        </w:rPr>
        <w:t xml:space="preserve"> data de sua publicação</w:t>
      </w:r>
      <w:r w:rsidR="00810A70" w:rsidRPr="00AF47DA">
        <w:rPr>
          <w:rFonts w:eastAsia="Times New Roman" w:cs="Times New Roman"/>
          <w:sz w:val="24"/>
          <w:szCs w:val="24"/>
          <w:lang w:eastAsia="pt-BR"/>
        </w:rPr>
        <w:t>.</w:t>
      </w:r>
    </w:p>
    <w:p w:rsidR="004B7B69" w:rsidRDefault="004B7B69">
      <w:pPr>
        <w:spacing w:before="120"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:rsidR="004B7B69" w:rsidRDefault="008921DA">
      <w:pPr>
        <w:spacing w:before="120"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DÉCIO FABRICIO ODDONE DA COSTA</w:t>
      </w:r>
    </w:p>
    <w:p w:rsidR="004B7B69" w:rsidRDefault="008921DA">
      <w:pPr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 w:rsidRPr="00AF47DA">
        <w:rPr>
          <w:rFonts w:eastAsia="Times New Roman" w:cs="Times New Roman"/>
          <w:sz w:val="24"/>
          <w:szCs w:val="24"/>
          <w:lang w:eastAsia="pt-BR"/>
        </w:rPr>
        <w:t>DIRETOR</w:t>
      </w:r>
      <w:r w:rsidR="004F767D" w:rsidRPr="00AF47DA">
        <w:rPr>
          <w:rFonts w:eastAsia="Times New Roman" w:cs="Times New Roman"/>
          <w:sz w:val="24"/>
          <w:szCs w:val="24"/>
          <w:lang w:eastAsia="pt-BR"/>
        </w:rPr>
        <w:t>-</w:t>
      </w:r>
      <w:r w:rsidRPr="00AF47DA">
        <w:rPr>
          <w:rFonts w:eastAsia="Times New Roman" w:cs="Times New Roman"/>
          <w:sz w:val="24"/>
          <w:szCs w:val="24"/>
          <w:lang w:eastAsia="pt-BR"/>
        </w:rPr>
        <w:t>GERAL</w:t>
      </w:r>
    </w:p>
    <w:sectPr w:rsidR="004B7B69" w:rsidSect="00A17626">
      <w:headerReference w:type="default" r:id="rId13"/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0A" w:rsidRDefault="00C30E0A" w:rsidP="00C448E5">
      <w:pPr>
        <w:spacing w:after="0" w:line="240" w:lineRule="auto"/>
      </w:pPr>
      <w:r>
        <w:separator/>
      </w:r>
    </w:p>
  </w:endnote>
  <w:endnote w:type="continuationSeparator" w:id="0">
    <w:p w:rsidR="00C30E0A" w:rsidRDefault="00C30E0A" w:rsidP="00C4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0A" w:rsidRDefault="00C30E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0A" w:rsidRDefault="00C30E0A" w:rsidP="00C448E5">
      <w:pPr>
        <w:spacing w:after="0" w:line="240" w:lineRule="auto"/>
      </w:pPr>
      <w:r>
        <w:separator/>
      </w:r>
    </w:p>
  </w:footnote>
  <w:footnote w:type="continuationSeparator" w:id="0">
    <w:p w:rsidR="00C30E0A" w:rsidRDefault="00C30E0A" w:rsidP="00C4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0A" w:rsidRDefault="00C30E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ACF"/>
    <w:multiLevelType w:val="multilevel"/>
    <w:tmpl w:val="66CAEF7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4966049"/>
    <w:multiLevelType w:val="hybridMultilevel"/>
    <w:tmpl w:val="C97888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C3A7C"/>
    <w:multiLevelType w:val="hybridMultilevel"/>
    <w:tmpl w:val="3AF08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C1808"/>
    <w:multiLevelType w:val="hybridMultilevel"/>
    <w:tmpl w:val="15B641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E0"/>
    <w:rsid w:val="00000E3E"/>
    <w:rsid w:val="00001392"/>
    <w:rsid w:val="000018F7"/>
    <w:rsid w:val="00001B52"/>
    <w:rsid w:val="00004802"/>
    <w:rsid w:val="0000523B"/>
    <w:rsid w:val="0000639B"/>
    <w:rsid w:val="00007094"/>
    <w:rsid w:val="000074EB"/>
    <w:rsid w:val="00010C67"/>
    <w:rsid w:val="00010CE1"/>
    <w:rsid w:val="000113E2"/>
    <w:rsid w:val="00011631"/>
    <w:rsid w:val="00011F14"/>
    <w:rsid w:val="00012110"/>
    <w:rsid w:val="000130C5"/>
    <w:rsid w:val="0001336C"/>
    <w:rsid w:val="00013E3E"/>
    <w:rsid w:val="000144CB"/>
    <w:rsid w:val="00015401"/>
    <w:rsid w:val="00015E35"/>
    <w:rsid w:val="00015FE0"/>
    <w:rsid w:val="00016583"/>
    <w:rsid w:val="00016A8B"/>
    <w:rsid w:val="00016FAE"/>
    <w:rsid w:val="0002137B"/>
    <w:rsid w:val="000217A7"/>
    <w:rsid w:val="000224BD"/>
    <w:rsid w:val="00023E9E"/>
    <w:rsid w:val="0002543A"/>
    <w:rsid w:val="00025696"/>
    <w:rsid w:val="000257CE"/>
    <w:rsid w:val="00025D24"/>
    <w:rsid w:val="000268DF"/>
    <w:rsid w:val="00026A48"/>
    <w:rsid w:val="00027810"/>
    <w:rsid w:val="00027BCF"/>
    <w:rsid w:val="00030101"/>
    <w:rsid w:val="00030D83"/>
    <w:rsid w:val="00031F30"/>
    <w:rsid w:val="00032FCD"/>
    <w:rsid w:val="00033038"/>
    <w:rsid w:val="000331BA"/>
    <w:rsid w:val="00033401"/>
    <w:rsid w:val="00033829"/>
    <w:rsid w:val="000339C7"/>
    <w:rsid w:val="000346F8"/>
    <w:rsid w:val="00035ECD"/>
    <w:rsid w:val="0003680D"/>
    <w:rsid w:val="00037005"/>
    <w:rsid w:val="00037EDE"/>
    <w:rsid w:val="0004029B"/>
    <w:rsid w:val="0004039E"/>
    <w:rsid w:val="00040592"/>
    <w:rsid w:val="000405E5"/>
    <w:rsid w:val="00040D3E"/>
    <w:rsid w:val="000413A8"/>
    <w:rsid w:val="000424F1"/>
    <w:rsid w:val="00042535"/>
    <w:rsid w:val="00042773"/>
    <w:rsid w:val="0004289D"/>
    <w:rsid w:val="00042B6A"/>
    <w:rsid w:val="00042BD0"/>
    <w:rsid w:val="00042C19"/>
    <w:rsid w:val="00043A44"/>
    <w:rsid w:val="0004568A"/>
    <w:rsid w:val="00045E87"/>
    <w:rsid w:val="00047267"/>
    <w:rsid w:val="00051069"/>
    <w:rsid w:val="00051AA7"/>
    <w:rsid w:val="0005202D"/>
    <w:rsid w:val="000523CA"/>
    <w:rsid w:val="00053301"/>
    <w:rsid w:val="00053598"/>
    <w:rsid w:val="00054FAB"/>
    <w:rsid w:val="00055D65"/>
    <w:rsid w:val="00056385"/>
    <w:rsid w:val="0006079E"/>
    <w:rsid w:val="0006083A"/>
    <w:rsid w:val="000608BA"/>
    <w:rsid w:val="0006101A"/>
    <w:rsid w:val="00061342"/>
    <w:rsid w:val="000619DB"/>
    <w:rsid w:val="00062E7F"/>
    <w:rsid w:val="00065167"/>
    <w:rsid w:val="00066422"/>
    <w:rsid w:val="00066E74"/>
    <w:rsid w:val="00070235"/>
    <w:rsid w:val="000707B9"/>
    <w:rsid w:val="00071347"/>
    <w:rsid w:val="000716DE"/>
    <w:rsid w:val="00072CED"/>
    <w:rsid w:val="00073B9C"/>
    <w:rsid w:val="00073E3D"/>
    <w:rsid w:val="00075845"/>
    <w:rsid w:val="0007671D"/>
    <w:rsid w:val="00076FE8"/>
    <w:rsid w:val="000777EC"/>
    <w:rsid w:val="00081957"/>
    <w:rsid w:val="00081B0C"/>
    <w:rsid w:val="000823FC"/>
    <w:rsid w:val="00082EF6"/>
    <w:rsid w:val="00083BDC"/>
    <w:rsid w:val="000846E5"/>
    <w:rsid w:val="000856B2"/>
    <w:rsid w:val="00086B4B"/>
    <w:rsid w:val="0008770C"/>
    <w:rsid w:val="0009074F"/>
    <w:rsid w:val="000910D7"/>
    <w:rsid w:val="000914FB"/>
    <w:rsid w:val="00092012"/>
    <w:rsid w:val="000920FE"/>
    <w:rsid w:val="00092344"/>
    <w:rsid w:val="00092A50"/>
    <w:rsid w:val="00092BFB"/>
    <w:rsid w:val="00092D1D"/>
    <w:rsid w:val="00092E3A"/>
    <w:rsid w:val="000931FC"/>
    <w:rsid w:val="00093D17"/>
    <w:rsid w:val="00094B49"/>
    <w:rsid w:val="000954D8"/>
    <w:rsid w:val="00095EA7"/>
    <w:rsid w:val="00096CFB"/>
    <w:rsid w:val="000A13ED"/>
    <w:rsid w:val="000A1D92"/>
    <w:rsid w:val="000A4DA2"/>
    <w:rsid w:val="000A6784"/>
    <w:rsid w:val="000A7725"/>
    <w:rsid w:val="000A79E6"/>
    <w:rsid w:val="000A7D98"/>
    <w:rsid w:val="000A7F92"/>
    <w:rsid w:val="000B0CFD"/>
    <w:rsid w:val="000B1687"/>
    <w:rsid w:val="000B1E4D"/>
    <w:rsid w:val="000B2DA5"/>
    <w:rsid w:val="000B352E"/>
    <w:rsid w:val="000B6527"/>
    <w:rsid w:val="000B673E"/>
    <w:rsid w:val="000B716B"/>
    <w:rsid w:val="000C07DD"/>
    <w:rsid w:val="000C105D"/>
    <w:rsid w:val="000C1479"/>
    <w:rsid w:val="000C1564"/>
    <w:rsid w:val="000C3031"/>
    <w:rsid w:val="000C307C"/>
    <w:rsid w:val="000C325D"/>
    <w:rsid w:val="000C37AC"/>
    <w:rsid w:val="000C4746"/>
    <w:rsid w:val="000C5EEA"/>
    <w:rsid w:val="000C68EF"/>
    <w:rsid w:val="000C7777"/>
    <w:rsid w:val="000C7EDC"/>
    <w:rsid w:val="000D00F4"/>
    <w:rsid w:val="000D04BD"/>
    <w:rsid w:val="000D0739"/>
    <w:rsid w:val="000D0D37"/>
    <w:rsid w:val="000D0FAD"/>
    <w:rsid w:val="000D2658"/>
    <w:rsid w:val="000D3095"/>
    <w:rsid w:val="000D34F6"/>
    <w:rsid w:val="000D5A24"/>
    <w:rsid w:val="000D5EF5"/>
    <w:rsid w:val="000D7AA3"/>
    <w:rsid w:val="000D7D17"/>
    <w:rsid w:val="000E01F6"/>
    <w:rsid w:val="000E04C8"/>
    <w:rsid w:val="000E46CD"/>
    <w:rsid w:val="000E5400"/>
    <w:rsid w:val="000E66FE"/>
    <w:rsid w:val="000E73B3"/>
    <w:rsid w:val="000E779E"/>
    <w:rsid w:val="000F01FD"/>
    <w:rsid w:val="000F0D84"/>
    <w:rsid w:val="000F124C"/>
    <w:rsid w:val="000F12EB"/>
    <w:rsid w:val="000F1A38"/>
    <w:rsid w:val="000F1E62"/>
    <w:rsid w:val="000F26CF"/>
    <w:rsid w:val="000F2920"/>
    <w:rsid w:val="000F2C81"/>
    <w:rsid w:val="000F310D"/>
    <w:rsid w:val="000F4004"/>
    <w:rsid w:val="000F4EA3"/>
    <w:rsid w:val="000F5204"/>
    <w:rsid w:val="000F5CB2"/>
    <w:rsid w:val="000F6DD7"/>
    <w:rsid w:val="000F7EAA"/>
    <w:rsid w:val="001008FA"/>
    <w:rsid w:val="00100FE1"/>
    <w:rsid w:val="00101DBC"/>
    <w:rsid w:val="00101EEB"/>
    <w:rsid w:val="00103713"/>
    <w:rsid w:val="00105100"/>
    <w:rsid w:val="00105D3F"/>
    <w:rsid w:val="001064BF"/>
    <w:rsid w:val="0011086A"/>
    <w:rsid w:val="00110941"/>
    <w:rsid w:val="00110A4E"/>
    <w:rsid w:val="001124AF"/>
    <w:rsid w:val="00114BFA"/>
    <w:rsid w:val="00114FFF"/>
    <w:rsid w:val="001165CB"/>
    <w:rsid w:val="00116795"/>
    <w:rsid w:val="0011710D"/>
    <w:rsid w:val="001179D3"/>
    <w:rsid w:val="0012082A"/>
    <w:rsid w:val="00120FC0"/>
    <w:rsid w:val="001233D2"/>
    <w:rsid w:val="00123FCB"/>
    <w:rsid w:val="00130156"/>
    <w:rsid w:val="00130702"/>
    <w:rsid w:val="001322F3"/>
    <w:rsid w:val="00133361"/>
    <w:rsid w:val="001338C4"/>
    <w:rsid w:val="00133E01"/>
    <w:rsid w:val="00133F5F"/>
    <w:rsid w:val="00134829"/>
    <w:rsid w:val="0013566A"/>
    <w:rsid w:val="00135F6A"/>
    <w:rsid w:val="0013692D"/>
    <w:rsid w:val="00136EC2"/>
    <w:rsid w:val="00136F3A"/>
    <w:rsid w:val="00137875"/>
    <w:rsid w:val="00140187"/>
    <w:rsid w:val="00140BD6"/>
    <w:rsid w:val="00140DDB"/>
    <w:rsid w:val="001411FB"/>
    <w:rsid w:val="00141350"/>
    <w:rsid w:val="00141D35"/>
    <w:rsid w:val="0014222F"/>
    <w:rsid w:val="00142DB1"/>
    <w:rsid w:val="001444DA"/>
    <w:rsid w:val="00145F3E"/>
    <w:rsid w:val="00146A5F"/>
    <w:rsid w:val="001514EA"/>
    <w:rsid w:val="001515BE"/>
    <w:rsid w:val="00152088"/>
    <w:rsid w:val="0015244E"/>
    <w:rsid w:val="0015362C"/>
    <w:rsid w:val="0015693A"/>
    <w:rsid w:val="00157265"/>
    <w:rsid w:val="001573CA"/>
    <w:rsid w:val="00157592"/>
    <w:rsid w:val="00157ACA"/>
    <w:rsid w:val="00163341"/>
    <w:rsid w:val="00163BBC"/>
    <w:rsid w:val="00163CF6"/>
    <w:rsid w:val="00164176"/>
    <w:rsid w:val="0016428D"/>
    <w:rsid w:val="00164401"/>
    <w:rsid w:val="00164F76"/>
    <w:rsid w:val="00166F62"/>
    <w:rsid w:val="001670CD"/>
    <w:rsid w:val="001679ED"/>
    <w:rsid w:val="0017059D"/>
    <w:rsid w:val="001709C3"/>
    <w:rsid w:val="00170DFB"/>
    <w:rsid w:val="00171581"/>
    <w:rsid w:val="00171943"/>
    <w:rsid w:val="001724DC"/>
    <w:rsid w:val="00172BBA"/>
    <w:rsid w:val="00173582"/>
    <w:rsid w:val="00173C0E"/>
    <w:rsid w:val="00173F3B"/>
    <w:rsid w:val="0017550E"/>
    <w:rsid w:val="001757CC"/>
    <w:rsid w:val="00175883"/>
    <w:rsid w:val="00175CC1"/>
    <w:rsid w:val="00176C75"/>
    <w:rsid w:val="0017716E"/>
    <w:rsid w:val="00177433"/>
    <w:rsid w:val="00180E08"/>
    <w:rsid w:val="00181649"/>
    <w:rsid w:val="00184704"/>
    <w:rsid w:val="001848DE"/>
    <w:rsid w:val="00184F2A"/>
    <w:rsid w:val="001858CB"/>
    <w:rsid w:val="00185D77"/>
    <w:rsid w:val="001861DD"/>
    <w:rsid w:val="0018621D"/>
    <w:rsid w:val="0018682A"/>
    <w:rsid w:val="00186D36"/>
    <w:rsid w:val="00187033"/>
    <w:rsid w:val="001879C4"/>
    <w:rsid w:val="001879E4"/>
    <w:rsid w:val="00190AF5"/>
    <w:rsid w:val="00191E82"/>
    <w:rsid w:val="00191EE6"/>
    <w:rsid w:val="00192E52"/>
    <w:rsid w:val="00193BF3"/>
    <w:rsid w:val="00195482"/>
    <w:rsid w:val="00196296"/>
    <w:rsid w:val="00196922"/>
    <w:rsid w:val="00196EDE"/>
    <w:rsid w:val="0019759A"/>
    <w:rsid w:val="001A0C5D"/>
    <w:rsid w:val="001A0E8E"/>
    <w:rsid w:val="001A0FDF"/>
    <w:rsid w:val="001A2009"/>
    <w:rsid w:val="001A21E8"/>
    <w:rsid w:val="001A30DE"/>
    <w:rsid w:val="001A326B"/>
    <w:rsid w:val="001A37EA"/>
    <w:rsid w:val="001A5E47"/>
    <w:rsid w:val="001A6223"/>
    <w:rsid w:val="001A653E"/>
    <w:rsid w:val="001A67B1"/>
    <w:rsid w:val="001A6BD8"/>
    <w:rsid w:val="001A7006"/>
    <w:rsid w:val="001B0FCB"/>
    <w:rsid w:val="001B1460"/>
    <w:rsid w:val="001B201B"/>
    <w:rsid w:val="001B28CD"/>
    <w:rsid w:val="001B2E7C"/>
    <w:rsid w:val="001B313D"/>
    <w:rsid w:val="001B326F"/>
    <w:rsid w:val="001B3601"/>
    <w:rsid w:val="001B3631"/>
    <w:rsid w:val="001B414D"/>
    <w:rsid w:val="001B46B9"/>
    <w:rsid w:val="001B714E"/>
    <w:rsid w:val="001C0D0D"/>
    <w:rsid w:val="001C2EFF"/>
    <w:rsid w:val="001C462C"/>
    <w:rsid w:val="001C5056"/>
    <w:rsid w:val="001C5606"/>
    <w:rsid w:val="001C5EC7"/>
    <w:rsid w:val="001C69BE"/>
    <w:rsid w:val="001C7526"/>
    <w:rsid w:val="001D0E80"/>
    <w:rsid w:val="001D1629"/>
    <w:rsid w:val="001D16D6"/>
    <w:rsid w:val="001D2657"/>
    <w:rsid w:val="001D2DD5"/>
    <w:rsid w:val="001D2EAB"/>
    <w:rsid w:val="001D2F5C"/>
    <w:rsid w:val="001D4454"/>
    <w:rsid w:val="001D4C07"/>
    <w:rsid w:val="001D5A21"/>
    <w:rsid w:val="001D623D"/>
    <w:rsid w:val="001D624C"/>
    <w:rsid w:val="001E0006"/>
    <w:rsid w:val="001E0939"/>
    <w:rsid w:val="001E296D"/>
    <w:rsid w:val="001E2B86"/>
    <w:rsid w:val="001E2DC2"/>
    <w:rsid w:val="001E55B6"/>
    <w:rsid w:val="001E58BA"/>
    <w:rsid w:val="001F1502"/>
    <w:rsid w:val="001F16DD"/>
    <w:rsid w:val="001F17E7"/>
    <w:rsid w:val="001F2A14"/>
    <w:rsid w:val="001F457C"/>
    <w:rsid w:val="001F5EF1"/>
    <w:rsid w:val="001F672E"/>
    <w:rsid w:val="001F6E2F"/>
    <w:rsid w:val="001F7017"/>
    <w:rsid w:val="001F713A"/>
    <w:rsid w:val="001F7325"/>
    <w:rsid w:val="001F7741"/>
    <w:rsid w:val="001F790B"/>
    <w:rsid w:val="001F7EA8"/>
    <w:rsid w:val="002019F7"/>
    <w:rsid w:val="00203C60"/>
    <w:rsid w:val="002043CF"/>
    <w:rsid w:val="00204F99"/>
    <w:rsid w:val="002052C2"/>
    <w:rsid w:val="0021022C"/>
    <w:rsid w:val="002114D3"/>
    <w:rsid w:val="00211D7E"/>
    <w:rsid w:val="002127FC"/>
    <w:rsid w:val="00213124"/>
    <w:rsid w:val="0021549A"/>
    <w:rsid w:val="00216FF3"/>
    <w:rsid w:val="00217443"/>
    <w:rsid w:val="002206CA"/>
    <w:rsid w:val="00220D72"/>
    <w:rsid w:val="002214BF"/>
    <w:rsid w:val="00221631"/>
    <w:rsid w:val="0022191D"/>
    <w:rsid w:val="00221F59"/>
    <w:rsid w:val="00222CAB"/>
    <w:rsid w:val="002249CB"/>
    <w:rsid w:val="002259C9"/>
    <w:rsid w:val="00226475"/>
    <w:rsid w:val="00227729"/>
    <w:rsid w:val="002312F7"/>
    <w:rsid w:val="0023188D"/>
    <w:rsid w:val="002324DF"/>
    <w:rsid w:val="00232ABF"/>
    <w:rsid w:val="00233161"/>
    <w:rsid w:val="002339FB"/>
    <w:rsid w:val="00235A1B"/>
    <w:rsid w:val="00235C29"/>
    <w:rsid w:val="00236D2B"/>
    <w:rsid w:val="00237F22"/>
    <w:rsid w:val="0024029A"/>
    <w:rsid w:val="00240F8B"/>
    <w:rsid w:val="00241152"/>
    <w:rsid w:val="0024120F"/>
    <w:rsid w:val="002413BE"/>
    <w:rsid w:val="00241BC4"/>
    <w:rsid w:val="0024443E"/>
    <w:rsid w:val="002445D3"/>
    <w:rsid w:val="00244EEB"/>
    <w:rsid w:val="002450B9"/>
    <w:rsid w:val="00245882"/>
    <w:rsid w:val="002467C0"/>
    <w:rsid w:val="0024685B"/>
    <w:rsid w:val="00246D28"/>
    <w:rsid w:val="002473D7"/>
    <w:rsid w:val="00251C91"/>
    <w:rsid w:val="00252D61"/>
    <w:rsid w:val="002533E7"/>
    <w:rsid w:val="0025356F"/>
    <w:rsid w:val="002543EF"/>
    <w:rsid w:val="00254731"/>
    <w:rsid w:val="00254E81"/>
    <w:rsid w:val="0025500B"/>
    <w:rsid w:val="00255175"/>
    <w:rsid w:val="00255B56"/>
    <w:rsid w:val="00255F4F"/>
    <w:rsid w:val="00256979"/>
    <w:rsid w:val="00256A85"/>
    <w:rsid w:val="00256F08"/>
    <w:rsid w:val="00257649"/>
    <w:rsid w:val="00261175"/>
    <w:rsid w:val="0026235C"/>
    <w:rsid w:val="00262CFC"/>
    <w:rsid w:val="00263C7D"/>
    <w:rsid w:val="00263E76"/>
    <w:rsid w:val="00263F6E"/>
    <w:rsid w:val="002648CF"/>
    <w:rsid w:val="00265776"/>
    <w:rsid w:val="002661CA"/>
    <w:rsid w:val="002662A2"/>
    <w:rsid w:val="00266490"/>
    <w:rsid w:val="00266839"/>
    <w:rsid w:val="00270242"/>
    <w:rsid w:val="00271A09"/>
    <w:rsid w:val="00273E5E"/>
    <w:rsid w:val="00274BD9"/>
    <w:rsid w:val="00276018"/>
    <w:rsid w:val="00276E1D"/>
    <w:rsid w:val="00277987"/>
    <w:rsid w:val="00277B2D"/>
    <w:rsid w:val="002802F9"/>
    <w:rsid w:val="0028058F"/>
    <w:rsid w:val="00281317"/>
    <w:rsid w:val="002818C4"/>
    <w:rsid w:val="002835C2"/>
    <w:rsid w:val="0028490B"/>
    <w:rsid w:val="00284FB3"/>
    <w:rsid w:val="00286699"/>
    <w:rsid w:val="00286AC0"/>
    <w:rsid w:val="00287238"/>
    <w:rsid w:val="00287A43"/>
    <w:rsid w:val="002913F3"/>
    <w:rsid w:val="00292A3E"/>
    <w:rsid w:val="002934AF"/>
    <w:rsid w:val="00293E2B"/>
    <w:rsid w:val="00294755"/>
    <w:rsid w:val="002957D8"/>
    <w:rsid w:val="002965BC"/>
    <w:rsid w:val="00297359"/>
    <w:rsid w:val="002977B1"/>
    <w:rsid w:val="00297866"/>
    <w:rsid w:val="0029795C"/>
    <w:rsid w:val="002A0412"/>
    <w:rsid w:val="002A1D2D"/>
    <w:rsid w:val="002A1F94"/>
    <w:rsid w:val="002A2167"/>
    <w:rsid w:val="002A3285"/>
    <w:rsid w:val="002A368C"/>
    <w:rsid w:val="002A3842"/>
    <w:rsid w:val="002A39E6"/>
    <w:rsid w:val="002A5060"/>
    <w:rsid w:val="002A53EE"/>
    <w:rsid w:val="002A5B00"/>
    <w:rsid w:val="002A5BA6"/>
    <w:rsid w:val="002A6BF8"/>
    <w:rsid w:val="002A719B"/>
    <w:rsid w:val="002A7247"/>
    <w:rsid w:val="002A77FA"/>
    <w:rsid w:val="002A7E4B"/>
    <w:rsid w:val="002B09A2"/>
    <w:rsid w:val="002B1329"/>
    <w:rsid w:val="002B3352"/>
    <w:rsid w:val="002B3E27"/>
    <w:rsid w:val="002B443D"/>
    <w:rsid w:val="002B4CFC"/>
    <w:rsid w:val="002B4F3C"/>
    <w:rsid w:val="002B729A"/>
    <w:rsid w:val="002C00AE"/>
    <w:rsid w:val="002C0E50"/>
    <w:rsid w:val="002C1808"/>
    <w:rsid w:val="002C1BAE"/>
    <w:rsid w:val="002C25F1"/>
    <w:rsid w:val="002C2642"/>
    <w:rsid w:val="002C4E71"/>
    <w:rsid w:val="002C54E5"/>
    <w:rsid w:val="002C6232"/>
    <w:rsid w:val="002C642B"/>
    <w:rsid w:val="002C6A94"/>
    <w:rsid w:val="002D0028"/>
    <w:rsid w:val="002D0052"/>
    <w:rsid w:val="002D0647"/>
    <w:rsid w:val="002D0FCD"/>
    <w:rsid w:val="002D21B3"/>
    <w:rsid w:val="002D2963"/>
    <w:rsid w:val="002D43C9"/>
    <w:rsid w:val="002D5922"/>
    <w:rsid w:val="002D5D50"/>
    <w:rsid w:val="002D67D7"/>
    <w:rsid w:val="002D68E9"/>
    <w:rsid w:val="002D7073"/>
    <w:rsid w:val="002E01F0"/>
    <w:rsid w:val="002E1CE2"/>
    <w:rsid w:val="002E1FEA"/>
    <w:rsid w:val="002E2C6E"/>
    <w:rsid w:val="002E3138"/>
    <w:rsid w:val="002E3208"/>
    <w:rsid w:val="002E59B1"/>
    <w:rsid w:val="002E5A92"/>
    <w:rsid w:val="002E5C98"/>
    <w:rsid w:val="002E62F6"/>
    <w:rsid w:val="002E7631"/>
    <w:rsid w:val="002E7EFB"/>
    <w:rsid w:val="002E7F2D"/>
    <w:rsid w:val="002F0237"/>
    <w:rsid w:val="002F13AA"/>
    <w:rsid w:val="002F19FB"/>
    <w:rsid w:val="002F2078"/>
    <w:rsid w:val="002F3665"/>
    <w:rsid w:val="002F4F46"/>
    <w:rsid w:val="002F5111"/>
    <w:rsid w:val="002F56F8"/>
    <w:rsid w:val="002F689F"/>
    <w:rsid w:val="002F6A00"/>
    <w:rsid w:val="00300BFE"/>
    <w:rsid w:val="0030203B"/>
    <w:rsid w:val="00303182"/>
    <w:rsid w:val="003031D3"/>
    <w:rsid w:val="0030418E"/>
    <w:rsid w:val="003061E6"/>
    <w:rsid w:val="003072D7"/>
    <w:rsid w:val="0030746E"/>
    <w:rsid w:val="003076A6"/>
    <w:rsid w:val="0031017D"/>
    <w:rsid w:val="00311B81"/>
    <w:rsid w:val="00312D81"/>
    <w:rsid w:val="00315756"/>
    <w:rsid w:val="003167A5"/>
    <w:rsid w:val="00320832"/>
    <w:rsid w:val="003208F8"/>
    <w:rsid w:val="00320C03"/>
    <w:rsid w:val="00322049"/>
    <w:rsid w:val="0032335C"/>
    <w:rsid w:val="00323731"/>
    <w:rsid w:val="00324364"/>
    <w:rsid w:val="003247F8"/>
    <w:rsid w:val="00324F98"/>
    <w:rsid w:val="003251B7"/>
    <w:rsid w:val="003254FA"/>
    <w:rsid w:val="00325700"/>
    <w:rsid w:val="00326364"/>
    <w:rsid w:val="00327817"/>
    <w:rsid w:val="00330624"/>
    <w:rsid w:val="00330756"/>
    <w:rsid w:val="00331082"/>
    <w:rsid w:val="0033119C"/>
    <w:rsid w:val="00333864"/>
    <w:rsid w:val="00336386"/>
    <w:rsid w:val="00336F15"/>
    <w:rsid w:val="00337EF3"/>
    <w:rsid w:val="00337FB1"/>
    <w:rsid w:val="003406EE"/>
    <w:rsid w:val="0034199F"/>
    <w:rsid w:val="003426F9"/>
    <w:rsid w:val="00342EB2"/>
    <w:rsid w:val="003430FB"/>
    <w:rsid w:val="0034394A"/>
    <w:rsid w:val="00345DA9"/>
    <w:rsid w:val="00345DDE"/>
    <w:rsid w:val="003471E4"/>
    <w:rsid w:val="00347A8E"/>
    <w:rsid w:val="00347B22"/>
    <w:rsid w:val="00347DD1"/>
    <w:rsid w:val="003506F2"/>
    <w:rsid w:val="003533CA"/>
    <w:rsid w:val="00353716"/>
    <w:rsid w:val="0035443E"/>
    <w:rsid w:val="00354977"/>
    <w:rsid w:val="0035607A"/>
    <w:rsid w:val="003560D5"/>
    <w:rsid w:val="003579D1"/>
    <w:rsid w:val="00357E94"/>
    <w:rsid w:val="00360813"/>
    <w:rsid w:val="0036094A"/>
    <w:rsid w:val="00361095"/>
    <w:rsid w:val="00362CE8"/>
    <w:rsid w:val="003638CB"/>
    <w:rsid w:val="00363C99"/>
    <w:rsid w:val="0036493D"/>
    <w:rsid w:val="00366692"/>
    <w:rsid w:val="0036694D"/>
    <w:rsid w:val="00367920"/>
    <w:rsid w:val="003703A1"/>
    <w:rsid w:val="00370D93"/>
    <w:rsid w:val="00371DF1"/>
    <w:rsid w:val="00372949"/>
    <w:rsid w:val="00373720"/>
    <w:rsid w:val="0037508A"/>
    <w:rsid w:val="00375CBA"/>
    <w:rsid w:val="00375F04"/>
    <w:rsid w:val="0037637E"/>
    <w:rsid w:val="003767DA"/>
    <w:rsid w:val="003768ED"/>
    <w:rsid w:val="0037705B"/>
    <w:rsid w:val="003774C2"/>
    <w:rsid w:val="003812ED"/>
    <w:rsid w:val="0038159E"/>
    <w:rsid w:val="003817F4"/>
    <w:rsid w:val="003819D7"/>
    <w:rsid w:val="00381B23"/>
    <w:rsid w:val="00383245"/>
    <w:rsid w:val="003833D5"/>
    <w:rsid w:val="0038360D"/>
    <w:rsid w:val="00383AA0"/>
    <w:rsid w:val="00384894"/>
    <w:rsid w:val="00384C1D"/>
    <w:rsid w:val="00385676"/>
    <w:rsid w:val="003859C0"/>
    <w:rsid w:val="003861FC"/>
    <w:rsid w:val="003863F1"/>
    <w:rsid w:val="00390B3D"/>
    <w:rsid w:val="00390FBE"/>
    <w:rsid w:val="00391081"/>
    <w:rsid w:val="00391D9C"/>
    <w:rsid w:val="00391F20"/>
    <w:rsid w:val="00393240"/>
    <w:rsid w:val="00393B6A"/>
    <w:rsid w:val="00395104"/>
    <w:rsid w:val="00396D01"/>
    <w:rsid w:val="003A0F69"/>
    <w:rsid w:val="003A31A4"/>
    <w:rsid w:val="003A4082"/>
    <w:rsid w:val="003A6EC2"/>
    <w:rsid w:val="003A7198"/>
    <w:rsid w:val="003B03E1"/>
    <w:rsid w:val="003B0FF3"/>
    <w:rsid w:val="003B11EF"/>
    <w:rsid w:val="003B2B8A"/>
    <w:rsid w:val="003B415C"/>
    <w:rsid w:val="003B4D50"/>
    <w:rsid w:val="003B5EF9"/>
    <w:rsid w:val="003B6630"/>
    <w:rsid w:val="003B6D10"/>
    <w:rsid w:val="003B71BA"/>
    <w:rsid w:val="003C09D6"/>
    <w:rsid w:val="003C0BD0"/>
    <w:rsid w:val="003C15CE"/>
    <w:rsid w:val="003C22E3"/>
    <w:rsid w:val="003C3249"/>
    <w:rsid w:val="003C3933"/>
    <w:rsid w:val="003C5F24"/>
    <w:rsid w:val="003C631F"/>
    <w:rsid w:val="003C6E1D"/>
    <w:rsid w:val="003C70CE"/>
    <w:rsid w:val="003C76DD"/>
    <w:rsid w:val="003C7C6E"/>
    <w:rsid w:val="003D02E4"/>
    <w:rsid w:val="003D03CE"/>
    <w:rsid w:val="003D0525"/>
    <w:rsid w:val="003D0834"/>
    <w:rsid w:val="003D1A9D"/>
    <w:rsid w:val="003D21BF"/>
    <w:rsid w:val="003D226C"/>
    <w:rsid w:val="003D2449"/>
    <w:rsid w:val="003D37D5"/>
    <w:rsid w:val="003D39F2"/>
    <w:rsid w:val="003D656C"/>
    <w:rsid w:val="003D66D3"/>
    <w:rsid w:val="003D6D32"/>
    <w:rsid w:val="003E0E70"/>
    <w:rsid w:val="003E1466"/>
    <w:rsid w:val="003E28C9"/>
    <w:rsid w:val="003E3512"/>
    <w:rsid w:val="003E379F"/>
    <w:rsid w:val="003E5517"/>
    <w:rsid w:val="003E5BA0"/>
    <w:rsid w:val="003E5C42"/>
    <w:rsid w:val="003E61A7"/>
    <w:rsid w:val="003E793B"/>
    <w:rsid w:val="003E79AA"/>
    <w:rsid w:val="003F088D"/>
    <w:rsid w:val="003F2EAE"/>
    <w:rsid w:val="003F2FA3"/>
    <w:rsid w:val="003F3E58"/>
    <w:rsid w:val="003F5A77"/>
    <w:rsid w:val="003F5FBA"/>
    <w:rsid w:val="003F6574"/>
    <w:rsid w:val="00400E63"/>
    <w:rsid w:val="00401517"/>
    <w:rsid w:val="004027D9"/>
    <w:rsid w:val="0040298D"/>
    <w:rsid w:val="00403177"/>
    <w:rsid w:val="004039D3"/>
    <w:rsid w:val="00404BA7"/>
    <w:rsid w:val="004058BA"/>
    <w:rsid w:val="00405EFB"/>
    <w:rsid w:val="004066F2"/>
    <w:rsid w:val="004103E2"/>
    <w:rsid w:val="00411BF7"/>
    <w:rsid w:val="004133D9"/>
    <w:rsid w:val="00413B11"/>
    <w:rsid w:val="00414336"/>
    <w:rsid w:val="00414590"/>
    <w:rsid w:val="00415492"/>
    <w:rsid w:val="004154FD"/>
    <w:rsid w:val="00416A73"/>
    <w:rsid w:val="00420E80"/>
    <w:rsid w:val="004212CD"/>
    <w:rsid w:val="004219EF"/>
    <w:rsid w:val="004226E2"/>
    <w:rsid w:val="004249DA"/>
    <w:rsid w:val="0042567D"/>
    <w:rsid w:val="00425A43"/>
    <w:rsid w:val="00426C45"/>
    <w:rsid w:val="004304BC"/>
    <w:rsid w:val="004310FC"/>
    <w:rsid w:val="00431272"/>
    <w:rsid w:val="0043166A"/>
    <w:rsid w:val="00432647"/>
    <w:rsid w:val="0043303A"/>
    <w:rsid w:val="0043342D"/>
    <w:rsid w:val="0043395D"/>
    <w:rsid w:val="00433B95"/>
    <w:rsid w:val="00433FE9"/>
    <w:rsid w:val="00434315"/>
    <w:rsid w:val="0043539A"/>
    <w:rsid w:val="00441CD3"/>
    <w:rsid w:val="00442CB3"/>
    <w:rsid w:val="004443CA"/>
    <w:rsid w:val="00445DEF"/>
    <w:rsid w:val="00447E1A"/>
    <w:rsid w:val="0045066C"/>
    <w:rsid w:val="00450D74"/>
    <w:rsid w:val="00451AAC"/>
    <w:rsid w:val="00451EA4"/>
    <w:rsid w:val="00452E2C"/>
    <w:rsid w:val="004532AE"/>
    <w:rsid w:val="004542E1"/>
    <w:rsid w:val="00455661"/>
    <w:rsid w:val="0045636A"/>
    <w:rsid w:val="00456373"/>
    <w:rsid w:val="0046022F"/>
    <w:rsid w:val="00461FCD"/>
    <w:rsid w:val="00462773"/>
    <w:rsid w:val="00463E9C"/>
    <w:rsid w:val="004643D3"/>
    <w:rsid w:val="0046455F"/>
    <w:rsid w:val="00464B18"/>
    <w:rsid w:val="00464D3E"/>
    <w:rsid w:val="00465172"/>
    <w:rsid w:val="0046602F"/>
    <w:rsid w:val="00466A3B"/>
    <w:rsid w:val="00467002"/>
    <w:rsid w:val="00467C19"/>
    <w:rsid w:val="0047136C"/>
    <w:rsid w:val="0047291C"/>
    <w:rsid w:val="0047427C"/>
    <w:rsid w:val="00477879"/>
    <w:rsid w:val="00477BA3"/>
    <w:rsid w:val="00477E7C"/>
    <w:rsid w:val="0048063E"/>
    <w:rsid w:val="00480814"/>
    <w:rsid w:val="00480F6D"/>
    <w:rsid w:val="00481A31"/>
    <w:rsid w:val="00485EE3"/>
    <w:rsid w:val="00485F6F"/>
    <w:rsid w:val="00486E85"/>
    <w:rsid w:val="00490656"/>
    <w:rsid w:val="004909FC"/>
    <w:rsid w:val="00490BFB"/>
    <w:rsid w:val="00490E90"/>
    <w:rsid w:val="00491495"/>
    <w:rsid w:val="004917EB"/>
    <w:rsid w:val="0049315A"/>
    <w:rsid w:val="004946B1"/>
    <w:rsid w:val="00494C00"/>
    <w:rsid w:val="004950D1"/>
    <w:rsid w:val="004954CC"/>
    <w:rsid w:val="00495517"/>
    <w:rsid w:val="004976C4"/>
    <w:rsid w:val="004A02F8"/>
    <w:rsid w:val="004A1CE5"/>
    <w:rsid w:val="004A2488"/>
    <w:rsid w:val="004A40D4"/>
    <w:rsid w:val="004A4238"/>
    <w:rsid w:val="004A4403"/>
    <w:rsid w:val="004A5975"/>
    <w:rsid w:val="004A7887"/>
    <w:rsid w:val="004B0C46"/>
    <w:rsid w:val="004B11D3"/>
    <w:rsid w:val="004B14B9"/>
    <w:rsid w:val="004B246B"/>
    <w:rsid w:val="004B2AA5"/>
    <w:rsid w:val="004B2D50"/>
    <w:rsid w:val="004B3F64"/>
    <w:rsid w:val="004B4A5E"/>
    <w:rsid w:val="004B5729"/>
    <w:rsid w:val="004B64D7"/>
    <w:rsid w:val="004B719A"/>
    <w:rsid w:val="004B7B69"/>
    <w:rsid w:val="004C0DD6"/>
    <w:rsid w:val="004C0DDC"/>
    <w:rsid w:val="004C0F7A"/>
    <w:rsid w:val="004C12E2"/>
    <w:rsid w:val="004C1F31"/>
    <w:rsid w:val="004C2288"/>
    <w:rsid w:val="004C2304"/>
    <w:rsid w:val="004C2612"/>
    <w:rsid w:val="004C4E9E"/>
    <w:rsid w:val="004C576A"/>
    <w:rsid w:val="004C6569"/>
    <w:rsid w:val="004D3D19"/>
    <w:rsid w:val="004D45CD"/>
    <w:rsid w:val="004D6295"/>
    <w:rsid w:val="004D639B"/>
    <w:rsid w:val="004D7F7A"/>
    <w:rsid w:val="004E0507"/>
    <w:rsid w:val="004E0835"/>
    <w:rsid w:val="004E143A"/>
    <w:rsid w:val="004E15FB"/>
    <w:rsid w:val="004E27E6"/>
    <w:rsid w:val="004E31DF"/>
    <w:rsid w:val="004E3CE6"/>
    <w:rsid w:val="004E3E0F"/>
    <w:rsid w:val="004E443A"/>
    <w:rsid w:val="004E4D6A"/>
    <w:rsid w:val="004E4F3B"/>
    <w:rsid w:val="004E5399"/>
    <w:rsid w:val="004E5F31"/>
    <w:rsid w:val="004E6381"/>
    <w:rsid w:val="004E6624"/>
    <w:rsid w:val="004F0FCF"/>
    <w:rsid w:val="004F20B1"/>
    <w:rsid w:val="004F3411"/>
    <w:rsid w:val="004F358D"/>
    <w:rsid w:val="004F46FC"/>
    <w:rsid w:val="004F5C29"/>
    <w:rsid w:val="004F75A3"/>
    <w:rsid w:val="004F767D"/>
    <w:rsid w:val="00504999"/>
    <w:rsid w:val="005064AC"/>
    <w:rsid w:val="00507B1E"/>
    <w:rsid w:val="00510E74"/>
    <w:rsid w:val="0051232E"/>
    <w:rsid w:val="00513E37"/>
    <w:rsid w:val="00515ECE"/>
    <w:rsid w:val="00516365"/>
    <w:rsid w:val="005171AF"/>
    <w:rsid w:val="005216DA"/>
    <w:rsid w:val="005216FA"/>
    <w:rsid w:val="00521813"/>
    <w:rsid w:val="005221E0"/>
    <w:rsid w:val="00523245"/>
    <w:rsid w:val="00523D1E"/>
    <w:rsid w:val="00524963"/>
    <w:rsid w:val="00530649"/>
    <w:rsid w:val="00530C5D"/>
    <w:rsid w:val="00530CBA"/>
    <w:rsid w:val="00531DFA"/>
    <w:rsid w:val="00531E26"/>
    <w:rsid w:val="00533259"/>
    <w:rsid w:val="00533DB7"/>
    <w:rsid w:val="00534AC7"/>
    <w:rsid w:val="00535B06"/>
    <w:rsid w:val="00535BA9"/>
    <w:rsid w:val="00535E02"/>
    <w:rsid w:val="0053723D"/>
    <w:rsid w:val="00540DB1"/>
    <w:rsid w:val="00542D9E"/>
    <w:rsid w:val="00543415"/>
    <w:rsid w:val="005439DB"/>
    <w:rsid w:val="00544221"/>
    <w:rsid w:val="005443A6"/>
    <w:rsid w:val="00546025"/>
    <w:rsid w:val="00546113"/>
    <w:rsid w:val="0054641B"/>
    <w:rsid w:val="00546659"/>
    <w:rsid w:val="00546A3C"/>
    <w:rsid w:val="00547289"/>
    <w:rsid w:val="0054774A"/>
    <w:rsid w:val="00554DFB"/>
    <w:rsid w:val="00557B4F"/>
    <w:rsid w:val="00560062"/>
    <w:rsid w:val="00560E9E"/>
    <w:rsid w:val="0056152E"/>
    <w:rsid w:val="005615AB"/>
    <w:rsid w:val="005617C0"/>
    <w:rsid w:val="00562102"/>
    <w:rsid w:val="00563C41"/>
    <w:rsid w:val="00565242"/>
    <w:rsid w:val="00565323"/>
    <w:rsid w:val="0056650E"/>
    <w:rsid w:val="00567E37"/>
    <w:rsid w:val="005721C8"/>
    <w:rsid w:val="00572E77"/>
    <w:rsid w:val="00572EED"/>
    <w:rsid w:val="00576095"/>
    <w:rsid w:val="00576507"/>
    <w:rsid w:val="005774E3"/>
    <w:rsid w:val="00577C37"/>
    <w:rsid w:val="00577CFC"/>
    <w:rsid w:val="00580B5A"/>
    <w:rsid w:val="00580F8B"/>
    <w:rsid w:val="00581747"/>
    <w:rsid w:val="0058399A"/>
    <w:rsid w:val="00584774"/>
    <w:rsid w:val="005848B9"/>
    <w:rsid w:val="00586B6F"/>
    <w:rsid w:val="00587A15"/>
    <w:rsid w:val="0059023B"/>
    <w:rsid w:val="005926A8"/>
    <w:rsid w:val="00592824"/>
    <w:rsid w:val="00592CE4"/>
    <w:rsid w:val="00593EA3"/>
    <w:rsid w:val="0059507D"/>
    <w:rsid w:val="00595AF6"/>
    <w:rsid w:val="005964B4"/>
    <w:rsid w:val="0059653A"/>
    <w:rsid w:val="00597246"/>
    <w:rsid w:val="0059761B"/>
    <w:rsid w:val="005A0266"/>
    <w:rsid w:val="005A27F3"/>
    <w:rsid w:val="005A31F7"/>
    <w:rsid w:val="005A50B0"/>
    <w:rsid w:val="005A5515"/>
    <w:rsid w:val="005A5FF5"/>
    <w:rsid w:val="005A63B8"/>
    <w:rsid w:val="005A6ED5"/>
    <w:rsid w:val="005A719F"/>
    <w:rsid w:val="005A7ED1"/>
    <w:rsid w:val="005B0A5B"/>
    <w:rsid w:val="005B1B77"/>
    <w:rsid w:val="005B2349"/>
    <w:rsid w:val="005B2377"/>
    <w:rsid w:val="005B330B"/>
    <w:rsid w:val="005B5148"/>
    <w:rsid w:val="005B5DC8"/>
    <w:rsid w:val="005B63AF"/>
    <w:rsid w:val="005C0159"/>
    <w:rsid w:val="005C1A77"/>
    <w:rsid w:val="005C221C"/>
    <w:rsid w:val="005C2685"/>
    <w:rsid w:val="005C4196"/>
    <w:rsid w:val="005C63DB"/>
    <w:rsid w:val="005C7980"/>
    <w:rsid w:val="005C7DBD"/>
    <w:rsid w:val="005C7FB4"/>
    <w:rsid w:val="005D00BB"/>
    <w:rsid w:val="005D0B61"/>
    <w:rsid w:val="005D11AC"/>
    <w:rsid w:val="005D1742"/>
    <w:rsid w:val="005D215A"/>
    <w:rsid w:val="005D2A93"/>
    <w:rsid w:val="005D3669"/>
    <w:rsid w:val="005D5EAD"/>
    <w:rsid w:val="005D616A"/>
    <w:rsid w:val="005E097B"/>
    <w:rsid w:val="005E22A8"/>
    <w:rsid w:val="005E2D8E"/>
    <w:rsid w:val="005E2EF3"/>
    <w:rsid w:val="005E5316"/>
    <w:rsid w:val="005E5423"/>
    <w:rsid w:val="005E6861"/>
    <w:rsid w:val="005E7424"/>
    <w:rsid w:val="005E78F0"/>
    <w:rsid w:val="005F066D"/>
    <w:rsid w:val="005F3818"/>
    <w:rsid w:val="005F3A49"/>
    <w:rsid w:val="005F4397"/>
    <w:rsid w:val="005F4CE0"/>
    <w:rsid w:val="005F543C"/>
    <w:rsid w:val="005F59EB"/>
    <w:rsid w:val="005F5F3A"/>
    <w:rsid w:val="005F69F6"/>
    <w:rsid w:val="005F77E8"/>
    <w:rsid w:val="00600710"/>
    <w:rsid w:val="006015BA"/>
    <w:rsid w:val="00601C7F"/>
    <w:rsid w:val="00603544"/>
    <w:rsid w:val="00603E97"/>
    <w:rsid w:val="00605237"/>
    <w:rsid w:val="00605F2D"/>
    <w:rsid w:val="00605F58"/>
    <w:rsid w:val="0060725D"/>
    <w:rsid w:val="0061005D"/>
    <w:rsid w:val="00610E51"/>
    <w:rsid w:val="006110F9"/>
    <w:rsid w:val="00611AE3"/>
    <w:rsid w:val="00611FFA"/>
    <w:rsid w:val="00614CC4"/>
    <w:rsid w:val="006159A2"/>
    <w:rsid w:val="0061686D"/>
    <w:rsid w:val="00617245"/>
    <w:rsid w:val="0061755B"/>
    <w:rsid w:val="00617C75"/>
    <w:rsid w:val="00620AE0"/>
    <w:rsid w:val="00620FD1"/>
    <w:rsid w:val="0062119D"/>
    <w:rsid w:val="00621265"/>
    <w:rsid w:val="00621F66"/>
    <w:rsid w:val="00623320"/>
    <w:rsid w:val="00624045"/>
    <w:rsid w:val="006244E5"/>
    <w:rsid w:val="00624E16"/>
    <w:rsid w:val="006265D8"/>
    <w:rsid w:val="00626ED5"/>
    <w:rsid w:val="00627DDE"/>
    <w:rsid w:val="00630C40"/>
    <w:rsid w:val="0063174B"/>
    <w:rsid w:val="00632FC1"/>
    <w:rsid w:val="006336E0"/>
    <w:rsid w:val="00634E23"/>
    <w:rsid w:val="006351F0"/>
    <w:rsid w:val="00635B80"/>
    <w:rsid w:val="0063661C"/>
    <w:rsid w:val="00637E72"/>
    <w:rsid w:val="006400BE"/>
    <w:rsid w:val="006404F8"/>
    <w:rsid w:val="00640E90"/>
    <w:rsid w:val="006414D3"/>
    <w:rsid w:val="00641A09"/>
    <w:rsid w:val="00641A14"/>
    <w:rsid w:val="00642958"/>
    <w:rsid w:val="00642B50"/>
    <w:rsid w:val="00643AE0"/>
    <w:rsid w:val="00643D14"/>
    <w:rsid w:val="00647625"/>
    <w:rsid w:val="006513E5"/>
    <w:rsid w:val="00651B8F"/>
    <w:rsid w:val="00652F93"/>
    <w:rsid w:val="00657309"/>
    <w:rsid w:val="0065767F"/>
    <w:rsid w:val="00657979"/>
    <w:rsid w:val="00657BBD"/>
    <w:rsid w:val="00657C3B"/>
    <w:rsid w:val="0066023B"/>
    <w:rsid w:val="00660723"/>
    <w:rsid w:val="006618D5"/>
    <w:rsid w:val="00662FA5"/>
    <w:rsid w:val="00663D11"/>
    <w:rsid w:val="00665028"/>
    <w:rsid w:val="00665EC9"/>
    <w:rsid w:val="006660AF"/>
    <w:rsid w:val="0066632B"/>
    <w:rsid w:val="00666456"/>
    <w:rsid w:val="00666729"/>
    <w:rsid w:val="006673A7"/>
    <w:rsid w:val="0067075B"/>
    <w:rsid w:val="00670C12"/>
    <w:rsid w:val="00670C6D"/>
    <w:rsid w:val="0067117E"/>
    <w:rsid w:val="0067351D"/>
    <w:rsid w:val="0067371C"/>
    <w:rsid w:val="00673B95"/>
    <w:rsid w:val="006745D3"/>
    <w:rsid w:val="006762C2"/>
    <w:rsid w:val="00676B01"/>
    <w:rsid w:val="00676B55"/>
    <w:rsid w:val="00677B9C"/>
    <w:rsid w:val="00682077"/>
    <w:rsid w:val="006827A4"/>
    <w:rsid w:val="0068287A"/>
    <w:rsid w:val="00683209"/>
    <w:rsid w:val="00684292"/>
    <w:rsid w:val="00684908"/>
    <w:rsid w:val="00685207"/>
    <w:rsid w:val="006862C2"/>
    <w:rsid w:val="00690820"/>
    <w:rsid w:val="00690A21"/>
    <w:rsid w:val="00692781"/>
    <w:rsid w:val="00692D58"/>
    <w:rsid w:val="006930F4"/>
    <w:rsid w:val="00694317"/>
    <w:rsid w:val="00695510"/>
    <w:rsid w:val="00695D8D"/>
    <w:rsid w:val="00695FB0"/>
    <w:rsid w:val="00696481"/>
    <w:rsid w:val="006A0487"/>
    <w:rsid w:val="006A0BB4"/>
    <w:rsid w:val="006A1B5C"/>
    <w:rsid w:val="006A2C98"/>
    <w:rsid w:val="006A5623"/>
    <w:rsid w:val="006A5DC9"/>
    <w:rsid w:val="006A6473"/>
    <w:rsid w:val="006B07DE"/>
    <w:rsid w:val="006B3847"/>
    <w:rsid w:val="006B3947"/>
    <w:rsid w:val="006B49C1"/>
    <w:rsid w:val="006B4A9A"/>
    <w:rsid w:val="006B5719"/>
    <w:rsid w:val="006B6597"/>
    <w:rsid w:val="006B7D04"/>
    <w:rsid w:val="006B7FEF"/>
    <w:rsid w:val="006C115B"/>
    <w:rsid w:val="006C12BC"/>
    <w:rsid w:val="006C147E"/>
    <w:rsid w:val="006C156D"/>
    <w:rsid w:val="006C28DD"/>
    <w:rsid w:val="006C46B2"/>
    <w:rsid w:val="006C5871"/>
    <w:rsid w:val="006C5E30"/>
    <w:rsid w:val="006C67BC"/>
    <w:rsid w:val="006D01A0"/>
    <w:rsid w:val="006D23A9"/>
    <w:rsid w:val="006D2612"/>
    <w:rsid w:val="006D3EAF"/>
    <w:rsid w:val="006D46E9"/>
    <w:rsid w:val="006D47FE"/>
    <w:rsid w:val="006D4C89"/>
    <w:rsid w:val="006D5833"/>
    <w:rsid w:val="006D6177"/>
    <w:rsid w:val="006D6F0F"/>
    <w:rsid w:val="006E0EBF"/>
    <w:rsid w:val="006E1179"/>
    <w:rsid w:val="006E1495"/>
    <w:rsid w:val="006E274C"/>
    <w:rsid w:val="006E2D96"/>
    <w:rsid w:val="006E3823"/>
    <w:rsid w:val="006E4490"/>
    <w:rsid w:val="006E45A8"/>
    <w:rsid w:val="006E470A"/>
    <w:rsid w:val="006E52F8"/>
    <w:rsid w:val="006E5986"/>
    <w:rsid w:val="006E647A"/>
    <w:rsid w:val="006E6862"/>
    <w:rsid w:val="006E6CEB"/>
    <w:rsid w:val="006E73D8"/>
    <w:rsid w:val="006E74FC"/>
    <w:rsid w:val="006E7967"/>
    <w:rsid w:val="006E798E"/>
    <w:rsid w:val="006E7E6B"/>
    <w:rsid w:val="006F034F"/>
    <w:rsid w:val="006F0669"/>
    <w:rsid w:val="006F1223"/>
    <w:rsid w:val="006F1369"/>
    <w:rsid w:val="006F13F6"/>
    <w:rsid w:val="006F1F4A"/>
    <w:rsid w:val="006F26BC"/>
    <w:rsid w:val="006F3038"/>
    <w:rsid w:val="006F36E7"/>
    <w:rsid w:val="006F3D40"/>
    <w:rsid w:val="006F444C"/>
    <w:rsid w:val="006F5833"/>
    <w:rsid w:val="006F641D"/>
    <w:rsid w:val="006F750B"/>
    <w:rsid w:val="006F75AA"/>
    <w:rsid w:val="006F7B1E"/>
    <w:rsid w:val="00701D64"/>
    <w:rsid w:val="007035BA"/>
    <w:rsid w:val="00703FA4"/>
    <w:rsid w:val="007040F9"/>
    <w:rsid w:val="00705E73"/>
    <w:rsid w:val="00705FB5"/>
    <w:rsid w:val="0070643C"/>
    <w:rsid w:val="007065D4"/>
    <w:rsid w:val="007071B0"/>
    <w:rsid w:val="00710FDF"/>
    <w:rsid w:val="00711002"/>
    <w:rsid w:val="0071140D"/>
    <w:rsid w:val="00712837"/>
    <w:rsid w:val="0071445D"/>
    <w:rsid w:val="00714659"/>
    <w:rsid w:val="00715BFE"/>
    <w:rsid w:val="007161F0"/>
    <w:rsid w:val="007173F5"/>
    <w:rsid w:val="007200DA"/>
    <w:rsid w:val="0072052C"/>
    <w:rsid w:val="00720CE6"/>
    <w:rsid w:val="00722943"/>
    <w:rsid w:val="00722AE2"/>
    <w:rsid w:val="00722E07"/>
    <w:rsid w:val="0072311E"/>
    <w:rsid w:val="00724698"/>
    <w:rsid w:val="00725012"/>
    <w:rsid w:val="00725196"/>
    <w:rsid w:val="00726313"/>
    <w:rsid w:val="00727095"/>
    <w:rsid w:val="00730342"/>
    <w:rsid w:val="00730E54"/>
    <w:rsid w:val="0073141B"/>
    <w:rsid w:val="00734F0F"/>
    <w:rsid w:val="00734F3B"/>
    <w:rsid w:val="00737D0F"/>
    <w:rsid w:val="007404C3"/>
    <w:rsid w:val="0074260E"/>
    <w:rsid w:val="007429CC"/>
    <w:rsid w:val="00742EE4"/>
    <w:rsid w:val="00743379"/>
    <w:rsid w:val="00745BD3"/>
    <w:rsid w:val="0074717D"/>
    <w:rsid w:val="00750914"/>
    <w:rsid w:val="00751838"/>
    <w:rsid w:val="007537F8"/>
    <w:rsid w:val="007538F1"/>
    <w:rsid w:val="00753C1B"/>
    <w:rsid w:val="00753C97"/>
    <w:rsid w:val="00753FF1"/>
    <w:rsid w:val="00754115"/>
    <w:rsid w:val="0075572F"/>
    <w:rsid w:val="0075579C"/>
    <w:rsid w:val="00755E13"/>
    <w:rsid w:val="0076034C"/>
    <w:rsid w:val="00761773"/>
    <w:rsid w:val="00762695"/>
    <w:rsid w:val="00762D69"/>
    <w:rsid w:val="00762EBF"/>
    <w:rsid w:val="007656D5"/>
    <w:rsid w:val="00766820"/>
    <w:rsid w:val="00766E05"/>
    <w:rsid w:val="00770AB6"/>
    <w:rsid w:val="00771352"/>
    <w:rsid w:val="0077224A"/>
    <w:rsid w:val="00772E71"/>
    <w:rsid w:val="00772ED1"/>
    <w:rsid w:val="00772F2A"/>
    <w:rsid w:val="00773A3E"/>
    <w:rsid w:val="00773C67"/>
    <w:rsid w:val="00775DC2"/>
    <w:rsid w:val="00776E98"/>
    <w:rsid w:val="00776ED8"/>
    <w:rsid w:val="00777A9B"/>
    <w:rsid w:val="00777C74"/>
    <w:rsid w:val="00777CAC"/>
    <w:rsid w:val="00781150"/>
    <w:rsid w:val="007811D7"/>
    <w:rsid w:val="00781223"/>
    <w:rsid w:val="0078269B"/>
    <w:rsid w:val="00782F4D"/>
    <w:rsid w:val="007837CD"/>
    <w:rsid w:val="00783E16"/>
    <w:rsid w:val="00786469"/>
    <w:rsid w:val="007865BF"/>
    <w:rsid w:val="00787DFD"/>
    <w:rsid w:val="00790007"/>
    <w:rsid w:val="0079075C"/>
    <w:rsid w:val="00793559"/>
    <w:rsid w:val="00793AEF"/>
    <w:rsid w:val="007945C1"/>
    <w:rsid w:val="007946C5"/>
    <w:rsid w:val="00796863"/>
    <w:rsid w:val="00797397"/>
    <w:rsid w:val="00797D1F"/>
    <w:rsid w:val="007A09C0"/>
    <w:rsid w:val="007A2EB9"/>
    <w:rsid w:val="007A3ECC"/>
    <w:rsid w:val="007A4698"/>
    <w:rsid w:val="007A5874"/>
    <w:rsid w:val="007A71DA"/>
    <w:rsid w:val="007A768F"/>
    <w:rsid w:val="007A7CF5"/>
    <w:rsid w:val="007B0091"/>
    <w:rsid w:val="007B0AE0"/>
    <w:rsid w:val="007B266B"/>
    <w:rsid w:val="007B2DD6"/>
    <w:rsid w:val="007B38C1"/>
    <w:rsid w:val="007B410A"/>
    <w:rsid w:val="007B448E"/>
    <w:rsid w:val="007B53D4"/>
    <w:rsid w:val="007B5F0D"/>
    <w:rsid w:val="007B7B6E"/>
    <w:rsid w:val="007C0A1B"/>
    <w:rsid w:val="007C1356"/>
    <w:rsid w:val="007C1F4A"/>
    <w:rsid w:val="007C416C"/>
    <w:rsid w:val="007C5292"/>
    <w:rsid w:val="007C6C88"/>
    <w:rsid w:val="007D0563"/>
    <w:rsid w:val="007D11C0"/>
    <w:rsid w:val="007D1562"/>
    <w:rsid w:val="007D1EDA"/>
    <w:rsid w:val="007D28A1"/>
    <w:rsid w:val="007D299D"/>
    <w:rsid w:val="007D3290"/>
    <w:rsid w:val="007D4F05"/>
    <w:rsid w:val="007D5164"/>
    <w:rsid w:val="007D74AA"/>
    <w:rsid w:val="007E028C"/>
    <w:rsid w:val="007E0C63"/>
    <w:rsid w:val="007E0FD5"/>
    <w:rsid w:val="007E1AD0"/>
    <w:rsid w:val="007E231E"/>
    <w:rsid w:val="007E4DFE"/>
    <w:rsid w:val="007E5A3D"/>
    <w:rsid w:val="007E5B53"/>
    <w:rsid w:val="007E5DBE"/>
    <w:rsid w:val="007E6F33"/>
    <w:rsid w:val="007F118B"/>
    <w:rsid w:val="007F1458"/>
    <w:rsid w:val="007F1EE6"/>
    <w:rsid w:val="007F20F3"/>
    <w:rsid w:val="007F2EF3"/>
    <w:rsid w:val="007F3109"/>
    <w:rsid w:val="007F318A"/>
    <w:rsid w:val="007F3967"/>
    <w:rsid w:val="007F3C6F"/>
    <w:rsid w:val="007F4A62"/>
    <w:rsid w:val="007F520D"/>
    <w:rsid w:val="007F5CA0"/>
    <w:rsid w:val="007F6E76"/>
    <w:rsid w:val="00800392"/>
    <w:rsid w:val="008005EA"/>
    <w:rsid w:val="00801FEA"/>
    <w:rsid w:val="00802352"/>
    <w:rsid w:val="00802ED8"/>
    <w:rsid w:val="0080385F"/>
    <w:rsid w:val="00803E77"/>
    <w:rsid w:val="0080660B"/>
    <w:rsid w:val="00806772"/>
    <w:rsid w:val="00807211"/>
    <w:rsid w:val="00807224"/>
    <w:rsid w:val="00810A70"/>
    <w:rsid w:val="0081188A"/>
    <w:rsid w:val="00813939"/>
    <w:rsid w:val="008144C5"/>
    <w:rsid w:val="00816AE4"/>
    <w:rsid w:val="00817A05"/>
    <w:rsid w:val="00820502"/>
    <w:rsid w:val="00820B59"/>
    <w:rsid w:val="00821362"/>
    <w:rsid w:val="008213B0"/>
    <w:rsid w:val="00822192"/>
    <w:rsid w:val="008223BA"/>
    <w:rsid w:val="00825B86"/>
    <w:rsid w:val="00825BC6"/>
    <w:rsid w:val="0082633C"/>
    <w:rsid w:val="00830605"/>
    <w:rsid w:val="008309B7"/>
    <w:rsid w:val="00831CA0"/>
    <w:rsid w:val="0083206C"/>
    <w:rsid w:val="008320A0"/>
    <w:rsid w:val="00832604"/>
    <w:rsid w:val="008336B5"/>
    <w:rsid w:val="00833CFF"/>
    <w:rsid w:val="00835BC2"/>
    <w:rsid w:val="00837D92"/>
    <w:rsid w:val="00840C4B"/>
    <w:rsid w:val="00840CF9"/>
    <w:rsid w:val="00840D16"/>
    <w:rsid w:val="00841700"/>
    <w:rsid w:val="008431FB"/>
    <w:rsid w:val="0084471E"/>
    <w:rsid w:val="00850802"/>
    <w:rsid w:val="00852437"/>
    <w:rsid w:val="00853CA0"/>
    <w:rsid w:val="0085443D"/>
    <w:rsid w:val="00854778"/>
    <w:rsid w:val="00855466"/>
    <w:rsid w:val="00855E7C"/>
    <w:rsid w:val="00856A64"/>
    <w:rsid w:val="00857870"/>
    <w:rsid w:val="008601A8"/>
    <w:rsid w:val="008614AF"/>
    <w:rsid w:val="00862941"/>
    <w:rsid w:val="00862F93"/>
    <w:rsid w:val="0086300A"/>
    <w:rsid w:val="008637AF"/>
    <w:rsid w:val="00865892"/>
    <w:rsid w:val="00866E35"/>
    <w:rsid w:val="0087083C"/>
    <w:rsid w:val="008721D5"/>
    <w:rsid w:val="00872A83"/>
    <w:rsid w:val="00873556"/>
    <w:rsid w:val="00873B7A"/>
    <w:rsid w:val="00874AC2"/>
    <w:rsid w:val="00874CF6"/>
    <w:rsid w:val="00875D56"/>
    <w:rsid w:val="008762D6"/>
    <w:rsid w:val="00876808"/>
    <w:rsid w:val="00880163"/>
    <w:rsid w:val="00882284"/>
    <w:rsid w:val="00883A22"/>
    <w:rsid w:val="00886401"/>
    <w:rsid w:val="0088640B"/>
    <w:rsid w:val="00886AC7"/>
    <w:rsid w:val="00887961"/>
    <w:rsid w:val="00890A8D"/>
    <w:rsid w:val="008921DA"/>
    <w:rsid w:val="00893057"/>
    <w:rsid w:val="00896E51"/>
    <w:rsid w:val="00897E38"/>
    <w:rsid w:val="008A1A38"/>
    <w:rsid w:val="008A2056"/>
    <w:rsid w:val="008A2806"/>
    <w:rsid w:val="008A59C5"/>
    <w:rsid w:val="008A5C06"/>
    <w:rsid w:val="008A5D30"/>
    <w:rsid w:val="008A5DCC"/>
    <w:rsid w:val="008A6088"/>
    <w:rsid w:val="008A6B6C"/>
    <w:rsid w:val="008A7EDC"/>
    <w:rsid w:val="008B0C22"/>
    <w:rsid w:val="008B0ED4"/>
    <w:rsid w:val="008B12E5"/>
    <w:rsid w:val="008B660E"/>
    <w:rsid w:val="008C0577"/>
    <w:rsid w:val="008C16E3"/>
    <w:rsid w:val="008C19F0"/>
    <w:rsid w:val="008C1AB5"/>
    <w:rsid w:val="008C3675"/>
    <w:rsid w:val="008C431A"/>
    <w:rsid w:val="008C4D82"/>
    <w:rsid w:val="008C4FBC"/>
    <w:rsid w:val="008C5693"/>
    <w:rsid w:val="008C5E85"/>
    <w:rsid w:val="008C6AAE"/>
    <w:rsid w:val="008C6CCD"/>
    <w:rsid w:val="008C78F4"/>
    <w:rsid w:val="008D0708"/>
    <w:rsid w:val="008D2A50"/>
    <w:rsid w:val="008D4BBF"/>
    <w:rsid w:val="008D5451"/>
    <w:rsid w:val="008D5852"/>
    <w:rsid w:val="008D7877"/>
    <w:rsid w:val="008E06FB"/>
    <w:rsid w:val="008E1110"/>
    <w:rsid w:val="008E1230"/>
    <w:rsid w:val="008E20E5"/>
    <w:rsid w:val="008E3159"/>
    <w:rsid w:val="008E4B3E"/>
    <w:rsid w:val="008E5717"/>
    <w:rsid w:val="008E617C"/>
    <w:rsid w:val="008E64F5"/>
    <w:rsid w:val="008E7AA9"/>
    <w:rsid w:val="008E7AE6"/>
    <w:rsid w:val="008F35FD"/>
    <w:rsid w:val="008F4B55"/>
    <w:rsid w:val="008F6A5D"/>
    <w:rsid w:val="008F6C08"/>
    <w:rsid w:val="008F73BA"/>
    <w:rsid w:val="008F7ACE"/>
    <w:rsid w:val="009004FE"/>
    <w:rsid w:val="00900E88"/>
    <w:rsid w:val="009013EA"/>
    <w:rsid w:val="00901AB2"/>
    <w:rsid w:val="00901D14"/>
    <w:rsid w:val="00902A3A"/>
    <w:rsid w:val="009033F4"/>
    <w:rsid w:val="00903F78"/>
    <w:rsid w:val="00904B51"/>
    <w:rsid w:val="009069AD"/>
    <w:rsid w:val="00910F1C"/>
    <w:rsid w:val="00913D09"/>
    <w:rsid w:val="0091482C"/>
    <w:rsid w:val="00916B7B"/>
    <w:rsid w:val="00917F55"/>
    <w:rsid w:val="0092027A"/>
    <w:rsid w:val="009206A2"/>
    <w:rsid w:val="00922693"/>
    <w:rsid w:val="00922CD2"/>
    <w:rsid w:val="00922E08"/>
    <w:rsid w:val="0092350D"/>
    <w:rsid w:val="00923F90"/>
    <w:rsid w:val="00926149"/>
    <w:rsid w:val="00926635"/>
    <w:rsid w:val="009267F8"/>
    <w:rsid w:val="00930342"/>
    <w:rsid w:val="009305D8"/>
    <w:rsid w:val="009306D4"/>
    <w:rsid w:val="00930931"/>
    <w:rsid w:val="0093230F"/>
    <w:rsid w:val="0093321A"/>
    <w:rsid w:val="009337F9"/>
    <w:rsid w:val="00934833"/>
    <w:rsid w:val="00934C49"/>
    <w:rsid w:val="00934CBE"/>
    <w:rsid w:val="00934D74"/>
    <w:rsid w:val="009361E6"/>
    <w:rsid w:val="00936394"/>
    <w:rsid w:val="00940F21"/>
    <w:rsid w:val="00941CC4"/>
    <w:rsid w:val="0094202F"/>
    <w:rsid w:val="00942383"/>
    <w:rsid w:val="009425E7"/>
    <w:rsid w:val="0094352E"/>
    <w:rsid w:val="00950056"/>
    <w:rsid w:val="0095116E"/>
    <w:rsid w:val="00951312"/>
    <w:rsid w:val="00951685"/>
    <w:rsid w:val="0095185E"/>
    <w:rsid w:val="00951CEF"/>
    <w:rsid w:val="00952186"/>
    <w:rsid w:val="0095263F"/>
    <w:rsid w:val="00955A78"/>
    <w:rsid w:val="00957237"/>
    <w:rsid w:val="009577CA"/>
    <w:rsid w:val="00960BBB"/>
    <w:rsid w:val="00960C01"/>
    <w:rsid w:val="009612A5"/>
    <w:rsid w:val="009621A6"/>
    <w:rsid w:val="009630C3"/>
    <w:rsid w:val="009635CE"/>
    <w:rsid w:val="0096465F"/>
    <w:rsid w:val="00964EC4"/>
    <w:rsid w:val="00965355"/>
    <w:rsid w:val="0096579A"/>
    <w:rsid w:val="00965C9C"/>
    <w:rsid w:val="00966178"/>
    <w:rsid w:val="00966470"/>
    <w:rsid w:val="00966CB2"/>
    <w:rsid w:val="00966DE6"/>
    <w:rsid w:val="00966E7C"/>
    <w:rsid w:val="00967128"/>
    <w:rsid w:val="00970B39"/>
    <w:rsid w:val="009721DA"/>
    <w:rsid w:val="00972AFA"/>
    <w:rsid w:val="009736C5"/>
    <w:rsid w:val="00973CA8"/>
    <w:rsid w:val="00974114"/>
    <w:rsid w:val="0097732C"/>
    <w:rsid w:val="009802B8"/>
    <w:rsid w:val="00980366"/>
    <w:rsid w:val="00984567"/>
    <w:rsid w:val="00984F45"/>
    <w:rsid w:val="0098760D"/>
    <w:rsid w:val="00987931"/>
    <w:rsid w:val="009879C8"/>
    <w:rsid w:val="00987FBB"/>
    <w:rsid w:val="00990FCE"/>
    <w:rsid w:val="0099185D"/>
    <w:rsid w:val="009932C6"/>
    <w:rsid w:val="0099481F"/>
    <w:rsid w:val="009958F1"/>
    <w:rsid w:val="0099661A"/>
    <w:rsid w:val="009A0B53"/>
    <w:rsid w:val="009A3163"/>
    <w:rsid w:val="009A4CBF"/>
    <w:rsid w:val="009A5DE3"/>
    <w:rsid w:val="009A66B4"/>
    <w:rsid w:val="009A77F2"/>
    <w:rsid w:val="009A7A61"/>
    <w:rsid w:val="009B1008"/>
    <w:rsid w:val="009B1941"/>
    <w:rsid w:val="009B1EE6"/>
    <w:rsid w:val="009B2851"/>
    <w:rsid w:val="009B2B96"/>
    <w:rsid w:val="009B2E50"/>
    <w:rsid w:val="009B30C6"/>
    <w:rsid w:val="009B377C"/>
    <w:rsid w:val="009B42F0"/>
    <w:rsid w:val="009B4707"/>
    <w:rsid w:val="009B4B89"/>
    <w:rsid w:val="009B5856"/>
    <w:rsid w:val="009B64B9"/>
    <w:rsid w:val="009B74D9"/>
    <w:rsid w:val="009C2C30"/>
    <w:rsid w:val="009C322D"/>
    <w:rsid w:val="009C3D35"/>
    <w:rsid w:val="009C50E4"/>
    <w:rsid w:val="009C5B84"/>
    <w:rsid w:val="009C6258"/>
    <w:rsid w:val="009C6900"/>
    <w:rsid w:val="009C7B58"/>
    <w:rsid w:val="009D0F87"/>
    <w:rsid w:val="009D17EB"/>
    <w:rsid w:val="009D39B1"/>
    <w:rsid w:val="009D56A1"/>
    <w:rsid w:val="009D6058"/>
    <w:rsid w:val="009D6A9B"/>
    <w:rsid w:val="009D73E5"/>
    <w:rsid w:val="009D7935"/>
    <w:rsid w:val="009D79FB"/>
    <w:rsid w:val="009D7F0C"/>
    <w:rsid w:val="009E2063"/>
    <w:rsid w:val="009E263E"/>
    <w:rsid w:val="009E29AB"/>
    <w:rsid w:val="009E2A6F"/>
    <w:rsid w:val="009E2CB3"/>
    <w:rsid w:val="009E50AF"/>
    <w:rsid w:val="009E50CA"/>
    <w:rsid w:val="009E649F"/>
    <w:rsid w:val="009E6B35"/>
    <w:rsid w:val="009E7834"/>
    <w:rsid w:val="009E7A45"/>
    <w:rsid w:val="009F027A"/>
    <w:rsid w:val="009F0DC1"/>
    <w:rsid w:val="009F1642"/>
    <w:rsid w:val="009F19B2"/>
    <w:rsid w:val="009F2167"/>
    <w:rsid w:val="009F3212"/>
    <w:rsid w:val="009F3373"/>
    <w:rsid w:val="009F5766"/>
    <w:rsid w:val="009F6F14"/>
    <w:rsid w:val="009F741F"/>
    <w:rsid w:val="00A01198"/>
    <w:rsid w:val="00A01572"/>
    <w:rsid w:val="00A0260F"/>
    <w:rsid w:val="00A04597"/>
    <w:rsid w:val="00A0487C"/>
    <w:rsid w:val="00A04B43"/>
    <w:rsid w:val="00A05447"/>
    <w:rsid w:val="00A05DAF"/>
    <w:rsid w:val="00A06199"/>
    <w:rsid w:val="00A07B4F"/>
    <w:rsid w:val="00A07F7F"/>
    <w:rsid w:val="00A10097"/>
    <w:rsid w:val="00A106E9"/>
    <w:rsid w:val="00A13B20"/>
    <w:rsid w:val="00A14AD4"/>
    <w:rsid w:val="00A14E18"/>
    <w:rsid w:val="00A154A5"/>
    <w:rsid w:val="00A15EAB"/>
    <w:rsid w:val="00A15FA4"/>
    <w:rsid w:val="00A16F16"/>
    <w:rsid w:val="00A17626"/>
    <w:rsid w:val="00A178C2"/>
    <w:rsid w:val="00A17FA7"/>
    <w:rsid w:val="00A20173"/>
    <w:rsid w:val="00A203F1"/>
    <w:rsid w:val="00A21876"/>
    <w:rsid w:val="00A21E96"/>
    <w:rsid w:val="00A2243A"/>
    <w:rsid w:val="00A27C9E"/>
    <w:rsid w:val="00A3074D"/>
    <w:rsid w:val="00A30884"/>
    <w:rsid w:val="00A318A6"/>
    <w:rsid w:val="00A32FD9"/>
    <w:rsid w:val="00A32FE9"/>
    <w:rsid w:val="00A33B14"/>
    <w:rsid w:val="00A33BB9"/>
    <w:rsid w:val="00A33DAA"/>
    <w:rsid w:val="00A3456B"/>
    <w:rsid w:val="00A3463A"/>
    <w:rsid w:val="00A35BD3"/>
    <w:rsid w:val="00A37BEB"/>
    <w:rsid w:val="00A41A06"/>
    <w:rsid w:val="00A41A3B"/>
    <w:rsid w:val="00A41EA9"/>
    <w:rsid w:val="00A42145"/>
    <w:rsid w:val="00A45F36"/>
    <w:rsid w:val="00A475E1"/>
    <w:rsid w:val="00A4775E"/>
    <w:rsid w:val="00A50103"/>
    <w:rsid w:val="00A5037E"/>
    <w:rsid w:val="00A50B55"/>
    <w:rsid w:val="00A50CCB"/>
    <w:rsid w:val="00A5207F"/>
    <w:rsid w:val="00A52A7C"/>
    <w:rsid w:val="00A531DD"/>
    <w:rsid w:val="00A54419"/>
    <w:rsid w:val="00A555DA"/>
    <w:rsid w:val="00A55C83"/>
    <w:rsid w:val="00A5781E"/>
    <w:rsid w:val="00A60035"/>
    <w:rsid w:val="00A60E0D"/>
    <w:rsid w:val="00A615BE"/>
    <w:rsid w:val="00A61E02"/>
    <w:rsid w:val="00A62076"/>
    <w:rsid w:val="00A64307"/>
    <w:rsid w:val="00A6457C"/>
    <w:rsid w:val="00A64607"/>
    <w:rsid w:val="00A64EFF"/>
    <w:rsid w:val="00A658CF"/>
    <w:rsid w:val="00A659DE"/>
    <w:rsid w:val="00A66DEF"/>
    <w:rsid w:val="00A66EF1"/>
    <w:rsid w:val="00A67406"/>
    <w:rsid w:val="00A67852"/>
    <w:rsid w:val="00A71EE1"/>
    <w:rsid w:val="00A73250"/>
    <w:rsid w:val="00A73B37"/>
    <w:rsid w:val="00A73CAE"/>
    <w:rsid w:val="00A766D2"/>
    <w:rsid w:val="00A76C48"/>
    <w:rsid w:val="00A80000"/>
    <w:rsid w:val="00A8005A"/>
    <w:rsid w:val="00A8190C"/>
    <w:rsid w:val="00A82F8C"/>
    <w:rsid w:val="00A83C95"/>
    <w:rsid w:val="00A855E0"/>
    <w:rsid w:val="00A85FD4"/>
    <w:rsid w:val="00A8711F"/>
    <w:rsid w:val="00A905BC"/>
    <w:rsid w:val="00A91594"/>
    <w:rsid w:val="00A91EFE"/>
    <w:rsid w:val="00A925B0"/>
    <w:rsid w:val="00A966F7"/>
    <w:rsid w:val="00A96FAD"/>
    <w:rsid w:val="00A97ADB"/>
    <w:rsid w:val="00AA210C"/>
    <w:rsid w:val="00AA2995"/>
    <w:rsid w:val="00AA3662"/>
    <w:rsid w:val="00AA53DA"/>
    <w:rsid w:val="00AB1C6E"/>
    <w:rsid w:val="00AB4261"/>
    <w:rsid w:val="00AB4592"/>
    <w:rsid w:val="00AB498B"/>
    <w:rsid w:val="00AB5047"/>
    <w:rsid w:val="00AB55BB"/>
    <w:rsid w:val="00AB5E32"/>
    <w:rsid w:val="00AB7812"/>
    <w:rsid w:val="00AB782E"/>
    <w:rsid w:val="00AB7CDD"/>
    <w:rsid w:val="00AC0412"/>
    <w:rsid w:val="00AC2BDA"/>
    <w:rsid w:val="00AC342D"/>
    <w:rsid w:val="00AC3578"/>
    <w:rsid w:val="00AC3B08"/>
    <w:rsid w:val="00AC4400"/>
    <w:rsid w:val="00AC4F45"/>
    <w:rsid w:val="00AC57C7"/>
    <w:rsid w:val="00AC5D55"/>
    <w:rsid w:val="00AC68F2"/>
    <w:rsid w:val="00AC6EE8"/>
    <w:rsid w:val="00AC7411"/>
    <w:rsid w:val="00AD0E80"/>
    <w:rsid w:val="00AD103F"/>
    <w:rsid w:val="00AD1097"/>
    <w:rsid w:val="00AD1336"/>
    <w:rsid w:val="00AD14DF"/>
    <w:rsid w:val="00AD236C"/>
    <w:rsid w:val="00AD293A"/>
    <w:rsid w:val="00AD4CFB"/>
    <w:rsid w:val="00AD5832"/>
    <w:rsid w:val="00AD5E65"/>
    <w:rsid w:val="00AD77D4"/>
    <w:rsid w:val="00AE08E2"/>
    <w:rsid w:val="00AE1097"/>
    <w:rsid w:val="00AE12D4"/>
    <w:rsid w:val="00AE1428"/>
    <w:rsid w:val="00AE1A1A"/>
    <w:rsid w:val="00AE2C5A"/>
    <w:rsid w:val="00AE3593"/>
    <w:rsid w:val="00AE361A"/>
    <w:rsid w:val="00AE3780"/>
    <w:rsid w:val="00AE4ED2"/>
    <w:rsid w:val="00AE4FB1"/>
    <w:rsid w:val="00AE6AE6"/>
    <w:rsid w:val="00AE7C2A"/>
    <w:rsid w:val="00AE7CBA"/>
    <w:rsid w:val="00AF00EA"/>
    <w:rsid w:val="00AF05C7"/>
    <w:rsid w:val="00AF0DC5"/>
    <w:rsid w:val="00AF1B58"/>
    <w:rsid w:val="00AF2840"/>
    <w:rsid w:val="00AF2BDD"/>
    <w:rsid w:val="00AF328E"/>
    <w:rsid w:val="00AF47DA"/>
    <w:rsid w:val="00B0048A"/>
    <w:rsid w:val="00B00C29"/>
    <w:rsid w:val="00B024B9"/>
    <w:rsid w:val="00B02D8D"/>
    <w:rsid w:val="00B043EC"/>
    <w:rsid w:val="00B050E0"/>
    <w:rsid w:val="00B05CE9"/>
    <w:rsid w:val="00B05F55"/>
    <w:rsid w:val="00B060B9"/>
    <w:rsid w:val="00B06900"/>
    <w:rsid w:val="00B07A76"/>
    <w:rsid w:val="00B07BC4"/>
    <w:rsid w:val="00B10861"/>
    <w:rsid w:val="00B10ABB"/>
    <w:rsid w:val="00B10E18"/>
    <w:rsid w:val="00B13BC2"/>
    <w:rsid w:val="00B14809"/>
    <w:rsid w:val="00B16213"/>
    <w:rsid w:val="00B162F5"/>
    <w:rsid w:val="00B16C65"/>
    <w:rsid w:val="00B20009"/>
    <w:rsid w:val="00B20B4A"/>
    <w:rsid w:val="00B217EA"/>
    <w:rsid w:val="00B22470"/>
    <w:rsid w:val="00B2482D"/>
    <w:rsid w:val="00B248D3"/>
    <w:rsid w:val="00B26FCA"/>
    <w:rsid w:val="00B30B28"/>
    <w:rsid w:val="00B31E37"/>
    <w:rsid w:val="00B32EC3"/>
    <w:rsid w:val="00B32F08"/>
    <w:rsid w:val="00B33EF8"/>
    <w:rsid w:val="00B34009"/>
    <w:rsid w:val="00B3458D"/>
    <w:rsid w:val="00B346B0"/>
    <w:rsid w:val="00B40C75"/>
    <w:rsid w:val="00B439AE"/>
    <w:rsid w:val="00B477D8"/>
    <w:rsid w:val="00B50DAA"/>
    <w:rsid w:val="00B53752"/>
    <w:rsid w:val="00B5377E"/>
    <w:rsid w:val="00B538D5"/>
    <w:rsid w:val="00B541DD"/>
    <w:rsid w:val="00B543B4"/>
    <w:rsid w:val="00B54FA0"/>
    <w:rsid w:val="00B5545A"/>
    <w:rsid w:val="00B55798"/>
    <w:rsid w:val="00B561AB"/>
    <w:rsid w:val="00B579BB"/>
    <w:rsid w:val="00B60B2D"/>
    <w:rsid w:val="00B610F8"/>
    <w:rsid w:val="00B6180E"/>
    <w:rsid w:val="00B62A19"/>
    <w:rsid w:val="00B63E85"/>
    <w:rsid w:val="00B70C1C"/>
    <w:rsid w:val="00B70DA4"/>
    <w:rsid w:val="00B71837"/>
    <w:rsid w:val="00B71BA0"/>
    <w:rsid w:val="00B71C51"/>
    <w:rsid w:val="00B73587"/>
    <w:rsid w:val="00B743BC"/>
    <w:rsid w:val="00B75E2F"/>
    <w:rsid w:val="00B7646B"/>
    <w:rsid w:val="00B7713E"/>
    <w:rsid w:val="00B77667"/>
    <w:rsid w:val="00B8106E"/>
    <w:rsid w:val="00B829C9"/>
    <w:rsid w:val="00B83D29"/>
    <w:rsid w:val="00B87C30"/>
    <w:rsid w:val="00B900E4"/>
    <w:rsid w:val="00B91194"/>
    <w:rsid w:val="00B917F5"/>
    <w:rsid w:val="00B92DCB"/>
    <w:rsid w:val="00B931C2"/>
    <w:rsid w:val="00B932B6"/>
    <w:rsid w:val="00B933F9"/>
    <w:rsid w:val="00B93AEE"/>
    <w:rsid w:val="00B93FA9"/>
    <w:rsid w:val="00B94242"/>
    <w:rsid w:val="00B94C14"/>
    <w:rsid w:val="00B9611C"/>
    <w:rsid w:val="00B964CC"/>
    <w:rsid w:val="00B969C5"/>
    <w:rsid w:val="00B978EF"/>
    <w:rsid w:val="00B97EA8"/>
    <w:rsid w:val="00BA0F78"/>
    <w:rsid w:val="00BA17AD"/>
    <w:rsid w:val="00BA1B4D"/>
    <w:rsid w:val="00BA277D"/>
    <w:rsid w:val="00BA3106"/>
    <w:rsid w:val="00BA41AC"/>
    <w:rsid w:val="00BA6A58"/>
    <w:rsid w:val="00BA7833"/>
    <w:rsid w:val="00BA7CB4"/>
    <w:rsid w:val="00BB100A"/>
    <w:rsid w:val="00BB1E26"/>
    <w:rsid w:val="00BB1F66"/>
    <w:rsid w:val="00BB2CF1"/>
    <w:rsid w:val="00BB35AE"/>
    <w:rsid w:val="00BB4A67"/>
    <w:rsid w:val="00BB5348"/>
    <w:rsid w:val="00BB613E"/>
    <w:rsid w:val="00BB69FD"/>
    <w:rsid w:val="00BB6B9E"/>
    <w:rsid w:val="00BB6F92"/>
    <w:rsid w:val="00BB754A"/>
    <w:rsid w:val="00BB7F3E"/>
    <w:rsid w:val="00BC2378"/>
    <w:rsid w:val="00BC269B"/>
    <w:rsid w:val="00BC315B"/>
    <w:rsid w:val="00BC37AA"/>
    <w:rsid w:val="00BC3CDC"/>
    <w:rsid w:val="00BC660C"/>
    <w:rsid w:val="00BC6A2E"/>
    <w:rsid w:val="00BC772A"/>
    <w:rsid w:val="00BC7F99"/>
    <w:rsid w:val="00BD0F24"/>
    <w:rsid w:val="00BD134E"/>
    <w:rsid w:val="00BD14DB"/>
    <w:rsid w:val="00BD2A05"/>
    <w:rsid w:val="00BD46CE"/>
    <w:rsid w:val="00BD5305"/>
    <w:rsid w:val="00BD5ADB"/>
    <w:rsid w:val="00BD5DE0"/>
    <w:rsid w:val="00BD7628"/>
    <w:rsid w:val="00BD7D27"/>
    <w:rsid w:val="00BE0713"/>
    <w:rsid w:val="00BE36C6"/>
    <w:rsid w:val="00BE37E0"/>
    <w:rsid w:val="00BE3D84"/>
    <w:rsid w:val="00BE5D61"/>
    <w:rsid w:val="00BE6622"/>
    <w:rsid w:val="00BE7D7B"/>
    <w:rsid w:val="00BF09C1"/>
    <w:rsid w:val="00BF09F5"/>
    <w:rsid w:val="00BF0DBE"/>
    <w:rsid w:val="00BF129F"/>
    <w:rsid w:val="00BF1A04"/>
    <w:rsid w:val="00BF280B"/>
    <w:rsid w:val="00BF2BF4"/>
    <w:rsid w:val="00BF3448"/>
    <w:rsid w:val="00BF4361"/>
    <w:rsid w:val="00BF4649"/>
    <w:rsid w:val="00BF55A3"/>
    <w:rsid w:val="00BF5732"/>
    <w:rsid w:val="00BF5DD1"/>
    <w:rsid w:val="00C00496"/>
    <w:rsid w:val="00C01BA8"/>
    <w:rsid w:val="00C02D11"/>
    <w:rsid w:val="00C03119"/>
    <w:rsid w:val="00C032D9"/>
    <w:rsid w:val="00C0415D"/>
    <w:rsid w:val="00C05CE4"/>
    <w:rsid w:val="00C0628F"/>
    <w:rsid w:val="00C066EA"/>
    <w:rsid w:val="00C0687F"/>
    <w:rsid w:val="00C07184"/>
    <w:rsid w:val="00C07734"/>
    <w:rsid w:val="00C118E1"/>
    <w:rsid w:val="00C11F83"/>
    <w:rsid w:val="00C13951"/>
    <w:rsid w:val="00C13A34"/>
    <w:rsid w:val="00C13B03"/>
    <w:rsid w:val="00C13E01"/>
    <w:rsid w:val="00C14FC3"/>
    <w:rsid w:val="00C22201"/>
    <w:rsid w:val="00C22481"/>
    <w:rsid w:val="00C22807"/>
    <w:rsid w:val="00C22FF8"/>
    <w:rsid w:val="00C24312"/>
    <w:rsid w:val="00C24697"/>
    <w:rsid w:val="00C24E0C"/>
    <w:rsid w:val="00C250D5"/>
    <w:rsid w:val="00C25765"/>
    <w:rsid w:val="00C25931"/>
    <w:rsid w:val="00C27380"/>
    <w:rsid w:val="00C30E0A"/>
    <w:rsid w:val="00C332A9"/>
    <w:rsid w:val="00C3375D"/>
    <w:rsid w:val="00C33CBC"/>
    <w:rsid w:val="00C34506"/>
    <w:rsid w:val="00C3514E"/>
    <w:rsid w:val="00C3543D"/>
    <w:rsid w:val="00C35E70"/>
    <w:rsid w:val="00C36545"/>
    <w:rsid w:val="00C375CE"/>
    <w:rsid w:val="00C37622"/>
    <w:rsid w:val="00C37DEF"/>
    <w:rsid w:val="00C415C8"/>
    <w:rsid w:val="00C4246D"/>
    <w:rsid w:val="00C42772"/>
    <w:rsid w:val="00C4287F"/>
    <w:rsid w:val="00C448E5"/>
    <w:rsid w:val="00C4641C"/>
    <w:rsid w:val="00C464D4"/>
    <w:rsid w:val="00C50774"/>
    <w:rsid w:val="00C50F26"/>
    <w:rsid w:val="00C51740"/>
    <w:rsid w:val="00C51A5F"/>
    <w:rsid w:val="00C53AEC"/>
    <w:rsid w:val="00C53F63"/>
    <w:rsid w:val="00C54A30"/>
    <w:rsid w:val="00C5523A"/>
    <w:rsid w:val="00C55D00"/>
    <w:rsid w:val="00C55EC5"/>
    <w:rsid w:val="00C56A6C"/>
    <w:rsid w:val="00C573BB"/>
    <w:rsid w:val="00C574C9"/>
    <w:rsid w:val="00C57722"/>
    <w:rsid w:val="00C62C2C"/>
    <w:rsid w:val="00C65473"/>
    <w:rsid w:val="00C65C58"/>
    <w:rsid w:val="00C66130"/>
    <w:rsid w:val="00C66461"/>
    <w:rsid w:val="00C7096B"/>
    <w:rsid w:val="00C70CB2"/>
    <w:rsid w:val="00C7105C"/>
    <w:rsid w:val="00C72020"/>
    <w:rsid w:val="00C72024"/>
    <w:rsid w:val="00C72346"/>
    <w:rsid w:val="00C72C41"/>
    <w:rsid w:val="00C72DE6"/>
    <w:rsid w:val="00C7315A"/>
    <w:rsid w:val="00C73E71"/>
    <w:rsid w:val="00C75760"/>
    <w:rsid w:val="00C75F92"/>
    <w:rsid w:val="00C76F9F"/>
    <w:rsid w:val="00C7780D"/>
    <w:rsid w:val="00C800CC"/>
    <w:rsid w:val="00C808DF"/>
    <w:rsid w:val="00C80AAF"/>
    <w:rsid w:val="00C82A06"/>
    <w:rsid w:val="00C82E8A"/>
    <w:rsid w:val="00C830A6"/>
    <w:rsid w:val="00C83AE1"/>
    <w:rsid w:val="00C83FE2"/>
    <w:rsid w:val="00C84648"/>
    <w:rsid w:val="00C84F57"/>
    <w:rsid w:val="00C855A8"/>
    <w:rsid w:val="00C86398"/>
    <w:rsid w:val="00C864EB"/>
    <w:rsid w:val="00C86C7A"/>
    <w:rsid w:val="00C9125F"/>
    <w:rsid w:val="00C92DBF"/>
    <w:rsid w:val="00C9304C"/>
    <w:rsid w:val="00C93136"/>
    <w:rsid w:val="00C93998"/>
    <w:rsid w:val="00C94447"/>
    <w:rsid w:val="00C9682C"/>
    <w:rsid w:val="00C9716B"/>
    <w:rsid w:val="00C97258"/>
    <w:rsid w:val="00C9766E"/>
    <w:rsid w:val="00CA1F28"/>
    <w:rsid w:val="00CA222A"/>
    <w:rsid w:val="00CA382F"/>
    <w:rsid w:val="00CA3C80"/>
    <w:rsid w:val="00CA3D27"/>
    <w:rsid w:val="00CA3F03"/>
    <w:rsid w:val="00CA4100"/>
    <w:rsid w:val="00CA4C70"/>
    <w:rsid w:val="00CA4F35"/>
    <w:rsid w:val="00CA5AEE"/>
    <w:rsid w:val="00CA74F6"/>
    <w:rsid w:val="00CA759A"/>
    <w:rsid w:val="00CA79C9"/>
    <w:rsid w:val="00CB0101"/>
    <w:rsid w:val="00CB0EB2"/>
    <w:rsid w:val="00CB1137"/>
    <w:rsid w:val="00CB161B"/>
    <w:rsid w:val="00CB3653"/>
    <w:rsid w:val="00CB478C"/>
    <w:rsid w:val="00CB51E2"/>
    <w:rsid w:val="00CB63F8"/>
    <w:rsid w:val="00CB654B"/>
    <w:rsid w:val="00CB6D6D"/>
    <w:rsid w:val="00CB7044"/>
    <w:rsid w:val="00CB72BF"/>
    <w:rsid w:val="00CB7766"/>
    <w:rsid w:val="00CB7C18"/>
    <w:rsid w:val="00CC08B4"/>
    <w:rsid w:val="00CC27B0"/>
    <w:rsid w:val="00CC33B3"/>
    <w:rsid w:val="00CC3B84"/>
    <w:rsid w:val="00CC4814"/>
    <w:rsid w:val="00CC5C9F"/>
    <w:rsid w:val="00CC699B"/>
    <w:rsid w:val="00CC76BA"/>
    <w:rsid w:val="00CC786C"/>
    <w:rsid w:val="00CD018C"/>
    <w:rsid w:val="00CD0B8A"/>
    <w:rsid w:val="00CD2321"/>
    <w:rsid w:val="00CD26A5"/>
    <w:rsid w:val="00CD3119"/>
    <w:rsid w:val="00CD76C0"/>
    <w:rsid w:val="00CE0025"/>
    <w:rsid w:val="00CE1E8C"/>
    <w:rsid w:val="00CE1FEC"/>
    <w:rsid w:val="00CE31B0"/>
    <w:rsid w:val="00CE3479"/>
    <w:rsid w:val="00CE35BD"/>
    <w:rsid w:val="00CE4F7F"/>
    <w:rsid w:val="00CE5856"/>
    <w:rsid w:val="00CE5B38"/>
    <w:rsid w:val="00CE5C4E"/>
    <w:rsid w:val="00CE775C"/>
    <w:rsid w:val="00CE7772"/>
    <w:rsid w:val="00CF0158"/>
    <w:rsid w:val="00CF2CE3"/>
    <w:rsid w:val="00CF34C2"/>
    <w:rsid w:val="00CF4A28"/>
    <w:rsid w:val="00CF5A9C"/>
    <w:rsid w:val="00CF67B8"/>
    <w:rsid w:val="00CF6920"/>
    <w:rsid w:val="00CF70FD"/>
    <w:rsid w:val="00CF7220"/>
    <w:rsid w:val="00CF7B6E"/>
    <w:rsid w:val="00D00015"/>
    <w:rsid w:val="00D00AAB"/>
    <w:rsid w:val="00D012BE"/>
    <w:rsid w:val="00D036C4"/>
    <w:rsid w:val="00D04096"/>
    <w:rsid w:val="00D04F05"/>
    <w:rsid w:val="00D051C8"/>
    <w:rsid w:val="00D05A5C"/>
    <w:rsid w:val="00D063FB"/>
    <w:rsid w:val="00D06D15"/>
    <w:rsid w:val="00D1055D"/>
    <w:rsid w:val="00D109B5"/>
    <w:rsid w:val="00D1376B"/>
    <w:rsid w:val="00D145E9"/>
    <w:rsid w:val="00D151A5"/>
    <w:rsid w:val="00D15233"/>
    <w:rsid w:val="00D15F58"/>
    <w:rsid w:val="00D15F8F"/>
    <w:rsid w:val="00D1689C"/>
    <w:rsid w:val="00D20812"/>
    <w:rsid w:val="00D20C16"/>
    <w:rsid w:val="00D213F7"/>
    <w:rsid w:val="00D2271B"/>
    <w:rsid w:val="00D23637"/>
    <w:rsid w:val="00D23920"/>
    <w:rsid w:val="00D23D4C"/>
    <w:rsid w:val="00D25E1D"/>
    <w:rsid w:val="00D26885"/>
    <w:rsid w:val="00D317A4"/>
    <w:rsid w:val="00D32B3E"/>
    <w:rsid w:val="00D32F12"/>
    <w:rsid w:val="00D3391B"/>
    <w:rsid w:val="00D3465E"/>
    <w:rsid w:val="00D34804"/>
    <w:rsid w:val="00D35483"/>
    <w:rsid w:val="00D35E70"/>
    <w:rsid w:val="00D378F0"/>
    <w:rsid w:val="00D41FF6"/>
    <w:rsid w:val="00D425C4"/>
    <w:rsid w:val="00D4340B"/>
    <w:rsid w:val="00D43DC5"/>
    <w:rsid w:val="00D450D6"/>
    <w:rsid w:val="00D45DBD"/>
    <w:rsid w:val="00D461FA"/>
    <w:rsid w:val="00D475A4"/>
    <w:rsid w:val="00D52B31"/>
    <w:rsid w:val="00D53B38"/>
    <w:rsid w:val="00D5559B"/>
    <w:rsid w:val="00D56B0E"/>
    <w:rsid w:val="00D56E74"/>
    <w:rsid w:val="00D56EE5"/>
    <w:rsid w:val="00D56F9D"/>
    <w:rsid w:val="00D57C59"/>
    <w:rsid w:val="00D6108C"/>
    <w:rsid w:val="00D61458"/>
    <w:rsid w:val="00D61967"/>
    <w:rsid w:val="00D6317C"/>
    <w:rsid w:val="00D6470C"/>
    <w:rsid w:val="00D6566D"/>
    <w:rsid w:val="00D66195"/>
    <w:rsid w:val="00D664BF"/>
    <w:rsid w:val="00D72949"/>
    <w:rsid w:val="00D72BC7"/>
    <w:rsid w:val="00D72E23"/>
    <w:rsid w:val="00D7448C"/>
    <w:rsid w:val="00D74857"/>
    <w:rsid w:val="00D75466"/>
    <w:rsid w:val="00D765B3"/>
    <w:rsid w:val="00D774B7"/>
    <w:rsid w:val="00D80A1C"/>
    <w:rsid w:val="00D81EE2"/>
    <w:rsid w:val="00D82087"/>
    <w:rsid w:val="00D8320D"/>
    <w:rsid w:val="00D848C1"/>
    <w:rsid w:val="00D84E1E"/>
    <w:rsid w:val="00D84FB4"/>
    <w:rsid w:val="00D854AD"/>
    <w:rsid w:val="00D87ACB"/>
    <w:rsid w:val="00D87C65"/>
    <w:rsid w:val="00D87DA4"/>
    <w:rsid w:val="00D9124A"/>
    <w:rsid w:val="00D9151C"/>
    <w:rsid w:val="00D91E26"/>
    <w:rsid w:val="00D9308C"/>
    <w:rsid w:val="00D932C7"/>
    <w:rsid w:val="00D9441D"/>
    <w:rsid w:val="00D9454D"/>
    <w:rsid w:val="00D94C18"/>
    <w:rsid w:val="00D94FC6"/>
    <w:rsid w:val="00D963C4"/>
    <w:rsid w:val="00D96668"/>
    <w:rsid w:val="00D96F30"/>
    <w:rsid w:val="00D97C22"/>
    <w:rsid w:val="00DA08E7"/>
    <w:rsid w:val="00DA1251"/>
    <w:rsid w:val="00DA1925"/>
    <w:rsid w:val="00DA2401"/>
    <w:rsid w:val="00DA343B"/>
    <w:rsid w:val="00DA3972"/>
    <w:rsid w:val="00DA3A4F"/>
    <w:rsid w:val="00DA55CA"/>
    <w:rsid w:val="00DA5B56"/>
    <w:rsid w:val="00DA6986"/>
    <w:rsid w:val="00DB0AAD"/>
    <w:rsid w:val="00DB10EA"/>
    <w:rsid w:val="00DB16E4"/>
    <w:rsid w:val="00DB22E4"/>
    <w:rsid w:val="00DB27AE"/>
    <w:rsid w:val="00DB3DC5"/>
    <w:rsid w:val="00DB4977"/>
    <w:rsid w:val="00DB4CE1"/>
    <w:rsid w:val="00DB525C"/>
    <w:rsid w:val="00DB5739"/>
    <w:rsid w:val="00DB6E36"/>
    <w:rsid w:val="00DB7863"/>
    <w:rsid w:val="00DB7994"/>
    <w:rsid w:val="00DC0862"/>
    <w:rsid w:val="00DC1104"/>
    <w:rsid w:val="00DC1367"/>
    <w:rsid w:val="00DC3A31"/>
    <w:rsid w:val="00DC503B"/>
    <w:rsid w:val="00DC61F4"/>
    <w:rsid w:val="00DC7021"/>
    <w:rsid w:val="00DC75E4"/>
    <w:rsid w:val="00DD0646"/>
    <w:rsid w:val="00DD0BDB"/>
    <w:rsid w:val="00DD11BC"/>
    <w:rsid w:val="00DD1845"/>
    <w:rsid w:val="00DD24B4"/>
    <w:rsid w:val="00DD5F6D"/>
    <w:rsid w:val="00DD705D"/>
    <w:rsid w:val="00DD781D"/>
    <w:rsid w:val="00DE19DD"/>
    <w:rsid w:val="00DE1DFE"/>
    <w:rsid w:val="00DE4E13"/>
    <w:rsid w:val="00DE55EF"/>
    <w:rsid w:val="00DE7B7A"/>
    <w:rsid w:val="00DF0D27"/>
    <w:rsid w:val="00DF2184"/>
    <w:rsid w:val="00DF30BB"/>
    <w:rsid w:val="00DF37F5"/>
    <w:rsid w:val="00DF3B16"/>
    <w:rsid w:val="00DF3C13"/>
    <w:rsid w:val="00DF3DFE"/>
    <w:rsid w:val="00DF404B"/>
    <w:rsid w:val="00DF4264"/>
    <w:rsid w:val="00DF4448"/>
    <w:rsid w:val="00DF53F8"/>
    <w:rsid w:val="00DF5B6F"/>
    <w:rsid w:val="00DF6D99"/>
    <w:rsid w:val="00DF7618"/>
    <w:rsid w:val="00E00C23"/>
    <w:rsid w:val="00E0191B"/>
    <w:rsid w:val="00E01B3A"/>
    <w:rsid w:val="00E025C6"/>
    <w:rsid w:val="00E0289A"/>
    <w:rsid w:val="00E0470E"/>
    <w:rsid w:val="00E05F6F"/>
    <w:rsid w:val="00E0645E"/>
    <w:rsid w:val="00E06DA5"/>
    <w:rsid w:val="00E1498B"/>
    <w:rsid w:val="00E15D54"/>
    <w:rsid w:val="00E15F19"/>
    <w:rsid w:val="00E17A2E"/>
    <w:rsid w:val="00E20377"/>
    <w:rsid w:val="00E20592"/>
    <w:rsid w:val="00E20AFD"/>
    <w:rsid w:val="00E20D12"/>
    <w:rsid w:val="00E211AB"/>
    <w:rsid w:val="00E21F79"/>
    <w:rsid w:val="00E22A9F"/>
    <w:rsid w:val="00E231EF"/>
    <w:rsid w:val="00E23F82"/>
    <w:rsid w:val="00E25B9A"/>
    <w:rsid w:val="00E25BEA"/>
    <w:rsid w:val="00E27BB6"/>
    <w:rsid w:val="00E302E2"/>
    <w:rsid w:val="00E3031D"/>
    <w:rsid w:val="00E30510"/>
    <w:rsid w:val="00E322B9"/>
    <w:rsid w:val="00E32325"/>
    <w:rsid w:val="00E35268"/>
    <w:rsid w:val="00E35271"/>
    <w:rsid w:val="00E357ED"/>
    <w:rsid w:val="00E35A1B"/>
    <w:rsid w:val="00E3675F"/>
    <w:rsid w:val="00E36F91"/>
    <w:rsid w:val="00E40299"/>
    <w:rsid w:val="00E40BC1"/>
    <w:rsid w:val="00E42946"/>
    <w:rsid w:val="00E429D4"/>
    <w:rsid w:val="00E42C7A"/>
    <w:rsid w:val="00E42DDB"/>
    <w:rsid w:val="00E43018"/>
    <w:rsid w:val="00E43329"/>
    <w:rsid w:val="00E43539"/>
    <w:rsid w:val="00E43DAC"/>
    <w:rsid w:val="00E4477C"/>
    <w:rsid w:val="00E4511A"/>
    <w:rsid w:val="00E46E6B"/>
    <w:rsid w:val="00E47E59"/>
    <w:rsid w:val="00E5054F"/>
    <w:rsid w:val="00E51702"/>
    <w:rsid w:val="00E51731"/>
    <w:rsid w:val="00E559F8"/>
    <w:rsid w:val="00E56467"/>
    <w:rsid w:val="00E564C8"/>
    <w:rsid w:val="00E5709B"/>
    <w:rsid w:val="00E57CDB"/>
    <w:rsid w:val="00E60384"/>
    <w:rsid w:val="00E605A1"/>
    <w:rsid w:val="00E61B16"/>
    <w:rsid w:val="00E6587F"/>
    <w:rsid w:val="00E65CB2"/>
    <w:rsid w:val="00E66000"/>
    <w:rsid w:val="00E66174"/>
    <w:rsid w:val="00E667DA"/>
    <w:rsid w:val="00E66B24"/>
    <w:rsid w:val="00E67048"/>
    <w:rsid w:val="00E67076"/>
    <w:rsid w:val="00E6739F"/>
    <w:rsid w:val="00E67FD0"/>
    <w:rsid w:val="00E706CA"/>
    <w:rsid w:val="00E70E3D"/>
    <w:rsid w:val="00E72FC9"/>
    <w:rsid w:val="00E73FB2"/>
    <w:rsid w:val="00E7700B"/>
    <w:rsid w:val="00E808DC"/>
    <w:rsid w:val="00E80D27"/>
    <w:rsid w:val="00E8302F"/>
    <w:rsid w:val="00E833E2"/>
    <w:rsid w:val="00E83E4A"/>
    <w:rsid w:val="00E84999"/>
    <w:rsid w:val="00E86104"/>
    <w:rsid w:val="00E86806"/>
    <w:rsid w:val="00E916D8"/>
    <w:rsid w:val="00E91F19"/>
    <w:rsid w:val="00E93053"/>
    <w:rsid w:val="00E94260"/>
    <w:rsid w:val="00E94FE0"/>
    <w:rsid w:val="00E96679"/>
    <w:rsid w:val="00E96798"/>
    <w:rsid w:val="00E96B97"/>
    <w:rsid w:val="00E9764A"/>
    <w:rsid w:val="00EA0732"/>
    <w:rsid w:val="00EA1A0D"/>
    <w:rsid w:val="00EA575A"/>
    <w:rsid w:val="00EA7D75"/>
    <w:rsid w:val="00EB0C37"/>
    <w:rsid w:val="00EB18AF"/>
    <w:rsid w:val="00EB202C"/>
    <w:rsid w:val="00EB2148"/>
    <w:rsid w:val="00EB2ADC"/>
    <w:rsid w:val="00EB3248"/>
    <w:rsid w:val="00EB5017"/>
    <w:rsid w:val="00EB6DC3"/>
    <w:rsid w:val="00EB719F"/>
    <w:rsid w:val="00EB7778"/>
    <w:rsid w:val="00EC1E2C"/>
    <w:rsid w:val="00EC22EA"/>
    <w:rsid w:val="00EC29B5"/>
    <w:rsid w:val="00EC2A77"/>
    <w:rsid w:val="00EC45D0"/>
    <w:rsid w:val="00EC48CD"/>
    <w:rsid w:val="00EC5D64"/>
    <w:rsid w:val="00EC622E"/>
    <w:rsid w:val="00EC67FE"/>
    <w:rsid w:val="00EC6C18"/>
    <w:rsid w:val="00EC6C45"/>
    <w:rsid w:val="00EC75B8"/>
    <w:rsid w:val="00ED09F1"/>
    <w:rsid w:val="00ED1CC1"/>
    <w:rsid w:val="00ED26D3"/>
    <w:rsid w:val="00ED4ADD"/>
    <w:rsid w:val="00ED69E3"/>
    <w:rsid w:val="00ED7164"/>
    <w:rsid w:val="00ED752F"/>
    <w:rsid w:val="00ED77E9"/>
    <w:rsid w:val="00ED7BFB"/>
    <w:rsid w:val="00EE1295"/>
    <w:rsid w:val="00EE1B1C"/>
    <w:rsid w:val="00EE1D2C"/>
    <w:rsid w:val="00EE45ED"/>
    <w:rsid w:val="00EE4B73"/>
    <w:rsid w:val="00EE54CD"/>
    <w:rsid w:val="00EE632C"/>
    <w:rsid w:val="00EE674E"/>
    <w:rsid w:val="00EE6F98"/>
    <w:rsid w:val="00EE7B08"/>
    <w:rsid w:val="00EF18D7"/>
    <w:rsid w:val="00EF1ED6"/>
    <w:rsid w:val="00EF24FF"/>
    <w:rsid w:val="00EF3B30"/>
    <w:rsid w:val="00EF3CD6"/>
    <w:rsid w:val="00EF5AA9"/>
    <w:rsid w:val="00EF6911"/>
    <w:rsid w:val="00EF7674"/>
    <w:rsid w:val="00F01C13"/>
    <w:rsid w:val="00F02246"/>
    <w:rsid w:val="00F0229D"/>
    <w:rsid w:val="00F0240C"/>
    <w:rsid w:val="00F02C43"/>
    <w:rsid w:val="00F03D73"/>
    <w:rsid w:val="00F05188"/>
    <w:rsid w:val="00F057F5"/>
    <w:rsid w:val="00F05BC3"/>
    <w:rsid w:val="00F06530"/>
    <w:rsid w:val="00F06D99"/>
    <w:rsid w:val="00F10122"/>
    <w:rsid w:val="00F104DF"/>
    <w:rsid w:val="00F11067"/>
    <w:rsid w:val="00F12296"/>
    <w:rsid w:val="00F13A7B"/>
    <w:rsid w:val="00F13BEC"/>
    <w:rsid w:val="00F13D61"/>
    <w:rsid w:val="00F14CE3"/>
    <w:rsid w:val="00F15C8D"/>
    <w:rsid w:val="00F161C8"/>
    <w:rsid w:val="00F16724"/>
    <w:rsid w:val="00F16763"/>
    <w:rsid w:val="00F17411"/>
    <w:rsid w:val="00F207C0"/>
    <w:rsid w:val="00F20803"/>
    <w:rsid w:val="00F20D5C"/>
    <w:rsid w:val="00F233E3"/>
    <w:rsid w:val="00F246CC"/>
    <w:rsid w:val="00F26CA9"/>
    <w:rsid w:val="00F26E6C"/>
    <w:rsid w:val="00F27A43"/>
    <w:rsid w:val="00F304BD"/>
    <w:rsid w:val="00F30FC6"/>
    <w:rsid w:val="00F332A4"/>
    <w:rsid w:val="00F33334"/>
    <w:rsid w:val="00F33470"/>
    <w:rsid w:val="00F34380"/>
    <w:rsid w:val="00F35EF4"/>
    <w:rsid w:val="00F36423"/>
    <w:rsid w:val="00F374B0"/>
    <w:rsid w:val="00F37963"/>
    <w:rsid w:val="00F40F61"/>
    <w:rsid w:val="00F41318"/>
    <w:rsid w:val="00F444CD"/>
    <w:rsid w:val="00F45533"/>
    <w:rsid w:val="00F455A7"/>
    <w:rsid w:val="00F45A82"/>
    <w:rsid w:val="00F504B4"/>
    <w:rsid w:val="00F51E2E"/>
    <w:rsid w:val="00F52A18"/>
    <w:rsid w:val="00F533B3"/>
    <w:rsid w:val="00F54695"/>
    <w:rsid w:val="00F54D29"/>
    <w:rsid w:val="00F54D5F"/>
    <w:rsid w:val="00F54E8F"/>
    <w:rsid w:val="00F55A8B"/>
    <w:rsid w:val="00F6045C"/>
    <w:rsid w:val="00F60488"/>
    <w:rsid w:val="00F60887"/>
    <w:rsid w:val="00F61026"/>
    <w:rsid w:val="00F63E10"/>
    <w:rsid w:val="00F65476"/>
    <w:rsid w:val="00F66172"/>
    <w:rsid w:val="00F7010A"/>
    <w:rsid w:val="00F712FA"/>
    <w:rsid w:val="00F738F8"/>
    <w:rsid w:val="00F74035"/>
    <w:rsid w:val="00F74F39"/>
    <w:rsid w:val="00F7621D"/>
    <w:rsid w:val="00F7696E"/>
    <w:rsid w:val="00F76F4E"/>
    <w:rsid w:val="00F77A60"/>
    <w:rsid w:val="00F77CD8"/>
    <w:rsid w:val="00F802F2"/>
    <w:rsid w:val="00F80F2C"/>
    <w:rsid w:val="00F812E4"/>
    <w:rsid w:val="00F815DD"/>
    <w:rsid w:val="00F816CF"/>
    <w:rsid w:val="00F821B5"/>
    <w:rsid w:val="00F826E9"/>
    <w:rsid w:val="00F82B10"/>
    <w:rsid w:val="00F844A8"/>
    <w:rsid w:val="00F847A3"/>
    <w:rsid w:val="00F86657"/>
    <w:rsid w:val="00F870E6"/>
    <w:rsid w:val="00F87BEA"/>
    <w:rsid w:val="00F87CB0"/>
    <w:rsid w:val="00F90728"/>
    <w:rsid w:val="00F917E0"/>
    <w:rsid w:val="00F91A99"/>
    <w:rsid w:val="00F91D77"/>
    <w:rsid w:val="00F933DA"/>
    <w:rsid w:val="00F9343A"/>
    <w:rsid w:val="00F93A44"/>
    <w:rsid w:val="00F943CE"/>
    <w:rsid w:val="00F94B04"/>
    <w:rsid w:val="00F94FB1"/>
    <w:rsid w:val="00F951EB"/>
    <w:rsid w:val="00F9534A"/>
    <w:rsid w:val="00F95BDD"/>
    <w:rsid w:val="00F9609B"/>
    <w:rsid w:val="00F963E7"/>
    <w:rsid w:val="00F96C4A"/>
    <w:rsid w:val="00F979D6"/>
    <w:rsid w:val="00FA0D5F"/>
    <w:rsid w:val="00FA2F1C"/>
    <w:rsid w:val="00FA5042"/>
    <w:rsid w:val="00FA53FA"/>
    <w:rsid w:val="00FA574F"/>
    <w:rsid w:val="00FA5A68"/>
    <w:rsid w:val="00FA7E54"/>
    <w:rsid w:val="00FB03AE"/>
    <w:rsid w:val="00FB0D93"/>
    <w:rsid w:val="00FB13AC"/>
    <w:rsid w:val="00FB34E3"/>
    <w:rsid w:val="00FB55F9"/>
    <w:rsid w:val="00FB63A8"/>
    <w:rsid w:val="00FB7769"/>
    <w:rsid w:val="00FB7B2B"/>
    <w:rsid w:val="00FC15EE"/>
    <w:rsid w:val="00FC1E65"/>
    <w:rsid w:val="00FC210B"/>
    <w:rsid w:val="00FC2373"/>
    <w:rsid w:val="00FC2A8E"/>
    <w:rsid w:val="00FC30F7"/>
    <w:rsid w:val="00FC3969"/>
    <w:rsid w:val="00FC47D6"/>
    <w:rsid w:val="00FC4B81"/>
    <w:rsid w:val="00FC4C25"/>
    <w:rsid w:val="00FC4C80"/>
    <w:rsid w:val="00FC4E54"/>
    <w:rsid w:val="00FC6DDC"/>
    <w:rsid w:val="00FC6FB5"/>
    <w:rsid w:val="00FC7E86"/>
    <w:rsid w:val="00FC7EE4"/>
    <w:rsid w:val="00FD02E2"/>
    <w:rsid w:val="00FD06CB"/>
    <w:rsid w:val="00FD1535"/>
    <w:rsid w:val="00FD38BD"/>
    <w:rsid w:val="00FD4620"/>
    <w:rsid w:val="00FD51A1"/>
    <w:rsid w:val="00FD6375"/>
    <w:rsid w:val="00FD6430"/>
    <w:rsid w:val="00FD74CB"/>
    <w:rsid w:val="00FD7729"/>
    <w:rsid w:val="00FD7975"/>
    <w:rsid w:val="00FE0A2A"/>
    <w:rsid w:val="00FE1A83"/>
    <w:rsid w:val="00FE2E98"/>
    <w:rsid w:val="00FE3449"/>
    <w:rsid w:val="00FE45B8"/>
    <w:rsid w:val="00FE50BC"/>
    <w:rsid w:val="00FE584E"/>
    <w:rsid w:val="00FE58FF"/>
    <w:rsid w:val="00FF015A"/>
    <w:rsid w:val="00FF069D"/>
    <w:rsid w:val="00FF0E4E"/>
    <w:rsid w:val="00FF43E1"/>
    <w:rsid w:val="00FF54C9"/>
    <w:rsid w:val="00FF6B40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BF"/>
  </w:style>
  <w:style w:type="paragraph" w:styleId="Ttulo1">
    <w:name w:val="heading 1"/>
    <w:basedOn w:val="Normal"/>
    <w:link w:val="Ttulo1Char"/>
    <w:uiPriority w:val="9"/>
    <w:qFormat/>
    <w:rsid w:val="00722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50E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22A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orma">
    <w:name w:val="norma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22A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4A9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20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208F8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208F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C44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48E5"/>
  </w:style>
  <w:style w:type="paragraph" w:customStyle="1" w:styleId="preformattedtext">
    <w:name w:val="preformattedtext"/>
    <w:basedOn w:val="Normal"/>
    <w:rsid w:val="003D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extosemFormatao">
    <w:name w:val="Plain Text"/>
    <w:basedOn w:val="Normal"/>
    <w:link w:val="TextosemFormataoChar"/>
    <w:rsid w:val="00F05188"/>
    <w:pPr>
      <w:spacing w:after="0" w:line="360" w:lineRule="auto"/>
      <w:ind w:firstLine="709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05188"/>
    <w:rPr>
      <w:rFonts w:ascii="Courier New" w:eastAsia="Times New Roman" w:hAnsi="Courier New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F051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B47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47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47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4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478C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rsid w:val="00221631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1631"/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C00496"/>
    <w:pPr>
      <w:spacing w:after="0" w:line="240" w:lineRule="auto"/>
    </w:p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185374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1078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268162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4EA80-EA37-4FEB-B65C-5BFB261A9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4484D-1F19-4D5F-930A-DDAFDFDBB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7CF50-7EED-4847-80F7-6D5AC3B4C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8CF3C-CA40-4439-BB26-EB5B057251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07E78-E3F1-4815-9FDB-1AF8379EBA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CEE6C4-2D78-4004-8D69-0139493D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3471</Words>
  <Characters>18746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MANNARINO SILVA</dc:creator>
  <cp:lastModifiedBy>bmoura</cp:lastModifiedBy>
  <cp:revision>64</cp:revision>
  <cp:lastPrinted>2018-11-27T11:14:00Z</cp:lastPrinted>
  <dcterms:created xsi:type="dcterms:W3CDTF">2019-02-07T17:49:00Z</dcterms:created>
  <dcterms:modified xsi:type="dcterms:W3CDTF">2019-02-08T18:16:00Z</dcterms:modified>
</cp:coreProperties>
</file>