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85368C" w:rsidP="00482F43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4992869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2E411D8E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  <w:r w:rsidR="00C45A8F">
        <w:rPr>
          <w:b/>
          <w:sz w:val="26"/>
          <w:szCs w:val="26"/>
        </w:rPr>
        <w:t>Instituto Totum de Desenvolvimento e Gestão Empresarial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181"/>
        <w:gridCol w:w="5978"/>
      </w:tblGrid>
      <w:tr w:rsidR="00BD5993" w14:paraId="2E7CD1D2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13179ED0" w14:textId="77777777" w:rsidR="00BD5993" w:rsidRDefault="00BD5993" w:rsidP="00CF534B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consumidor ou usuário</w:t>
            </w:r>
          </w:p>
          <w:p w14:paraId="4A7AA167" w14:textId="4FECB867" w:rsidR="00C45A8F" w:rsidRPr="004B5F6C" w:rsidRDefault="00C45A8F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(X) Firma Inspetora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órgão de classe ou associação</w:t>
            </w:r>
          </w:p>
          <w:p w14:paraId="4B808AD1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que estabelece os procedimentos para geração de lastro necessário para emissão primária de Créditos de Descarbonização,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854027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14:paraId="6493FC23" w14:textId="77777777" w:rsidTr="00854027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476B284D" w:rsidR="00C13A89" w:rsidRPr="00854027" w:rsidRDefault="00C13A89" w:rsidP="00A02F11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854027">
              <w:rPr>
                <w:rFonts w:asciiTheme="minorHAnsi" w:hAnsiTheme="minorHAnsi" w:cs="Arial"/>
                <w:color w:val="000000"/>
                <w:sz w:val="28"/>
                <w:szCs w:val="28"/>
              </w:rPr>
              <w:t> </w:t>
            </w:r>
            <w:r w:rsidR="00C45A8F" w:rsidRPr="00854027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N.A</w:t>
            </w:r>
          </w:p>
        </w:tc>
        <w:tc>
          <w:tcPr>
            <w:tcW w:w="6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86FD9E" w14:textId="7AF6B1D4" w:rsidR="00854027" w:rsidRPr="00854027" w:rsidRDefault="00C45A8F" w:rsidP="007F2190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854027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7F2190" w:rsidRPr="00830E62">
              <w:rPr>
                <w:rFonts w:asciiTheme="minorHAnsi" w:hAnsiTheme="minorHAnsi" w:cs="Arial"/>
                <w:color w:val="000000"/>
                <w:sz w:val="28"/>
                <w:szCs w:val="28"/>
              </w:rPr>
              <w:t>É importante que seja definido um nível de materialidade aceitável pelo programa</w:t>
            </w:r>
            <w:r w:rsidR="007F2190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caso seja detectado alguma inconsistência, d</w:t>
            </w:r>
            <w:r w:rsidR="007F2190" w:rsidRPr="00854027">
              <w:rPr>
                <w:rFonts w:asciiTheme="minorHAnsi" w:hAnsiTheme="minorHAnsi" w:cs="Arial"/>
                <w:color w:val="000000"/>
                <w:sz w:val="28"/>
                <w:szCs w:val="28"/>
              </w:rPr>
              <w:t>evido à in</w:t>
            </w:r>
            <w:r w:rsidR="007F2190">
              <w:rPr>
                <w:rFonts w:asciiTheme="minorHAnsi" w:hAnsiTheme="minorHAnsi" w:cs="Arial"/>
                <w:color w:val="000000"/>
                <w:sz w:val="28"/>
                <w:szCs w:val="28"/>
              </w:rPr>
              <w:t>certeza inerente relacionada a diversos fatores, nossa sugestão é uma materialidade de 5%.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A1438D" w14:textId="6410138A" w:rsidR="007F2190" w:rsidRDefault="00C13A89" w:rsidP="007F2190">
            <w:pPr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</w:rPr>
              <w:t> </w:t>
            </w:r>
          </w:p>
          <w:p w14:paraId="1389DFA8" w14:textId="77777777" w:rsidR="00854027" w:rsidRDefault="00854027" w:rsidP="00830E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EBC9B06" w14:textId="68DAD25E" w:rsidR="00854027" w:rsidRDefault="00854027" w:rsidP="00C77E56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2C6F6C4E" w14:textId="77777777" w:rsidR="004602FD" w:rsidRDefault="00100689" w:rsidP="00100689">
      <w:pPr>
        <w:jc w:val="center"/>
        <w:rPr>
          <w:rFonts w:asciiTheme="minorHAnsi" w:eastAsia="Arial Unicode MS" w:hAnsiTheme="minorHAnsi" w:cs="Arial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conspub_qualidade@anp.gov.br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, fax (21) </w:t>
      </w:r>
      <w:r w:rsidR="009B4815" w:rsidRPr="004B5F6C">
        <w:rPr>
          <w:rFonts w:asciiTheme="minorHAnsi" w:eastAsia="Arial Unicode MS" w:hAnsiTheme="minorHAnsi" w:cs="Arial"/>
          <w:sz w:val="26"/>
          <w:szCs w:val="26"/>
        </w:rPr>
        <w:t>2112-8669</w:t>
      </w:r>
      <w:r w:rsidRPr="004B5F6C">
        <w:rPr>
          <w:rFonts w:asciiTheme="minorHAnsi" w:eastAsia="Arial Unicode MS" w:hAnsiTheme="minorHAnsi" w:cs="Arial"/>
          <w:sz w:val="26"/>
          <w:szCs w:val="26"/>
        </w:rPr>
        <w:t>, ou diretamente em um dos protocolos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p w14:paraId="63C99953" w14:textId="77777777" w:rsidR="00C77E56" w:rsidRDefault="00C77E56" w:rsidP="00100689">
      <w:pPr>
        <w:jc w:val="center"/>
        <w:rPr>
          <w:rFonts w:asciiTheme="minorHAnsi" w:eastAsia="Arial Unicode MS" w:hAnsiTheme="minorHAnsi" w:cs="Arial"/>
          <w:sz w:val="26"/>
          <w:szCs w:val="26"/>
        </w:rPr>
      </w:pPr>
    </w:p>
    <w:p w14:paraId="480BE895" w14:textId="77777777" w:rsidR="00C77E56" w:rsidRDefault="00C77E56" w:rsidP="00100689">
      <w:pPr>
        <w:jc w:val="center"/>
        <w:rPr>
          <w:rFonts w:asciiTheme="minorHAnsi" w:eastAsia="Arial Unicode MS" w:hAnsiTheme="minorHAnsi" w:cs="Arial"/>
          <w:sz w:val="26"/>
          <w:szCs w:val="26"/>
        </w:rPr>
      </w:pPr>
    </w:p>
    <w:p w14:paraId="0BE67765" w14:textId="77777777" w:rsidR="00C77E56" w:rsidRPr="004B5F6C" w:rsidRDefault="00C77E56" w:rsidP="00100689">
      <w:pPr>
        <w:jc w:val="center"/>
        <w:rPr>
          <w:rFonts w:asciiTheme="minorHAnsi" w:hAnsiTheme="minorHAnsi"/>
          <w:sz w:val="26"/>
          <w:szCs w:val="26"/>
        </w:rPr>
      </w:pPr>
    </w:p>
    <w:sectPr w:rsidR="00C77E56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32321"/>
    <w:rsid w:val="00050F3F"/>
    <w:rsid w:val="000873C6"/>
    <w:rsid w:val="000C4B4B"/>
    <w:rsid w:val="000C72BB"/>
    <w:rsid w:val="000C742C"/>
    <w:rsid w:val="000E0FF4"/>
    <w:rsid w:val="000F43D7"/>
    <w:rsid w:val="00100689"/>
    <w:rsid w:val="00140A48"/>
    <w:rsid w:val="001C5D32"/>
    <w:rsid w:val="001E4CEE"/>
    <w:rsid w:val="001F69FB"/>
    <w:rsid w:val="001F74A0"/>
    <w:rsid w:val="002109D6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05603"/>
    <w:rsid w:val="00452D91"/>
    <w:rsid w:val="004602FD"/>
    <w:rsid w:val="00482F43"/>
    <w:rsid w:val="00494A88"/>
    <w:rsid w:val="004B5F6C"/>
    <w:rsid w:val="004C5AA8"/>
    <w:rsid w:val="004E6BA1"/>
    <w:rsid w:val="00543A96"/>
    <w:rsid w:val="00555103"/>
    <w:rsid w:val="00570C4C"/>
    <w:rsid w:val="00586DD3"/>
    <w:rsid w:val="005E180A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C6850"/>
    <w:rsid w:val="007E6AB1"/>
    <w:rsid w:val="007F2190"/>
    <w:rsid w:val="00830E62"/>
    <w:rsid w:val="00834A5C"/>
    <w:rsid w:val="0085243A"/>
    <w:rsid w:val="00852D24"/>
    <w:rsid w:val="0085368C"/>
    <w:rsid w:val="00854027"/>
    <w:rsid w:val="00892317"/>
    <w:rsid w:val="008C0A6C"/>
    <w:rsid w:val="008E1D4F"/>
    <w:rsid w:val="00903A5F"/>
    <w:rsid w:val="00937E08"/>
    <w:rsid w:val="0099485E"/>
    <w:rsid w:val="009A7203"/>
    <w:rsid w:val="009B4815"/>
    <w:rsid w:val="009D4FC6"/>
    <w:rsid w:val="009E5AD5"/>
    <w:rsid w:val="009F1EA8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460CF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45A8F"/>
    <w:rsid w:val="00C74BAD"/>
    <w:rsid w:val="00C77E56"/>
    <w:rsid w:val="00CD7D9E"/>
    <w:rsid w:val="00CF2605"/>
    <w:rsid w:val="00CF534B"/>
    <w:rsid w:val="00D060D3"/>
    <w:rsid w:val="00D11D93"/>
    <w:rsid w:val="00D453ED"/>
    <w:rsid w:val="00D71D82"/>
    <w:rsid w:val="00DB6F51"/>
    <w:rsid w:val="00DC0FFA"/>
    <w:rsid w:val="00DE64B2"/>
    <w:rsid w:val="00E06319"/>
    <w:rsid w:val="00E51418"/>
    <w:rsid w:val="00ED7714"/>
    <w:rsid w:val="00EE4F1F"/>
    <w:rsid w:val="00EF61CF"/>
    <w:rsid w:val="00F10E00"/>
    <w:rsid w:val="00F229D8"/>
    <w:rsid w:val="00F26EAF"/>
    <w:rsid w:val="00F31209"/>
    <w:rsid w:val="00F82184"/>
    <w:rsid w:val="00F8559B"/>
    <w:rsid w:val="00F8702E"/>
    <w:rsid w:val="00FB0E77"/>
    <w:rsid w:val="00FC27EB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Ana Amelia Magalhaes Gomes Martini</cp:lastModifiedBy>
  <cp:revision>2</cp:revision>
  <cp:lastPrinted>2010-12-28T18:08:00Z</cp:lastPrinted>
  <dcterms:created xsi:type="dcterms:W3CDTF">2019-11-11T18:55:00Z</dcterms:created>
  <dcterms:modified xsi:type="dcterms:W3CDTF">2019-11-11T18:55:00Z</dcterms:modified>
</cp:coreProperties>
</file>