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E92276" w:rsidP="00482F43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8" o:title=""/>
            <w10:wrap type="square" anchory="page"/>
          </v:shape>
          <o:OLEObject Type="Embed" ProgID="MSPhotoEd.3" ShapeID="_x0000_s1026" DrawAspect="Content" ObjectID="_1635052725" r:id="rId9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1516EF27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  <w:r w:rsidR="0060107D">
        <w:rPr>
          <w:b/>
          <w:sz w:val="26"/>
          <w:szCs w:val="26"/>
        </w:rPr>
        <w:t xml:space="preserve">PLURAL - </w:t>
      </w:r>
      <w:r w:rsidR="0060107D" w:rsidRPr="0060107D">
        <w:rPr>
          <w:b/>
          <w:sz w:val="26"/>
          <w:szCs w:val="26"/>
        </w:rPr>
        <w:t>Associação Nacional das Distribuidoras de Combustíveis, Lubrificantes, Logística e Conveniência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E7CD1D2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4A7AA167" w14:textId="77777777"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2BE16E15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( </w:t>
            </w:r>
            <w:r w:rsidR="0060107D">
              <w:rPr>
                <w:rFonts w:asciiTheme="minorHAnsi" w:hAnsiTheme="minorHAnsi" w:cs="Arial"/>
                <w:color w:val="000000"/>
                <w:sz w:val="28"/>
                <w:szCs w:val="28"/>
              </w:rPr>
              <w:t>X</w:t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) representante órgão de classe ou associação</w:t>
            </w:r>
          </w:p>
          <w:p w14:paraId="4B808AD1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que estabelece os procedimentos para geração de lastro necessário para emissão primária de Créditos de Descarbonização,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:rsidRPr="00B81B66" w14:paraId="6493FC23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3F7ED4CC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73122E"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Art. 2º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4F2CAD" w14:textId="77777777" w:rsidR="0073122E" w:rsidRPr="00B81B66" w:rsidRDefault="00C13A89" w:rsidP="0073122E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73122E"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Art. 2º  Para os fins desta Resolução, aplicam-se as seguintes definições:</w:t>
            </w:r>
          </w:p>
          <w:p w14:paraId="6D71E6CD" w14:textId="77777777" w:rsidR="0073122E" w:rsidRDefault="0073122E" w:rsidP="0073122E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I - Créditos de Descarbonização (</w:t>
            </w:r>
            <w:proofErr w:type="spellStart"/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CBIOs</w:t>
            </w:r>
            <w:proofErr w:type="spellEnd"/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): instrumento registrado sob a forma escritural, para fins de comprovação da meta individual do distribuidor de combustíveis de que trata o art. 7º da </w:t>
            </w:r>
            <w:r w:rsidRPr="00BC0E59">
              <w:rPr>
                <w:rFonts w:asciiTheme="minorHAnsi" w:hAnsiTheme="minorHAnsi"/>
                <w:color w:val="000000"/>
                <w:sz w:val="24"/>
                <w:szCs w:val="24"/>
              </w:rPr>
              <w:t>Lei nº 13.576, de 2017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14:paraId="45B02D59" w14:textId="77777777" w:rsidR="0073122E" w:rsidRDefault="0073122E" w:rsidP="0073122E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 - Código Fiscal de Operações e Prestações (CFOP): documento que </w:t>
            </w:r>
            <w:r w:rsidRPr="00C82F8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visa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</w:t>
            </w:r>
            <w:r w:rsidRPr="00C82F8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aglutinar em grupos homogêneos nos documentos e livros fiscais, nas guias de informação e em todas as análises de dados, as operações e prestações realizadas pelos contribuintes do Imposto sobre Produtos Industrializados - IPI e do Imposto sobre Operações Relativas à Circulação de Mercadorias e sobre Prestações de Serviços de </w:t>
            </w:r>
            <w:r w:rsidRPr="00C82F8A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Transporte Interestadual e Intermunicipal e de Comunicação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–</w:t>
            </w:r>
            <w:r w:rsidRPr="00C82F8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ICMS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conforme estabelecido pelo art. 5º do Convênio S/Nº do Ministério da Economia, de 15 de dezembro de 1970; </w:t>
            </w:r>
          </w:p>
          <w:p w14:paraId="12C8984F" w14:textId="1D5DE4F2" w:rsidR="0073122E" w:rsidRPr="007D4030" w:rsidRDefault="0073122E" w:rsidP="0073122E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7D4030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Novo item –</w:t>
            </w:r>
            <w:r w:rsidR="00F237AC">
              <w:t xml:space="preserve"> </w:t>
            </w:r>
            <w:r w:rsidR="00F237AC" w:rsidRPr="00F237AC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emissor primário: </w:t>
            </w:r>
            <w:r w:rsidRPr="007D4030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produtor ou importador de biocombustível, autorizado pela ANP, habilitado a solicitar a emissão de Crédito de Descarbonização em quantidade proporcional ao volume de biocombustível produzido ou importado e comercializado, relativamente à Nota de Eficiência Energético-Ambiental constante do Certificado da Produção Eficiente de Biocombustíveis, conforme art. 5º, VII da Lei nº 13.576, de 2017</w:t>
            </w:r>
          </w:p>
          <w:p w14:paraId="203DA6F7" w14:textId="6913EFBC" w:rsidR="00F237AC" w:rsidRPr="00F237AC" w:rsidRDefault="00F237AC" w:rsidP="00F237A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B7191"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  <w:t>III - escrituração de CBIO: emissão de Créditos de Descarbonização escriturais por banco ou instituição financeira contratada pelo produtor ou pelo importador de biocombustível em nome do emissor primário;</w:t>
            </w:r>
          </w:p>
          <w:p w14:paraId="783B1636" w14:textId="77777777" w:rsidR="00F237AC" w:rsidRPr="00F237AC" w:rsidRDefault="00F237AC" w:rsidP="00F237A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237A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IV - lastro para emissão de CBIO: informações necessárias para emissão CBIO  de acordo com o art. 14 da Lei 13.576, de 2017; e</w:t>
            </w:r>
          </w:p>
          <w:p w14:paraId="7D86FD9E" w14:textId="0DD01692" w:rsidR="00C13A89" w:rsidRPr="00B81B66" w:rsidRDefault="00F237AC" w:rsidP="00F237A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237AC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V - Plataforma CBIO: ferramenta a ser disponibilizada por empresa contratada pela ANP para hospedagem da Plataforma CBIO que gerará as informações necessárias para emissão de </w:t>
            </w:r>
            <w:proofErr w:type="spellStart"/>
            <w:r w:rsidRPr="00F237AC">
              <w:rPr>
                <w:rFonts w:asciiTheme="minorHAnsi" w:hAnsiTheme="minorHAnsi"/>
                <w:color w:val="000000"/>
                <w:sz w:val="24"/>
                <w:szCs w:val="24"/>
              </w:rPr>
              <w:t>CBIOs</w:t>
            </w:r>
            <w:proofErr w:type="spellEnd"/>
            <w:r w:rsidRPr="00F237AC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70AD5" w14:textId="77777777" w:rsidR="00B81B66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 </w:t>
            </w:r>
          </w:p>
          <w:p w14:paraId="2CD88718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BEB462A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09D5B3F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D580D7B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EAEC0F4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C816554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0C4F357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04BAAD12" w14:textId="41974A33" w:rsid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6406678F" w14:textId="64BFBB67" w:rsidR="0039665A" w:rsidRDefault="0039665A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2B2BE08" w14:textId="77777777" w:rsidR="00B81B66" w:rsidRP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0359F4F0" w14:textId="2E6EB02E" w:rsidR="00C13A89" w:rsidRPr="00B81B66" w:rsidRDefault="002447F7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fim de se evitar dúvidas, é prudente que se repita a definição legal </w:t>
            </w:r>
            <w:r w:rsidR="008D7BC0"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de “emissor primário”</w:t>
            </w:r>
          </w:p>
          <w:p w14:paraId="22EEE36B" w14:textId="77777777" w:rsidR="0039665A" w:rsidRDefault="0039665A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84FF3AE" w14:textId="345F6804" w:rsidR="00B81B66" w:rsidRDefault="00B81B66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Não está clara a atuação do </w:t>
            </w:r>
            <w:proofErr w:type="spellStart"/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Escriturador</w:t>
            </w:r>
            <w:proofErr w:type="spellEnd"/>
            <w:r w:rsidR="00B238D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no item “escrituração de CBIO”</w:t>
            </w:r>
            <w:r w:rsidR="008876AB">
              <w:rPr>
                <w:rFonts w:asciiTheme="minorHAnsi" w:hAnsiTheme="minorHAnsi"/>
                <w:color w:val="000000"/>
                <w:sz w:val="24"/>
                <w:szCs w:val="24"/>
              </w:rPr>
              <w:t>: quais as</w:t>
            </w: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sua</w:t>
            </w:r>
            <w:r w:rsidR="008876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responsabilidade</w:t>
            </w:r>
            <w:r w:rsidR="008876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perante o </w:t>
            </w:r>
            <w:r w:rsidR="004259C1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rograma </w:t>
            </w:r>
            <w:r w:rsidR="008876AB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sanções</w:t>
            </w:r>
            <w:r w:rsidR="004259C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aplicáveis</w:t>
            </w:r>
            <w:r w:rsidR="00F237AC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11277978" w14:textId="77777777" w:rsidR="00BD6BA3" w:rsidRDefault="00BD6BA3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EBC9B06" w14:textId="2939DDC8" w:rsidR="00BD6BA3" w:rsidRPr="00B81B66" w:rsidRDefault="00BD6BA3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13A89" w:rsidRPr="00B81B66" w14:paraId="240B93CC" w14:textId="77777777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CA515" w14:textId="00B4E7B2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 </w:t>
            </w:r>
            <w:r w:rsidR="00913CF9" w:rsidRPr="00BC0E59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 w:rsidR="00913CF9">
              <w:rPr>
                <w:rFonts w:asciiTheme="minorHAnsi" w:hAnsiTheme="minorHAnsi"/>
                <w:sz w:val="24"/>
                <w:szCs w:val="24"/>
              </w:rPr>
              <w:t>4</w:t>
            </w:r>
            <w:r w:rsidR="00913CF9" w:rsidRPr="00BC0E59">
              <w:rPr>
                <w:rFonts w:asciiTheme="minorHAnsi" w:hAnsiTheme="minorHAnsi"/>
                <w:sz w:val="24"/>
                <w:szCs w:val="24"/>
              </w:rPr>
              <w:t xml:space="preserve">º 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95CC5A" w14:textId="305A1D96" w:rsidR="00C13A89" w:rsidRPr="00913CF9" w:rsidRDefault="00C13A89" w:rsidP="00913CF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913CF9" w:rsidRPr="00BC0E59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 w:rsidR="00913CF9">
              <w:rPr>
                <w:rFonts w:asciiTheme="minorHAnsi" w:hAnsiTheme="minorHAnsi"/>
                <w:sz w:val="24"/>
                <w:szCs w:val="24"/>
              </w:rPr>
              <w:t>4</w:t>
            </w:r>
            <w:r w:rsidR="00913CF9" w:rsidRPr="00BC0E59">
              <w:rPr>
                <w:rFonts w:asciiTheme="minorHAnsi" w:hAnsiTheme="minorHAnsi"/>
                <w:sz w:val="24"/>
                <w:szCs w:val="24"/>
              </w:rPr>
              <w:t xml:space="preserve">º  </w:t>
            </w:r>
            <w:r w:rsidR="00913CF9">
              <w:rPr>
                <w:rFonts w:asciiTheme="minorHAnsi" w:hAnsiTheme="minorHAnsi"/>
                <w:sz w:val="24"/>
                <w:szCs w:val="24"/>
              </w:rPr>
              <w:t xml:space="preserve">Para geração de lastro de emissão de CBIO, o emissor primário deverá solicitar a escrituração dos </w:t>
            </w:r>
            <w:proofErr w:type="spellStart"/>
            <w:r w:rsidR="00913CF9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="00913CF9">
              <w:rPr>
                <w:rFonts w:asciiTheme="minorHAnsi" w:hAnsiTheme="minorHAnsi"/>
                <w:sz w:val="24"/>
                <w:szCs w:val="24"/>
              </w:rPr>
              <w:t xml:space="preserve"> através da </w:t>
            </w:r>
            <w:r w:rsidR="00913CF9" w:rsidRPr="00BC0E59">
              <w:rPr>
                <w:rFonts w:asciiTheme="minorHAnsi" w:hAnsiTheme="minorHAnsi"/>
                <w:sz w:val="24"/>
                <w:szCs w:val="24"/>
              </w:rPr>
              <w:t xml:space="preserve">Plataforma CBIO, </w:t>
            </w:r>
            <w:r w:rsidR="00472ED6" w:rsidRPr="00472ED6">
              <w:rPr>
                <w:rFonts w:asciiTheme="minorHAnsi" w:hAnsiTheme="minorHAnsi"/>
                <w:sz w:val="24"/>
                <w:szCs w:val="24"/>
              </w:rPr>
              <w:t xml:space="preserve">dentro do prazo de sessenta dias  da data da emissão da Nota Fiscal  Eletrônica (NF-e) que comprove a comercialização do biocombustível por ele </w:t>
            </w:r>
            <w:r w:rsidR="00472ED6" w:rsidRPr="0039665A">
              <w:rPr>
                <w:rFonts w:asciiTheme="minorHAnsi" w:hAnsiTheme="minorHAnsi"/>
                <w:sz w:val="24"/>
                <w:szCs w:val="24"/>
                <w:highlight w:val="yellow"/>
              </w:rPr>
              <w:t>produzido ou importado</w:t>
            </w:r>
            <w:r w:rsidR="00472ED6" w:rsidRPr="00472ED6">
              <w:rPr>
                <w:rFonts w:asciiTheme="minorHAnsi" w:hAnsiTheme="minorHAnsi"/>
                <w:sz w:val="24"/>
                <w:szCs w:val="24"/>
              </w:rPr>
              <w:t xml:space="preserve"> 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CD7B99" w14:textId="41D8ED8C" w:rsidR="00C13A89" w:rsidRPr="00B81B66" w:rsidRDefault="00472ED6" w:rsidP="00025783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72ED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Para a importação, como será demonstrada a certificação do exportador? </w:t>
            </w:r>
            <w:r w:rsidR="00025783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472ED6">
              <w:rPr>
                <w:rFonts w:asciiTheme="minorHAnsi" w:hAnsiTheme="minorHAnsi"/>
                <w:color w:val="000000"/>
                <w:sz w:val="24"/>
                <w:szCs w:val="24"/>
              </w:rPr>
              <w:t>penas a NF da posterior comercialização do produto importado é suficiente?</w:t>
            </w:r>
          </w:p>
        </w:tc>
      </w:tr>
      <w:tr w:rsidR="00FD1439" w:rsidRPr="00B81B66" w14:paraId="3E501B6E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8755E7" w14:textId="193934A9" w:rsidR="00FD1439" w:rsidRPr="00B81B66" w:rsidRDefault="00FD143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Pr="00BC0E59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Pr="00BC0E59">
              <w:rPr>
                <w:rFonts w:asciiTheme="minorHAnsi" w:hAnsiTheme="minorHAnsi"/>
                <w:sz w:val="24"/>
                <w:szCs w:val="24"/>
              </w:rPr>
              <w:t xml:space="preserve">º 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F73E9B" w14:textId="21641C3F" w:rsidR="00FD1439" w:rsidRPr="00771C7F" w:rsidRDefault="00F641B3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Novo parágrafo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.</w:t>
            </w:r>
            <w:r w:rsidR="00A8268D" w:rsidRPr="00771C7F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Não haverá cancelamento de CBIO regularmente emitido nos termos desta Resolução, ainda que haja alteração ou cancelamento superveniente da nota fiscal que confere lastro ao título, devendo o emissor primário providenciar novo lastro elegível de acreditação ao Programa do </w:t>
            </w:r>
            <w:proofErr w:type="spellStart"/>
            <w:r w:rsidR="00A8268D" w:rsidRPr="00771C7F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Renovabio</w:t>
            </w:r>
            <w:proofErr w:type="spellEnd"/>
            <w:r w:rsidR="00A8268D" w:rsidRPr="00771C7F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”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9A949" w14:textId="692B8B61" w:rsidR="00FD1439" w:rsidRPr="00F930BF" w:rsidRDefault="00200AE0" w:rsidP="00E35CC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Inclusão </w:t>
            </w:r>
            <w:r w:rsidR="00B26654">
              <w:rPr>
                <w:rFonts w:asciiTheme="minorHAnsi" w:hAnsiTheme="minorHAnsi"/>
                <w:color w:val="000000"/>
                <w:sz w:val="24"/>
                <w:szCs w:val="24"/>
              </w:rPr>
              <w:t>da disposição</w:t>
            </w:r>
            <w:r w:rsidR="00D379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</w:t>
            </w:r>
            <w:r w:rsidR="0001229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fim de </w:t>
            </w:r>
            <w:r w:rsidR="00236BC5" w:rsidRPr="00236BC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conferir estabilidade para o mercado de </w:t>
            </w:r>
            <w:proofErr w:type="spellStart"/>
            <w:r w:rsidR="00236BC5" w:rsidRPr="00236BC5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="00012293">
              <w:rPr>
                <w:rFonts w:asciiTheme="minorHAnsi" w:hAnsiTheme="minorHAnsi"/>
                <w:color w:val="000000"/>
                <w:sz w:val="24"/>
                <w:szCs w:val="24"/>
              </w:rPr>
              <w:t>BIO</w:t>
            </w:r>
            <w:r w:rsidR="00236BC5" w:rsidRPr="00236BC5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proofErr w:type="spellEnd"/>
          </w:p>
        </w:tc>
      </w:tr>
      <w:tr w:rsidR="00C13A89" w:rsidRPr="00B81B66" w14:paraId="74221975" w14:textId="77777777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1AC35" w14:textId="2A5DBD5E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4761AF" w:rsidRPr="005B66B4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 w:rsidR="004761AF">
              <w:rPr>
                <w:rFonts w:asciiTheme="minorHAnsi" w:hAnsiTheme="minorHAnsi"/>
                <w:sz w:val="24"/>
                <w:szCs w:val="24"/>
              </w:rPr>
              <w:t>5</w:t>
            </w:r>
            <w:r w:rsidR="004761AF" w:rsidRPr="005B66B4">
              <w:rPr>
                <w:rFonts w:asciiTheme="minorHAnsi" w:hAnsiTheme="minorHAnsi"/>
                <w:sz w:val="24"/>
                <w:szCs w:val="24"/>
              </w:rPr>
              <w:t xml:space="preserve">º 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6B0DFD" w14:textId="69EB3CAA" w:rsidR="004761AF" w:rsidRPr="005D6B6F" w:rsidRDefault="00C13A89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4761AF" w:rsidRPr="005D6B6F">
              <w:rPr>
                <w:rFonts w:asciiTheme="minorHAnsi" w:hAnsiTheme="minorHAnsi"/>
                <w:sz w:val="24"/>
                <w:szCs w:val="24"/>
              </w:rPr>
              <w:t xml:space="preserve">Art. 5º  </w:t>
            </w:r>
            <w:r w:rsidR="004761AF" w:rsidRPr="005D6B6F">
              <w:rPr>
                <w:sz w:val="24"/>
                <w:szCs w:val="24"/>
              </w:rPr>
              <w:t>As</w:t>
            </w:r>
            <w:r w:rsidR="004761AF" w:rsidRPr="005D6B6F">
              <w:rPr>
                <w:sz w:val="24"/>
              </w:rPr>
              <w:t xml:space="preserve"> seguintes condições </w:t>
            </w:r>
            <w:r w:rsidR="004761AF" w:rsidRPr="005D6B6F">
              <w:rPr>
                <w:sz w:val="24"/>
                <w:szCs w:val="24"/>
              </w:rPr>
              <w:t xml:space="preserve">serão consideradas </w:t>
            </w:r>
            <w:r w:rsidR="004761AF" w:rsidRPr="005D6B6F">
              <w:rPr>
                <w:sz w:val="24"/>
              </w:rPr>
              <w:t xml:space="preserve">para a geração de lastro para </w:t>
            </w:r>
            <w:r w:rsidR="004321BE" w:rsidRPr="005D6B6F">
              <w:rPr>
                <w:sz w:val="24"/>
              </w:rPr>
              <w:t xml:space="preserve">emissão de </w:t>
            </w:r>
            <w:proofErr w:type="spellStart"/>
            <w:r w:rsidR="004321BE" w:rsidRPr="005D6B6F">
              <w:rPr>
                <w:sz w:val="24"/>
              </w:rPr>
              <w:t>CBIOs</w:t>
            </w:r>
            <w:proofErr w:type="spellEnd"/>
            <w:r w:rsidR="004321BE" w:rsidRPr="005D6B6F">
              <w:rPr>
                <w:sz w:val="24"/>
              </w:rPr>
              <w:t xml:space="preserve"> :</w:t>
            </w:r>
          </w:p>
          <w:p w14:paraId="210476C2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lastRenderedPageBreak/>
              <w:t>I - NF-e informada na solicitação deverá:</w:t>
            </w:r>
          </w:p>
          <w:p w14:paraId="434CADC5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>a) possuir chave de acesso válida, para conferência na Receita Federal;</w:t>
            </w:r>
          </w:p>
          <w:p w14:paraId="6FB3285E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 xml:space="preserve">b) </w:t>
            </w:r>
            <w:r w:rsidRPr="005D6B6F">
              <w:rPr>
                <w:rFonts w:asciiTheme="minorHAnsi" w:hAnsiTheme="minorHAnsi"/>
                <w:sz w:val="24"/>
              </w:rPr>
              <w:t>ser válida,</w:t>
            </w:r>
            <w:r w:rsidRPr="005D6B6F">
              <w:rPr>
                <w:rFonts w:asciiTheme="minorHAnsi" w:hAnsiTheme="minorHAnsi"/>
                <w:sz w:val="24"/>
                <w:szCs w:val="24"/>
              </w:rPr>
              <w:t xml:space="preserve"> sem devolução ou cancelamento posterior;</w:t>
            </w:r>
          </w:p>
          <w:p w14:paraId="47209B21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>c) contemplar biocombustível;</w:t>
            </w:r>
          </w:p>
          <w:p w14:paraId="48EC19EE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>d) conter comprovante de recebimento do produto pelo destinatário; e</w:t>
            </w:r>
          </w:p>
          <w:p w14:paraId="24AB8A3E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>e) não ter sido objeto de solicitação anterior de emissão de lastro;</w:t>
            </w:r>
          </w:p>
          <w:p w14:paraId="63E32AA3" w14:textId="6E2CE069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>II - a solicitação da emissão de lastro de CBIO deverá ocorrer após quinze dias e até sessenta dias da data de emissão da nota fiscal de venda do biocombustível pelo emissor primário;</w:t>
            </w:r>
          </w:p>
          <w:p w14:paraId="1CE79F4F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 xml:space="preserve">III - o Código Fiscal de Operações e Prestações (CFOP) constante da NF-e deverá representar apenas operações que indiquem venda; remessa de entrega futura; </w:t>
            </w:r>
            <w:r w:rsidRPr="005D6B6F">
              <w:t>v</w:t>
            </w:r>
            <w:r w:rsidRPr="005D6B6F">
              <w:rPr>
                <w:rFonts w:asciiTheme="minorHAnsi" w:hAnsiTheme="minorHAnsi"/>
                <w:sz w:val="24"/>
                <w:szCs w:val="24"/>
              </w:rPr>
              <w:t>enda de produção do estabelecimento entregue ao destinatário por conta e ordem do adquirente originário, em venda à ordem; ou transferência de produção do estabelecimento do produtor para terceiros ou para outra unidade produtora da mesma empresa; conforme Anexo; e</w:t>
            </w:r>
          </w:p>
          <w:p w14:paraId="1FFF4AC8" w14:textId="056C0765" w:rsidR="004F0476" w:rsidRPr="005D6B6F" w:rsidRDefault="004F0476" w:rsidP="004F047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D6B6F">
              <w:rPr>
                <w:rFonts w:asciiTheme="minorHAnsi" w:hAnsiTheme="minorHAnsi"/>
                <w:sz w:val="24"/>
                <w:szCs w:val="24"/>
              </w:rPr>
              <w:t xml:space="preserve">IV - o destinatário da NF-e deverá ser </w:t>
            </w:r>
            <w:r w:rsidRPr="005D6B6F">
              <w:rPr>
                <w:rFonts w:asciiTheme="minorHAnsi" w:hAnsiTheme="minorHAnsi"/>
                <w:b/>
                <w:bCs/>
                <w:strike/>
                <w:color w:val="FF0000"/>
                <w:sz w:val="24"/>
                <w:szCs w:val="24"/>
              </w:rPr>
              <w:t>agente econômico autorizado</w:t>
            </w:r>
            <w:r w:rsidRPr="005D6B6F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885ADF" w:rsidRPr="005D6B6F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distribuidor de combustíveis autorizado </w:t>
            </w:r>
            <w:r w:rsidRPr="005D6B6F">
              <w:rPr>
                <w:rFonts w:asciiTheme="minorHAnsi" w:hAnsiTheme="minorHAnsi"/>
                <w:sz w:val="24"/>
                <w:szCs w:val="24"/>
              </w:rPr>
              <w:t>pela ANP</w:t>
            </w:r>
            <w:r w:rsidR="00885ADF" w:rsidRPr="005D6B6F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6EF15864" w14:textId="77777777" w:rsidR="004761AF" w:rsidRPr="005D6B6F" w:rsidRDefault="004761AF" w:rsidP="004761A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bookmarkStart w:id="1" w:name="_Hlk22726216"/>
            <w:r w:rsidRPr="005D6B6F">
              <w:rPr>
                <w:rFonts w:asciiTheme="minorHAnsi" w:hAnsiTheme="minorHAnsi"/>
                <w:sz w:val="24"/>
                <w:szCs w:val="24"/>
              </w:rPr>
              <w:t xml:space="preserve">Parágrafo único.  No caso de comercialização de </w:t>
            </w:r>
            <w:proofErr w:type="spellStart"/>
            <w:r w:rsidRPr="005D6B6F">
              <w:rPr>
                <w:rFonts w:asciiTheme="minorHAnsi" w:hAnsiTheme="minorHAnsi"/>
                <w:sz w:val="24"/>
                <w:szCs w:val="24"/>
              </w:rPr>
              <w:t>biometano</w:t>
            </w:r>
            <w:proofErr w:type="spellEnd"/>
            <w:r w:rsidRPr="005D6B6F">
              <w:rPr>
                <w:rFonts w:asciiTheme="minorHAnsi" w:hAnsiTheme="minorHAnsi"/>
                <w:sz w:val="24"/>
                <w:szCs w:val="24"/>
              </w:rPr>
              <w:t xml:space="preserve">, o destinatário de que o inciso IV deste artigo poderá ser agente cadastrado pela ANP. </w:t>
            </w:r>
          </w:p>
          <w:bookmarkEnd w:id="1"/>
          <w:p w14:paraId="6BA868CF" w14:textId="3BD8E53F" w:rsidR="00C13A89" w:rsidRPr="005D6B6F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9A81F" w14:textId="77777777" w:rsidR="00A32577" w:rsidRPr="00F930BF" w:rsidRDefault="00A32577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B66E875" w14:textId="4935BD77" w:rsidR="00A32577" w:rsidRPr="00F930BF" w:rsidRDefault="00A32577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DB250F4" w14:textId="2CD86880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052DB166" w14:textId="062A2E17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B36E413" w14:textId="23D87DD4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35FE816" w14:textId="51576510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0CD052F" w14:textId="77777777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5ED8756" w14:textId="77777777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0617C796" w14:textId="62096A57" w:rsidR="000E065F" w:rsidRPr="00F930BF" w:rsidRDefault="000E065F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7D83801" w14:textId="77777777" w:rsidR="00322780" w:rsidRDefault="00322780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9BD7E2C" w14:textId="09EE6233" w:rsidR="00041F49" w:rsidRDefault="00041F49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939FB26" w14:textId="77777777" w:rsidR="00322780" w:rsidRPr="00F930BF" w:rsidRDefault="00322780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026FE76" w14:textId="346DE18F" w:rsidR="00041F49" w:rsidRPr="00F930BF" w:rsidRDefault="00041F49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7672F367" w14:textId="32F0A90F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5927AFE" w14:textId="6F85343E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620C1FBB" w14:textId="77777777" w:rsidR="0066558D" w:rsidRPr="00F930BF" w:rsidRDefault="0066558D" w:rsidP="00A32577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420E9708" w14:textId="77777777" w:rsidR="00DB7BCC" w:rsidRDefault="00DB7BCC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36C9BB45" w14:textId="24934D70" w:rsidR="00B634D0" w:rsidRPr="00F930BF" w:rsidRDefault="000E065F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930BF">
              <w:rPr>
                <w:rFonts w:asciiTheme="minorHAnsi" w:hAnsiTheme="minorHAnsi"/>
                <w:color w:val="000000"/>
                <w:sz w:val="24"/>
                <w:szCs w:val="24"/>
              </w:rPr>
              <w:t>D</w:t>
            </w:r>
            <w:r w:rsidR="00A32577" w:rsidRPr="00F930BF">
              <w:rPr>
                <w:rFonts w:asciiTheme="minorHAnsi" w:hAnsiTheme="minorHAnsi"/>
                <w:color w:val="000000"/>
                <w:sz w:val="24"/>
                <w:szCs w:val="24"/>
              </w:rPr>
              <w:t>eixar claro que a revenda não é parte deste Program</w:t>
            </w:r>
            <w:r w:rsidR="004B1DA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a, </w:t>
            </w:r>
            <w:r w:rsidR="00B634D0" w:rsidRPr="00F930B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 que somente as notas fiscais emitidas para distribuidores de combustíveis </w:t>
            </w:r>
            <w:r w:rsidR="00390733" w:rsidRPr="00F930BF">
              <w:rPr>
                <w:rFonts w:asciiTheme="minorHAnsi" w:hAnsiTheme="minorHAnsi"/>
                <w:color w:val="000000"/>
                <w:sz w:val="24"/>
                <w:szCs w:val="24"/>
              </w:rPr>
              <w:t>serão consideradas para geração de lastro.</w:t>
            </w:r>
          </w:p>
        </w:tc>
      </w:tr>
      <w:tr w:rsidR="00C13A89" w:rsidRPr="00B81B66" w14:paraId="21FE5960" w14:textId="77777777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37A413" w14:textId="1A4812BF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 </w:t>
            </w:r>
            <w:r w:rsidR="00CA573E" w:rsidRPr="0079182C">
              <w:rPr>
                <w:sz w:val="24"/>
              </w:rPr>
              <w:t xml:space="preserve">Art. </w:t>
            </w:r>
            <w:r w:rsidR="00CA573E">
              <w:rPr>
                <w:sz w:val="24"/>
                <w:szCs w:val="24"/>
              </w:rPr>
              <w:t>6</w:t>
            </w:r>
            <w:r w:rsidR="00CA573E" w:rsidRPr="00673503">
              <w:rPr>
                <w:sz w:val="24"/>
                <w:szCs w:val="24"/>
              </w:rPr>
              <w:t xml:space="preserve">º 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04AD6" w14:textId="77777777" w:rsidR="00CA573E" w:rsidRPr="00673503" w:rsidRDefault="00C13A89" w:rsidP="00CA573E">
            <w:pPr>
              <w:pStyle w:val="Textodecomentrio"/>
              <w:spacing w:after="120"/>
              <w:rPr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CA573E" w:rsidRPr="0079182C">
              <w:rPr>
                <w:sz w:val="24"/>
              </w:rPr>
              <w:t xml:space="preserve">Art. </w:t>
            </w:r>
            <w:r w:rsidR="00CA573E">
              <w:rPr>
                <w:sz w:val="24"/>
                <w:szCs w:val="24"/>
              </w:rPr>
              <w:t>6</w:t>
            </w:r>
            <w:r w:rsidR="00CA573E" w:rsidRPr="00673503">
              <w:rPr>
                <w:sz w:val="24"/>
                <w:szCs w:val="24"/>
              </w:rPr>
              <w:t xml:space="preserve">º  </w:t>
            </w:r>
            <w:r w:rsidR="00CA573E" w:rsidRPr="004A027B">
              <w:rPr>
                <w:sz w:val="24"/>
                <w:szCs w:val="24"/>
              </w:rPr>
              <w:t>Não serão consideradas</w:t>
            </w:r>
            <w:r w:rsidR="00CA573E" w:rsidRPr="00673503">
              <w:rPr>
                <w:sz w:val="24"/>
                <w:szCs w:val="24"/>
              </w:rPr>
              <w:t xml:space="preserve"> para fins de geração de lastro para emissão de </w:t>
            </w:r>
            <w:proofErr w:type="spellStart"/>
            <w:r w:rsidR="00CA573E" w:rsidRPr="00673503">
              <w:rPr>
                <w:sz w:val="24"/>
                <w:szCs w:val="24"/>
              </w:rPr>
              <w:t>CBIOs</w:t>
            </w:r>
            <w:proofErr w:type="spellEnd"/>
            <w:r w:rsidR="00CA573E" w:rsidRPr="00673503">
              <w:rPr>
                <w:sz w:val="24"/>
                <w:szCs w:val="24"/>
              </w:rPr>
              <w:t>:</w:t>
            </w:r>
          </w:p>
          <w:p w14:paraId="4563D8D2" w14:textId="77777777" w:rsidR="00CA573E" w:rsidRPr="00643A15" w:rsidRDefault="00CA573E" w:rsidP="00CA573E">
            <w:pPr>
              <w:pStyle w:val="Textodecomentrio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73503">
              <w:rPr>
                <w:sz w:val="24"/>
                <w:szCs w:val="24"/>
              </w:rPr>
              <w:t>I - a</w:t>
            </w:r>
            <w:r w:rsidRPr="00643A15">
              <w:rPr>
                <w:rFonts w:asciiTheme="minorHAnsi" w:hAnsiTheme="minorHAnsi"/>
                <w:sz w:val="24"/>
                <w:szCs w:val="24"/>
              </w:rPr>
              <w:t>s operações cujo CFOP indicar comercialização de biocombustível para industrialização ou exportação do produto;</w:t>
            </w:r>
          </w:p>
          <w:p w14:paraId="2281CB67" w14:textId="62040036" w:rsidR="00CA573E" w:rsidRPr="000673BE" w:rsidRDefault="00CA573E" w:rsidP="00CA573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643A15">
              <w:rPr>
                <w:rFonts w:asciiTheme="minorHAnsi" w:hAnsiTheme="minorHAnsi"/>
                <w:sz w:val="24"/>
                <w:szCs w:val="24"/>
              </w:rPr>
              <w:lastRenderedPageBreak/>
              <w:t>II - a comercialização, por unidade produtora de biocombustível adquirido ou recebido de</w:t>
            </w:r>
            <w:r>
              <w:t xml:space="preserve"> </w:t>
            </w:r>
            <w:r w:rsidRPr="00CA573E">
              <w:rPr>
                <w:rFonts w:asciiTheme="minorHAnsi" w:hAnsiTheme="minorHAnsi"/>
                <w:sz w:val="24"/>
                <w:szCs w:val="24"/>
              </w:rPr>
              <w:t xml:space="preserve">terceiros, após reprocessamento, </w:t>
            </w:r>
            <w:r w:rsidRPr="00643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0673BE">
              <w:rPr>
                <w:rFonts w:asciiTheme="minorHAnsi" w:hAnsiTheme="minorHAnsi"/>
                <w:sz w:val="24"/>
                <w:szCs w:val="24"/>
              </w:rPr>
              <w:t>independente da destinação dada ao produto; ou</w:t>
            </w:r>
          </w:p>
          <w:p w14:paraId="63101D29" w14:textId="12DC3B4F" w:rsidR="002402D5" w:rsidRPr="002402D5" w:rsidRDefault="00CA573E" w:rsidP="002402D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857509">
              <w:rPr>
                <w:rFonts w:asciiTheme="minorHAnsi" w:hAnsiTheme="minorHAnsi"/>
                <w:sz w:val="24"/>
                <w:szCs w:val="24"/>
              </w:rPr>
              <w:t xml:space="preserve">III - as operações de venda de biocombustível realizadas entre produtores de biocombustível </w:t>
            </w:r>
            <w:r w:rsidR="002402D5" w:rsidRPr="002402D5">
              <w:rPr>
                <w:rFonts w:asciiTheme="minorHAnsi" w:hAnsiTheme="minorHAnsi"/>
                <w:sz w:val="24"/>
                <w:szCs w:val="24"/>
              </w:rPr>
              <w:t xml:space="preserve">ou entre produtor de biocombustível e empresa comercializadora de etanol </w:t>
            </w:r>
            <w:r w:rsidR="002402D5" w:rsidRPr="002402D5">
              <w:rPr>
                <w:rFonts w:asciiTheme="minorHAnsi" w:hAnsiTheme="minorHAnsi"/>
                <w:sz w:val="24"/>
                <w:szCs w:val="24"/>
                <w:highlight w:val="yellow"/>
              </w:rPr>
              <w:t>que tenham sua destinação final alterada para o mercado não combustível</w:t>
            </w:r>
            <w:r w:rsidR="002402D5">
              <w:rPr>
                <w:rFonts w:asciiTheme="minorHAnsi" w:hAnsiTheme="minorHAnsi"/>
                <w:sz w:val="24"/>
                <w:szCs w:val="24"/>
              </w:rPr>
              <w:t>.</w:t>
            </w:r>
            <w:r w:rsidR="002402D5" w:rsidRPr="002402D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009E4F70" w14:textId="7A5598A6" w:rsidR="00C13A89" w:rsidRPr="00B81B66" w:rsidRDefault="002402D5" w:rsidP="0015634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402D5">
              <w:rPr>
                <w:rFonts w:asciiTheme="minorHAnsi" w:hAnsiTheme="minorHAnsi"/>
                <w:sz w:val="24"/>
                <w:szCs w:val="24"/>
                <w:highlight w:val="yellow"/>
              </w:rPr>
              <w:t>Parágrafo único.  As operações de que trata o inciso III deverão ser informadas à ANP.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E0FB87" w14:textId="771E4813" w:rsidR="0015634F" w:rsidRDefault="0015634F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1792298B" w14:textId="77777777" w:rsidR="001E0D20" w:rsidRDefault="00890B1C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90B1C">
              <w:rPr>
                <w:rFonts w:asciiTheme="minorHAnsi" w:hAnsiTheme="minorHAnsi"/>
                <w:color w:val="000000"/>
                <w:sz w:val="24"/>
                <w:szCs w:val="24"/>
              </w:rPr>
              <w:t>Não está clar</w:t>
            </w:r>
            <w:r w:rsidR="00B465B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 </w:t>
            </w:r>
            <w:r w:rsidR="004D0F9A">
              <w:rPr>
                <w:rFonts w:asciiTheme="minorHAnsi" w:hAnsiTheme="minorHAnsi"/>
                <w:color w:val="000000"/>
                <w:sz w:val="24"/>
                <w:szCs w:val="24"/>
              </w:rPr>
              <w:t>como</w:t>
            </w:r>
            <w:r w:rsidR="00AB2C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será garanti</w:t>
            </w:r>
            <w:r w:rsidR="000560F5">
              <w:rPr>
                <w:rFonts w:asciiTheme="minorHAnsi" w:hAnsiTheme="minorHAnsi"/>
                <w:color w:val="000000"/>
                <w:sz w:val="24"/>
                <w:szCs w:val="24"/>
              </w:rPr>
              <w:t>da a</w:t>
            </w:r>
            <w:r w:rsidR="00702A9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verificação da destinação final</w:t>
            </w:r>
            <w:r w:rsidR="001E0D20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  <w:p w14:paraId="75EF2A65" w14:textId="77777777" w:rsidR="001E0D20" w:rsidRDefault="00702A9A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As operações serão informadas à ANP </w:t>
            </w:r>
            <w:r w:rsidR="000140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por quem? </w:t>
            </w:r>
          </w:p>
          <w:p w14:paraId="225A35A6" w14:textId="77777777" w:rsidR="001E0D20" w:rsidRDefault="000140E4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Em que momento? </w:t>
            </w:r>
          </w:p>
          <w:p w14:paraId="223935EB" w14:textId="3FD5484D" w:rsidR="00890B1C" w:rsidRDefault="000140E4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O que ocorre em caso de geração de lastro</w:t>
            </w:r>
            <w:r w:rsidR="00DE12D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 posterior </w:t>
            </w:r>
            <w:r w:rsidR="00DE12DA" w:rsidRPr="00DE12DA">
              <w:rPr>
                <w:rFonts w:asciiTheme="minorHAnsi" w:hAnsiTheme="minorHAnsi"/>
                <w:color w:val="000000"/>
                <w:sz w:val="24"/>
                <w:szCs w:val="24"/>
              </w:rPr>
              <w:t>altera</w:t>
            </w:r>
            <w:r w:rsidR="00DE12DA">
              <w:rPr>
                <w:rFonts w:asciiTheme="minorHAnsi" w:hAnsiTheme="minorHAnsi"/>
                <w:color w:val="000000"/>
                <w:sz w:val="24"/>
                <w:szCs w:val="24"/>
              </w:rPr>
              <w:t>ção da destinação</w:t>
            </w:r>
            <w:r w:rsidR="00DE12DA" w:rsidRPr="00DE12D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para o mercado não combustível</w:t>
            </w:r>
            <w:r w:rsidR="00DE12D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416E4739" w14:textId="6BAB125F" w:rsidR="00C9217E" w:rsidRPr="00890B1C" w:rsidRDefault="00C9217E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Quem fará esta conferência e com qual periodicidade?</w:t>
            </w:r>
          </w:p>
          <w:p w14:paraId="545A29B1" w14:textId="649DBE7F" w:rsidR="0015634F" w:rsidRPr="00B81B66" w:rsidRDefault="0015634F" w:rsidP="00890B1C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13A89" w:rsidRPr="00B81B66" w14:paraId="3B7B51BE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B7704C" w14:textId="6184EAE1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81B66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 </w:t>
            </w:r>
            <w:r w:rsidR="00AE6DFE" w:rsidRPr="002835C6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 w:rsidR="00AE6DFE">
              <w:rPr>
                <w:rFonts w:asciiTheme="minorHAnsi" w:hAnsiTheme="minorHAnsi"/>
                <w:sz w:val="24"/>
                <w:szCs w:val="24"/>
              </w:rPr>
              <w:t>7</w:t>
            </w:r>
            <w:r w:rsidR="00AE6DFE" w:rsidRPr="002E4D5D">
              <w:rPr>
                <w:rFonts w:asciiTheme="minorHAnsi" w:hAnsiTheme="minorHAnsi"/>
                <w:sz w:val="24"/>
                <w:szCs w:val="24"/>
              </w:rPr>
              <w:t xml:space="preserve">º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820ABC" w14:textId="372C4FC5" w:rsidR="00C30798" w:rsidRPr="00C30798" w:rsidRDefault="00C30798" w:rsidP="00C3079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Art. 7º  Poderão ter acesso à Plataforma CBIO :</w:t>
            </w:r>
          </w:p>
          <w:p w14:paraId="31E2BC5E" w14:textId="77777777" w:rsidR="00C30798" w:rsidRPr="00C30798" w:rsidRDefault="00C30798" w:rsidP="00C3079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 - o emissor primário; </w:t>
            </w:r>
          </w:p>
          <w:p w14:paraId="62613578" w14:textId="77777777" w:rsidR="00C30798" w:rsidRPr="00C30798" w:rsidRDefault="00C30798" w:rsidP="00C30798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II - o </w:t>
            </w:r>
            <w:proofErr w:type="spellStart"/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escriturador</w:t>
            </w:r>
            <w:proofErr w:type="spellEnd"/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dos </w:t>
            </w:r>
            <w:proofErr w:type="spellStart"/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CBIOs</w:t>
            </w:r>
            <w:proofErr w:type="spellEnd"/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;</w:t>
            </w:r>
          </w:p>
          <w:p w14:paraId="52FEFDEF" w14:textId="293ACD13" w:rsidR="00AE6DFE" w:rsidRPr="00C30798" w:rsidRDefault="00C30798" w:rsidP="00AE6DF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trike/>
                <w:sz w:val="24"/>
                <w:szCs w:val="24"/>
              </w:rPr>
            </w:pPr>
            <w:r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III - a entidade administradora do mercado organizado do CBIO;</w:t>
            </w:r>
          </w:p>
          <w:p w14:paraId="2A9CC841" w14:textId="66F869D9" w:rsidR="00DD539E" w:rsidRPr="005E1F14" w:rsidRDefault="00DD539E" w:rsidP="00AE6DF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5E1F1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Novo item </w:t>
            </w:r>
            <w:r w:rsidR="005E1F14" w:rsidRPr="005E1F1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–</w:t>
            </w:r>
            <w:r w:rsidRPr="005E1F1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E1F14" w:rsidRPr="005E1F1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distribuidores de combustíveis</w:t>
            </w:r>
            <w:r w:rsidR="005E1F1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; </w:t>
            </w:r>
            <w:r w:rsidR="005E1F14" w:rsidRPr="00C30798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</w:p>
          <w:p w14:paraId="1B60A22A" w14:textId="2DEAFA9B" w:rsidR="00AE6DFE" w:rsidRPr="002E4D5D" w:rsidRDefault="00AE6DFE" w:rsidP="00AE6DF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IV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- a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ANP e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os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>órgãos de controle.</w:t>
            </w:r>
          </w:p>
          <w:p w14:paraId="595BE4D5" w14:textId="6539E971" w:rsidR="00C13A89" w:rsidRPr="00B81B66" w:rsidRDefault="00C13A89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B38E1D" w14:textId="7B615DD6" w:rsidR="00550F3A" w:rsidRDefault="00550F3A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É necessário</w:t>
            </w:r>
            <w:r w:rsidR="00A93E3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garantir a transparência do programa a todo o mercado</w:t>
            </w:r>
            <w:r w:rsidR="0054316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quanto à geração de lastro e escrituração dos créditos de descarbonização.</w:t>
            </w:r>
          </w:p>
          <w:p w14:paraId="5B3B48D0" w14:textId="7142FFAF" w:rsidR="00EB519D" w:rsidRPr="00EB519D" w:rsidRDefault="00EB519D" w:rsidP="00EB519D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EB51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Falta disciplinar as responsabilidades dos agentes, </w:t>
            </w:r>
            <w:r w:rsidR="001D1EA8">
              <w:rPr>
                <w:rFonts w:asciiTheme="minorHAnsi" w:hAnsiTheme="minorHAnsi"/>
                <w:color w:val="000000"/>
                <w:sz w:val="24"/>
                <w:szCs w:val="24"/>
              </w:rPr>
              <w:t>bem como as penalidades aplicáveis</w:t>
            </w:r>
            <w:r w:rsidR="000576FB">
              <w:rPr>
                <w:rFonts w:asciiTheme="minorHAnsi" w:hAnsiTheme="minorHAnsi"/>
                <w:color w:val="000000"/>
                <w:sz w:val="24"/>
                <w:szCs w:val="24"/>
              </w:rPr>
              <w:t>,</w:t>
            </w:r>
            <w:r w:rsidRPr="00EB51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para essa questão do lastro.</w:t>
            </w:r>
          </w:p>
          <w:p w14:paraId="35669553" w14:textId="0ECC998E" w:rsidR="00C13A89" w:rsidRPr="00B81B66" w:rsidRDefault="00550F3A" w:rsidP="00550F3A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Inclusão de acesso ao portal para as </w:t>
            </w:r>
            <w:r w:rsidR="00C30798"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>distribuidoras</w:t>
            </w:r>
            <w:r w:rsidR="00C30798">
              <w:rPr>
                <w:rFonts w:asciiTheme="minorHAnsi" w:hAnsiTheme="minorHAnsi"/>
                <w:color w:val="000000"/>
                <w:sz w:val="24"/>
                <w:szCs w:val="24"/>
              </w:rPr>
              <w:t>, especialmente</w:t>
            </w:r>
            <w:r w:rsidR="00776AD9"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considerando que </w:t>
            </w:r>
            <w:r w:rsidR="00C67CE2">
              <w:rPr>
                <w:rFonts w:asciiTheme="minorHAnsi" w:hAnsiTheme="minorHAnsi"/>
                <w:color w:val="000000"/>
                <w:sz w:val="24"/>
                <w:szCs w:val="24"/>
              </w:rPr>
              <w:t>est</w:t>
            </w:r>
            <w:r w:rsidR="00776AD9"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>as são parte obrigada e precisam ter a exata dimensão da oferta para identifica</w:t>
            </w:r>
            <w:r w:rsidR="00C67CE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 </w:t>
            </w:r>
            <w:r w:rsidR="00776AD9"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capacidade de atendimento de suas metas. </w:t>
            </w:r>
          </w:p>
        </w:tc>
      </w:tr>
      <w:tr w:rsidR="00AE66B2" w:rsidRPr="00B81B66" w14:paraId="4D2756B7" w14:textId="77777777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FBAF88" w14:textId="6FEB7FE6" w:rsidR="00AE66B2" w:rsidRPr="00B81B66" w:rsidRDefault="00011473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>
              <w:rPr>
                <w:rFonts w:asciiTheme="minorHAnsi" w:hAnsiTheme="minorHAnsi"/>
                <w:sz w:val="24"/>
                <w:szCs w:val="24"/>
              </w:rPr>
              <w:t>9º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e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66739B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>
              <w:rPr>
                <w:rFonts w:asciiTheme="minorHAnsi" w:hAnsiTheme="minorHAnsi"/>
                <w:sz w:val="24"/>
                <w:szCs w:val="24"/>
              </w:rPr>
              <w:t>9º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 O emissor primário terá acesso </w:t>
            </w:r>
            <w:r>
              <w:rPr>
                <w:rFonts w:asciiTheme="minorHAnsi" w:hAnsiTheme="minorHAnsi"/>
                <w:sz w:val="24"/>
                <w:szCs w:val="24"/>
              </w:rPr>
              <w:t>à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Plataforma CBIO para:</w:t>
            </w:r>
          </w:p>
          <w:p w14:paraId="0F6DE843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solicitar emissão de lastro de </w:t>
            </w:r>
            <w:proofErr w:type="spellStart"/>
            <w:r w:rsidRPr="002E4D5D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2E4D5D">
              <w:rPr>
                <w:rFonts w:asciiTheme="minorHAnsi" w:hAnsiTheme="minorHAnsi"/>
                <w:sz w:val="24"/>
                <w:szCs w:val="24"/>
              </w:rPr>
              <w:t>; e</w:t>
            </w:r>
          </w:p>
          <w:p w14:paraId="06741BD9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II 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consultar lastros de </w:t>
            </w:r>
            <w:proofErr w:type="spellStart"/>
            <w:r w:rsidRPr="002E4D5D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2E4D5D">
              <w:rPr>
                <w:rFonts w:asciiTheme="minorHAnsi" w:hAnsiTheme="minorHAnsi"/>
                <w:sz w:val="24"/>
                <w:szCs w:val="24"/>
              </w:rPr>
              <w:t xml:space="preserve"> emitidos e a serem emitidos.</w:t>
            </w:r>
          </w:p>
          <w:p w14:paraId="2F5D0E94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Parágrafo único.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Será concedido acesso </w:t>
            </w:r>
            <w:r>
              <w:rPr>
                <w:rFonts w:asciiTheme="minorHAnsi" w:hAnsiTheme="minorHAnsi"/>
                <w:sz w:val="24"/>
                <w:szCs w:val="24"/>
              </w:rPr>
              <w:t>à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Plataforma CBIO ao emissor primário mediante celebração de contrato administrativo com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Pr="00C74A47">
              <w:rPr>
                <w:rFonts w:asciiTheme="minorHAnsi" w:hAnsiTheme="minorHAnsi"/>
                <w:sz w:val="24"/>
                <w:szCs w:val="24"/>
              </w:rPr>
              <w:t xml:space="preserve">empresa contratada </w:t>
            </w:r>
            <w:r>
              <w:rPr>
                <w:rFonts w:asciiTheme="minorHAnsi" w:hAnsiTheme="minorHAnsi"/>
                <w:sz w:val="24"/>
                <w:szCs w:val="24"/>
              </w:rPr>
              <w:t>pela ANP</w:t>
            </w:r>
            <w:r w:rsidRPr="00C74A4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para hospedagem</w:t>
            </w:r>
            <w:r w:rsidRPr="00C74A4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d</w:t>
            </w:r>
            <w:r w:rsidRPr="00C74A47">
              <w:rPr>
                <w:rFonts w:asciiTheme="minorHAnsi" w:hAnsiTheme="minorHAnsi"/>
                <w:sz w:val="24"/>
                <w:szCs w:val="24"/>
              </w:rPr>
              <w:t>a Plataforma CBIO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200506D4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Art. </w:t>
            </w:r>
            <w:r>
              <w:rPr>
                <w:rFonts w:asciiTheme="minorHAnsi" w:hAnsiTheme="minorHAnsi"/>
                <w:sz w:val="24"/>
                <w:szCs w:val="24"/>
              </w:rPr>
              <w:t>10.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>scriturador</w:t>
            </w:r>
            <w:proofErr w:type="spellEnd"/>
            <w:r w:rsidRPr="002E4D5D">
              <w:rPr>
                <w:rFonts w:asciiTheme="minorHAnsi" w:hAnsiTheme="minorHAnsi"/>
                <w:sz w:val="24"/>
                <w:szCs w:val="24"/>
              </w:rPr>
              <w:t xml:space="preserve"> de </w:t>
            </w:r>
            <w:proofErr w:type="spellStart"/>
            <w:r w:rsidRPr="002E4D5D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2E4D5D">
              <w:rPr>
                <w:rFonts w:asciiTheme="minorHAnsi" w:hAnsiTheme="minorHAnsi"/>
                <w:sz w:val="24"/>
                <w:szCs w:val="24"/>
              </w:rPr>
              <w:t xml:space="preserve"> ter</w:t>
            </w:r>
            <w:r>
              <w:rPr>
                <w:rFonts w:asciiTheme="minorHAnsi" w:hAnsiTheme="minorHAnsi"/>
                <w:sz w:val="24"/>
                <w:szCs w:val="24"/>
              </w:rPr>
              <w:t>á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acesso </w:t>
            </w:r>
            <w:r>
              <w:rPr>
                <w:rFonts w:asciiTheme="minorHAnsi" w:hAnsiTheme="minorHAnsi"/>
                <w:sz w:val="24"/>
                <w:szCs w:val="24"/>
              </w:rPr>
              <w:t>à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Plataforma CBIO para:</w:t>
            </w:r>
          </w:p>
          <w:p w14:paraId="7BE3BC4B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E4D5D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/>
                <w:sz w:val="24"/>
                <w:szCs w:val="24"/>
              </w:rPr>
              <w:t>-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 xml:space="preserve"> consultar lastros de </w:t>
            </w:r>
            <w:proofErr w:type="spellStart"/>
            <w:r w:rsidRPr="002E4D5D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2E4D5D">
              <w:rPr>
                <w:rFonts w:asciiTheme="minorHAnsi" w:hAnsiTheme="minorHAnsi"/>
                <w:sz w:val="24"/>
                <w:szCs w:val="24"/>
              </w:rPr>
              <w:t xml:space="preserve"> dos emissores primários com quem tenha contrato; e</w:t>
            </w:r>
          </w:p>
          <w:p w14:paraId="6ABB7BCF" w14:textId="77777777" w:rsidR="00011473" w:rsidRPr="002E4D5D" w:rsidRDefault="00011473" w:rsidP="000114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328B0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II - enviar informações de </w:t>
            </w:r>
            <w:proofErr w:type="spellStart"/>
            <w:r w:rsidRPr="00D328B0">
              <w:rPr>
                <w:rFonts w:asciiTheme="minorHAnsi" w:hAnsiTheme="minorHAnsi"/>
                <w:sz w:val="24"/>
                <w:szCs w:val="24"/>
              </w:rPr>
              <w:t>CBIOs</w:t>
            </w:r>
            <w:proofErr w:type="spellEnd"/>
            <w:r w:rsidRPr="00D328B0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>escriturados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e aposentados</w:t>
            </w:r>
            <w:r w:rsidRPr="002E4D5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31A307C9" w14:textId="77777777" w:rsidR="00AF3044" w:rsidRDefault="00AF3044" w:rsidP="009666E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  <w:p w14:paraId="6CC0B450" w14:textId="2D6FB5ED" w:rsidR="009666E1" w:rsidRPr="009666E1" w:rsidRDefault="00FC5DB4" w:rsidP="009666E1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Novo artigo</w:t>
            </w:r>
            <w:r w:rsidR="009666E1"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.  O </w:t>
            </w: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distribuidor de combustíveis</w:t>
            </w:r>
            <w:r w:rsidR="009666E1"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terá acesso à Plataforma CBIO para:</w:t>
            </w:r>
          </w:p>
          <w:p w14:paraId="7C7C7618" w14:textId="0C9D4A05" w:rsidR="000B194C" w:rsidRDefault="009666E1" w:rsidP="005F27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I - consultar </w:t>
            </w:r>
            <w:r w:rsidR="005922FC" w:rsidRPr="005922FC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volume total de </w:t>
            </w:r>
            <w:proofErr w:type="spellStart"/>
            <w:r w:rsidR="005922FC" w:rsidRPr="005922FC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CBIO’s</w:t>
            </w:r>
            <w:proofErr w:type="spellEnd"/>
            <w:r w:rsidR="005922FC" w:rsidRPr="005922FC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homologados</w:t>
            </w:r>
            <w:r w:rsidR="004605E0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e</w:t>
            </w:r>
            <w:r w:rsidR="00D444EA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444EA" w:rsidRPr="00D444EA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informações atinentes ao cumprimento de suas obrigações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;</w:t>
            </w:r>
          </w:p>
          <w:p w14:paraId="092D645B" w14:textId="77777777" w:rsidR="00AF3044" w:rsidRDefault="00AF3044" w:rsidP="005F27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</w:p>
          <w:p w14:paraId="4DCB71FA" w14:textId="6E196536" w:rsidR="000B194C" w:rsidRPr="009666E1" w:rsidRDefault="000B194C" w:rsidP="000B19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Novo artigo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A</w:t>
            </w:r>
            <w:r w:rsidRPr="000B194C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ANP e os órgãos de controle 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ter</w:t>
            </w:r>
            <w:r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ão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acesso à Plataforma CBIO para:</w:t>
            </w:r>
          </w:p>
          <w:p w14:paraId="4689AF26" w14:textId="71DB355B" w:rsidR="000B194C" w:rsidRPr="00B81B66" w:rsidRDefault="000B194C" w:rsidP="000B19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I </w:t>
            </w:r>
            <w:r w:rsidR="003423DA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–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consulta</w:t>
            </w:r>
            <w:r w:rsidR="004542F4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r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444EA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informações </w:t>
            </w:r>
            <w:r w:rsidR="00A109EB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quanto à geração de lastro e escrituração de </w:t>
            </w:r>
            <w:proofErr w:type="spellStart"/>
            <w:r w:rsidR="00A109EB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CBIOs</w:t>
            </w:r>
            <w:proofErr w:type="spellEnd"/>
            <w:r w:rsidR="00A109EB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de mo</w:t>
            </w:r>
            <w:r w:rsidR="005C64E3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d</w:t>
            </w:r>
            <w:r w:rsidR="00A109EB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o a subsidiar ações de acompanhamento e fiscalização</w:t>
            </w:r>
            <w:r w:rsidR="005F2CF7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 xml:space="preserve"> do processo</w:t>
            </w:r>
            <w:r w:rsidRPr="009666E1">
              <w:rPr>
                <w:rFonts w:asciiTheme="minorHAnsi" w:hAnsiTheme="minorHAnsi"/>
                <w:b/>
                <w:bCs/>
                <w:color w:val="FF0000"/>
                <w:sz w:val="24"/>
                <w:szCs w:val="24"/>
              </w:rPr>
              <w:t>;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C1884F" w14:textId="77777777" w:rsidR="004236C5" w:rsidRDefault="004236C5" w:rsidP="00011473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24949D5C" w14:textId="3DEA3E2A" w:rsidR="009666E1" w:rsidRDefault="00011473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Será necessária a inclusão de novo artigo para </w:t>
            </w:r>
            <w:r w:rsidR="00324C6E">
              <w:rPr>
                <w:rFonts w:asciiTheme="minorHAnsi" w:hAnsiTheme="minorHAnsi"/>
                <w:color w:val="000000"/>
                <w:sz w:val="24"/>
                <w:szCs w:val="24"/>
              </w:rPr>
              <w:t>d</w:t>
            </w:r>
            <w:r w:rsidR="00ED505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eterminar as funções disponíveis para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os distribuidores, tal como existe para o</w:t>
            </w:r>
            <w:r w:rsidR="00C571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emissor</w:t>
            </w:r>
            <w:r w:rsidR="00423E7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primário</w:t>
            </w:r>
            <w:r w:rsidR="009666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 para o </w:t>
            </w:r>
            <w:proofErr w:type="spellStart"/>
            <w:r w:rsidR="009666E1">
              <w:rPr>
                <w:rFonts w:asciiTheme="minorHAnsi" w:hAnsiTheme="minorHAnsi"/>
                <w:color w:val="000000"/>
                <w:sz w:val="24"/>
                <w:szCs w:val="24"/>
              </w:rPr>
              <w:t>escriturador</w:t>
            </w:r>
            <w:proofErr w:type="spellEnd"/>
            <w:r w:rsidR="00FC5D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14:paraId="7B381BE3" w14:textId="77777777" w:rsidR="009666E1" w:rsidRDefault="009666E1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4550062" w14:textId="77777777" w:rsidR="00AE66B2" w:rsidRDefault="00011473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 perfil de acesso das distribuidoras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poderá</w:t>
            </w:r>
            <w:r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ser limitado a consultas de volume total de </w:t>
            </w:r>
            <w:proofErr w:type="spellStart"/>
            <w:r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>CBIO’s</w:t>
            </w:r>
            <w:proofErr w:type="spellEnd"/>
            <w:r w:rsidRPr="00776AD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homologados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 informações atinentes ao cumprimento de suas obrigações.</w:t>
            </w:r>
          </w:p>
          <w:p w14:paraId="0270C2E2" w14:textId="77777777" w:rsidR="003423DA" w:rsidRDefault="003423DA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DFB9253" w14:textId="5857FDE4" w:rsidR="003423DA" w:rsidRDefault="003423DA" w:rsidP="003423DA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Será necessária a inclusão de novo artigo para </w:t>
            </w:r>
            <w:r w:rsidR="004236C5">
              <w:rPr>
                <w:rFonts w:asciiTheme="minorHAnsi" w:hAnsiTheme="minorHAnsi"/>
                <w:color w:val="000000"/>
                <w:sz w:val="24"/>
                <w:szCs w:val="24"/>
              </w:rPr>
              <w:t>estabelecer</w:t>
            </w:r>
            <w:r w:rsidR="00FE2765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462AF4">
              <w:rPr>
                <w:rFonts w:asciiTheme="minorHAnsi" w:hAnsiTheme="minorHAnsi"/>
                <w:color w:val="000000"/>
                <w:sz w:val="24"/>
                <w:szCs w:val="24"/>
              </w:rPr>
              <w:t>os objetivos da concessão de acesso à ANP e aos órgãos de controle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tal como existe para o emissor primário e para o </w:t>
            </w:r>
            <w:proofErr w:type="spellStart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escriturador</w:t>
            </w:r>
            <w:proofErr w:type="spellEnd"/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14:paraId="2B112E3B" w14:textId="1D16C41D" w:rsidR="003423DA" w:rsidRPr="00B81B66" w:rsidRDefault="003423DA" w:rsidP="00B81B66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14:paraId="2C6F6C4E" w14:textId="77777777" w:rsidR="004602FD" w:rsidRPr="00B81B66" w:rsidRDefault="00100689" w:rsidP="00B81B66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B81B66">
        <w:rPr>
          <w:rFonts w:asciiTheme="minorHAnsi" w:hAnsiTheme="minorHAnsi"/>
          <w:color w:val="000000"/>
          <w:sz w:val="24"/>
          <w:szCs w:val="24"/>
        </w:rPr>
        <w:lastRenderedPageBreak/>
        <w:t xml:space="preserve">Este formulário deverá ser encaminhado à ANP para o endereço eletrônico: </w:t>
      </w:r>
      <w:r w:rsidR="00F229D8" w:rsidRPr="00B81B66">
        <w:rPr>
          <w:rFonts w:asciiTheme="minorHAnsi" w:hAnsiTheme="minorHAnsi"/>
          <w:color w:val="000000"/>
          <w:sz w:val="24"/>
          <w:szCs w:val="24"/>
        </w:rPr>
        <w:t>conspub_qualidade@anp.gov.br</w:t>
      </w:r>
      <w:r w:rsidRPr="00B81B66">
        <w:rPr>
          <w:rFonts w:asciiTheme="minorHAnsi" w:hAnsiTheme="minorHAnsi"/>
          <w:color w:val="000000"/>
          <w:sz w:val="24"/>
          <w:szCs w:val="24"/>
        </w:rPr>
        <w:t xml:space="preserve">, fax (21) </w:t>
      </w:r>
      <w:r w:rsidR="009B4815" w:rsidRPr="00B81B66">
        <w:rPr>
          <w:rFonts w:asciiTheme="minorHAnsi" w:hAnsiTheme="minorHAnsi"/>
          <w:color w:val="000000"/>
          <w:sz w:val="24"/>
          <w:szCs w:val="24"/>
        </w:rPr>
        <w:t>2112-8669</w:t>
      </w:r>
      <w:r w:rsidRPr="00B81B66">
        <w:rPr>
          <w:rFonts w:asciiTheme="minorHAnsi" w:hAnsiTheme="minorHAnsi"/>
          <w:color w:val="000000"/>
          <w:sz w:val="24"/>
          <w:szCs w:val="24"/>
        </w:rPr>
        <w:t>, ou diretamente em um dos protocolos da ANP</w:t>
      </w:r>
      <w:r w:rsidR="00570C4C" w:rsidRPr="00B81B66">
        <w:rPr>
          <w:rFonts w:asciiTheme="minorHAnsi" w:hAnsiTheme="minorHAnsi"/>
          <w:color w:val="000000"/>
          <w:sz w:val="24"/>
          <w:szCs w:val="24"/>
        </w:rPr>
        <w:t xml:space="preserve"> indicado</w:t>
      </w:r>
      <w:r w:rsidRPr="00B81B66">
        <w:rPr>
          <w:rFonts w:asciiTheme="minorHAnsi" w:hAnsiTheme="minorHAnsi"/>
          <w:color w:val="000000"/>
          <w:sz w:val="24"/>
          <w:szCs w:val="24"/>
        </w:rPr>
        <w:t xml:space="preserve"> no item 2.1 do Aviso</w:t>
      </w:r>
      <w:r w:rsidR="00570C4C" w:rsidRPr="00B81B6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D71D82" w:rsidRPr="00B81B66">
        <w:rPr>
          <w:rFonts w:asciiTheme="minorHAnsi" w:hAnsiTheme="minorHAnsi"/>
          <w:color w:val="000000"/>
          <w:sz w:val="24"/>
          <w:szCs w:val="24"/>
        </w:rPr>
        <w:t>da referida</w:t>
      </w:r>
      <w:r w:rsidR="00570C4C" w:rsidRPr="00B81B66">
        <w:rPr>
          <w:rFonts w:asciiTheme="minorHAnsi" w:hAnsiTheme="minorHAnsi"/>
          <w:color w:val="000000"/>
          <w:sz w:val="24"/>
          <w:szCs w:val="24"/>
        </w:rPr>
        <w:t xml:space="preserve"> Consulta Pública.</w:t>
      </w:r>
    </w:p>
    <w:sectPr w:rsidR="004602FD" w:rsidRPr="00B81B66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C4295A"/>
    <w:multiLevelType w:val="hybridMultilevel"/>
    <w:tmpl w:val="885E43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03DEA2"/>
    <w:multiLevelType w:val="hybridMultilevel"/>
    <w:tmpl w:val="B665FED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11473"/>
    <w:rsid w:val="00012293"/>
    <w:rsid w:val="000140E4"/>
    <w:rsid w:val="00025783"/>
    <w:rsid w:val="000303C4"/>
    <w:rsid w:val="00032321"/>
    <w:rsid w:val="00041F49"/>
    <w:rsid w:val="00050F3F"/>
    <w:rsid w:val="000560F5"/>
    <w:rsid w:val="000576FB"/>
    <w:rsid w:val="00057E89"/>
    <w:rsid w:val="000873C6"/>
    <w:rsid w:val="000B194C"/>
    <w:rsid w:val="000C4B4B"/>
    <w:rsid w:val="000C72BB"/>
    <w:rsid w:val="000C742C"/>
    <w:rsid w:val="000E065F"/>
    <w:rsid w:val="000E0FF4"/>
    <w:rsid w:val="000F43D7"/>
    <w:rsid w:val="00100689"/>
    <w:rsid w:val="001227B2"/>
    <w:rsid w:val="001265A0"/>
    <w:rsid w:val="00140A48"/>
    <w:rsid w:val="0015634F"/>
    <w:rsid w:val="0019782C"/>
    <w:rsid w:val="001C5D32"/>
    <w:rsid w:val="001D1EA8"/>
    <w:rsid w:val="001E0D20"/>
    <w:rsid w:val="001E4CEE"/>
    <w:rsid w:val="001F69FB"/>
    <w:rsid w:val="001F74A0"/>
    <w:rsid w:val="00200AE0"/>
    <w:rsid w:val="002109D6"/>
    <w:rsid w:val="002152EE"/>
    <w:rsid w:val="0023358F"/>
    <w:rsid w:val="00236BC5"/>
    <w:rsid w:val="002402D5"/>
    <w:rsid w:val="002447F7"/>
    <w:rsid w:val="002651E5"/>
    <w:rsid w:val="0026582D"/>
    <w:rsid w:val="00274093"/>
    <w:rsid w:val="0027722F"/>
    <w:rsid w:val="002808DC"/>
    <w:rsid w:val="00287B41"/>
    <w:rsid w:val="002A616B"/>
    <w:rsid w:val="002B7191"/>
    <w:rsid w:val="00316B54"/>
    <w:rsid w:val="00322780"/>
    <w:rsid w:val="00324C6E"/>
    <w:rsid w:val="003265A2"/>
    <w:rsid w:val="00335A11"/>
    <w:rsid w:val="003423DA"/>
    <w:rsid w:val="00390733"/>
    <w:rsid w:val="00392E33"/>
    <w:rsid w:val="0039665A"/>
    <w:rsid w:val="00396C03"/>
    <w:rsid w:val="003C015A"/>
    <w:rsid w:val="003D6783"/>
    <w:rsid w:val="003E1717"/>
    <w:rsid w:val="004017EF"/>
    <w:rsid w:val="00405603"/>
    <w:rsid w:val="0041337D"/>
    <w:rsid w:val="004236C5"/>
    <w:rsid w:val="00423E7D"/>
    <w:rsid w:val="004259C1"/>
    <w:rsid w:val="004321BE"/>
    <w:rsid w:val="00452D91"/>
    <w:rsid w:val="004542F4"/>
    <w:rsid w:val="00454D12"/>
    <w:rsid w:val="004602FD"/>
    <w:rsid w:val="004605E0"/>
    <w:rsid w:val="00462AF4"/>
    <w:rsid w:val="00470448"/>
    <w:rsid w:val="00472ED6"/>
    <w:rsid w:val="004761AF"/>
    <w:rsid w:val="004773E5"/>
    <w:rsid w:val="00482F43"/>
    <w:rsid w:val="00484278"/>
    <w:rsid w:val="00494A88"/>
    <w:rsid w:val="004968EB"/>
    <w:rsid w:val="004B0F88"/>
    <w:rsid w:val="004B1DA4"/>
    <w:rsid w:val="004B5F6C"/>
    <w:rsid w:val="004C0076"/>
    <w:rsid w:val="004C5AA8"/>
    <w:rsid w:val="004D0F9A"/>
    <w:rsid w:val="004E6BA1"/>
    <w:rsid w:val="004F0476"/>
    <w:rsid w:val="00543166"/>
    <w:rsid w:val="00543A96"/>
    <w:rsid w:val="00550F3A"/>
    <w:rsid w:val="00555103"/>
    <w:rsid w:val="00570C4C"/>
    <w:rsid w:val="00586DD3"/>
    <w:rsid w:val="005922FC"/>
    <w:rsid w:val="005A54EA"/>
    <w:rsid w:val="005C64E3"/>
    <w:rsid w:val="005D6B6F"/>
    <w:rsid w:val="005E1F14"/>
    <w:rsid w:val="005E2BE6"/>
    <w:rsid w:val="005F271D"/>
    <w:rsid w:val="005F2CF7"/>
    <w:rsid w:val="0060107D"/>
    <w:rsid w:val="00622004"/>
    <w:rsid w:val="006223AE"/>
    <w:rsid w:val="00630321"/>
    <w:rsid w:val="0063117B"/>
    <w:rsid w:val="00660293"/>
    <w:rsid w:val="0066558D"/>
    <w:rsid w:val="006B2FC9"/>
    <w:rsid w:val="006C7878"/>
    <w:rsid w:val="006E69BF"/>
    <w:rsid w:val="006F13A8"/>
    <w:rsid w:val="00702A9A"/>
    <w:rsid w:val="00703B5D"/>
    <w:rsid w:val="007220DF"/>
    <w:rsid w:val="007244E0"/>
    <w:rsid w:val="0073122E"/>
    <w:rsid w:val="00735912"/>
    <w:rsid w:val="00754009"/>
    <w:rsid w:val="00757508"/>
    <w:rsid w:val="00757A1C"/>
    <w:rsid w:val="00762754"/>
    <w:rsid w:val="00764A59"/>
    <w:rsid w:val="007700E0"/>
    <w:rsid w:val="00771C7F"/>
    <w:rsid w:val="00776AD9"/>
    <w:rsid w:val="007845F5"/>
    <w:rsid w:val="00786B19"/>
    <w:rsid w:val="00794340"/>
    <w:rsid w:val="007C6850"/>
    <w:rsid w:val="007D4030"/>
    <w:rsid w:val="007E6AB1"/>
    <w:rsid w:val="00834A5C"/>
    <w:rsid w:val="00842B95"/>
    <w:rsid w:val="0085243A"/>
    <w:rsid w:val="00852D24"/>
    <w:rsid w:val="00884BBA"/>
    <w:rsid w:val="00885ADF"/>
    <w:rsid w:val="008876AB"/>
    <w:rsid w:val="00890B1C"/>
    <w:rsid w:val="00892317"/>
    <w:rsid w:val="00896D8B"/>
    <w:rsid w:val="008A30E0"/>
    <w:rsid w:val="008B3863"/>
    <w:rsid w:val="008C0A6C"/>
    <w:rsid w:val="008D7BC0"/>
    <w:rsid w:val="008E1D4F"/>
    <w:rsid w:val="00903A5F"/>
    <w:rsid w:val="00913CF9"/>
    <w:rsid w:val="00937E08"/>
    <w:rsid w:val="009447FE"/>
    <w:rsid w:val="00952B3F"/>
    <w:rsid w:val="009666E1"/>
    <w:rsid w:val="009673D2"/>
    <w:rsid w:val="00990C40"/>
    <w:rsid w:val="0099485E"/>
    <w:rsid w:val="009A1222"/>
    <w:rsid w:val="009A7203"/>
    <w:rsid w:val="009B4815"/>
    <w:rsid w:val="009D4FC6"/>
    <w:rsid w:val="009E5AD5"/>
    <w:rsid w:val="009F1EA8"/>
    <w:rsid w:val="009F4F0E"/>
    <w:rsid w:val="00A02F11"/>
    <w:rsid w:val="00A109EB"/>
    <w:rsid w:val="00A15FB7"/>
    <w:rsid w:val="00A225FB"/>
    <w:rsid w:val="00A3100B"/>
    <w:rsid w:val="00A32577"/>
    <w:rsid w:val="00A33D52"/>
    <w:rsid w:val="00A6562E"/>
    <w:rsid w:val="00A7459E"/>
    <w:rsid w:val="00A8005F"/>
    <w:rsid w:val="00A8268D"/>
    <w:rsid w:val="00A93E3A"/>
    <w:rsid w:val="00A94E85"/>
    <w:rsid w:val="00AB2CB6"/>
    <w:rsid w:val="00AC3417"/>
    <w:rsid w:val="00AC55DE"/>
    <w:rsid w:val="00AC5BC1"/>
    <w:rsid w:val="00AD23C3"/>
    <w:rsid w:val="00AE1711"/>
    <w:rsid w:val="00AE1BDF"/>
    <w:rsid w:val="00AE66B2"/>
    <w:rsid w:val="00AE6DFE"/>
    <w:rsid w:val="00AF058A"/>
    <w:rsid w:val="00AF2899"/>
    <w:rsid w:val="00AF3044"/>
    <w:rsid w:val="00B01B30"/>
    <w:rsid w:val="00B238D7"/>
    <w:rsid w:val="00B26654"/>
    <w:rsid w:val="00B4490B"/>
    <w:rsid w:val="00B45E03"/>
    <w:rsid w:val="00B460CF"/>
    <w:rsid w:val="00B465B3"/>
    <w:rsid w:val="00B634D0"/>
    <w:rsid w:val="00B74C89"/>
    <w:rsid w:val="00B80194"/>
    <w:rsid w:val="00B81B66"/>
    <w:rsid w:val="00B87608"/>
    <w:rsid w:val="00BA64CE"/>
    <w:rsid w:val="00BB004F"/>
    <w:rsid w:val="00BC59FF"/>
    <w:rsid w:val="00BD479F"/>
    <w:rsid w:val="00BD4955"/>
    <w:rsid w:val="00BD5993"/>
    <w:rsid w:val="00BD6B9E"/>
    <w:rsid w:val="00BD6BA3"/>
    <w:rsid w:val="00BE12BB"/>
    <w:rsid w:val="00C04AB3"/>
    <w:rsid w:val="00C13A89"/>
    <w:rsid w:val="00C30798"/>
    <w:rsid w:val="00C427C2"/>
    <w:rsid w:val="00C571D8"/>
    <w:rsid w:val="00C67CE2"/>
    <w:rsid w:val="00C74BAD"/>
    <w:rsid w:val="00C840D6"/>
    <w:rsid w:val="00C9217E"/>
    <w:rsid w:val="00CA51FB"/>
    <w:rsid w:val="00CA573E"/>
    <w:rsid w:val="00CD7D9E"/>
    <w:rsid w:val="00CE78F7"/>
    <w:rsid w:val="00CF2605"/>
    <w:rsid w:val="00CF534B"/>
    <w:rsid w:val="00D060D3"/>
    <w:rsid w:val="00D11D93"/>
    <w:rsid w:val="00D37978"/>
    <w:rsid w:val="00D444EA"/>
    <w:rsid w:val="00D453ED"/>
    <w:rsid w:val="00D71D82"/>
    <w:rsid w:val="00DB6F51"/>
    <w:rsid w:val="00DB7BCC"/>
    <w:rsid w:val="00DC0FFA"/>
    <w:rsid w:val="00DD21F7"/>
    <w:rsid w:val="00DD539E"/>
    <w:rsid w:val="00DE12DA"/>
    <w:rsid w:val="00DE26B1"/>
    <w:rsid w:val="00DE64B2"/>
    <w:rsid w:val="00E052D2"/>
    <w:rsid w:val="00E06319"/>
    <w:rsid w:val="00E208E5"/>
    <w:rsid w:val="00E311F4"/>
    <w:rsid w:val="00E35CC7"/>
    <w:rsid w:val="00E51418"/>
    <w:rsid w:val="00E6706D"/>
    <w:rsid w:val="00E92276"/>
    <w:rsid w:val="00E9528D"/>
    <w:rsid w:val="00EA5B7B"/>
    <w:rsid w:val="00EA75AF"/>
    <w:rsid w:val="00EB2010"/>
    <w:rsid w:val="00EB519D"/>
    <w:rsid w:val="00ED180C"/>
    <w:rsid w:val="00ED505F"/>
    <w:rsid w:val="00ED7714"/>
    <w:rsid w:val="00EE4F1F"/>
    <w:rsid w:val="00EF61CF"/>
    <w:rsid w:val="00F10E00"/>
    <w:rsid w:val="00F229D8"/>
    <w:rsid w:val="00F237AC"/>
    <w:rsid w:val="00F26EAF"/>
    <w:rsid w:val="00F31209"/>
    <w:rsid w:val="00F44749"/>
    <w:rsid w:val="00F641B3"/>
    <w:rsid w:val="00F66563"/>
    <w:rsid w:val="00F82184"/>
    <w:rsid w:val="00F84FBC"/>
    <w:rsid w:val="00F8559B"/>
    <w:rsid w:val="00F8702E"/>
    <w:rsid w:val="00F930BF"/>
    <w:rsid w:val="00FB0E77"/>
    <w:rsid w:val="00FC27EB"/>
    <w:rsid w:val="00FC5DB4"/>
    <w:rsid w:val="00FD1439"/>
    <w:rsid w:val="00FD2C11"/>
    <w:rsid w:val="00FD3A8A"/>
    <w:rsid w:val="00FE2765"/>
    <w:rsid w:val="00FF495F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7312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3122E"/>
    <w:pPr>
      <w:spacing w:after="200"/>
    </w:pPr>
    <w:rPr>
      <w:rFonts w:ascii="Calibri" w:hAnsi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3122E"/>
    <w:rPr>
      <w:rFonts w:ascii="Calibri" w:hAnsi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47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7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6D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5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_Flow_SignoffStatus xmlns="fc3bcd7f-728c-4ad2-b907-64952b4fe089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CCF4F0D22FB40850155598CABCD06" ma:contentTypeVersion="19" ma:contentTypeDescription="Crie um novo documento." ma:contentTypeScope="" ma:versionID="f4a2f98f8292403ec1daf79cc5f0646f">
  <xsd:schema xmlns:xsd="http://www.w3.org/2001/XMLSchema" xmlns:xs="http://www.w3.org/2001/XMLSchema" xmlns:p="http://schemas.microsoft.com/office/2006/metadata/properties" xmlns:ns1="http://schemas.microsoft.com/sharepoint/v3" xmlns:ns2="4e50ac2c-e6f5-49b8-840c-cf816203163c" xmlns:ns3="fc3bcd7f-728c-4ad2-b907-64952b4fe089" targetNamespace="http://schemas.microsoft.com/office/2006/metadata/properties" ma:root="true" ma:fieldsID="8f779896b232238fbfbca672d850be06" ns1:_="" ns2:_="" ns3:_="">
    <xsd:import namespace="http://schemas.microsoft.com/sharepoint/v3"/>
    <xsd:import namespace="4e50ac2c-e6f5-49b8-840c-cf816203163c"/>
    <xsd:import namespace="fc3bcd7f-728c-4ad2-b907-64952b4fe0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Propriedades da Política de Conformidade Unificada" ma:description="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ção de Interface do Usuário da Política de Conformidade Unificada" ma:description="" ma:hidden="true" ma:internalName="_ip_UnifiedCompliancePolicyUIAction">
      <xsd:simpleType>
        <xsd:restriction base="dms:Text"/>
      </xsd:simpleType>
    </xsd:element>
    <xsd:element name="AverageRating" ma:index="21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22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sCount" ma:index="25" nillable="true" ma:displayName="Número de Ocorrências de Curtir" ma:internalName="LikesCount">
      <xsd:simpleType>
        <xsd:restriction base="dms:Unknown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ac2c-e6f5-49b8-840c-cf8162031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d7f-728c-4ad2-b907-64952b4fe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0" nillable="true" ma:displayName="Status de liberação" ma:internalName="_x0024_Resources_x003a_core_x002c_Signoff_Status_x003b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36667-6867-4510-9FC0-C7BE957A2E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c3bcd7f-728c-4ad2-b907-64952b4fe089"/>
  </ds:schemaRefs>
</ds:datastoreItem>
</file>

<file path=customXml/itemProps2.xml><?xml version="1.0" encoding="utf-8"?>
<ds:datastoreItem xmlns:ds="http://schemas.openxmlformats.org/officeDocument/2006/customXml" ds:itemID="{EC5DD766-A7E6-4FC6-A7BA-B55C45014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CA296-6C84-4F35-9700-5CEAFD316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50ac2c-e6f5-49b8-840c-cf816203163c"/>
    <ds:schemaRef ds:uri="fc3bcd7f-728c-4ad2-b907-64952b4fe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Ana Amelia Magalhaes Gomes Martini</cp:lastModifiedBy>
  <cp:revision>2</cp:revision>
  <cp:lastPrinted>2010-12-28T18:08:00Z</cp:lastPrinted>
  <dcterms:created xsi:type="dcterms:W3CDTF">2019-11-12T11:32:00Z</dcterms:created>
  <dcterms:modified xsi:type="dcterms:W3CDTF">2019-11-12T11:32:00Z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0x01010086ACCF4F0D22FB40850155598CABCD06</vt:lpwstr>
  </property>
</Properties>
</file>