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135B5" w14:textId="450B36BB" w:rsidR="00EC102F" w:rsidRDefault="00EC102F" w:rsidP="00091BF8">
      <w:pPr>
        <w:spacing w:after="120" w:line="240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  <w:bookmarkStart w:id="0" w:name="_GoBack"/>
      <w:bookmarkEnd w:id="0"/>
      <w:r>
        <w:rPr>
          <w:rFonts w:asciiTheme="minorHAnsi" w:eastAsia="Times New Roman" w:hAnsiTheme="minorHAnsi" w:cs="Times New Roman"/>
          <w:sz w:val="24"/>
          <w:szCs w:val="24"/>
        </w:rPr>
        <w:t>Agência Nacional do Petróleo, Gás Natural e Biocombustíveis</w:t>
      </w:r>
    </w:p>
    <w:p w14:paraId="04748909" w14:textId="77777777" w:rsidR="00EC102F" w:rsidRPr="0049321C" w:rsidRDefault="00EC102F" w:rsidP="00091BF8">
      <w:pPr>
        <w:spacing w:after="120" w:line="240" w:lineRule="auto"/>
        <w:jc w:val="center"/>
        <w:rPr>
          <w:rFonts w:asciiTheme="minorHAnsi" w:hAnsiTheme="minorHAnsi"/>
          <w:sz w:val="24"/>
        </w:rPr>
      </w:pPr>
    </w:p>
    <w:p w14:paraId="508DA2EB" w14:textId="5B9BA978" w:rsidR="004B4114" w:rsidRDefault="003426A1" w:rsidP="00091BF8">
      <w:pPr>
        <w:spacing w:after="120" w:line="240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3426A1">
        <w:rPr>
          <w:rFonts w:asciiTheme="minorHAnsi" w:eastAsia="Times New Roman" w:hAnsiTheme="minorHAnsi" w:cs="Times New Roman"/>
          <w:sz w:val="24"/>
          <w:szCs w:val="24"/>
        </w:rPr>
        <w:t xml:space="preserve">RESOLUÇÃO ANP Nº XXX, DE </w:t>
      </w:r>
      <w:r w:rsidR="00977BD1">
        <w:rPr>
          <w:rFonts w:asciiTheme="minorHAnsi" w:eastAsia="Times New Roman" w:hAnsiTheme="minorHAnsi" w:cs="Times New Roman"/>
          <w:sz w:val="24"/>
          <w:szCs w:val="24"/>
        </w:rPr>
        <w:t xml:space="preserve">[DIA] DE [MÊS] DE </w:t>
      </w:r>
      <w:r w:rsidRPr="003426A1">
        <w:rPr>
          <w:rFonts w:asciiTheme="minorHAnsi" w:eastAsia="Times New Roman" w:hAnsiTheme="minorHAnsi" w:cs="Times New Roman"/>
          <w:sz w:val="24"/>
          <w:szCs w:val="24"/>
        </w:rPr>
        <w:t>2019</w:t>
      </w:r>
    </w:p>
    <w:p w14:paraId="6CC7323C" w14:textId="77777777" w:rsidR="00EC102F" w:rsidRPr="0049321C" w:rsidRDefault="00EC102F" w:rsidP="0049321C">
      <w:pPr>
        <w:spacing w:after="120" w:line="240" w:lineRule="auto"/>
        <w:ind w:left="5103"/>
        <w:jc w:val="both"/>
        <w:rPr>
          <w:rFonts w:asciiTheme="minorHAnsi" w:hAnsiTheme="minorHAnsi"/>
          <w:i/>
          <w:sz w:val="24"/>
        </w:rPr>
      </w:pPr>
    </w:p>
    <w:p w14:paraId="2AF09446" w14:textId="036C4CB3" w:rsidR="00833706" w:rsidRDefault="003426A1" w:rsidP="00091BF8">
      <w:pPr>
        <w:spacing w:after="120" w:line="240" w:lineRule="auto"/>
        <w:ind w:left="5103"/>
        <w:jc w:val="both"/>
        <w:rPr>
          <w:rFonts w:asciiTheme="minorHAnsi" w:hAnsiTheme="minorHAnsi"/>
          <w:i/>
          <w:sz w:val="24"/>
          <w:szCs w:val="24"/>
        </w:rPr>
      </w:pPr>
      <w:r w:rsidRPr="003426A1">
        <w:rPr>
          <w:rFonts w:asciiTheme="minorHAnsi" w:hAnsiTheme="minorHAnsi"/>
          <w:i/>
          <w:sz w:val="24"/>
          <w:szCs w:val="24"/>
        </w:rPr>
        <w:t xml:space="preserve">Altera a Resolução ANP nº </w:t>
      </w:r>
      <w:r w:rsidR="00833706">
        <w:rPr>
          <w:rFonts w:asciiTheme="minorHAnsi" w:hAnsiTheme="minorHAnsi"/>
          <w:i/>
          <w:sz w:val="24"/>
          <w:szCs w:val="24"/>
        </w:rPr>
        <w:t>19</w:t>
      </w:r>
      <w:r w:rsidRPr="003426A1">
        <w:rPr>
          <w:rFonts w:asciiTheme="minorHAnsi" w:hAnsiTheme="minorHAnsi"/>
          <w:i/>
          <w:sz w:val="24"/>
          <w:szCs w:val="24"/>
        </w:rPr>
        <w:t xml:space="preserve">, de </w:t>
      </w:r>
      <w:r w:rsidR="00833706">
        <w:rPr>
          <w:rFonts w:asciiTheme="minorHAnsi" w:hAnsiTheme="minorHAnsi"/>
          <w:i/>
          <w:sz w:val="24"/>
          <w:szCs w:val="24"/>
        </w:rPr>
        <w:t>14</w:t>
      </w:r>
      <w:r w:rsidRPr="003426A1">
        <w:rPr>
          <w:rFonts w:asciiTheme="minorHAnsi" w:hAnsiTheme="minorHAnsi"/>
          <w:i/>
          <w:sz w:val="24"/>
          <w:szCs w:val="24"/>
        </w:rPr>
        <w:t xml:space="preserve"> de junho de 201</w:t>
      </w:r>
      <w:r w:rsidR="00833706">
        <w:rPr>
          <w:rFonts w:asciiTheme="minorHAnsi" w:hAnsiTheme="minorHAnsi"/>
          <w:i/>
          <w:sz w:val="24"/>
          <w:szCs w:val="24"/>
        </w:rPr>
        <w:t>3</w:t>
      </w:r>
      <w:r w:rsidRPr="003426A1">
        <w:rPr>
          <w:rFonts w:asciiTheme="minorHAnsi" w:hAnsiTheme="minorHAnsi"/>
          <w:i/>
          <w:sz w:val="24"/>
          <w:szCs w:val="24"/>
        </w:rPr>
        <w:t xml:space="preserve">, que </w:t>
      </w:r>
      <w:r w:rsidR="00977BD1">
        <w:rPr>
          <w:rFonts w:asciiTheme="minorHAnsi" w:hAnsiTheme="minorHAnsi"/>
          <w:i/>
          <w:sz w:val="24"/>
          <w:szCs w:val="24"/>
        </w:rPr>
        <w:t xml:space="preserve">estabelece </w:t>
      </w:r>
      <w:r w:rsidR="00833706" w:rsidRPr="00833706">
        <w:rPr>
          <w:rFonts w:asciiTheme="minorHAnsi" w:hAnsiTheme="minorHAnsi"/>
          <w:i/>
          <w:sz w:val="24"/>
          <w:szCs w:val="24"/>
        </w:rPr>
        <w:t>os critérios e procedimentos para execução das atividades de Certificação de Conteúdo Local.</w:t>
      </w:r>
    </w:p>
    <w:p w14:paraId="0A37501D" w14:textId="77777777" w:rsidR="004B4114" w:rsidRDefault="004B4114" w:rsidP="00091BF8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</w:p>
    <w:p w14:paraId="77FE894D" w14:textId="1D8AB522" w:rsidR="004B4114" w:rsidRDefault="003426A1" w:rsidP="00091BF8">
      <w:pPr>
        <w:pStyle w:val="Ttulo1"/>
        <w:spacing w:after="120" w:line="240" w:lineRule="auto"/>
        <w:ind w:left="0"/>
        <w:jc w:val="both"/>
        <w:rPr>
          <w:rFonts w:asciiTheme="minorHAnsi" w:hAnsiTheme="minorHAnsi"/>
        </w:rPr>
      </w:pPr>
      <w:r w:rsidRPr="777C8477">
        <w:rPr>
          <w:rFonts w:asciiTheme="minorHAnsi" w:hAnsiTheme="minorHAnsi"/>
          <w:b/>
          <w:bCs/>
        </w:rPr>
        <w:t>A DIRETORIA DA AGÊNCIA NACIONAL DO PETRÓLEO, GÁS NATURAL E BIOCOMBUSTÍVEIS – ANP,</w:t>
      </w:r>
      <w:r w:rsidR="00977BD1" w:rsidRPr="777C8477">
        <w:rPr>
          <w:rFonts w:asciiTheme="minorHAnsi" w:hAnsiTheme="minorHAnsi"/>
        </w:rPr>
        <w:t xml:space="preserve"> no exercício das atribuições conferidas pelo art. 6º do Regimento Interno e pelo art. 7º d</w:t>
      </w:r>
      <w:r w:rsidR="5B69297F" w:rsidRPr="777C8477">
        <w:rPr>
          <w:rFonts w:asciiTheme="minorHAnsi" w:hAnsiTheme="minorHAnsi"/>
        </w:rPr>
        <w:t>o Anexo I d</w:t>
      </w:r>
      <w:r w:rsidR="00977BD1" w:rsidRPr="777C8477">
        <w:rPr>
          <w:rFonts w:asciiTheme="minorHAnsi" w:hAnsiTheme="minorHAnsi"/>
        </w:rPr>
        <w:t xml:space="preserve">o Decreto nº 2.455, de 14 de janeiro de 1998, tendo em vista o disposto na Lei nº 9.478, de 6 de agosto de 1997, considerando o que consta do Processo nº </w:t>
      </w:r>
      <w:r w:rsidR="00833706" w:rsidRPr="777C8477">
        <w:rPr>
          <w:rFonts w:asciiTheme="minorHAnsi" w:hAnsiTheme="minorHAnsi"/>
        </w:rPr>
        <w:t xml:space="preserve">48610.214980/2019-92 </w:t>
      </w:r>
      <w:r w:rsidR="00977BD1" w:rsidRPr="777C8477">
        <w:rPr>
          <w:rFonts w:asciiTheme="minorHAnsi" w:hAnsiTheme="minorHAnsi"/>
        </w:rPr>
        <w:t xml:space="preserve">e as deliberações tomadas na </w:t>
      </w:r>
      <w:proofErr w:type="spellStart"/>
      <w:r w:rsidR="00977BD1" w:rsidRPr="777C8477">
        <w:rPr>
          <w:rFonts w:asciiTheme="minorHAnsi" w:hAnsiTheme="minorHAnsi"/>
        </w:rPr>
        <w:t>XXª</w:t>
      </w:r>
      <w:proofErr w:type="spellEnd"/>
      <w:r w:rsidR="00977BD1" w:rsidRPr="777C8477">
        <w:rPr>
          <w:rFonts w:asciiTheme="minorHAnsi" w:hAnsiTheme="minorHAnsi"/>
        </w:rPr>
        <w:t xml:space="preserve"> Reunião de Diretoria, realizada em (DIA) de (MÊS) de (ANO), RESOLVE:</w:t>
      </w:r>
    </w:p>
    <w:p w14:paraId="5DAB6C7B" w14:textId="77777777" w:rsidR="004B4114" w:rsidRDefault="004B4114" w:rsidP="00091BF8">
      <w:pPr>
        <w:spacing w:after="120" w:line="240" w:lineRule="auto"/>
        <w:jc w:val="both"/>
      </w:pPr>
    </w:p>
    <w:p w14:paraId="0305B046" w14:textId="362BDB51" w:rsidR="00833706" w:rsidRPr="009E2C88" w:rsidRDefault="00833706" w:rsidP="00091BF8">
      <w:pPr>
        <w:spacing w:after="120" w:line="240" w:lineRule="auto"/>
        <w:ind w:hanging="11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>Art. 1º</w:t>
      </w:r>
      <w:r w:rsidR="6D4C946B" w:rsidRPr="777C8477">
        <w:rPr>
          <w:rFonts w:asciiTheme="minorHAnsi" w:hAnsiTheme="minorHAnsi"/>
          <w:sz w:val="24"/>
          <w:szCs w:val="24"/>
        </w:rPr>
        <w:t xml:space="preserve"> </w:t>
      </w:r>
      <w:r w:rsidR="39B8BB80" w:rsidRPr="777C8477">
        <w:rPr>
          <w:rFonts w:asciiTheme="minorHAnsi" w:hAnsiTheme="minorHAnsi"/>
          <w:sz w:val="24"/>
          <w:szCs w:val="24"/>
        </w:rPr>
        <w:t xml:space="preserve">A </w:t>
      </w:r>
      <w:r w:rsidRPr="777C8477">
        <w:rPr>
          <w:rFonts w:asciiTheme="minorHAnsi" w:hAnsiTheme="minorHAnsi"/>
          <w:sz w:val="24"/>
          <w:szCs w:val="24"/>
        </w:rPr>
        <w:t>Resolução ANP nº 19, de 14 de junho de 2013, passa</w:t>
      </w:r>
      <w:r w:rsidR="163023B8" w:rsidRPr="777C8477">
        <w:rPr>
          <w:rFonts w:asciiTheme="minorHAnsi" w:hAnsiTheme="minorHAnsi"/>
          <w:sz w:val="24"/>
          <w:szCs w:val="24"/>
        </w:rPr>
        <w:t xml:space="preserve"> </w:t>
      </w:r>
      <w:r w:rsidRPr="777C8477">
        <w:rPr>
          <w:rFonts w:asciiTheme="minorHAnsi" w:hAnsiTheme="minorHAnsi"/>
          <w:sz w:val="24"/>
          <w:szCs w:val="24"/>
        </w:rPr>
        <w:t>a vigorar com a</w:t>
      </w:r>
      <w:r w:rsidR="7BFD7528" w:rsidRPr="777C8477">
        <w:rPr>
          <w:rFonts w:asciiTheme="minorHAnsi" w:hAnsiTheme="minorHAnsi"/>
          <w:sz w:val="24"/>
          <w:szCs w:val="24"/>
        </w:rPr>
        <w:t>s</w:t>
      </w:r>
      <w:r w:rsidRPr="777C8477">
        <w:rPr>
          <w:rFonts w:asciiTheme="minorHAnsi" w:hAnsiTheme="minorHAnsi"/>
          <w:sz w:val="24"/>
          <w:szCs w:val="24"/>
        </w:rPr>
        <w:t xml:space="preserve"> seguinte</w:t>
      </w:r>
      <w:r w:rsidR="50E7A334" w:rsidRPr="777C8477">
        <w:rPr>
          <w:rFonts w:asciiTheme="minorHAnsi" w:hAnsiTheme="minorHAnsi"/>
          <w:sz w:val="24"/>
          <w:szCs w:val="24"/>
        </w:rPr>
        <w:t>s</w:t>
      </w:r>
      <w:r w:rsidRPr="777C8477">
        <w:rPr>
          <w:rFonts w:asciiTheme="minorHAnsi" w:hAnsiTheme="minorHAnsi"/>
          <w:sz w:val="24"/>
          <w:szCs w:val="24"/>
        </w:rPr>
        <w:t xml:space="preserve"> </w:t>
      </w:r>
      <w:r w:rsidR="79047C1D" w:rsidRPr="777C8477">
        <w:rPr>
          <w:rFonts w:asciiTheme="minorHAnsi" w:hAnsiTheme="minorHAnsi"/>
          <w:sz w:val="24"/>
          <w:szCs w:val="24"/>
        </w:rPr>
        <w:t>alterações</w:t>
      </w:r>
      <w:r w:rsidRPr="777C8477">
        <w:rPr>
          <w:rFonts w:asciiTheme="minorHAnsi" w:hAnsiTheme="minorHAnsi"/>
          <w:sz w:val="24"/>
          <w:szCs w:val="24"/>
        </w:rPr>
        <w:t>:</w:t>
      </w:r>
    </w:p>
    <w:p w14:paraId="7C74BB30" w14:textId="7CA74528" w:rsidR="009E2C88" w:rsidRDefault="009E2C88" w:rsidP="0049321C">
      <w:pPr>
        <w:spacing w:after="120" w:line="240" w:lineRule="auto"/>
        <w:ind w:left="567" w:hanging="11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>“</w:t>
      </w:r>
      <w:r w:rsidR="579D8DE8" w:rsidRPr="777C8477">
        <w:rPr>
          <w:rFonts w:asciiTheme="minorHAnsi" w:hAnsiTheme="minorHAnsi"/>
          <w:sz w:val="24"/>
          <w:szCs w:val="24"/>
        </w:rPr>
        <w:t xml:space="preserve">Art. 9º  </w:t>
      </w:r>
      <w:r w:rsidRPr="777C8477">
        <w:rPr>
          <w:rFonts w:asciiTheme="minorHAnsi" w:hAnsiTheme="minorHAnsi"/>
          <w:sz w:val="24"/>
          <w:szCs w:val="24"/>
        </w:rPr>
        <w:t>Os Bens e os Sistemas de origem estrangeira não serão objeto de certificação, a exceção dos Bens e Sistemas que contenham Bens, Sistemas ou Materiais de fabricação nacional incorporados, ainda que parcialmente, e dos Bens e Sistemas fabricados no Brasil e sob o regime aduaneiro especial de exportação e de importação de bens destinados às atividades de pesquisa e lavra das jazidas de petróleo e de gás natural, além dos casos descritos no artigo nº 22 desta Resolução.”</w:t>
      </w:r>
      <w:r w:rsidR="3B26F4CD" w:rsidRPr="777C8477">
        <w:rPr>
          <w:rFonts w:asciiTheme="minorHAnsi" w:hAnsiTheme="minorHAnsi"/>
          <w:sz w:val="24"/>
          <w:szCs w:val="24"/>
        </w:rPr>
        <w:t xml:space="preserve"> (NR)</w:t>
      </w:r>
    </w:p>
    <w:p w14:paraId="7D174054" w14:textId="731E62EF" w:rsidR="009E2C88" w:rsidRPr="009E2C88" w:rsidRDefault="009E2C88" w:rsidP="0049321C">
      <w:pPr>
        <w:spacing w:after="120" w:line="240" w:lineRule="auto"/>
        <w:ind w:left="567" w:hanging="10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>“</w:t>
      </w:r>
      <w:r w:rsidR="3DAD6FD3" w:rsidRPr="777C8477">
        <w:rPr>
          <w:rFonts w:asciiTheme="minorHAnsi" w:hAnsiTheme="minorHAnsi"/>
          <w:sz w:val="24"/>
          <w:szCs w:val="24"/>
        </w:rPr>
        <w:t xml:space="preserve">Art. 10.  </w:t>
      </w:r>
      <w:r w:rsidRPr="777C8477">
        <w:rPr>
          <w:rFonts w:asciiTheme="minorHAnsi" w:hAnsiTheme="minorHAnsi"/>
          <w:sz w:val="24"/>
          <w:szCs w:val="24"/>
        </w:rPr>
        <w:t xml:space="preserve">Bens e Sistemas de Uso Temporal que utilizem Bens ou Sistemas de origem estrangeira na forma prevista no </w:t>
      </w:r>
      <w:r w:rsidR="00EC102F">
        <w:rPr>
          <w:rFonts w:asciiTheme="minorHAnsi" w:hAnsiTheme="minorHAnsi"/>
          <w:sz w:val="24"/>
          <w:szCs w:val="24"/>
        </w:rPr>
        <w:t>a</w:t>
      </w:r>
      <w:r w:rsidRPr="777C8477">
        <w:rPr>
          <w:rFonts w:asciiTheme="minorHAnsi" w:hAnsiTheme="minorHAnsi"/>
          <w:sz w:val="24"/>
          <w:szCs w:val="24"/>
        </w:rPr>
        <w:t>rt. 9</w:t>
      </w:r>
      <w:r w:rsidR="00EC102F">
        <w:rPr>
          <w:rFonts w:asciiTheme="minorHAnsi" w:hAnsiTheme="minorHAnsi"/>
          <w:sz w:val="24"/>
          <w:szCs w:val="24"/>
        </w:rPr>
        <w:t>º</w:t>
      </w:r>
      <w:r w:rsidRPr="777C8477">
        <w:rPr>
          <w:rFonts w:asciiTheme="minorHAnsi" w:hAnsiTheme="minorHAnsi"/>
          <w:sz w:val="24"/>
          <w:szCs w:val="24"/>
        </w:rPr>
        <w:t xml:space="preserve"> ou fabricados no Brasil e sob o regime aduaneiro especial de exportação e de importação de bens destinados às atividades de pesquisa e lavra das jazidas de petróleo e de gás natural, serão passíveis de certificação, seguindo o estabelecido na Cartilha de Conteúdo Local, constante do Anexo II desta Resolução.”</w:t>
      </w:r>
      <w:r w:rsidR="135D69CE" w:rsidRPr="777C8477">
        <w:rPr>
          <w:rFonts w:asciiTheme="minorHAnsi" w:hAnsiTheme="minorHAnsi"/>
          <w:sz w:val="24"/>
          <w:szCs w:val="24"/>
        </w:rPr>
        <w:t xml:space="preserve"> (NR)</w:t>
      </w:r>
    </w:p>
    <w:p w14:paraId="48E5BC66" w14:textId="1A10EF1F" w:rsidR="009E2C88" w:rsidRPr="009E2C88" w:rsidRDefault="004F2EB7" w:rsidP="00091BF8">
      <w:pPr>
        <w:spacing w:after="120" w:line="240" w:lineRule="auto"/>
        <w:ind w:left="567" w:hanging="10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>“</w:t>
      </w:r>
      <w:r w:rsidR="0B3E32EC" w:rsidRPr="777C8477">
        <w:rPr>
          <w:rFonts w:asciiTheme="minorHAnsi" w:hAnsiTheme="minorHAnsi"/>
          <w:sz w:val="24"/>
          <w:szCs w:val="24"/>
        </w:rPr>
        <w:t>Art. 11.  ......................................................................................</w:t>
      </w:r>
      <w:r w:rsidR="5340C016" w:rsidRPr="777C8477">
        <w:rPr>
          <w:rFonts w:asciiTheme="minorHAnsi" w:hAnsiTheme="minorHAnsi"/>
          <w:sz w:val="24"/>
          <w:szCs w:val="24"/>
        </w:rPr>
        <w:t>.......................................................</w:t>
      </w:r>
    </w:p>
    <w:p w14:paraId="3464E5B0" w14:textId="01E6868E" w:rsidR="009E2C88" w:rsidRPr="009E2C88" w:rsidRDefault="0B3E32EC" w:rsidP="0049321C">
      <w:pPr>
        <w:spacing w:after="12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 xml:space="preserve">Parágrafo único. </w:t>
      </w:r>
      <w:r w:rsidR="009E2C88" w:rsidRPr="777C8477">
        <w:rPr>
          <w:rFonts w:asciiTheme="minorHAnsi" w:hAnsiTheme="minorHAnsi"/>
          <w:sz w:val="24"/>
          <w:szCs w:val="24"/>
        </w:rPr>
        <w:t xml:space="preserve">Para Materiais de fabricação nacional, independentemente de quem os adquira, que venham a ser deduzidos de fornecimentos estrangeiros, incorporados a Bens ou Sistemas de origem estrangeira na forma prevista no </w:t>
      </w:r>
      <w:r w:rsidR="00EC102F">
        <w:rPr>
          <w:rFonts w:asciiTheme="minorHAnsi" w:hAnsiTheme="minorHAnsi"/>
          <w:sz w:val="24"/>
          <w:szCs w:val="24"/>
        </w:rPr>
        <w:t>a</w:t>
      </w:r>
      <w:r w:rsidR="009E2C88" w:rsidRPr="777C8477">
        <w:rPr>
          <w:rFonts w:asciiTheme="minorHAnsi" w:hAnsiTheme="minorHAnsi"/>
          <w:sz w:val="24"/>
          <w:szCs w:val="24"/>
        </w:rPr>
        <w:t>rt. 9</w:t>
      </w:r>
      <w:r w:rsidR="00EC102F">
        <w:rPr>
          <w:rFonts w:asciiTheme="minorHAnsi" w:hAnsiTheme="minorHAnsi"/>
          <w:sz w:val="24"/>
          <w:szCs w:val="24"/>
        </w:rPr>
        <w:t>º</w:t>
      </w:r>
      <w:r w:rsidR="009E2C88" w:rsidRPr="777C8477">
        <w:rPr>
          <w:rFonts w:asciiTheme="minorHAnsi" w:hAnsiTheme="minorHAnsi"/>
          <w:sz w:val="24"/>
          <w:szCs w:val="24"/>
        </w:rPr>
        <w:t xml:space="preserve"> ou produzidos no país e amparados pelo regime aduaneiro especial de exportação e de importação de bens destinados às atividades de pesquisa e lavra das jazidas de petróleo e de gás natural, adotar-se-ão os seguintes procedimentos:</w:t>
      </w:r>
    </w:p>
    <w:p w14:paraId="4B5C921C" w14:textId="16B248AA" w:rsidR="009E2C88" w:rsidRPr="009E2C88" w:rsidRDefault="6D8B5724" w:rsidP="00091BF8">
      <w:pPr>
        <w:spacing w:after="120" w:line="240" w:lineRule="auto"/>
        <w:ind w:left="567" w:hanging="10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</w:t>
      </w:r>
      <w:r w:rsidR="5A013F18" w:rsidRPr="777C8477">
        <w:rPr>
          <w:rFonts w:asciiTheme="minorHAnsi" w:hAnsiTheme="minorHAnsi"/>
          <w:sz w:val="24"/>
          <w:szCs w:val="24"/>
        </w:rPr>
        <w:t>.....................................................</w:t>
      </w:r>
    </w:p>
    <w:p w14:paraId="479FE9C3" w14:textId="7EFBFF2B" w:rsidR="009E2C88" w:rsidRPr="009E2C88" w:rsidRDefault="6D8B5724" w:rsidP="0049321C">
      <w:pPr>
        <w:spacing w:after="12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 xml:space="preserve">IV - </w:t>
      </w:r>
      <w:r w:rsidR="009E2C88" w:rsidRPr="777C8477">
        <w:rPr>
          <w:rFonts w:asciiTheme="minorHAnsi" w:hAnsiTheme="minorHAnsi"/>
          <w:sz w:val="24"/>
          <w:szCs w:val="24"/>
        </w:rPr>
        <w:t xml:space="preserve">A dedução será realizada na ocasião da emissão do Certificado de Conteúdo Local de Bem ou Sistema de origem estrangeira na forma prevista no </w:t>
      </w:r>
      <w:r w:rsidR="00EC102F">
        <w:rPr>
          <w:rFonts w:asciiTheme="minorHAnsi" w:hAnsiTheme="minorHAnsi"/>
          <w:sz w:val="24"/>
          <w:szCs w:val="24"/>
        </w:rPr>
        <w:t>a</w:t>
      </w:r>
      <w:r w:rsidR="009E2C88" w:rsidRPr="777C8477">
        <w:rPr>
          <w:rFonts w:asciiTheme="minorHAnsi" w:hAnsiTheme="minorHAnsi"/>
          <w:sz w:val="24"/>
          <w:szCs w:val="24"/>
        </w:rPr>
        <w:t>rt. 9</w:t>
      </w:r>
      <w:r w:rsidR="00EC102F">
        <w:rPr>
          <w:rFonts w:asciiTheme="minorHAnsi" w:hAnsiTheme="minorHAnsi"/>
          <w:sz w:val="24"/>
          <w:szCs w:val="24"/>
        </w:rPr>
        <w:t>º</w:t>
      </w:r>
      <w:r w:rsidR="009E2C88" w:rsidRPr="777C8477">
        <w:rPr>
          <w:rFonts w:asciiTheme="minorHAnsi" w:hAnsiTheme="minorHAnsi"/>
          <w:sz w:val="24"/>
          <w:szCs w:val="24"/>
        </w:rPr>
        <w:t xml:space="preserve"> ou produzido no país e amparado pelo regime aduaneiro especial de exportação e de importação de bens destinados às atividades de pesquisa e lavra das jazidas de petróleo e de gás natural.</w:t>
      </w:r>
      <w:r w:rsidR="00513424" w:rsidRPr="777C8477">
        <w:rPr>
          <w:rFonts w:asciiTheme="minorHAnsi" w:hAnsiTheme="minorHAnsi"/>
          <w:sz w:val="24"/>
          <w:szCs w:val="24"/>
        </w:rPr>
        <w:t>”</w:t>
      </w:r>
      <w:r w:rsidR="72F7C25E" w:rsidRPr="777C8477">
        <w:rPr>
          <w:rFonts w:asciiTheme="minorHAnsi" w:hAnsiTheme="minorHAnsi"/>
          <w:sz w:val="24"/>
          <w:szCs w:val="24"/>
        </w:rPr>
        <w:t xml:space="preserve"> (NR)</w:t>
      </w:r>
    </w:p>
    <w:p w14:paraId="022F3B84" w14:textId="3F261033" w:rsidR="00833706" w:rsidRPr="00513424" w:rsidRDefault="262592A8" w:rsidP="000B71F1">
      <w:pPr>
        <w:spacing w:after="12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>“Art. 35.  ................................................................................................</w:t>
      </w:r>
      <w:r w:rsidR="7D1EB5D3" w:rsidRPr="777C8477">
        <w:rPr>
          <w:rFonts w:asciiTheme="minorHAnsi" w:hAnsiTheme="minorHAnsi"/>
          <w:sz w:val="24"/>
          <w:szCs w:val="24"/>
        </w:rPr>
        <w:t>.............................................</w:t>
      </w:r>
    </w:p>
    <w:p w14:paraId="78C91DAF" w14:textId="32485A48" w:rsidR="00833706" w:rsidRPr="00513424" w:rsidRDefault="262592A8" w:rsidP="0049321C">
      <w:pPr>
        <w:spacing w:after="120" w:line="240" w:lineRule="auto"/>
        <w:ind w:left="567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t xml:space="preserve">Parágrafo único. </w:t>
      </w:r>
      <w:r w:rsidR="00513424" w:rsidRPr="777C8477">
        <w:rPr>
          <w:rFonts w:asciiTheme="minorHAnsi" w:hAnsiTheme="minorHAnsi"/>
          <w:sz w:val="24"/>
          <w:szCs w:val="24"/>
        </w:rPr>
        <w:t xml:space="preserve">Os Bens e Sistemas de origem estrangeira compatíveis com o disposto no </w:t>
      </w:r>
      <w:r w:rsidR="00EC102F">
        <w:rPr>
          <w:rFonts w:asciiTheme="minorHAnsi" w:hAnsiTheme="minorHAnsi"/>
          <w:sz w:val="24"/>
          <w:szCs w:val="24"/>
        </w:rPr>
        <w:t>a</w:t>
      </w:r>
      <w:r w:rsidR="00513424" w:rsidRPr="777C8477">
        <w:rPr>
          <w:rFonts w:asciiTheme="minorHAnsi" w:hAnsiTheme="minorHAnsi"/>
          <w:sz w:val="24"/>
          <w:szCs w:val="24"/>
        </w:rPr>
        <w:t>rt. 9</w:t>
      </w:r>
      <w:r w:rsidR="00EC102F">
        <w:rPr>
          <w:rFonts w:asciiTheme="minorHAnsi" w:hAnsiTheme="minorHAnsi"/>
          <w:sz w:val="24"/>
          <w:szCs w:val="24"/>
        </w:rPr>
        <w:t>º</w:t>
      </w:r>
      <w:r w:rsidR="00513424" w:rsidRPr="777C8477">
        <w:rPr>
          <w:rFonts w:asciiTheme="minorHAnsi" w:hAnsiTheme="minorHAnsi"/>
          <w:sz w:val="24"/>
          <w:szCs w:val="24"/>
        </w:rPr>
        <w:t xml:space="preserve"> deverão ser certificados na sociedade empresária constituída sob as leis brasileiras e integrante do grupo societário responsável pela fabricação no exterior, sem prejuízo da possibilidade de execução de inspeções e certificação na origem.”</w:t>
      </w:r>
      <w:r w:rsidR="7A62A350" w:rsidRPr="777C8477">
        <w:rPr>
          <w:rFonts w:asciiTheme="minorHAnsi" w:hAnsiTheme="minorHAnsi"/>
          <w:sz w:val="24"/>
          <w:szCs w:val="24"/>
        </w:rPr>
        <w:t xml:space="preserve"> (NR)</w:t>
      </w:r>
    </w:p>
    <w:p w14:paraId="3871A107" w14:textId="7E533F4A" w:rsidR="004B4114" w:rsidRDefault="003426A1" w:rsidP="00091BF8">
      <w:pPr>
        <w:spacing w:after="120" w:line="240" w:lineRule="auto"/>
        <w:ind w:hanging="10"/>
        <w:jc w:val="both"/>
        <w:rPr>
          <w:rFonts w:asciiTheme="minorHAnsi" w:hAnsiTheme="minorHAnsi"/>
          <w:sz w:val="24"/>
          <w:szCs w:val="24"/>
        </w:rPr>
      </w:pPr>
      <w:r w:rsidRPr="777C8477">
        <w:rPr>
          <w:rFonts w:asciiTheme="minorHAnsi" w:hAnsiTheme="minorHAnsi"/>
          <w:sz w:val="24"/>
          <w:szCs w:val="24"/>
        </w:rPr>
        <w:lastRenderedPageBreak/>
        <w:t xml:space="preserve">Art. </w:t>
      </w:r>
      <w:r w:rsidR="55692912" w:rsidRPr="777C8477">
        <w:rPr>
          <w:rFonts w:asciiTheme="minorHAnsi" w:hAnsiTheme="minorHAnsi"/>
          <w:sz w:val="24"/>
          <w:szCs w:val="24"/>
        </w:rPr>
        <w:t>2</w:t>
      </w:r>
      <w:proofErr w:type="gramStart"/>
      <w:r w:rsidRPr="777C8477">
        <w:rPr>
          <w:rFonts w:asciiTheme="minorHAnsi" w:hAnsiTheme="minorHAnsi"/>
          <w:sz w:val="24"/>
          <w:szCs w:val="24"/>
        </w:rPr>
        <w:t>º</w:t>
      </w:r>
      <w:r w:rsidR="4EE2BBEF" w:rsidRPr="777C8477">
        <w:rPr>
          <w:rFonts w:asciiTheme="minorHAnsi" w:hAnsiTheme="minorHAnsi"/>
          <w:sz w:val="24"/>
          <w:szCs w:val="24"/>
        </w:rPr>
        <w:t xml:space="preserve">  </w:t>
      </w:r>
      <w:r w:rsidRPr="777C8477">
        <w:rPr>
          <w:rFonts w:asciiTheme="minorHAnsi" w:hAnsiTheme="minorHAnsi"/>
          <w:sz w:val="24"/>
          <w:szCs w:val="24"/>
        </w:rPr>
        <w:t>Esta</w:t>
      </w:r>
      <w:proofErr w:type="gramEnd"/>
      <w:r w:rsidRPr="777C8477">
        <w:rPr>
          <w:rFonts w:asciiTheme="minorHAnsi" w:hAnsiTheme="minorHAnsi"/>
          <w:sz w:val="24"/>
          <w:szCs w:val="24"/>
        </w:rPr>
        <w:t xml:space="preserve"> Resolução entra em vigor na data de sua publicação.</w:t>
      </w:r>
    </w:p>
    <w:p w14:paraId="02EB378F" w14:textId="77777777" w:rsidR="004B4114" w:rsidRDefault="004B4114" w:rsidP="00091BF8">
      <w:pPr>
        <w:spacing w:after="120" w:line="240" w:lineRule="auto"/>
        <w:ind w:hanging="10"/>
        <w:jc w:val="both"/>
        <w:rPr>
          <w:rFonts w:asciiTheme="minorHAnsi" w:hAnsiTheme="minorHAnsi"/>
          <w:sz w:val="24"/>
          <w:szCs w:val="24"/>
        </w:rPr>
      </w:pPr>
    </w:p>
    <w:p w14:paraId="36C48729" w14:textId="2D89DF30" w:rsidR="007978DF" w:rsidRDefault="006C5535" w:rsidP="00091BF8">
      <w:pPr>
        <w:spacing w:after="120" w:line="240" w:lineRule="auto"/>
        <w:ind w:hanging="10"/>
        <w:jc w:val="center"/>
        <w:rPr>
          <w:rFonts w:asciiTheme="minorHAnsi" w:hAnsiTheme="minorHAnsi"/>
          <w:sz w:val="24"/>
          <w:szCs w:val="24"/>
        </w:rPr>
      </w:pPr>
      <w:r w:rsidRPr="006C5535">
        <w:rPr>
          <w:rFonts w:asciiTheme="minorHAnsi" w:hAnsiTheme="minorHAnsi"/>
          <w:sz w:val="24"/>
          <w:szCs w:val="24"/>
        </w:rPr>
        <w:t>DÉCIO FABRICIO ODDONE DA COSTA</w:t>
      </w:r>
      <w:r w:rsidR="00EC102F">
        <w:rPr>
          <w:rFonts w:asciiTheme="minorHAnsi" w:hAnsiTheme="minorHAnsi"/>
          <w:sz w:val="24"/>
          <w:szCs w:val="24"/>
        </w:rPr>
        <w:br/>
      </w:r>
      <w:r w:rsidR="00EC102F" w:rsidRPr="006C5535">
        <w:rPr>
          <w:rFonts w:asciiTheme="minorHAnsi" w:hAnsiTheme="minorHAnsi"/>
          <w:sz w:val="24"/>
          <w:szCs w:val="24"/>
        </w:rPr>
        <w:t>Diretor-Geral</w:t>
      </w:r>
    </w:p>
    <w:sectPr w:rsidR="007978DF" w:rsidSect="00914B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3BDD9" w14:textId="77777777" w:rsidR="00FB431C" w:rsidRDefault="00FB431C">
      <w:pPr>
        <w:spacing w:after="0" w:line="240" w:lineRule="auto"/>
      </w:pPr>
      <w:r>
        <w:separator/>
      </w:r>
    </w:p>
  </w:endnote>
  <w:endnote w:type="continuationSeparator" w:id="0">
    <w:p w14:paraId="7647962A" w14:textId="77777777" w:rsidR="00FB431C" w:rsidRDefault="00FB431C">
      <w:pPr>
        <w:spacing w:after="0" w:line="240" w:lineRule="auto"/>
      </w:pPr>
      <w:r>
        <w:continuationSeparator/>
      </w:r>
    </w:p>
  </w:endnote>
  <w:endnote w:type="continuationNotice" w:id="1">
    <w:p w14:paraId="14677DB2" w14:textId="77777777" w:rsidR="00FB431C" w:rsidRDefault="00FB4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92A76" w14:textId="77777777" w:rsidR="0013293A" w:rsidRDefault="001329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D053" w14:textId="564311BD" w:rsidR="777C8477" w:rsidRDefault="777C8477" w:rsidP="004932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95EBC" w14:textId="77777777" w:rsidR="0013293A" w:rsidRDefault="001329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8B4D" w14:textId="77777777" w:rsidR="00FB431C" w:rsidRDefault="00FB431C">
      <w:pPr>
        <w:spacing w:after="0" w:line="240" w:lineRule="auto"/>
      </w:pPr>
      <w:r>
        <w:separator/>
      </w:r>
    </w:p>
  </w:footnote>
  <w:footnote w:type="continuationSeparator" w:id="0">
    <w:p w14:paraId="3FBA1D63" w14:textId="77777777" w:rsidR="00FB431C" w:rsidRDefault="00FB431C">
      <w:pPr>
        <w:spacing w:after="0" w:line="240" w:lineRule="auto"/>
      </w:pPr>
      <w:r>
        <w:continuationSeparator/>
      </w:r>
    </w:p>
  </w:footnote>
  <w:footnote w:type="continuationNotice" w:id="1">
    <w:p w14:paraId="2132972B" w14:textId="77777777" w:rsidR="00FB431C" w:rsidRDefault="00FB43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4B803" w14:textId="77777777" w:rsidR="0013293A" w:rsidRDefault="001329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A0C68" w14:textId="1F1C4294" w:rsidR="777C8477" w:rsidRPr="0013293A" w:rsidRDefault="777C8477" w:rsidP="0049321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778AD" w14:textId="77777777" w:rsidR="0013293A" w:rsidRDefault="001329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A6D16"/>
    <w:multiLevelType w:val="hybridMultilevel"/>
    <w:tmpl w:val="44968CC8"/>
    <w:lvl w:ilvl="0" w:tplc="48B266CA">
      <w:start w:val="1"/>
      <w:numFmt w:val="lowerLetter"/>
      <w:lvlText w:val="%1)"/>
      <w:lvlJc w:val="left"/>
      <w:pPr>
        <w:ind w:left="2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A9D5C">
      <w:start w:val="1"/>
      <w:numFmt w:val="lowerLetter"/>
      <w:lvlText w:val="%2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E3972">
      <w:start w:val="1"/>
      <w:numFmt w:val="lowerRoman"/>
      <w:lvlText w:val="%3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0F910">
      <w:start w:val="1"/>
      <w:numFmt w:val="decimal"/>
      <w:lvlText w:val="%4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0654E">
      <w:start w:val="1"/>
      <w:numFmt w:val="lowerLetter"/>
      <w:lvlText w:val="%5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68927E">
      <w:start w:val="1"/>
      <w:numFmt w:val="lowerRoman"/>
      <w:lvlText w:val="%6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2928">
      <w:start w:val="1"/>
      <w:numFmt w:val="decimal"/>
      <w:lvlText w:val="%7"/>
      <w:lvlJc w:val="left"/>
      <w:pPr>
        <w:ind w:left="7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6759A">
      <w:start w:val="1"/>
      <w:numFmt w:val="lowerLetter"/>
      <w:lvlText w:val="%8"/>
      <w:lvlJc w:val="left"/>
      <w:pPr>
        <w:ind w:left="7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4FC8E">
      <w:start w:val="1"/>
      <w:numFmt w:val="lowerRoman"/>
      <w:lvlText w:val="%9"/>
      <w:lvlJc w:val="left"/>
      <w:pPr>
        <w:ind w:left="8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F73397"/>
    <w:multiLevelType w:val="hybridMultilevel"/>
    <w:tmpl w:val="A8C4E766"/>
    <w:lvl w:ilvl="0" w:tplc="B46ABE06">
      <w:start w:val="1"/>
      <w:numFmt w:val="decimal"/>
      <w:lvlText w:val="%1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0A6F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B003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2ACE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6C2B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058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3A59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C66A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4A6D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D6"/>
    <w:rsid w:val="0006039D"/>
    <w:rsid w:val="00091BF8"/>
    <w:rsid w:val="000B71F1"/>
    <w:rsid w:val="0013293A"/>
    <w:rsid w:val="00146FFC"/>
    <w:rsid w:val="003426A1"/>
    <w:rsid w:val="0035523F"/>
    <w:rsid w:val="00360563"/>
    <w:rsid w:val="00424D6A"/>
    <w:rsid w:val="00482DA0"/>
    <w:rsid w:val="0049321C"/>
    <w:rsid w:val="004B4114"/>
    <w:rsid w:val="004F2EB7"/>
    <w:rsid w:val="00513424"/>
    <w:rsid w:val="00544EC8"/>
    <w:rsid w:val="006C5535"/>
    <w:rsid w:val="007978DF"/>
    <w:rsid w:val="00833706"/>
    <w:rsid w:val="00914B46"/>
    <w:rsid w:val="00977BD1"/>
    <w:rsid w:val="009E2C88"/>
    <w:rsid w:val="00A162E7"/>
    <w:rsid w:val="00AD2781"/>
    <w:rsid w:val="00B71E16"/>
    <w:rsid w:val="00E548D6"/>
    <w:rsid w:val="00E739EF"/>
    <w:rsid w:val="00EC102F"/>
    <w:rsid w:val="00F01D52"/>
    <w:rsid w:val="00FB431C"/>
    <w:rsid w:val="0140D589"/>
    <w:rsid w:val="021E1914"/>
    <w:rsid w:val="083B1F13"/>
    <w:rsid w:val="08A4C411"/>
    <w:rsid w:val="08BD2CBD"/>
    <w:rsid w:val="091FE3AD"/>
    <w:rsid w:val="0B3E32EC"/>
    <w:rsid w:val="0F2C2640"/>
    <w:rsid w:val="10107295"/>
    <w:rsid w:val="1113908B"/>
    <w:rsid w:val="135D69CE"/>
    <w:rsid w:val="15C73B6E"/>
    <w:rsid w:val="163023B8"/>
    <w:rsid w:val="19B7B1DD"/>
    <w:rsid w:val="19B9022F"/>
    <w:rsid w:val="1AABAA84"/>
    <w:rsid w:val="1BF2EB85"/>
    <w:rsid w:val="1FC0FA37"/>
    <w:rsid w:val="2057AD5A"/>
    <w:rsid w:val="220FC89E"/>
    <w:rsid w:val="262592A8"/>
    <w:rsid w:val="2696708F"/>
    <w:rsid w:val="2841ABBB"/>
    <w:rsid w:val="28645A1D"/>
    <w:rsid w:val="293AC8D0"/>
    <w:rsid w:val="296B61D7"/>
    <w:rsid w:val="2CF45229"/>
    <w:rsid w:val="2DE14BE8"/>
    <w:rsid w:val="33CD95AE"/>
    <w:rsid w:val="33EF3DD9"/>
    <w:rsid w:val="34B73472"/>
    <w:rsid w:val="35C8EB77"/>
    <w:rsid w:val="39B8BB80"/>
    <w:rsid w:val="3AF0F832"/>
    <w:rsid w:val="3B26F4CD"/>
    <w:rsid w:val="3DAD6FD3"/>
    <w:rsid w:val="4403B85A"/>
    <w:rsid w:val="44C57059"/>
    <w:rsid w:val="467C93A3"/>
    <w:rsid w:val="47F8A903"/>
    <w:rsid w:val="47FD00E0"/>
    <w:rsid w:val="4AD34ED1"/>
    <w:rsid w:val="4CC1C00B"/>
    <w:rsid w:val="4E2FDD69"/>
    <w:rsid w:val="4EE2BBEF"/>
    <w:rsid w:val="4F5D2871"/>
    <w:rsid w:val="50E47CE2"/>
    <w:rsid w:val="50E7A334"/>
    <w:rsid w:val="5340C016"/>
    <w:rsid w:val="55692912"/>
    <w:rsid w:val="57501966"/>
    <w:rsid w:val="575656AF"/>
    <w:rsid w:val="579C2D17"/>
    <w:rsid w:val="579D8DE8"/>
    <w:rsid w:val="5A013F18"/>
    <w:rsid w:val="5B69297F"/>
    <w:rsid w:val="5CF9FFD0"/>
    <w:rsid w:val="5DD9EAE4"/>
    <w:rsid w:val="5E560CBE"/>
    <w:rsid w:val="5F2C7B8A"/>
    <w:rsid w:val="5F56FF25"/>
    <w:rsid w:val="5FA43AEF"/>
    <w:rsid w:val="5FDFB2DC"/>
    <w:rsid w:val="6112BE57"/>
    <w:rsid w:val="61E4E6F8"/>
    <w:rsid w:val="63DAED5F"/>
    <w:rsid w:val="644A1A11"/>
    <w:rsid w:val="656BE35C"/>
    <w:rsid w:val="65EFEB03"/>
    <w:rsid w:val="67C29DC3"/>
    <w:rsid w:val="69234E30"/>
    <w:rsid w:val="6B097D8C"/>
    <w:rsid w:val="6D4C946B"/>
    <w:rsid w:val="6D8B5724"/>
    <w:rsid w:val="7192A124"/>
    <w:rsid w:val="72F7C25E"/>
    <w:rsid w:val="750EF9CB"/>
    <w:rsid w:val="75D83271"/>
    <w:rsid w:val="7631B204"/>
    <w:rsid w:val="765F7BD1"/>
    <w:rsid w:val="777C8477"/>
    <w:rsid w:val="77E80094"/>
    <w:rsid w:val="79047C1D"/>
    <w:rsid w:val="7A62A350"/>
    <w:rsid w:val="7BE20BAA"/>
    <w:rsid w:val="7BFD7528"/>
    <w:rsid w:val="7D1E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E4EB"/>
  <w15:docId w15:val="{9B27AE15-3309-4370-BB9A-36996CAF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6A1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3426A1"/>
    <w:pPr>
      <w:keepNext/>
      <w:keepLines/>
      <w:spacing w:after="0"/>
      <w:ind w:left="2378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426A1"/>
    <w:rPr>
      <w:rFonts w:ascii="Calibri" w:eastAsia="Calibri" w:hAnsi="Calibri" w:cs="Calibri"/>
      <w:color w:val="000000"/>
      <w:sz w:val="24"/>
    </w:rPr>
  </w:style>
  <w:style w:type="table" w:customStyle="1" w:styleId="Tabelacomgrade1">
    <w:name w:val="Tabela com grade1"/>
    <w:rsid w:val="003426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4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B46"/>
    <w:rPr>
      <w:rFonts w:ascii="Segoe UI" w:eastAsia="Calibri" w:hAnsi="Segoe UI" w:cs="Segoe UI"/>
      <w:color w:val="000000"/>
      <w:sz w:val="18"/>
      <w:szCs w:val="18"/>
    </w:rPr>
  </w:style>
  <w:style w:type="paragraph" w:customStyle="1" w:styleId="Texto">
    <w:name w:val="Texto"/>
    <w:basedOn w:val="Normal"/>
    <w:autoRedefine/>
    <w:rsid w:val="00833706"/>
    <w:pPr>
      <w:tabs>
        <w:tab w:val="left" w:pos="851"/>
        <w:tab w:val="left" w:pos="1276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0" w:line="240" w:lineRule="auto"/>
      <w:ind w:right="-79" w:firstLine="426"/>
      <w:jc w:val="both"/>
    </w:pPr>
    <w:rPr>
      <w:rFonts w:ascii="Arial" w:eastAsia="Times New Roman" w:hAnsi="Arial" w:cs="Arial"/>
      <w:bCs/>
      <w:color w:val="000080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ableGrid">
    <w:name w:val="TableGrid"/>
    <w:rsid w:val="00FB431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(SEI/ANP - 0323387 - Minuta de Resolu\347\343o)</vt:lpstr>
    </vt:vector>
  </TitlesOfParts>
  <Company>ANP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(SEI/ANP - 0323387 - Minuta de Resolu\347\343o)</dc:title>
  <dc:creator>gftinoco</dc:creator>
  <cp:lastModifiedBy>LANDERSON COSTA SILVA</cp:lastModifiedBy>
  <cp:revision>2</cp:revision>
  <dcterms:created xsi:type="dcterms:W3CDTF">2019-10-09T18:34:00Z</dcterms:created>
  <dcterms:modified xsi:type="dcterms:W3CDTF">2019-10-09T18:34:00Z</dcterms:modified>
</cp:coreProperties>
</file>