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4C" w:rsidRPr="002E7B8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FA6EC7" w:rsidRDefault="00FA6EC7" w:rsidP="00FA6EC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AGÊNCIA NACIONAL DO PETRÓLEO, GÁS NATURAL E BIOCOMBUSTÍVEIS – ANP</w:t>
      </w:r>
    </w:p>
    <w:p w:rsidR="00FA6EC7" w:rsidRDefault="00FA6EC7" w:rsidP="00FA6E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6EC7" w:rsidRDefault="00FA6EC7" w:rsidP="00FA6E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6EC7" w:rsidRDefault="00FA6EC7" w:rsidP="00FA6EC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34/2018</w:t>
      </w:r>
    </w:p>
    <w:p w:rsidR="00FA6EC7" w:rsidRDefault="00FA6EC7" w:rsidP="00FA6EC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6EC7" w:rsidRDefault="00FA6EC7" w:rsidP="00FA6EC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DIRETORIA DA AGÊNCIA NACIONAL DO PETRÓLEO, GÁS NATURAL E BIOCOMBUSTÍVEIS - ANP, no uso de suas atribuições legais e com base na Resolução de Diretoria nº 801, de 20 de dezembro de 2018, e no que consta no processo nº 48610.014406/2017-74,</w:t>
      </w:r>
    </w:p>
    <w:p w:rsidR="00941A77" w:rsidRDefault="00941A7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6EC7" w:rsidRDefault="00FA6EC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6EC7" w:rsidRDefault="00FA6EC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2DC0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COMUNICA:</w:t>
      </w:r>
    </w:p>
    <w:p w:rsidR="00C03364" w:rsidRPr="002E7B8B" w:rsidRDefault="00C03364" w:rsidP="002E7B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Aos agentes econômicos do setor</w:t>
      </w:r>
      <w:r w:rsidR="001D18AE">
        <w:rPr>
          <w:sz w:val="24"/>
          <w:szCs w:val="24"/>
        </w:rPr>
        <w:t xml:space="preserve"> de petróleo e gás natural</w:t>
      </w:r>
      <w:r w:rsidRPr="002E7B8B">
        <w:rPr>
          <w:sz w:val="24"/>
          <w:szCs w:val="24"/>
        </w:rPr>
        <w:t xml:space="preserve"> e aos demais interessados</w:t>
      </w:r>
      <w:r w:rsidR="001A76C2">
        <w:rPr>
          <w:sz w:val="24"/>
          <w:szCs w:val="24"/>
        </w:rPr>
        <w:t>,</w:t>
      </w:r>
      <w:r w:rsidRPr="002E7B8B">
        <w:rPr>
          <w:sz w:val="24"/>
          <w:szCs w:val="24"/>
        </w:rPr>
        <w:t xml:space="preserve"> que realizará </w:t>
      </w:r>
      <w:r w:rsidR="001D18AE">
        <w:rPr>
          <w:sz w:val="24"/>
          <w:szCs w:val="24"/>
        </w:rPr>
        <w:t>Audiência Pública, precedida de Consulta Pública</w:t>
      </w:r>
      <w:r w:rsidR="001A76C2" w:rsidRPr="0099397E">
        <w:rPr>
          <w:sz w:val="24"/>
          <w:szCs w:val="24"/>
        </w:rPr>
        <w:t xml:space="preserve">, </w:t>
      </w:r>
      <w:r w:rsidRPr="002E7B8B">
        <w:rPr>
          <w:sz w:val="24"/>
          <w:szCs w:val="24"/>
        </w:rPr>
        <w:t>com as características apresentadas a seguir</w:t>
      </w:r>
      <w:r w:rsidR="001A76C2">
        <w:rPr>
          <w:sz w:val="24"/>
          <w:szCs w:val="24"/>
        </w:rPr>
        <w:t>.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2E7B8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1. OBJETIVO: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C06B0" w:rsidRDefault="00C03364" w:rsidP="006C06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1.1</w:t>
      </w:r>
      <w:r w:rsidR="00AC25BF" w:rsidRPr="00AC25BF">
        <w:rPr>
          <w:sz w:val="24"/>
          <w:szCs w:val="24"/>
        </w:rPr>
        <w:t>.</w:t>
      </w:r>
      <w:r w:rsidRPr="002E7B8B">
        <w:rPr>
          <w:sz w:val="24"/>
          <w:szCs w:val="24"/>
        </w:rPr>
        <w:t xml:space="preserve"> Propiciar aos agentes </w:t>
      </w:r>
      <w:r w:rsidRPr="006B6AC9">
        <w:rPr>
          <w:sz w:val="24"/>
          <w:szCs w:val="24"/>
        </w:rPr>
        <w:t>econômicos</w:t>
      </w:r>
      <w:r w:rsidR="00262B4F" w:rsidRPr="006B6AC9">
        <w:rPr>
          <w:sz w:val="24"/>
          <w:szCs w:val="24"/>
        </w:rPr>
        <w:t>, aos entes federados</w:t>
      </w:r>
      <w:r w:rsidRPr="006B6AC9">
        <w:rPr>
          <w:sz w:val="24"/>
          <w:szCs w:val="24"/>
        </w:rPr>
        <w:t xml:space="preserve"> e aos demais interessados a possibilidade de encaminhamento de opiniões e sugestões</w:t>
      </w:r>
      <w:r w:rsidR="00262B4F" w:rsidRPr="006B6AC9">
        <w:rPr>
          <w:sz w:val="24"/>
          <w:szCs w:val="24"/>
        </w:rPr>
        <w:t xml:space="preserve"> sobre a minuta de Acordo</w:t>
      </w:r>
      <w:r w:rsidR="00262B4F" w:rsidRPr="006C06B0">
        <w:rPr>
          <w:sz w:val="24"/>
          <w:szCs w:val="24"/>
        </w:rPr>
        <w:t xml:space="preserve"> </w:t>
      </w:r>
      <w:r w:rsidR="009E08DE" w:rsidRPr="006C06B0">
        <w:rPr>
          <w:color w:val="333333"/>
          <w:sz w:val="24"/>
          <w:szCs w:val="24"/>
        </w:rPr>
        <w:t>para encerramento da controvérsia envolvendo as áreas de desenvolvimento de Baleia Anã, Baleia Azul, Baleia Franca, Cachalote, Caxaréu, Pirambu e o campo de Jubarte, denominados conjuntamente de Parque das Baleias</w:t>
      </w:r>
      <w:r w:rsidRPr="006C06B0">
        <w:rPr>
          <w:sz w:val="24"/>
          <w:szCs w:val="24"/>
        </w:rPr>
        <w:t>.</w:t>
      </w:r>
    </w:p>
    <w:p w:rsidR="00C03364" w:rsidRPr="006C06B0" w:rsidRDefault="00C03364" w:rsidP="006C06B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1.</w:t>
      </w:r>
      <w:r w:rsidR="006C06B0">
        <w:rPr>
          <w:sz w:val="24"/>
          <w:szCs w:val="24"/>
        </w:rPr>
        <w:t>2</w:t>
      </w:r>
      <w:r w:rsidRPr="002E7B8B">
        <w:rPr>
          <w:sz w:val="24"/>
          <w:szCs w:val="24"/>
        </w:rPr>
        <w:t xml:space="preserve"> Identificar, da forma mais ampla possível, todos os aspectos relevantes à matéria objeto da </w:t>
      </w:r>
      <w:r w:rsidR="001D18AE">
        <w:rPr>
          <w:sz w:val="24"/>
          <w:szCs w:val="24"/>
        </w:rPr>
        <w:t>C</w:t>
      </w:r>
      <w:r w:rsidR="006C06B0">
        <w:rPr>
          <w:sz w:val="24"/>
          <w:szCs w:val="24"/>
        </w:rPr>
        <w:t>onsulta</w:t>
      </w:r>
      <w:r w:rsidRPr="002E7B8B">
        <w:rPr>
          <w:sz w:val="24"/>
          <w:szCs w:val="24"/>
        </w:rPr>
        <w:t xml:space="preserve"> </w:t>
      </w:r>
      <w:r w:rsidR="001D18AE">
        <w:rPr>
          <w:sz w:val="24"/>
          <w:szCs w:val="24"/>
        </w:rPr>
        <w:t xml:space="preserve">e Audiência </w:t>
      </w:r>
      <w:r w:rsidRPr="002E7B8B">
        <w:rPr>
          <w:sz w:val="24"/>
          <w:szCs w:val="24"/>
        </w:rPr>
        <w:t>pública</w:t>
      </w:r>
      <w:r w:rsidR="001D18AE">
        <w:rPr>
          <w:sz w:val="24"/>
          <w:szCs w:val="24"/>
        </w:rPr>
        <w:t>s</w:t>
      </w:r>
      <w:r w:rsidRPr="002E7B8B">
        <w:rPr>
          <w:sz w:val="24"/>
          <w:szCs w:val="24"/>
        </w:rPr>
        <w:t>.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1.</w:t>
      </w:r>
      <w:r w:rsidR="006C06B0">
        <w:rPr>
          <w:sz w:val="24"/>
          <w:szCs w:val="24"/>
        </w:rPr>
        <w:t>3</w:t>
      </w:r>
      <w:r w:rsidRPr="002E7B8B">
        <w:rPr>
          <w:sz w:val="24"/>
          <w:szCs w:val="24"/>
        </w:rPr>
        <w:t xml:space="preserve"> Dar publicidade, transparência e legitimidade às ações da ANP.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2E7B8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2. DISPONIBILIZAÇÃO DE INFORMAÇÕES: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 xml:space="preserve">2.1 A minuta de </w:t>
      </w:r>
      <w:r w:rsidR="00262B4F">
        <w:rPr>
          <w:sz w:val="24"/>
          <w:szCs w:val="24"/>
        </w:rPr>
        <w:t>Acordo</w:t>
      </w:r>
      <w:r w:rsidRPr="002E7B8B">
        <w:rPr>
          <w:sz w:val="24"/>
          <w:szCs w:val="24"/>
        </w:rPr>
        <w:t xml:space="preserve"> objeto desta </w:t>
      </w:r>
      <w:r w:rsidR="00262B4F">
        <w:rPr>
          <w:sz w:val="24"/>
          <w:szCs w:val="24"/>
        </w:rPr>
        <w:t>Consulta</w:t>
      </w:r>
      <w:r w:rsidR="00242DC0">
        <w:rPr>
          <w:sz w:val="24"/>
          <w:szCs w:val="24"/>
        </w:rPr>
        <w:t xml:space="preserve"> e Audiência</w:t>
      </w:r>
      <w:r w:rsidRPr="002E7B8B">
        <w:rPr>
          <w:sz w:val="24"/>
          <w:szCs w:val="24"/>
        </w:rPr>
        <w:t>, estará à disposição dos interessados nos seguintes endereços: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A9B">
        <w:rPr>
          <w:sz w:val="24"/>
          <w:szCs w:val="24"/>
        </w:rPr>
        <w:t xml:space="preserve">INTERNET - </w:t>
      </w:r>
      <w:r w:rsidR="007139A7" w:rsidRPr="008F0A9B">
        <w:rPr>
          <w:sz w:val="24"/>
          <w:szCs w:val="24"/>
        </w:rPr>
        <w:t>http://www.anp.gov.br/consultas-e-audiencias-publicas.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 xml:space="preserve">ANP - </w:t>
      </w:r>
      <w:r w:rsidR="001D18AE" w:rsidRPr="003A30FB">
        <w:rPr>
          <w:sz w:val="24"/>
          <w:szCs w:val="24"/>
        </w:rPr>
        <w:t xml:space="preserve">Superintendência de </w:t>
      </w:r>
      <w:r w:rsidR="001D18AE">
        <w:rPr>
          <w:sz w:val="24"/>
          <w:szCs w:val="24"/>
        </w:rPr>
        <w:t>Desenvolvimento e Produção</w:t>
      </w:r>
      <w:r w:rsidR="001D18AE" w:rsidRPr="003A30FB">
        <w:rPr>
          <w:sz w:val="24"/>
          <w:szCs w:val="24"/>
        </w:rPr>
        <w:t xml:space="preserve"> – Av. Rio Branco, nº 65, 1</w:t>
      </w:r>
      <w:r w:rsidR="001D18AE">
        <w:rPr>
          <w:sz w:val="24"/>
          <w:szCs w:val="24"/>
        </w:rPr>
        <w:t>9</w:t>
      </w:r>
      <w:r w:rsidR="001D18AE" w:rsidRPr="003A30FB">
        <w:rPr>
          <w:sz w:val="24"/>
          <w:szCs w:val="24"/>
        </w:rPr>
        <w:t>º andar, Centro, Rio de Janeiro/RJ</w:t>
      </w:r>
      <w:r w:rsidR="001D18AE">
        <w:rPr>
          <w:sz w:val="24"/>
          <w:szCs w:val="24"/>
        </w:rPr>
        <w:t>.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2E7B8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E7B8B">
        <w:rPr>
          <w:sz w:val="24"/>
          <w:szCs w:val="24"/>
        </w:rPr>
        <w:t>Da Consulta Pública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3. PRAZO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A9B">
        <w:rPr>
          <w:sz w:val="24"/>
          <w:szCs w:val="24"/>
        </w:rPr>
        <w:t xml:space="preserve">3.1 O prazo da Consulta Pública é de </w:t>
      </w:r>
      <w:r w:rsidR="008A7E9F" w:rsidRPr="008F0A9B">
        <w:rPr>
          <w:sz w:val="24"/>
          <w:szCs w:val="24"/>
        </w:rPr>
        <w:t xml:space="preserve">45 </w:t>
      </w:r>
      <w:r w:rsidR="001D18AE" w:rsidRPr="008F0A9B">
        <w:rPr>
          <w:sz w:val="24"/>
          <w:szCs w:val="24"/>
        </w:rPr>
        <w:t>dias</w:t>
      </w:r>
      <w:r w:rsidRPr="008F0A9B">
        <w:rPr>
          <w:sz w:val="24"/>
          <w:szCs w:val="24"/>
        </w:rPr>
        <w:t>, contados a partir da publicação deste Aviso no Diário</w:t>
      </w:r>
      <w:r w:rsidRPr="002E7B8B">
        <w:rPr>
          <w:sz w:val="24"/>
          <w:szCs w:val="24"/>
        </w:rPr>
        <w:t xml:space="preserve"> Oficial da União, excluindo-se da contagem o dia do começo e incluindo-se o do vencimento.</w:t>
      </w:r>
      <w:r w:rsidR="00B25227">
        <w:rPr>
          <w:sz w:val="24"/>
          <w:szCs w:val="24"/>
        </w:rPr>
        <w:t xml:space="preserve"> 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2E7B8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B8B">
        <w:rPr>
          <w:sz w:val="24"/>
          <w:szCs w:val="24"/>
        </w:rPr>
        <w:t>4. ENVIO DE COMENTÁRIOS / SUGESTÕES</w:t>
      </w: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E7B8B">
        <w:rPr>
          <w:sz w:val="24"/>
          <w:szCs w:val="24"/>
        </w:rPr>
        <w:lastRenderedPageBreak/>
        <w:t>4.1 Os</w:t>
      </w:r>
      <w:proofErr w:type="gramEnd"/>
      <w:r w:rsidRPr="002E7B8B">
        <w:rPr>
          <w:sz w:val="24"/>
          <w:szCs w:val="24"/>
        </w:rPr>
        <w:t xml:space="preserve"> comentários/sugestões deverão ser encaminhados à ANP para o endereço eletrônico:</w:t>
      </w:r>
      <w:r w:rsidR="0036004C" w:rsidRPr="002E7B8B">
        <w:rPr>
          <w:sz w:val="24"/>
          <w:szCs w:val="24"/>
        </w:rPr>
        <w:t xml:space="preserve"> </w:t>
      </w:r>
      <w:r w:rsidR="00C27A15">
        <w:rPr>
          <w:sz w:val="24"/>
          <w:szCs w:val="24"/>
        </w:rPr>
        <w:t>consulta.audiencia</w:t>
      </w:r>
      <w:r w:rsidR="00AC25BF" w:rsidRPr="00AC25BF">
        <w:rPr>
          <w:sz w:val="24"/>
          <w:szCs w:val="24"/>
        </w:rPr>
        <w:t>_SDP@anp.gov.br</w:t>
      </w:r>
      <w:r w:rsidRPr="002E7B8B">
        <w:rPr>
          <w:sz w:val="24"/>
          <w:szCs w:val="24"/>
        </w:rPr>
        <w:t xml:space="preserve"> ou diretamente em um dos protocolos da ANP, por meio de formulário próprio disponibilizado nos endereços indicados no</w:t>
      </w:r>
      <w:r w:rsidR="00990F68">
        <w:rPr>
          <w:sz w:val="24"/>
          <w:szCs w:val="24"/>
        </w:rPr>
        <w:t xml:space="preserve"> item 2.1 deste aviso.</w:t>
      </w: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Audiência Pública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 E LOCAL: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FA2F2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0A9B">
        <w:rPr>
          <w:sz w:val="24"/>
          <w:szCs w:val="24"/>
        </w:rPr>
        <w:t xml:space="preserve">5.1 A Audiência Pública ocorrerá no dia </w:t>
      </w:r>
      <w:r w:rsidR="008F0A9B" w:rsidRPr="008F0A9B">
        <w:rPr>
          <w:sz w:val="24"/>
          <w:szCs w:val="24"/>
        </w:rPr>
        <w:t>14</w:t>
      </w:r>
      <w:r w:rsidR="00AD2BD0" w:rsidRPr="008F0A9B">
        <w:rPr>
          <w:sz w:val="24"/>
          <w:szCs w:val="24"/>
        </w:rPr>
        <w:t xml:space="preserve"> </w:t>
      </w:r>
      <w:r w:rsidRPr="008F0A9B">
        <w:rPr>
          <w:sz w:val="24"/>
          <w:szCs w:val="24"/>
        </w:rPr>
        <w:t xml:space="preserve">de </w:t>
      </w:r>
      <w:r w:rsidR="00AD2BD0" w:rsidRPr="008F0A9B">
        <w:rPr>
          <w:sz w:val="24"/>
          <w:szCs w:val="24"/>
        </w:rPr>
        <w:t xml:space="preserve">fevereiro </w:t>
      </w:r>
      <w:r w:rsidRPr="008F0A9B">
        <w:rPr>
          <w:sz w:val="24"/>
          <w:szCs w:val="24"/>
        </w:rPr>
        <w:t>de 201</w:t>
      </w:r>
      <w:r w:rsidR="00D96B42" w:rsidRPr="008F0A9B">
        <w:rPr>
          <w:sz w:val="24"/>
          <w:szCs w:val="24"/>
        </w:rPr>
        <w:t>9</w:t>
      </w:r>
      <w:r w:rsidRPr="008F0A9B">
        <w:rPr>
          <w:sz w:val="24"/>
          <w:szCs w:val="24"/>
        </w:rPr>
        <w:t xml:space="preserve">, </w:t>
      </w:r>
      <w:r w:rsidRPr="008F0A9B">
        <w:rPr>
          <w:b/>
          <w:color w:val="000000" w:themeColor="text1"/>
          <w:sz w:val="24"/>
          <w:szCs w:val="24"/>
        </w:rPr>
        <w:t xml:space="preserve">a partir das </w:t>
      </w:r>
      <w:r w:rsidR="008F0A9B">
        <w:rPr>
          <w:b/>
          <w:color w:val="000000" w:themeColor="text1"/>
          <w:sz w:val="24"/>
          <w:szCs w:val="24"/>
        </w:rPr>
        <w:t>09</w:t>
      </w:r>
      <w:r w:rsidRPr="008F0A9B">
        <w:rPr>
          <w:b/>
          <w:color w:val="000000" w:themeColor="text1"/>
          <w:sz w:val="24"/>
          <w:szCs w:val="24"/>
        </w:rPr>
        <w:t>h00min</w:t>
      </w:r>
      <w:r w:rsidRPr="008F0A9B">
        <w:rPr>
          <w:sz w:val="24"/>
          <w:szCs w:val="24"/>
        </w:rPr>
        <w:t>, no auditório</w:t>
      </w:r>
      <w:r w:rsidRPr="0068718F">
        <w:rPr>
          <w:sz w:val="24"/>
          <w:szCs w:val="24"/>
        </w:rPr>
        <w:t xml:space="preserve"> da ANP, situado na Av. Rio Branco, nº 65, 13º andar, Centro, Rio de Janeiro - RJ.</w:t>
      </w:r>
    </w:p>
    <w:p w:rsidR="00717D97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1A77" w:rsidRPr="00FA2F2B" w:rsidRDefault="00941A7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FA2F2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6. FORMA DE PARTICIPAÇÃO</w:t>
      </w:r>
      <w:r w:rsidR="00962B76" w:rsidRPr="00962B76">
        <w:t xml:space="preserve"> </w:t>
      </w:r>
      <w:r w:rsidR="00962B76" w:rsidRPr="00962B76">
        <w:rPr>
          <w:sz w:val="24"/>
          <w:szCs w:val="24"/>
        </w:rPr>
        <w:t>E CADASTRAMENTO DE EXPOSITORES NA AUDIÊNCIA PÚBLICA</w:t>
      </w:r>
      <w:r w:rsidRPr="00FA2F2B">
        <w:rPr>
          <w:sz w:val="24"/>
          <w:szCs w:val="24"/>
        </w:rPr>
        <w:t xml:space="preserve">: </w:t>
      </w:r>
    </w:p>
    <w:p w:rsidR="00717D97" w:rsidRPr="00FA2F2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FA2F2B">
        <w:rPr>
          <w:sz w:val="24"/>
          <w:szCs w:val="24"/>
        </w:rPr>
        <w:t>6.1 As</w:t>
      </w:r>
      <w:proofErr w:type="gramEnd"/>
      <w:r w:rsidRPr="00FA2F2B">
        <w:rPr>
          <w:sz w:val="24"/>
          <w:szCs w:val="24"/>
        </w:rPr>
        <w:t xml:space="preserve"> inscrições </w:t>
      </w:r>
      <w:r w:rsidRPr="0068718F">
        <w:rPr>
          <w:sz w:val="24"/>
          <w:szCs w:val="24"/>
        </w:rPr>
        <w:t xml:space="preserve">de expositores interessados em se manifestar verbalmente durante a Audiência </w:t>
      </w:r>
      <w:r w:rsidRPr="008F0A9B">
        <w:rPr>
          <w:sz w:val="24"/>
          <w:szCs w:val="24"/>
        </w:rPr>
        <w:t xml:space="preserve">deverão ser realizadas até às 17 horas do dia </w:t>
      </w:r>
      <w:r w:rsidR="008F0A9B" w:rsidRPr="008F0A9B">
        <w:rPr>
          <w:sz w:val="24"/>
          <w:szCs w:val="24"/>
        </w:rPr>
        <w:t>12</w:t>
      </w:r>
      <w:r w:rsidR="00AD2BD0" w:rsidRPr="008F0A9B">
        <w:rPr>
          <w:sz w:val="24"/>
          <w:szCs w:val="24"/>
        </w:rPr>
        <w:t xml:space="preserve"> </w:t>
      </w:r>
      <w:r w:rsidRPr="008F0A9B">
        <w:rPr>
          <w:sz w:val="24"/>
          <w:szCs w:val="24"/>
        </w:rPr>
        <w:t xml:space="preserve">de </w:t>
      </w:r>
      <w:r w:rsidR="00AD2BD0" w:rsidRPr="008F0A9B">
        <w:rPr>
          <w:sz w:val="24"/>
          <w:szCs w:val="24"/>
        </w:rPr>
        <w:t xml:space="preserve">fevereiro </w:t>
      </w:r>
      <w:r w:rsidRPr="008F0A9B">
        <w:rPr>
          <w:sz w:val="24"/>
          <w:szCs w:val="24"/>
        </w:rPr>
        <w:t>de 201</w:t>
      </w:r>
      <w:r w:rsidR="00D96B42" w:rsidRPr="008F0A9B">
        <w:rPr>
          <w:sz w:val="24"/>
          <w:szCs w:val="24"/>
        </w:rPr>
        <w:t>9</w:t>
      </w:r>
      <w:r w:rsidRPr="008F0A9B">
        <w:rPr>
          <w:sz w:val="24"/>
          <w:szCs w:val="24"/>
        </w:rPr>
        <w:t xml:space="preserve">, por meio </w:t>
      </w:r>
      <w:r w:rsidR="00962B76" w:rsidRPr="008F0A9B">
        <w:rPr>
          <w:sz w:val="24"/>
          <w:szCs w:val="24"/>
        </w:rPr>
        <w:t>de formulário próprio</w:t>
      </w:r>
      <w:r w:rsidR="00962B76" w:rsidRPr="00962B76">
        <w:rPr>
          <w:sz w:val="24"/>
          <w:szCs w:val="24"/>
        </w:rPr>
        <w:t xml:space="preserve"> disponibilizado nos endereços indicados no item 2.1 deste aviso, a ser encaminhado para o endereço eletrônico: </w:t>
      </w:r>
      <w:hyperlink r:id="rId5" w:history="1">
        <w:r w:rsidR="00962B76" w:rsidRPr="00550EA2">
          <w:rPr>
            <w:rStyle w:val="Hyperlink"/>
            <w:sz w:val="24"/>
            <w:szCs w:val="24"/>
          </w:rPr>
          <w:t>consulta.audiencia_SDP@anp.gov.br</w:t>
        </w:r>
      </w:hyperlink>
      <w:r w:rsidR="00962B76">
        <w:rPr>
          <w:sz w:val="24"/>
          <w:szCs w:val="24"/>
        </w:rPr>
        <w:t xml:space="preserve"> </w:t>
      </w:r>
      <w:r w:rsidR="00962B76" w:rsidRPr="00962B76">
        <w:rPr>
          <w:sz w:val="24"/>
          <w:szCs w:val="24"/>
        </w:rPr>
        <w:t>ou diretamente em um dos protocolos da ANP.</w:t>
      </w:r>
      <w:r w:rsidR="00D96B42" w:rsidRPr="002E7B8B">
        <w:rPr>
          <w:sz w:val="24"/>
          <w:szCs w:val="24"/>
        </w:rPr>
        <w:t xml:space="preserve"> </w:t>
      </w:r>
    </w:p>
    <w:p w:rsidR="00962B76" w:rsidRPr="00FA2F2B" w:rsidRDefault="00962B76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FA2F2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A2F2B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717D97" w:rsidRPr="00FA2F2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FA2F2B">
        <w:rPr>
          <w:sz w:val="24"/>
          <w:szCs w:val="24"/>
        </w:rPr>
        <w:t>6.3 Para</w:t>
      </w:r>
      <w:proofErr w:type="gramEnd"/>
      <w:r w:rsidRPr="00FA2F2B">
        <w:rPr>
          <w:sz w:val="24"/>
          <w:szCs w:val="24"/>
        </w:rPr>
        <w:t xml:space="preserve"> otimizar a logística do evento, os inscritos que pretenderem fazer sua exposição utilizando </w:t>
      </w:r>
      <w:r w:rsidRPr="0068718F">
        <w:rPr>
          <w:sz w:val="24"/>
          <w:szCs w:val="24"/>
        </w:rPr>
        <w:t xml:space="preserve">recursos de informática deverão encaminhar a cópia da apresentação à ANP para o </w:t>
      </w:r>
      <w:proofErr w:type="spellStart"/>
      <w:r w:rsidRPr="0068718F">
        <w:rPr>
          <w:sz w:val="24"/>
          <w:szCs w:val="24"/>
        </w:rPr>
        <w:t>email</w:t>
      </w:r>
      <w:proofErr w:type="spellEnd"/>
      <w:r w:rsidRPr="0068718F">
        <w:rPr>
          <w:sz w:val="24"/>
          <w:szCs w:val="24"/>
        </w:rPr>
        <w:t xml:space="preserve"> </w:t>
      </w:r>
      <w:r w:rsidR="00962B76" w:rsidRPr="008F0A9B">
        <w:rPr>
          <w:sz w:val="24"/>
          <w:szCs w:val="24"/>
        </w:rPr>
        <w:t>consulta.audiencia_SDP@anp.gov.br</w:t>
      </w:r>
      <w:r w:rsidRPr="008F0A9B">
        <w:rPr>
          <w:sz w:val="24"/>
          <w:szCs w:val="24"/>
        </w:rPr>
        <w:t xml:space="preserve"> até às 17 horas do dia </w:t>
      </w:r>
      <w:r w:rsidR="008F0A9B" w:rsidRPr="008F0A9B">
        <w:rPr>
          <w:sz w:val="24"/>
          <w:szCs w:val="24"/>
        </w:rPr>
        <w:t>12</w:t>
      </w:r>
      <w:r w:rsidR="00FB5F59" w:rsidRPr="008F0A9B">
        <w:rPr>
          <w:sz w:val="24"/>
          <w:szCs w:val="24"/>
        </w:rPr>
        <w:t xml:space="preserve"> de fevereiro </w:t>
      </w:r>
      <w:r w:rsidR="00BC453B" w:rsidRPr="008F0A9B">
        <w:rPr>
          <w:sz w:val="24"/>
          <w:szCs w:val="24"/>
        </w:rPr>
        <w:t>de 2019</w:t>
      </w:r>
      <w:r w:rsidRPr="008F0A9B">
        <w:rPr>
          <w:sz w:val="24"/>
          <w:szCs w:val="24"/>
        </w:rPr>
        <w:t>.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6.5 Inicialmente, será permitida a manifestação de pessoas físicas e de 1 (um) representante de cada entidade. Na hipótese de haver comentários adicionais por parte de participantes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6.6 Todas as manifestações serão registradas por meio eletrônico, de forma a preservar a integridade de seus conteúdos e o seu máximo aproveitamento como subsídios ao aprimoramento </w:t>
      </w:r>
      <w:r w:rsidR="00BC453B">
        <w:rPr>
          <w:sz w:val="24"/>
          <w:szCs w:val="24"/>
        </w:rPr>
        <w:t>da minuta de Acordo</w:t>
      </w:r>
      <w:r w:rsidRPr="003A30FB">
        <w:rPr>
          <w:sz w:val="24"/>
          <w:szCs w:val="24"/>
        </w:rPr>
        <w:t xml:space="preserve"> a ser expedid</w:t>
      </w:r>
      <w:r w:rsidR="00BC453B">
        <w:rPr>
          <w:sz w:val="24"/>
          <w:szCs w:val="24"/>
        </w:rPr>
        <w:t>a</w:t>
      </w:r>
      <w:r w:rsidRPr="003A30FB">
        <w:rPr>
          <w:sz w:val="24"/>
          <w:szCs w:val="24"/>
        </w:rPr>
        <w:t>.</w:t>
      </w:r>
    </w:p>
    <w:p w:rsidR="00717D97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1A77" w:rsidRPr="003A30FB" w:rsidRDefault="00941A7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7. PRESIDÊNCIA E SECRETARIADO: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Fica designado como Presidente da Audiência </w:t>
      </w:r>
      <w:r w:rsidRPr="00E01B30">
        <w:rPr>
          <w:sz w:val="24"/>
          <w:szCs w:val="24"/>
        </w:rPr>
        <w:t xml:space="preserve">Pública o Diretor da ANP, </w:t>
      </w:r>
      <w:r>
        <w:rPr>
          <w:sz w:val="24"/>
          <w:szCs w:val="24"/>
        </w:rPr>
        <w:t xml:space="preserve">Dirceu </w:t>
      </w:r>
      <w:r w:rsidR="00BC453B">
        <w:rPr>
          <w:sz w:val="24"/>
          <w:szCs w:val="24"/>
        </w:rPr>
        <w:t xml:space="preserve">Cardoso </w:t>
      </w:r>
      <w:r>
        <w:rPr>
          <w:sz w:val="24"/>
          <w:szCs w:val="24"/>
        </w:rPr>
        <w:t>Amorelli</w:t>
      </w:r>
      <w:r w:rsidR="00BC453B">
        <w:rPr>
          <w:sz w:val="24"/>
          <w:szCs w:val="24"/>
        </w:rPr>
        <w:t xml:space="preserve"> Junior</w:t>
      </w:r>
      <w:r w:rsidRPr="00E01B30">
        <w:rPr>
          <w:sz w:val="24"/>
          <w:szCs w:val="24"/>
        </w:rPr>
        <w:t xml:space="preserve">, e como Secretário </w:t>
      </w:r>
      <w:r w:rsidR="00BC453B">
        <w:rPr>
          <w:sz w:val="24"/>
          <w:szCs w:val="24"/>
        </w:rPr>
        <w:t xml:space="preserve">o </w:t>
      </w:r>
      <w:r w:rsidRPr="00E01B30">
        <w:rPr>
          <w:sz w:val="24"/>
          <w:szCs w:val="24"/>
        </w:rPr>
        <w:t xml:space="preserve">Superintendente de </w:t>
      </w:r>
      <w:r w:rsidR="00BC453B">
        <w:rPr>
          <w:sz w:val="24"/>
          <w:szCs w:val="24"/>
        </w:rPr>
        <w:t>Desenvolvimento e Produção</w:t>
      </w:r>
      <w:r w:rsidRPr="00E01B30">
        <w:rPr>
          <w:sz w:val="24"/>
          <w:szCs w:val="24"/>
        </w:rPr>
        <w:t xml:space="preserve">, </w:t>
      </w:r>
      <w:r w:rsidR="00BC453B">
        <w:rPr>
          <w:sz w:val="24"/>
          <w:szCs w:val="24"/>
        </w:rPr>
        <w:t>Marcelo Paiva de Castilho Carneiro</w:t>
      </w:r>
      <w:r w:rsidRPr="00E01B30">
        <w:rPr>
          <w:sz w:val="24"/>
          <w:szCs w:val="24"/>
        </w:rPr>
        <w:t>.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7D97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8. PROGRAMAÇÃO:</w:t>
      </w:r>
    </w:p>
    <w:p w:rsidR="00717D97" w:rsidRPr="003A30FB" w:rsidRDefault="00717D97" w:rsidP="00717D9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063"/>
        <w:gridCol w:w="7570"/>
      </w:tblGrid>
      <w:tr w:rsidR="00717D97" w:rsidRPr="003A30FB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B7754F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09</w:t>
            </w:r>
            <w:r w:rsidR="00717D97" w:rsidRPr="007E4B49">
              <w:rPr>
                <w:b/>
                <w:snapToGrid w:val="0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8F0A9B" w:rsidP="00FD1E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D1E21">
              <w:rPr>
                <w:b/>
                <w:sz w:val="24"/>
                <w:szCs w:val="24"/>
              </w:rPr>
              <w:t>9</w:t>
            </w:r>
            <w:r w:rsidR="00717D97" w:rsidRPr="007E4B49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3A30FB" w:rsidRDefault="00717D97" w:rsidP="00B775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717D97" w:rsidRPr="003A30FB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8F0A9B" w:rsidP="00FD1E2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="00FD1E21">
              <w:rPr>
                <w:b/>
                <w:snapToGrid w:val="0"/>
                <w:color w:val="000000"/>
                <w:sz w:val="24"/>
                <w:szCs w:val="24"/>
              </w:rPr>
              <w:t>9</w:t>
            </w:r>
            <w:r w:rsidR="00717D97" w:rsidRPr="007E4B49">
              <w:rPr>
                <w:b/>
                <w:snapToGrid w:val="0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8F0A9B" w:rsidP="00FD1E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D1E21">
              <w:rPr>
                <w:b/>
                <w:sz w:val="24"/>
                <w:szCs w:val="24"/>
              </w:rPr>
              <w:t>9</w:t>
            </w:r>
            <w:r w:rsidR="00717D97" w:rsidRPr="007E4B49">
              <w:rPr>
                <w:b/>
                <w:sz w:val="24"/>
                <w:szCs w:val="24"/>
              </w:rPr>
              <w:t>:40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3A30FB" w:rsidRDefault="00717D97" w:rsidP="00B775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Abertura das atividades</w:t>
            </w:r>
          </w:p>
        </w:tc>
      </w:tr>
      <w:tr w:rsidR="00717D97" w:rsidRPr="003A30FB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8F0A9B" w:rsidP="00FD1E2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  <w:r w:rsidR="00FD1E21">
              <w:rPr>
                <w:b/>
                <w:snapToGrid w:val="0"/>
                <w:color w:val="000000"/>
                <w:sz w:val="24"/>
                <w:szCs w:val="24"/>
              </w:rPr>
              <w:t>9</w:t>
            </w:r>
            <w:r w:rsidR="00717D97" w:rsidRPr="007E4B49">
              <w:rPr>
                <w:b/>
                <w:snapToGrid w:val="0"/>
                <w:color w:val="000000"/>
                <w:sz w:val="24"/>
                <w:szCs w:val="24"/>
              </w:rPr>
              <w:t>:40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B775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442C9C">
              <w:rPr>
                <w:b/>
                <w:sz w:val="24"/>
                <w:szCs w:val="24"/>
              </w:rPr>
              <w:t>:4</w:t>
            </w:r>
            <w:r w:rsidR="00717D97" w:rsidRPr="007E4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3A30FB" w:rsidRDefault="00442C9C" w:rsidP="00442C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Exposições sobre o</w:t>
            </w:r>
            <w:r w:rsidR="00717D97" w:rsidRPr="003A30FB">
              <w:rPr>
                <w:sz w:val="24"/>
                <w:szCs w:val="24"/>
              </w:rPr>
              <w:t xml:space="preserve"> tema objeto da Audiência</w:t>
            </w:r>
          </w:p>
        </w:tc>
      </w:tr>
      <w:tr w:rsidR="00717D97" w:rsidRPr="003A30FB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BC453B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10</w:t>
            </w:r>
            <w:r w:rsidR="00442C9C">
              <w:rPr>
                <w:b/>
                <w:snapToGrid w:val="0"/>
                <w:color w:val="000000"/>
                <w:sz w:val="24"/>
                <w:szCs w:val="24"/>
              </w:rPr>
              <w:t>:40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8F0A9B" w:rsidP="00FD1E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D1E21">
              <w:rPr>
                <w:b/>
                <w:sz w:val="24"/>
                <w:szCs w:val="24"/>
              </w:rPr>
              <w:t>1</w:t>
            </w:r>
            <w:r w:rsidR="00442C9C">
              <w:rPr>
                <w:b/>
                <w:sz w:val="24"/>
                <w:szCs w:val="24"/>
              </w:rPr>
              <w:t>:10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3A30FB" w:rsidRDefault="00717D97" w:rsidP="00B775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717D97" w:rsidRPr="003A30FB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FD1E2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11</w:t>
            </w:r>
            <w:r w:rsidR="00442C9C">
              <w:rPr>
                <w:b/>
                <w:snapToGrid w:val="0"/>
                <w:color w:val="000000"/>
                <w:sz w:val="24"/>
                <w:szCs w:val="24"/>
              </w:rPr>
              <w:t>:1</w:t>
            </w:r>
            <w:r w:rsidR="00717D97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FD1E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42C9C">
              <w:rPr>
                <w:b/>
                <w:sz w:val="24"/>
                <w:szCs w:val="24"/>
              </w:rPr>
              <w:t>:3</w:t>
            </w:r>
            <w:r w:rsidR="00717D97" w:rsidRPr="007E4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3A30FB" w:rsidRDefault="00717D97" w:rsidP="00B775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Intervalo</w:t>
            </w:r>
          </w:p>
        </w:tc>
      </w:tr>
      <w:tr w:rsidR="00717D97" w:rsidRPr="003A30FB" w:rsidTr="00B7754F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FD1E2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11</w:t>
            </w:r>
            <w:r w:rsidR="00442C9C">
              <w:rPr>
                <w:b/>
                <w:snapToGrid w:val="0"/>
                <w:color w:val="000000"/>
                <w:sz w:val="24"/>
                <w:szCs w:val="24"/>
              </w:rPr>
              <w:t>:3</w:t>
            </w:r>
            <w:r w:rsidR="00717D97" w:rsidRPr="007E4B49">
              <w:rPr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7E4B49" w:rsidRDefault="00FD1E21" w:rsidP="00FD1E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42C9C">
              <w:rPr>
                <w:b/>
                <w:sz w:val="24"/>
                <w:szCs w:val="24"/>
              </w:rPr>
              <w:t>:0</w:t>
            </w:r>
            <w:r w:rsidR="00717D97" w:rsidRPr="007E4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7" w:rsidRPr="003A30FB" w:rsidRDefault="00717D97" w:rsidP="00B775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717D97" w:rsidRPr="002E7B8B" w:rsidRDefault="00717D97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D3027" w:rsidRPr="004E2EFB" w:rsidRDefault="003D3027" w:rsidP="003D302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DÉCIO FABRÍCIO ODDONE DA COSTA</w:t>
      </w:r>
    </w:p>
    <w:p w:rsidR="00C03364" w:rsidRPr="002E7B8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2E7B8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  <w:r w:rsidRPr="002E7B8B">
        <w:rPr>
          <w:sz w:val="24"/>
          <w:szCs w:val="24"/>
        </w:rPr>
        <w:t>Publique-se:</w:t>
      </w:r>
    </w:p>
    <w:p w:rsidR="00C03364" w:rsidRPr="002E7B8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D3027" w:rsidRDefault="007139A7" w:rsidP="00C03364">
      <w:pPr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C534C8" w:rsidRPr="002E7B8B" w:rsidRDefault="00C03364" w:rsidP="00C03364">
      <w:pPr>
        <w:rPr>
          <w:sz w:val="24"/>
          <w:szCs w:val="24"/>
        </w:rPr>
      </w:pPr>
      <w:r w:rsidRPr="002E7B8B">
        <w:rPr>
          <w:sz w:val="24"/>
          <w:szCs w:val="24"/>
        </w:rPr>
        <w:t>Secretário Executivo</w:t>
      </w:r>
    </w:p>
    <w:sectPr w:rsidR="00C534C8" w:rsidRPr="002E7B8B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125C0"/>
    <w:rsid w:val="00020666"/>
    <w:rsid w:val="00057821"/>
    <w:rsid w:val="00091E43"/>
    <w:rsid w:val="000C64F8"/>
    <w:rsid w:val="000D1543"/>
    <w:rsid w:val="000E5734"/>
    <w:rsid w:val="001678B1"/>
    <w:rsid w:val="001A0DB4"/>
    <w:rsid w:val="001A76C2"/>
    <w:rsid w:val="001B5A54"/>
    <w:rsid w:val="001D18AE"/>
    <w:rsid w:val="001D57EC"/>
    <w:rsid w:val="00217FD7"/>
    <w:rsid w:val="00234EDA"/>
    <w:rsid w:val="00236134"/>
    <w:rsid w:val="00242DC0"/>
    <w:rsid w:val="00262B4F"/>
    <w:rsid w:val="00286388"/>
    <w:rsid w:val="00291174"/>
    <w:rsid w:val="002D2A51"/>
    <w:rsid w:val="002D387C"/>
    <w:rsid w:val="002E7B8B"/>
    <w:rsid w:val="002F68C8"/>
    <w:rsid w:val="00330112"/>
    <w:rsid w:val="003357DE"/>
    <w:rsid w:val="0036004C"/>
    <w:rsid w:val="00366DAE"/>
    <w:rsid w:val="00397CEF"/>
    <w:rsid w:val="003A5522"/>
    <w:rsid w:val="003B4646"/>
    <w:rsid w:val="003C56E7"/>
    <w:rsid w:val="003D3027"/>
    <w:rsid w:val="003D448B"/>
    <w:rsid w:val="003D5D69"/>
    <w:rsid w:val="0040335E"/>
    <w:rsid w:val="00442C9C"/>
    <w:rsid w:val="004A0159"/>
    <w:rsid w:val="004A44DF"/>
    <w:rsid w:val="004A7FF7"/>
    <w:rsid w:val="004C7202"/>
    <w:rsid w:val="00505EC9"/>
    <w:rsid w:val="00524759"/>
    <w:rsid w:val="00537D67"/>
    <w:rsid w:val="00553D98"/>
    <w:rsid w:val="006043DC"/>
    <w:rsid w:val="00636938"/>
    <w:rsid w:val="006502D9"/>
    <w:rsid w:val="00687607"/>
    <w:rsid w:val="00687F8A"/>
    <w:rsid w:val="00695E7A"/>
    <w:rsid w:val="006B6AC9"/>
    <w:rsid w:val="006C06B0"/>
    <w:rsid w:val="006D0C58"/>
    <w:rsid w:val="007139A7"/>
    <w:rsid w:val="00717D97"/>
    <w:rsid w:val="007E5B84"/>
    <w:rsid w:val="00851ABA"/>
    <w:rsid w:val="008A7E9F"/>
    <w:rsid w:val="008B4381"/>
    <w:rsid w:val="008B7872"/>
    <w:rsid w:val="008D2E42"/>
    <w:rsid w:val="008F0A9B"/>
    <w:rsid w:val="00910D7C"/>
    <w:rsid w:val="00941A77"/>
    <w:rsid w:val="00954EE6"/>
    <w:rsid w:val="00962B76"/>
    <w:rsid w:val="0096309E"/>
    <w:rsid w:val="009737E9"/>
    <w:rsid w:val="00973863"/>
    <w:rsid w:val="0099076D"/>
    <w:rsid w:val="00990F68"/>
    <w:rsid w:val="0099730C"/>
    <w:rsid w:val="009E08DE"/>
    <w:rsid w:val="009E5076"/>
    <w:rsid w:val="00A154DE"/>
    <w:rsid w:val="00A83A56"/>
    <w:rsid w:val="00AA741E"/>
    <w:rsid w:val="00AB2EC8"/>
    <w:rsid w:val="00AC25BF"/>
    <w:rsid w:val="00AD2BD0"/>
    <w:rsid w:val="00AE7E8E"/>
    <w:rsid w:val="00B2269E"/>
    <w:rsid w:val="00B25227"/>
    <w:rsid w:val="00BB25D6"/>
    <w:rsid w:val="00BB6725"/>
    <w:rsid w:val="00BC453B"/>
    <w:rsid w:val="00BC4CA0"/>
    <w:rsid w:val="00BD0AE5"/>
    <w:rsid w:val="00C03364"/>
    <w:rsid w:val="00C11200"/>
    <w:rsid w:val="00C16719"/>
    <w:rsid w:val="00C27A15"/>
    <w:rsid w:val="00C534C8"/>
    <w:rsid w:val="00C83BEB"/>
    <w:rsid w:val="00CE721B"/>
    <w:rsid w:val="00D06981"/>
    <w:rsid w:val="00D5666D"/>
    <w:rsid w:val="00D96B42"/>
    <w:rsid w:val="00DC13F5"/>
    <w:rsid w:val="00DD3C7A"/>
    <w:rsid w:val="00E00897"/>
    <w:rsid w:val="00E3206D"/>
    <w:rsid w:val="00E323CA"/>
    <w:rsid w:val="00E465CB"/>
    <w:rsid w:val="00E85F12"/>
    <w:rsid w:val="00E860C0"/>
    <w:rsid w:val="00E93EC8"/>
    <w:rsid w:val="00EB468B"/>
    <w:rsid w:val="00EB50FC"/>
    <w:rsid w:val="00F31703"/>
    <w:rsid w:val="00F66E9A"/>
    <w:rsid w:val="00F67BCA"/>
    <w:rsid w:val="00F87764"/>
    <w:rsid w:val="00FA6EC7"/>
    <w:rsid w:val="00FB5F59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A73374-AF51-44DF-A04A-E472D3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ta.audiencia_SDP@an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DA CUNHA ESTEVES</cp:lastModifiedBy>
  <cp:revision>3</cp:revision>
  <cp:lastPrinted>2010-12-02T18:02:00Z</cp:lastPrinted>
  <dcterms:created xsi:type="dcterms:W3CDTF">2018-12-24T12:04:00Z</dcterms:created>
  <dcterms:modified xsi:type="dcterms:W3CDTF">2018-12-24T12:06:00Z</dcterms:modified>
</cp:coreProperties>
</file>