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23" w:rsidRPr="00BA3795" w:rsidRDefault="006D6923" w:rsidP="00733D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2B73" w:rsidRPr="00BA3795" w:rsidRDefault="00C22B73" w:rsidP="00733D04">
      <w:pPr>
        <w:framePr w:w="163" w:wrap="auto" w:hAnchor="margin" w:x="21" w:y="-7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4E23" w:rsidRPr="007715B3" w:rsidRDefault="004A72B0" w:rsidP="00733D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A72B0">
        <w:rPr>
          <w:rFonts w:ascii="Times New Roman" w:hAnsi="Times New Roman"/>
          <w:sz w:val="24"/>
          <w:szCs w:val="24"/>
          <w:highlight w:val="lightGray"/>
        </w:rPr>
        <w:t>{</w:t>
      </w:r>
      <w:proofErr w:type="gramStart"/>
      <w:r w:rsidRPr="004A72B0">
        <w:rPr>
          <w:rFonts w:ascii="Times New Roman" w:hAnsi="Times New Roman"/>
          <w:sz w:val="24"/>
          <w:szCs w:val="24"/>
          <w:highlight w:val="lightGray"/>
        </w:rPr>
        <w:t>inserir</w:t>
      </w:r>
      <w:proofErr w:type="gramEnd"/>
      <w:r w:rsidRPr="004A72B0">
        <w:rPr>
          <w:rFonts w:ascii="Times New Roman" w:hAnsi="Times New Roman"/>
          <w:sz w:val="24"/>
          <w:szCs w:val="24"/>
          <w:highlight w:val="lightGray"/>
        </w:rPr>
        <w:t xml:space="preserve"> número do </w:t>
      </w:r>
      <w:r>
        <w:rPr>
          <w:rFonts w:ascii="Times New Roman" w:hAnsi="Times New Roman"/>
          <w:sz w:val="24"/>
          <w:szCs w:val="24"/>
          <w:highlight w:val="lightGray"/>
        </w:rPr>
        <w:t>Termo Aditivo</w:t>
      </w:r>
      <w:r w:rsidRPr="004A72B0">
        <w:rPr>
          <w:rFonts w:ascii="Times New Roman" w:hAnsi="Times New Roman"/>
          <w:sz w:val="24"/>
          <w:szCs w:val="24"/>
          <w:highlight w:val="lightGray"/>
        </w:rPr>
        <w:t>}</w:t>
      </w:r>
      <w:r w:rsidRPr="007715B3">
        <w:rPr>
          <w:rFonts w:ascii="Times New Roman" w:hAnsi="Times New Roman"/>
          <w:sz w:val="24"/>
          <w:szCs w:val="24"/>
        </w:rPr>
        <w:t>,</w:t>
      </w:r>
      <w:r w:rsidR="0098562F" w:rsidRPr="007715B3">
        <w:rPr>
          <w:rFonts w:ascii="Times New Roman" w:hAnsi="Times New Roman"/>
          <w:b/>
          <w:bCs/>
          <w:sz w:val="24"/>
          <w:szCs w:val="24"/>
        </w:rPr>
        <w:t xml:space="preserve">TERMO ADITIVO </w:t>
      </w:r>
      <w:r w:rsidR="00C22B73" w:rsidRPr="007715B3">
        <w:rPr>
          <w:rFonts w:ascii="Times New Roman" w:hAnsi="Times New Roman"/>
          <w:b/>
          <w:bCs/>
          <w:sz w:val="24"/>
          <w:szCs w:val="24"/>
        </w:rPr>
        <w:t xml:space="preserve">AO </w:t>
      </w:r>
      <w:r w:rsidR="005200DF" w:rsidRPr="007715B3">
        <w:rPr>
          <w:rFonts w:ascii="Times New Roman" w:hAnsi="Times New Roman"/>
          <w:b/>
          <w:bCs/>
          <w:sz w:val="24"/>
          <w:szCs w:val="24"/>
        </w:rPr>
        <w:t>CONTRATO</w:t>
      </w:r>
      <w:r w:rsidR="00C22B73" w:rsidRPr="007715B3">
        <w:rPr>
          <w:rFonts w:ascii="Times New Roman" w:hAnsi="Times New Roman"/>
          <w:b/>
          <w:bCs/>
          <w:sz w:val="24"/>
          <w:szCs w:val="24"/>
        </w:rPr>
        <w:t xml:space="preserve"> DE CONCESSÃO </w:t>
      </w:r>
    </w:p>
    <w:p w:rsidR="00C22B73" w:rsidRPr="007715B3" w:rsidRDefault="00C22B73" w:rsidP="006629D5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715B3">
        <w:rPr>
          <w:rFonts w:ascii="Times New Roman" w:hAnsi="Times New Roman"/>
          <w:b/>
          <w:bCs/>
          <w:sz w:val="24"/>
          <w:szCs w:val="24"/>
        </w:rPr>
        <w:t xml:space="preserve">PARA </w:t>
      </w:r>
      <w:r w:rsidR="005200DF" w:rsidRPr="007715B3">
        <w:rPr>
          <w:rFonts w:ascii="Times New Roman" w:hAnsi="Times New Roman"/>
          <w:b/>
          <w:bCs/>
          <w:sz w:val="24"/>
          <w:szCs w:val="24"/>
        </w:rPr>
        <w:t>EXPLORAÇÃO</w:t>
      </w:r>
      <w:r w:rsidRPr="007715B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5200DF" w:rsidRPr="007715B3">
        <w:rPr>
          <w:rFonts w:ascii="Times New Roman" w:hAnsi="Times New Roman"/>
          <w:b/>
          <w:bCs/>
          <w:sz w:val="24"/>
          <w:szCs w:val="24"/>
        </w:rPr>
        <w:t>DESENVOLVIMENTO</w:t>
      </w:r>
      <w:r w:rsidRPr="007715B3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="005200DF" w:rsidRPr="007715B3">
        <w:rPr>
          <w:rFonts w:ascii="Times New Roman" w:hAnsi="Times New Roman"/>
          <w:b/>
          <w:bCs/>
          <w:sz w:val="24"/>
          <w:szCs w:val="24"/>
        </w:rPr>
        <w:t>PRODUÇÃO</w:t>
      </w:r>
      <w:r w:rsidRPr="007715B3">
        <w:rPr>
          <w:rFonts w:ascii="Times New Roman" w:hAnsi="Times New Roman"/>
          <w:b/>
          <w:bCs/>
          <w:sz w:val="24"/>
          <w:szCs w:val="24"/>
        </w:rPr>
        <w:t xml:space="preserve"> DE </w:t>
      </w:r>
      <w:r w:rsidR="005200DF" w:rsidRPr="007715B3">
        <w:rPr>
          <w:rFonts w:ascii="Times New Roman" w:hAnsi="Times New Roman"/>
          <w:b/>
          <w:bCs/>
          <w:sz w:val="24"/>
          <w:szCs w:val="24"/>
        </w:rPr>
        <w:t>PETRÓLEO</w:t>
      </w:r>
      <w:r w:rsidRPr="007715B3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="005200DF" w:rsidRPr="007715B3">
        <w:rPr>
          <w:rFonts w:ascii="Times New Roman" w:hAnsi="Times New Roman"/>
          <w:b/>
          <w:bCs/>
          <w:sz w:val="24"/>
          <w:szCs w:val="24"/>
        </w:rPr>
        <w:t>GÁS NATURAL</w:t>
      </w:r>
      <w:r w:rsidRPr="007715B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D6923" w:rsidRPr="007715B3" w:rsidRDefault="006D6923" w:rsidP="00733D04">
      <w:pPr>
        <w:tabs>
          <w:tab w:val="left" w:pos="355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0220" w:rsidRPr="007715B3" w:rsidRDefault="00FF0220" w:rsidP="00733D04">
      <w:pPr>
        <w:pStyle w:val="Recuodecorpodetexto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715B3">
        <w:rPr>
          <w:rFonts w:ascii="Times New Roman" w:hAnsi="Times New Roman"/>
          <w:b/>
          <w:sz w:val="24"/>
          <w:szCs w:val="24"/>
        </w:rPr>
        <w:t xml:space="preserve">AGÊNCIA NACIONAL DO PETRÓLEO, GÁS NATURAL E BIOCOMBUSTÍVEIS – ANP - </w:t>
      </w:r>
      <w:r w:rsidRPr="007715B3">
        <w:rPr>
          <w:rFonts w:ascii="Times New Roman" w:hAnsi="Times New Roman"/>
          <w:sz w:val="24"/>
          <w:szCs w:val="24"/>
        </w:rPr>
        <w:t xml:space="preserve">autarquia especial criada pela Lei n.º 9.478, de 6 de agosto de 1997, integrante da Administração Federal Indireta, vinculada ao Ministério de Minas e Energia, com Escritório Central situado à Av. Rio Branco, </w:t>
      </w:r>
      <w:proofErr w:type="spellStart"/>
      <w:r w:rsidRPr="007715B3">
        <w:rPr>
          <w:rFonts w:ascii="Times New Roman" w:hAnsi="Times New Roman"/>
          <w:sz w:val="24"/>
          <w:szCs w:val="24"/>
        </w:rPr>
        <w:t>n.°</w:t>
      </w:r>
      <w:proofErr w:type="spellEnd"/>
      <w:r w:rsidRPr="007715B3">
        <w:rPr>
          <w:rFonts w:ascii="Times New Roman" w:hAnsi="Times New Roman"/>
          <w:sz w:val="24"/>
          <w:szCs w:val="24"/>
        </w:rPr>
        <w:t xml:space="preserve"> 65, 12</w:t>
      </w:r>
      <w:r w:rsidRPr="00890158">
        <w:rPr>
          <w:rFonts w:ascii="Times New Roman" w:hAnsi="Times New Roman"/>
          <w:sz w:val="24"/>
          <w:szCs w:val="24"/>
          <w:vertAlign w:val="superscript"/>
        </w:rPr>
        <w:t>o</w:t>
      </w:r>
      <w:r w:rsidRPr="007715B3">
        <w:rPr>
          <w:rFonts w:ascii="Times New Roman" w:hAnsi="Times New Roman"/>
          <w:sz w:val="24"/>
          <w:szCs w:val="24"/>
        </w:rPr>
        <w:t xml:space="preserve"> ao 22</w:t>
      </w:r>
      <w:r w:rsidRPr="00890158">
        <w:rPr>
          <w:rFonts w:ascii="Times New Roman" w:hAnsi="Times New Roman"/>
          <w:sz w:val="24"/>
          <w:szCs w:val="24"/>
          <w:vertAlign w:val="superscript"/>
        </w:rPr>
        <w:t>o</w:t>
      </w:r>
      <w:r w:rsidRPr="007715B3">
        <w:rPr>
          <w:rFonts w:ascii="Times New Roman" w:hAnsi="Times New Roman"/>
          <w:sz w:val="24"/>
          <w:szCs w:val="24"/>
        </w:rPr>
        <w:t xml:space="preserve"> andares, na cidade do Rio de Janeiro/RJ, neste ato representada por s</w:t>
      </w:r>
      <w:r w:rsidR="008E5BCA" w:rsidRPr="007715B3">
        <w:rPr>
          <w:rFonts w:ascii="Times New Roman" w:hAnsi="Times New Roman"/>
          <w:sz w:val="24"/>
          <w:szCs w:val="24"/>
        </w:rPr>
        <w:t>eu</w:t>
      </w:r>
      <w:r w:rsidRPr="007715B3">
        <w:rPr>
          <w:rFonts w:ascii="Times New Roman" w:hAnsi="Times New Roman"/>
          <w:sz w:val="24"/>
          <w:szCs w:val="24"/>
        </w:rPr>
        <w:t xml:space="preserve"> Diretor-Geral,</w:t>
      </w:r>
      <w:r w:rsidR="008E5BCA" w:rsidRPr="007715B3">
        <w:rPr>
          <w:rFonts w:ascii="Times New Roman" w:hAnsi="Times New Roman"/>
          <w:sz w:val="24"/>
          <w:szCs w:val="24"/>
        </w:rPr>
        <w:t xml:space="preserve"> </w:t>
      </w:r>
      <w:r w:rsidR="008E5BCA" w:rsidRPr="007715B3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DÉCIO FABRICIO ODDONE DA COSTA</w:t>
      </w:r>
      <w:r w:rsidR="008E5BCA" w:rsidRPr="007715B3"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portador da cédula de identidade n.º 4002694869 SSP - RS, e CPF n.º 449.112.110-91, nomeado por meio do Decreto Presidencial publicado no D.O.U em 23/12/2016, </w:t>
      </w:r>
      <w:r w:rsidRPr="007715B3">
        <w:rPr>
          <w:rFonts w:ascii="Times New Roman" w:hAnsi="Times New Roman"/>
          <w:sz w:val="24"/>
          <w:szCs w:val="24"/>
        </w:rPr>
        <w:t>(doravante designad</w:t>
      </w:r>
      <w:r w:rsidR="008E5BCA" w:rsidRPr="007715B3">
        <w:rPr>
          <w:rFonts w:ascii="Times New Roman" w:hAnsi="Times New Roman"/>
          <w:sz w:val="24"/>
          <w:szCs w:val="24"/>
        </w:rPr>
        <w:t>o</w:t>
      </w:r>
      <w:r w:rsidRPr="007715B3">
        <w:rPr>
          <w:rFonts w:ascii="Times New Roman" w:hAnsi="Times New Roman"/>
          <w:sz w:val="24"/>
          <w:szCs w:val="24"/>
        </w:rPr>
        <w:t xml:space="preserve"> ANP), </w:t>
      </w:r>
    </w:p>
    <w:p w:rsidR="00FF0220" w:rsidRPr="007715B3" w:rsidRDefault="00FF0220" w:rsidP="00733D04">
      <w:pPr>
        <w:pStyle w:val="Recuodecorpodetexto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629D5" w:rsidRPr="007715B3" w:rsidRDefault="006629D5" w:rsidP="006629D5">
      <w:pPr>
        <w:pStyle w:val="Corpodetexto"/>
        <w:spacing w:after="240"/>
        <w:rPr>
          <w:rFonts w:ascii="Times New Roman" w:hAnsi="Times New Roman"/>
          <w:b/>
          <w:sz w:val="24"/>
          <w:szCs w:val="24"/>
        </w:rPr>
      </w:pPr>
      <w:r w:rsidRPr="007715B3">
        <w:rPr>
          <w:rFonts w:ascii="Times New Roman" w:hAnsi="Times New Roman"/>
          <w:b/>
          <w:sz w:val="24"/>
          <w:szCs w:val="24"/>
        </w:rPr>
        <w:t>{</w:t>
      </w:r>
      <w:proofErr w:type="gramStart"/>
      <w:r w:rsidRPr="007715B3">
        <w:rPr>
          <w:rFonts w:ascii="Times New Roman" w:hAnsi="Times New Roman"/>
          <w:b/>
          <w:sz w:val="24"/>
          <w:szCs w:val="24"/>
        </w:rPr>
        <w:t>nome</w:t>
      </w:r>
      <w:proofErr w:type="gramEnd"/>
      <w:r w:rsidRPr="007715B3">
        <w:rPr>
          <w:rFonts w:ascii="Times New Roman" w:hAnsi="Times New Roman"/>
          <w:b/>
          <w:sz w:val="24"/>
          <w:szCs w:val="24"/>
        </w:rPr>
        <w:t xml:space="preserve"> do concessionário}</w:t>
      </w:r>
      <w:r w:rsidR="0023176B" w:rsidRPr="007715B3">
        <w:rPr>
          <w:rFonts w:ascii="Times New Roman" w:hAnsi="Times New Roman"/>
          <w:b/>
          <w:sz w:val="24"/>
          <w:szCs w:val="24"/>
        </w:rPr>
        <w:t xml:space="preserve">, </w:t>
      </w:r>
      <w:r w:rsidRPr="007715B3">
        <w:rPr>
          <w:rFonts w:ascii="Times New Roman" w:hAnsi="Times New Roman"/>
          <w:sz w:val="24"/>
          <w:szCs w:val="24"/>
        </w:rPr>
        <w:t xml:space="preserve">sociedade empresária constituída e existente sob as leis do Brasil, inscrita no CNPJ sob o </w:t>
      </w:r>
      <w:proofErr w:type="spellStart"/>
      <w:r w:rsidRPr="007715B3">
        <w:rPr>
          <w:rFonts w:ascii="Times New Roman" w:hAnsi="Times New Roman"/>
          <w:sz w:val="24"/>
          <w:szCs w:val="24"/>
        </w:rPr>
        <w:t>n.</w:t>
      </w:r>
      <w:r w:rsidRPr="007715B3">
        <w:rPr>
          <w:rFonts w:ascii="Times New Roman" w:hAnsi="Times New Roman"/>
          <w:sz w:val="24"/>
          <w:szCs w:val="24"/>
          <w:vertAlign w:val="superscript"/>
        </w:rPr>
        <w:t>o</w:t>
      </w:r>
      <w:proofErr w:type="spellEnd"/>
      <w:r w:rsidRPr="007715B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715B3">
        <w:rPr>
          <w:rFonts w:ascii="Times New Roman" w:hAnsi="Times New Roman"/>
          <w:sz w:val="24"/>
          <w:szCs w:val="24"/>
          <w:highlight w:val="lightGray"/>
        </w:rPr>
        <w:t>{inserir número do CNPJ}</w:t>
      </w:r>
      <w:r w:rsidRPr="007715B3">
        <w:rPr>
          <w:rFonts w:ascii="Times New Roman" w:hAnsi="Times New Roman"/>
          <w:sz w:val="24"/>
          <w:szCs w:val="24"/>
        </w:rPr>
        <w:t xml:space="preserve">, com sede na </w:t>
      </w:r>
      <w:r w:rsidRPr="007715B3">
        <w:rPr>
          <w:rFonts w:ascii="Times New Roman" w:hAnsi="Times New Roman"/>
          <w:sz w:val="24"/>
          <w:szCs w:val="24"/>
          <w:highlight w:val="lightGray"/>
        </w:rPr>
        <w:t>{inserir endereço completo}</w:t>
      </w:r>
      <w:r w:rsidRPr="007715B3">
        <w:rPr>
          <w:rFonts w:ascii="Times New Roman" w:hAnsi="Times New Roman"/>
          <w:sz w:val="24"/>
          <w:szCs w:val="24"/>
        </w:rPr>
        <w:t xml:space="preserve">, doravante denominada “CONCESSIONÁRIO”, neste ato representada por seu </w:t>
      </w:r>
      <w:r w:rsidRPr="007715B3">
        <w:rPr>
          <w:rFonts w:ascii="Times New Roman" w:hAnsi="Times New Roman"/>
          <w:sz w:val="24"/>
          <w:szCs w:val="24"/>
          <w:highlight w:val="lightGray"/>
        </w:rPr>
        <w:t>{inserir cargo e nome do representante legal}</w:t>
      </w:r>
      <w:r w:rsidRPr="007715B3">
        <w:rPr>
          <w:rFonts w:ascii="Times New Roman" w:hAnsi="Times New Roman"/>
          <w:sz w:val="24"/>
          <w:szCs w:val="24"/>
        </w:rPr>
        <w:t xml:space="preserve">, inscrito no CPF sob o n.º </w:t>
      </w:r>
      <w:r w:rsidRPr="007715B3">
        <w:rPr>
          <w:rFonts w:ascii="Times New Roman" w:hAnsi="Times New Roman"/>
          <w:sz w:val="24"/>
          <w:szCs w:val="24"/>
          <w:highlight w:val="lightGray"/>
        </w:rPr>
        <w:t>{inserir n.º do CPF}</w:t>
      </w:r>
      <w:r w:rsidRPr="007715B3">
        <w:rPr>
          <w:rFonts w:ascii="Times New Roman" w:hAnsi="Times New Roman"/>
          <w:sz w:val="24"/>
          <w:szCs w:val="24"/>
        </w:rPr>
        <w:t xml:space="preserve">, documento de identidade nº </w:t>
      </w:r>
      <w:r w:rsidRPr="007715B3">
        <w:rPr>
          <w:rFonts w:ascii="Times New Roman" w:hAnsi="Times New Roman"/>
          <w:sz w:val="24"/>
          <w:szCs w:val="24"/>
          <w:highlight w:val="lightGray"/>
        </w:rPr>
        <w:t>{inserir nº}</w:t>
      </w:r>
      <w:r w:rsidRPr="007715B3">
        <w:rPr>
          <w:rFonts w:ascii="Times New Roman" w:hAnsi="Times New Roman"/>
          <w:sz w:val="24"/>
          <w:szCs w:val="24"/>
        </w:rPr>
        <w:t xml:space="preserve">, expedida por </w:t>
      </w:r>
      <w:r w:rsidRPr="007715B3">
        <w:rPr>
          <w:rFonts w:ascii="Times New Roman" w:hAnsi="Times New Roman"/>
          <w:sz w:val="24"/>
          <w:szCs w:val="24"/>
          <w:highlight w:val="lightGray"/>
        </w:rPr>
        <w:t>{inserir órgão expedidor}</w:t>
      </w:r>
      <w:r w:rsidRPr="007715B3">
        <w:rPr>
          <w:rFonts w:ascii="Times New Roman" w:hAnsi="Times New Roman"/>
          <w:sz w:val="24"/>
          <w:szCs w:val="24"/>
        </w:rPr>
        <w:t xml:space="preserve">, com endereço na </w:t>
      </w:r>
      <w:r w:rsidRPr="007715B3">
        <w:rPr>
          <w:rFonts w:ascii="Times New Roman" w:hAnsi="Times New Roman"/>
          <w:sz w:val="24"/>
          <w:szCs w:val="24"/>
          <w:highlight w:val="lightGray"/>
        </w:rPr>
        <w:t>{inserir endereço completo}</w:t>
      </w:r>
      <w:r w:rsidRPr="007715B3">
        <w:rPr>
          <w:rFonts w:ascii="Times New Roman" w:hAnsi="Times New Roman"/>
          <w:sz w:val="24"/>
          <w:szCs w:val="24"/>
        </w:rPr>
        <w:t>,</w:t>
      </w:r>
    </w:p>
    <w:p w:rsidR="002239FB" w:rsidRPr="007715B3" w:rsidRDefault="00A55DF6" w:rsidP="000520F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715B3">
        <w:rPr>
          <w:rFonts w:ascii="Times New Roman" w:hAnsi="Times New Roman"/>
          <w:sz w:val="24"/>
          <w:szCs w:val="24"/>
        </w:rPr>
        <w:t>Com fundamento n</w:t>
      </w:r>
      <w:r w:rsidR="00BD17DE" w:rsidRPr="007715B3">
        <w:rPr>
          <w:rFonts w:ascii="Times New Roman" w:hAnsi="Times New Roman"/>
          <w:sz w:val="24"/>
          <w:szCs w:val="24"/>
        </w:rPr>
        <w:t xml:space="preserve">a Resolução do </w:t>
      </w:r>
      <w:r w:rsidR="00C239E2" w:rsidRPr="00AC4978">
        <w:rPr>
          <w:rFonts w:ascii="Times New Roman" w:hAnsi="Times New Roman"/>
          <w:sz w:val="24"/>
          <w:szCs w:val="24"/>
        </w:rPr>
        <w:t xml:space="preserve">Conselho Nacional de Política Energética </w:t>
      </w:r>
      <w:r w:rsidR="00C239E2">
        <w:rPr>
          <w:rFonts w:ascii="Times New Roman" w:hAnsi="Times New Roman"/>
          <w:sz w:val="24"/>
          <w:szCs w:val="24"/>
        </w:rPr>
        <w:t>(</w:t>
      </w:r>
      <w:r w:rsidR="00BD17DE" w:rsidRPr="007715B3">
        <w:rPr>
          <w:rFonts w:ascii="Times New Roman" w:hAnsi="Times New Roman"/>
          <w:sz w:val="24"/>
          <w:szCs w:val="24"/>
        </w:rPr>
        <w:t>CNPE</w:t>
      </w:r>
      <w:r w:rsidR="00C239E2">
        <w:rPr>
          <w:rFonts w:ascii="Times New Roman" w:hAnsi="Times New Roman"/>
          <w:sz w:val="24"/>
          <w:szCs w:val="24"/>
        </w:rPr>
        <w:t>)</w:t>
      </w:r>
      <w:r w:rsidR="00BD17DE" w:rsidRPr="007715B3">
        <w:rPr>
          <w:rFonts w:ascii="Times New Roman" w:hAnsi="Times New Roman"/>
          <w:sz w:val="24"/>
          <w:szCs w:val="24"/>
        </w:rPr>
        <w:t xml:space="preserve">  n</w:t>
      </w:r>
      <w:r w:rsidR="00C95A4C" w:rsidRPr="007715B3">
        <w:rPr>
          <w:rFonts w:ascii="Times New Roman" w:hAnsi="Times New Roman"/>
          <w:sz w:val="24"/>
          <w:szCs w:val="24"/>
        </w:rPr>
        <w:t>.</w:t>
      </w:r>
      <w:r w:rsidR="00BD17DE" w:rsidRPr="007715B3">
        <w:rPr>
          <w:rFonts w:ascii="Times New Roman" w:hAnsi="Times New Roman"/>
          <w:sz w:val="24"/>
          <w:szCs w:val="24"/>
        </w:rPr>
        <w:t>º 4/2017, publicada em 10/02/2017</w:t>
      </w:r>
      <w:r w:rsidR="00AC4978">
        <w:rPr>
          <w:rFonts w:ascii="Times New Roman" w:hAnsi="Times New Roman"/>
          <w:sz w:val="24"/>
          <w:szCs w:val="24"/>
        </w:rPr>
        <w:t xml:space="preserve">; na </w:t>
      </w:r>
      <w:r w:rsidR="00AC4978" w:rsidRPr="00AC4978">
        <w:rPr>
          <w:rFonts w:ascii="Times New Roman" w:hAnsi="Times New Roman"/>
          <w:sz w:val="24"/>
          <w:szCs w:val="24"/>
        </w:rPr>
        <w:t>Resolução do Conselho Nacional de Política Energética (CNPE) nº 8, de 11 de abril de 2017, publicada no DOU em 27/04/2017</w:t>
      </w:r>
      <w:r w:rsidR="00C95A4C" w:rsidRPr="007715B3">
        <w:rPr>
          <w:rFonts w:ascii="Times New Roman" w:hAnsi="Times New Roman"/>
          <w:sz w:val="24"/>
          <w:szCs w:val="24"/>
        </w:rPr>
        <w:t>,</w:t>
      </w:r>
      <w:r w:rsidR="00AC4978">
        <w:rPr>
          <w:rFonts w:ascii="Times New Roman" w:hAnsi="Times New Roman"/>
          <w:sz w:val="24"/>
          <w:szCs w:val="24"/>
        </w:rPr>
        <w:t xml:space="preserve"> e</w:t>
      </w:r>
      <w:r w:rsidR="00C95A4C" w:rsidRPr="007715B3">
        <w:rPr>
          <w:rFonts w:ascii="Times New Roman" w:hAnsi="Times New Roman"/>
          <w:sz w:val="24"/>
          <w:szCs w:val="24"/>
        </w:rPr>
        <w:t xml:space="preserve"> </w:t>
      </w:r>
      <w:r w:rsidRPr="007715B3">
        <w:rPr>
          <w:rFonts w:ascii="Times New Roman" w:hAnsi="Times New Roman"/>
          <w:sz w:val="24"/>
          <w:szCs w:val="24"/>
        </w:rPr>
        <w:t xml:space="preserve">nas Resoluções de Diretoria Colegiada da ANP n.º </w:t>
      </w:r>
      <w:r w:rsidR="006629D5" w:rsidRPr="001822ED">
        <w:rPr>
          <w:rFonts w:ascii="Times New Roman" w:hAnsi="Times New Roman"/>
          <w:sz w:val="24"/>
          <w:szCs w:val="24"/>
          <w:highlight w:val="lightGray"/>
        </w:rPr>
        <w:t xml:space="preserve">{inserir </w:t>
      </w:r>
      <w:proofErr w:type="spellStart"/>
      <w:r w:rsidR="006629D5" w:rsidRPr="001822ED">
        <w:rPr>
          <w:rFonts w:ascii="Times New Roman" w:hAnsi="Times New Roman"/>
          <w:sz w:val="24"/>
          <w:szCs w:val="24"/>
          <w:highlight w:val="lightGray"/>
        </w:rPr>
        <w:t>n.</w:t>
      </w:r>
      <w:r w:rsidR="006629D5" w:rsidRPr="001822ED">
        <w:rPr>
          <w:rFonts w:ascii="Times New Roman" w:hAnsi="Times New Roman"/>
          <w:sz w:val="24"/>
          <w:szCs w:val="24"/>
          <w:highlight w:val="lightGray"/>
          <w:vertAlign w:val="superscript"/>
        </w:rPr>
        <w:t>o</w:t>
      </w:r>
      <w:proofErr w:type="spellEnd"/>
      <w:r w:rsidR="006629D5" w:rsidRPr="001822ED">
        <w:rPr>
          <w:rFonts w:ascii="Times New Roman" w:hAnsi="Times New Roman"/>
          <w:sz w:val="24"/>
          <w:szCs w:val="24"/>
          <w:highlight w:val="lightGray"/>
        </w:rPr>
        <w:t xml:space="preserve"> da RD que autorizou a </w:t>
      </w:r>
      <w:r w:rsidR="004A72B0" w:rsidRPr="001822ED">
        <w:rPr>
          <w:rFonts w:ascii="Times New Roman" w:hAnsi="Times New Roman"/>
          <w:sz w:val="24"/>
          <w:szCs w:val="24"/>
          <w:highlight w:val="lightGray"/>
        </w:rPr>
        <w:t>A</w:t>
      </w:r>
      <w:r w:rsidR="006629D5" w:rsidRPr="001822ED">
        <w:rPr>
          <w:rFonts w:ascii="Times New Roman" w:hAnsi="Times New Roman"/>
          <w:sz w:val="24"/>
          <w:szCs w:val="24"/>
          <w:highlight w:val="lightGray"/>
        </w:rPr>
        <w:t>udiência Pública}</w:t>
      </w:r>
      <w:r w:rsidR="0071693C" w:rsidRPr="001822ED">
        <w:rPr>
          <w:rFonts w:ascii="Times New Roman" w:eastAsia="Times New Roman" w:hAnsi="Times New Roman"/>
          <w:sz w:val="24"/>
          <w:szCs w:val="24"/>
          <w:highlight w:val="lightGray"/>
          <w:lang w:eastAsia="pt-BR"/>
        </w:rPr>
        <w:t>,</w:t>
      </w:r>
      <w:r w:rsidR="0071693C" w:rsidRPr="007715B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629D5" w:rsidRPr="007715B3">
        <w:rPr>
          <w:rFonts w:ascii="Times New Roman" w:hAnsi="Times New Roman"/>
          <w:sz w:val="24"/>
          <w:szCs w:val="24"/>
        </w:rPr>
        <w:t>xx</w:t>
      </w:r>
      <w:proofErr w:type="spellEnd"/>
      <w:r w:rsidR="0071693C" w:rsidRPr="007715B3">
        <w:rPr>
          <w:rFonts w:ascii="Times New Roman" w:hAnsi="Times New Roman"/>
          <w:sz w:val="24"/>
          <w:szCs w:val="24"/>
        </w:rPr>
        <w:t>/</w:t>
      </w:r>
      <w:proofErr w:type="spellStart"/>
      <w:r w:rsidR="006629D5" w:rsidRPr="007715B3">
        <w:rPr>
          <w:rFonts w:ascii="Times New Roman" w:hAnsi="Times New Roman"/>
          <w:sz w:val="24"/>
          <w:szCs w:val="24"/>
        </w:rPr>
        <w:t>xx</w:t>
      </w:r>
      <w:proofErr w:type="spellEnd"/>
      <w:r w:rsidR="0071693C" w:rsidRPr="007715B3">
        <w:rPr>
          <w:rFonts w:ascii="Times New Roman" w:hAnsi="Times New Roman"/>
          <w:sz w:val="24"/>
          <w:szCs w:val="24"/>
        </w:rPr>
        <w:t>/</w:t>
      </w:r>
      <w:proofErr w:type="spellStart"/>
      <w:r w:rsidR="006629D5" w:rsidRPr="007715B3">
        <w:rPr>
          <w:rFonts w:ascii="Times New Roman" w:hAnsi="Times New Roman"/>
          <w:sz w:val="24"/>
          <w:szCs w:val="24"/>
        </w:rPr>
        <w:t>xxxx</w:t>
      </w:r>
      <w:proofErr w:type="spellEnd"/>
      <w:r w:rsidR="0071693C" w:rsidRPr="007715B3">
        <w:rPr>
          <w:rFonts w:ascii="Times New Roman" w:hAnsi="Times New Roman"/>
          <w:sz w:val="24"/>
          <w:szCs w:val="24"/>
        </w:rPr>
        <w:t xml:space="preserve"> </w:t>
      </w:r>
      <w:r w:rsidRPr="007715B3">
        <w:rPr>
          <w:rFonts w:ascii="Times New Roman" w:hAnsi="Times New Roman"/>
          <w:sz w:val="24"/>
          <w:szCs w:val="24"/>
        </w:rPr>
        <w:t>e</w:t>
      </w:r>
      <w:r w:rsidR="00F0585E">
        <w:rPr>
          <w:rFonts w:ascii="Times New Roman" w:hAnsi="Times New Roman"/>
          <w:sz w:val="24"/>
          <w:szCs w:val="24"/>
        </w:rPr>
        <w:t>,</w:t>
      </w:r>
      <w:r w:rsidRPr="007715B3">
        <w:rPr>
          <w:rFonts w:ascii="Times New Roman" w:hAnsi="Times New Roman"/>
          <w:sz w:val="24"/>
          <w:szCs w:val="24"/>
        </w:rPr>
        <w:t xml:space="preserve"> </w:t>
      </w:r>
      <w:r w:rsidR="008E5BCA" w:rsidRPr="001822ED">
        <w:rPr>
          <w:rFonts w:ascii="Times New Roman" w:eastAsia="Times New Roman" w:hAnsi="Times New Roman"/>
          <w:sz w:val="24"/>
          <w:szCs w:val="24"/>
          <w:highlight w:val="lightGray"/>
          <w:lang w:eastAsia="pt-BR"/>
        </w:rPr>
        <w:t xml:space="preserve">{inserir </w:t>
      </w:r>
      <w:proofErr w:type="spellStart"/>
      <w:r w:rsidR="008E5BCA" w:rsidRPr="001822ED">
        <w:rPr>
          <w:rFonts w:ascii="Times New Roman" w:eastAsia="Times New Roman" w:hAnsi="Times New Roman"/>
          <w:sz w:val="24"/>
          <w:szCs w:val="24"/>
          <w:highlight w:val="lightGray"/>
          <w:lang w:eastAsia="pt-BR"/>
        </w:rPr>
        <w:t>n.</w:t>
      </w:r>
      <w:r w:rsidR="008E5BCA" w:rsidRPr="001822ED">
        <w:rPr>
          <w:rFonts w:ascii="Times New Roman" w:eastAsia="Times New Roman" w:hAnsi="Times New Roman"/>
          <w:sz w:val="24"/>
          <w:szCs w:val="24"/>
          <w:highlight w:val="lightGray"/>
          <w:vertAlign w:val="superscript"/>
          <w:lang w:eastAsia="pt-BR"/>
        </w:rPr>
        <w:t>o</w:t>
      </w:r>
      <w:proofErr w:type="spellEnd"/>
      <w:r w:rsidR="008E5BCA" w:rsidRPr="001822ED">
        <w:rPr>
          <w:rFonts w:ascii="Times New Roman" w:eastAsia="Times New Roman" w:hAnsi="Times New Roman"/>
          <w:sz w:val="24"/>
          <w:szCs w:val="24"/>
          <w:highlight w:val="lightGray"/>
          <w:lang w:eastAsia="pt-BR"/>
        </w:rPr>
        <w:t xml:space="preserve"> da RD que aprovou a Prorrogação da Fase de Exploração dos Contratos, vigentes, das Rodadas 11ª e 12ª por </w:t>
      </w:r>
      <w:r w:rsidR="001822ED">
        <w:rPr>
          <w:rFonts w:ascii="Times New Roman" w:eastAsia="Times New Roman" w:hAnsi="Times New Roman"/>
          <w:sz w:val="24"/>
          <w:szCs w:val="24"/>
          <w:highlight w:val="lightGray"/>
          <w:lang w:eastAsia="pt-BR"/>
        </w:rPr>
        <w:t>0</w:t>
      </w:r>
      <w:r w:rsidR="008E5BCA" w:rsidRPr="001822ED">
        <w:rPr>
          <w:rFonts w:ascii="Times New Roman" w:eastAsia="Times New Roman" w:hAnsi="Times New Roman"/>
          <w:sz w:val="24"/>
          <w:szCs w:val="24"/>
          <w:highlight w:val="lightGray"/>
          <w:lang w:eastAsia="pt-BR"/>
        </w:rPr>
        <w:t>2 (dois)</w:t>
      </w:r>
      <w:r w:rsidR="001822ED">
        <w:rPr>
          <w:rFonts w:ascii="Times New Roman" w:eastAsia="Times New Roman" w:hAnsi="Times New Roman"/>
          <w:sz w:val="24"/>
          <w:szCs w:val="24"/>
          <w:highlight w:val="lightGray"/>
          <w:lang w:eastAsia="pt-BR"/>
        </w:rPr>
        <w:t xml:space="preserve"> anos</w:t>
      </w:r>
      <w:r w:rsidR="008E5BCA" w:rsidRPr="001822ED">
        <w:rPr>
          <w:rFonts w:ascii="Times New Roman" w:eastAsia="Times New Roman" w:hAnsi="Times New Roman"/>
          <w:sz w:val="24"/>
          <w:szCs w:val="24"/>
          <w:highlight w:val="lightGray"/>
          <w:lang w:eastAsia="pt-BR"/>
        </w:rPr>
        <w:t>}</w:t>
      </w:r>
      <w:r w:rsidR="00A474CC" w:rsidRPr="007715B3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="008E5BCA" w:rsidRPr="007715B3">
        <w:rPr>
          <w:rFonts w:ascii="Times New Roman" w:hAnsi="Times New Roman"/>
          <w:sz w:val="24"/>
          <w:szCs w:val="24"/>
        </w:rPr>
        <w:t>xx</w:t>
      </w:r>
      <w:proofErr w:type="spellEnd"/>
      <w:r w:rsidR="00A474CC" w:rsidRPr="007715B3">
        <w:rPr>
          <w:rFonts w:ascii="Times New Roman" w:hAnsi="Times New Roman"/>
          <w:sz w:val="24"/>
          <w:szCs w:val="24"/>
        </w:rPr>
        <w:t>/</w:t>
      </w:r>
      <w:proofErr w:type="spellStart"/>
      <w:r w:rsidR="008E5BCA" w:rsidRPr="007715B3">
        <w:rPr>
          <w:rFonts w:ascii="Times New Roman" w:hAnsi="Times New Roman"/>
          <w:sz w:val="24"/>
          <w:szCs w:val="24"/>
        </w:rPr>
        <w:t>xx</w:t>
      </w:r>
      <w:proofErr w:type="spellEnd"/>
      <w:r w:rsidR="00A474CC" w:rsidRPr="007715B3">
        <w:rPr>
          <w:rFonts w:ascii="Times New Roman" w:hAnsi="Times New Roman"/>
          <w:sz w:val="24"/>
          <w:szCs w:val="24"/>
        </w:rPr>
        <w:t>/</w:t>
      </w:r>
      <w:proofErr w:type="spellStart"/>
      <w:r w:rsidR="008E5BCA" w:rsidRPr="007715B3">
        <w:rPr>
          <w:rFonts w:ascii="Times New Roman" w:hAnsi="Times New Roman"/>
          <w:sz w:val="24"/>
          <w:szCs w:val="24"/>
        </w:rPr>
        <w:t>xxxx</w:t>
      </w:r>
      <w:proofErr w:type="spellEnd"/>
      <w:r w:rsidR="00094465" w:rsidRPr="007715B3">
        <w:rPr>
          <w:rFonts w:ascii="Times New Roman" w:hAnsi="Times New Roman"/>
          <w:sz w:val="24"/>
          <w:szCs w:val="24"/>
        </w:rPr>
        <w:t xml:space="preserve">, celebram </w:t>
      </w:r>
      <w:r w:rsidRPr="007715B3">
        <w:rPr>
          <w:rFonts w:ascii="Times New Roman" w:hAnsi="Times New Roman"/>
          <w:sz w:val="24"/>
          <w:szCs w:val="24"/>
        </w:rPr>
        <w:t xml:space="preserve">o </w:t>
      </w:r>
      <w:r w:rsidR="004A72B0" w:rsidRPr="004A72B0">
        <w:rPr>
          <w:rFonts w:ascii="Times New Roman" w:hAnsi="Times New Roman"/>
          <w:sz w:val="24"/>
          <w:szCs w:val="24"/>
          <w:highlight w:val="lightGray"/>
        </w:rPr>
        <w:t xml:space="preserve">{inserir número do </w:t>
      </w:r>
      <w:r w:rsidR="004A72B0">
        <w:rPr>
          <w:rFonts w:ascii="Times New Roman" w:hAnsi="Times New Roman"/>
          <w:sz w:val="24"/>
          <w:szCs w:val="24"/>
          <w:highlight w:val="lightGray"/>
        </w:rPr>
        <w:t>Termo Aditivo</w:t>
      </w:r>
      <w:r w:rsidR="004A72B0">
        <w:rPr>
          <w:rFonts w:ascii="Times New Roman" w:hAnsi="Times New Roman"/>
          <w:sz w:val="24"/>
          <w:szCs w:val="24"/>
        </w:rPr>
        <w:t>}</w:t>
      </w:r>
      <w:r w:rsidR="00094465" w:rsidRPr="007715B3">
        <w:rPr>
          <w:rFonts w:ascii="Times New Roman" w:hAnsi="Times New Roman"/>
          <w:sz w:val="24"/>
          <w:szCs w:val="24"/>
        </w:rPr>
        <w:t xml:space="preserve">Termo Aditivo </w:t>
      </w:r>
      <w:r w:rsidR="008E5BCA" w:rsidRPr="007715B3">
        <w:rPr>
          <w:rFonts w:ascii="Times New Roman" w:hAnsi="Times New Roman"/>
          <w:sz w:val="24"/>
          <w:szCs w:val="24"/>
        </w:rPr>
        <w:t xml:space="preserve">para Prorrogação em </w:t>
      </w:r>
      <w:r w:rsidR="001822ED">
        <w:rPr>
          <w:rFonts w:ascii="Times New Roman" w:hAnsi="Times New Roman"/>
          <w:sz w:val="24"/>
          <w:szCs w:val="24"/>
        </w:rPr>
        <w:t>0</w:t>
      </w:r>
      <w:r w:rsidR="008E5BCA" w:rsidRPr="007715B3">
        <w:rPr>
          <w:rFonts w:ascii="Times New Roman" w:hAnsi="Times New Roman"/>
          <w:sz w:val="24"/>
          <w:szCs w:val="24"/>
        </w:rPr>
        <w:t xml:space="preserve">2 (dois) anos da Fase </w:t>
      </w:r>
      <w:r w:rsidR="00BD17DE" w:rsidRPr="007715B3">
        <w:rPr>
          <w:rFonts w:ascii="Times New Roman" w:hAnsi="Times New Roman"/>
          <w:sz w:val="24"/>
          <w:szCs w:val="24"/>
        </w:rPr>
        <w:t xml:space="preserve">de Exploração </w:t>
      </w:r>
      <w:r w:rsidR="00F0585E">
        <w:rPr>
          <w:rFonts w:ascii="Times New Roman" w:hAnsi="Times New Roman"/>
          <w:sz w:val="24"/>
          <w:szCs w:val="24"/>
        </w:rPr>
        <w:t xml:space="preserve">do Contrato de Concessão </w:t>
      </w:r>
      <w:r w:rsidR="00F0585E" w:rsidRPr="007715B3">
        <w:rPr>
          <w:rFonts w:ascii="Times New Roman" w:hAnsi="Times New Roman"/>
          <w:sz w:val="24"/>
          <w:szCs w:val="24"/>
          <w:highlight w:val="lightGray"/>
        </w:rPr>
        <w:t xml:space="preserve">{inserir número do </w:t>
      </w:r>
      <w:r w:rsidR="00F0585E">
        <w:rPr>
          <w:rFonts w:ascii="Times New Roman" w:hAnsi="Times New Roman"/>
          <w:sz w:val="24"/>
          <w:szCs w:val="24"/>
          <w:highlight w:val="lightGray"/>
        </w:rPr>
        <w:t xml:space="preserve">Contrato} </w:t>
      </w:r>
      <w:r w:rsidR="00F0585E" w:rsidRPr="001822ED">
        <w:rPr>
          <w:rFonts w:ascii="Times New Roman" w:hAnsi="Times New Roman"/>
          <w:sz w:val="24"/>
          <w:szCs w:val="24"/>
        </w:rPr>
        <w:t>para Exploração e Produção de Petróleo e Gás Natural</w:t>
      </w:r>
      <w:r w:rsidR="001822ED">
        <w:rPr>
          <w:rFonts w:ascii="Times New Roman" w:hAnsi="Times New Roman"/>
          <w:sz w:val="24"/>
          <w:szCs w:val="24"/>
        </w:rPr>
        <w:t>,</w:t>
      </w:r>
      <w:r w:rsidR="00F0585E" w:rsidRPr="001822ED">
        <w:rPr>
          <w:rFonts w:ascii="Times New Roman" w:hAnsi="Times New Roman"/>
          <w:sz w:val="24"/>
          <w:szCs w:val="24"/>
        </w:rPr>
        <w:t xml:space="preserve"> </w:t>
      </w:r>
      <w:r w:rsidRPr="001822ED">
        <w:rPr>
          <w:rFonts w:ascii="Times New Roman" w:hAnsi="Times New Roman"/>
          <w:sz w:val="24"/>
          <w:szCs w:val="24"/>
        </w:rPr>
        <w:t>nos seguintes termos</w:t>
      </w:r>
      <w:r w:rsidR="00094465" w:rsidRPr="001822ED">
        <w:rPr>
          <w:rFonts w:ascii="Times New Roman" w:hAnsi="Times New Roman"/>
          <w:sz w:val="24"/>
          <w:szCs w:val="24"/>
        </w:rPr>
        <w:t>:</w:t>
      </w:r>
    </w:p>
    <w:p w:rsidR="002239FB" w:rsidRPr="007715B3" w:rsidRDefault="002239FB" w:rsidP="00733D04">
      <w:pPr>
        <w:pStyle w:val="flavio"/>
        <w:jc w:val="both"/>
        <w:rPr>
          <w:rFonts w:ascii="Times New Roman" w:hAnsi="Times New Roman"/>
          <w:sz w:val="24"/>
          <w:szCs w:val="24"/>
        </w:rPr>
      </w:pPr>
    </w:p>
    <w:p w:rsidR="00C22B73" w:rsidRPr="007715B3" w:rsidRDefault="002239FB" w:rsidP="00733D04">
      <w:pPr>
        <w:pStyle w:val="flavio"/>
        <w:jc w:val="center"/>
        <w:rPr>
          <w:rFonts w:ascii="Times New Roman" w:hAnsi="Times New Roman"/>
          <w:b/>
          <w:sz w:val="24"/>
          <w:szCs w:val="24"/>
        </w:rPr>
      </w:pPr>
      <w:r w:rsidRPr="007715B3">
        <w:rPr>
          <w:rFonts w:ascii="Times New Roman" w:hAnsi="Times New Roman"/>
          <w:sz w:val="24"/>
          <w:szCs w:val="24"/>
        </w:rPr>
        <w:t>C</w:t>
      </w:r>
      <w:r w:rsidR="00094465" w:rsidRPr="007715B3">
        <w:rPr>
          <w:rFonts w:ascii="Times New Roman" w:hAnsi="Times New Roman"/>
          <w:b/>
          <w:sz w:val="24"/>
          <w:szCs w:val="24"/>
        </w:rPr>
        <w:t>LÁUSULA PRIMEIRA</w:t>
      </w:r>
    </w:p>
    <w:p w:rsidR="00EA567B" w:rsidRPr="007715B3" w:rsidRDefault="00EA567B" w:rsidP="00733D04">
      <w:pPr>
        <w:pStyle w:val="flavio"/>
        <w:jc w:val="center"/>
        <w:rPr>
          <w:rFonts w:ascii="Times New Roman" w:hAnsi="Times New Roman"/>
          <w:b/>
          <w:sz w:val="24"/>
          <w:szCs w:val="24"/>
        </w:rPr>
      </w:pPr>
      <w:r w:rsidRPr="007715B3">
        <w:rPr>
          <w:rFonts w:ascii="Times New Roman" w:hAnsi="Times New Roman"/>
          <w:b/>
          <w:sz w:val="24"/>
          <w:szCs w:val="24"/>
        </w:rPr>
        <w:t xml:space="preserve">Da Nova </w:t>
      </w:r>
      <w:r w:rsidR="00124EB7">
        <w:rPr>
          <w:rFonts w:ascii="Times New Roman" w:hAnsi="Times New Roman"/>
          <w:b/>
          <w:sz w:val="24"/>
          <w:szCs w:val="24"/>
        </w:rPr>
        <w:t>Duração da</w:t>
      </w:r>
      <w:r w:rsidR="002F78B3" w:rsidRPr="007715B3">
        <w:rPr>
          <w:rFonts w:ascii="Times New Roman" w:hAnsi="Times New Roman"/>
          <w:b/>
          <w:sz w:val="24"/>
          <w:szCs w:val="24"/>
        </w:rPr>
        <w:t xml:space="preserve"> Fase de </w:t>
      </w:r>
      <w:r w:rsidR="008E5BCA" w:rsidRPr="007715B3">
        <w:rPr>
          <w:rFonts w:ascii="Times New Roman" w:hAnsi="Times New Roman"/>
          <w:b/>
          <w:sz w:val="24"/>
          <w:szCs w:val="24"/>
        </w:rPr>
        <w:t xml:space="preserve">Exploração </w:t>
      </w:r>
    </w:p>
    <w:p w:rsidR="00C22B73" w:rsidRPr="007715B3" w:rsidRDefault="00C22B73" w:rsidP="00733D04">
      <w:pPr>
        <w:pStyle w:val="flavio"/>
        <w:jc w:val="both"/>
        <w:rPr>
          <w:rFonts w:ascii="Times New Roman" w:hAnsi="Times New Roman"/>
          <w:sz w:val="24"/>
          <w:szCs w:val="24"/>
        </w:rPr>
      </w:pPr>
    </w:p>
    <w:p w:rsidR="00CA530B" w:rsidRPr="007715B3" w:rsidRDefault="00CA530B" w:rsidP="00733D04">
      <w:pPr>
        <w:pStyle w:val="flavio"/>
        <w:jc w:val="both"/>
        <w:rPr>
          <w:rFonts w:ascii="Times New Roman" w:hAnsi="Times New Roman"/>
          <w:sz w:val="24"/>
          <w:szCs w:val="24"/>
        </w:rPr>
      </w:pPr>
    </w:p>
    <w:p w:rsidR="002239FB" w:rsidRPr="007715B3" w:rsidRDefault="007715B3" w:rsidP="007715B3">
      <w:pPr>
        <w:pStyle w:val="flavi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1.1 </w:t>
      </w:r>
      <w:r w:rsidR="002F78B3" w:rsidRPr="007715B3">
        <w:rPr>
          <w:rFonts w:ascii="Times New Roman" w:hAnsi="Times New Roman"/>
          <w:sz w:val="24"/>
          <w:szCs w:val="24"/>
        </w:rPr>
        <w:t>Fica</w:t>
      </w:r>
      <w:proofErr w:type="gramEnd"/>
      <w:r w:rsidR="002F78B3" w:rsidRPr="007715B3">
        <w:rPr>
          <w:rFonts w:ascii="Times New Roman" w:hAnsi="Times New Roman"/>
          <w:sz w:val="24"/>
          <w:szCs w:val="24"/>
        </w:rPr>
        <w:t xml:space="preserve"> prorrogad</w:t>
      </w:r>
      <w:r w:rsidR="00A92996" w:rsidRPr="007715B3">
        <w:rPr>
          <w:rFonts w:ascii="Times New Roman" w:hAnsi="Times New Roman"/>
          <w:sz w:val="24"/>
          <w:szCs w:val="24"/>
        </w:rPr>
        <w:t>a</w:t>
      </w:r>
      <w:r w:rsidR="002F78B3" w:rsidRPr="007715B3">
        <w:rPr>
          <w:rFonts w:ascii="Times New Roman" w:hAnsi="Times New Roman"/>
          <w:sz w:val="24"/>
          <w:szCs w:val="24"/>
        </w:rPr>
        <w:t xml:space="preserve"> a </w:t>
      </w:r>
      <w:r w:rsidR="00A92996" w:rsidRPr="007715B3">
        <w:rPr>
          <w:rFonts w:ascii="Times New Roman" w:hAnsi="Times New Roman"/>
          <w:sz w:val="24"/>
          <w:szCs w:val="24"/>
        </w:rPr>
        <w:t>F</w:t>
      </w:r>
      <w:r w:rsidR="002F78B3" w:rsidRPr="007715B3">
        <w:rPr>
          <w:rFonts w:ascii="Times New Roman" w:hAnsi="Times New Roman"/>
          <w:sz w:val="24"/>
          <w:szCs w:val="24"/>
        </w:rPr>
        <w:t xml:space="preserve">ase de </w:t>
      </w:r>
      <w:r w:rsidR="008E5BCA" w:rsidRPr="007715B3">
        <w:rPr>
          <w:rFonts w:ascii="Times New Roman" w:hAnsi="Times New Roman"/>
          <w:sz w:val="24"/>
          <w:szCs w:val="24"/>
        </w:rPr>
        <w:t xml:space="preserve">Exploração do </w:t>
      </w:r>
      <w:r w:rsidR="005200DF" w:rsidRPr="007715B3">
        <w:rPr>
          <w:rFonts w:ascii="Times New Roman" w:hAnsi="Times New Roman"/>
          <w:sz w:val="24"/>
          <w:szCs w:val="24"/>
        </w:rPr>
        <w:t>Contrato</w:t>
      </w:r>
      <w:r w:rsidR="00C22B73" w:rsidRPr="007715B3">
        <w:rPr>
          <w:rFonts w:ascii="Times New Roman" w:hAnsi="Times New Roman"/>
          <w:sz w:val="24"/>
          <w:szCs w:val="24"/>
        </w:rPr>
        <w:t xml:space="preserve"> de Concessão n</w:t>
      </w:r>
      <w:r w:rsidR="001822ED">
        <w:rPr>
          <w:rFonts w:ascii="Times New Roman" w:hAnsi="Times New Roman"/>
          <w:sz w:val="24"/>
          <w:szCs w:val="24"/>
        </w:rPr>
        <w:t>.</w:t>
      </w:r>
      <w:r w:rsidR="00C22B73" w:rsidRPr="007715B3">
        <w:rPr>
          <w:rFonts w:ascii="Times New Roman" w:hAnsi="Times New Roman"/>
          <w:sz w:val="24"/>
          <w:szCs w:val="24"/>
        </w:rPr>
        <w:t xml:space="preserve">º </w:t>
      </w:r>
      <w:r w:rsidR="008E5BCA" w:rsidRPr="007715B3">
        <w:rPr>
          <w:rFonts w:ascii="Times New Roman" w:hAnsi="Times New Roman"/>
          <w:bCs/>
          <w:sz w:val="24"/>
          <w:szCs w:val="24"/>
          <w:highlight w:val="lightGray"/>
        </w:rPr>
        <w:t>{inserir número do Contrato de Concessão}</w:t>
      </w:r>
      <w:r w:rsidR="008E5BCA" w:rsidRPr="007715B3">
        <w:rPr>
          <w:rFonts w:ascii="Times New Roman" w:hAnsi="Times New Roman"/>
          <w:bCs/>
          <w:sz w:val="24"/>
          <w:szCs w:val="24"/>
        </w:rPr>
        <w:t xml:space="preserve"> </w:t>
      </w:r>
      <w:r w:rsidR="002F78B3" w:rsidRPr="007715B3">
        <w:rPr>
          <w:rFonts w:ascii="Times New Roman" w:hAnsi="Times New Roman"/>
          <w:sz w:val="24"/>
          <w:szCs w:val="24"/>
        </w:rPr>
        <w:t xml:space="preserve">por um período adicional de </w:t>
      </w:r>
      <w:r w:rsidR="008E5BCA" w:rsidRPr="007715B3">
        <w:rPr>
          <w:rFonts w:ascii="Times New Roman" w:hAnsi="Times New Roman"/>
          <w:sz w:val="24"/>
          <w:szCs w:val="24"/>
        </w:rPr>
        <w:t>02 (dois) anos</w:t>
      </w:r>
      <w:r w:rsidR="00A92996" w:rsidRPr="007715B3">
        <w:rPr>
          <w:rFonts w:ascii="Times New Roman" w:hAnsi="Times New Roman"/>
          <w:sz w:val="24"/>
          <w:szCs w:val="24"/>
        </w:rPr>
        <w:t xml:space="preserve">, passando </w:t>
      </w:r>
      <w:r w:rsidR="00124EB7">
        <w:rPr>
          <w:rFonts w:ascii="Times New Roman" w:hAnsi="Times New Roman"/>
          <w:sz w:val="24"/>
          <w:szCs w:val="24"/>
        </w:rPr>
        <w:t xml:space="preserve">o primeiro período exploratório a </w:t>
      </w:r>
      <w:r w:rsidR="00A92996" w:rsidRPr="007715B3">
        <w:rPr>
          <w:rFonts w:ascii="Times New Roman" w:hAnsi="Times New Roman"/>
          <w:sz w:val="24"/>
          <w:szCs w:val="24"/>
        </w:rPr>
        <w:t xml:space="preserve">vigorar até </w:t>
      </w:r>
      <w:r w:rsidR="00110C05" w:rsidRPr="007715B3">
        <w:rPr>
          <w:rFonts w:ascii="Times New Roman" w:hAnsi="Times New Roman"/>
          <w:sz w:val="24"/>
          <w:szCs w:val="24"/>
          <w:highlight w:val="lightGray"/>
        </w:rPr>
        <w:t>{inserir data do termo final d</w:t>
      </w:r>
      <w:r w:rsidR="004A72B0">
        <w:rPr>
          <w:rFonts w:ascii="Times New Roman" w:hAnsi="Times New Roman"/>
          <w:sz w:val="24"/>
          <w:szCs w:val="24"/>
          <w:highlight w:val="lightGray"/>
        </w:rPr>
        <w:t>o primeiro Período Exploratório</w:t>
      </w:r>
      <w:r w:rsidR="00124EB7">
        <w:rPr>
          <w:rFonts w:ascii="Times New Roman" w:hAnsi="Times New Roman"/>
          <w:sz w:val="24"/>
          <w:szCs w:val="24"/>
          <w:highlight w:val="lightGray"/>
        </w:rPr>
        <w:t>}</w:t>
      </w:r>
      <w:r w:rsidR="004A72B0" w:rsidRPr="00124EB7">
        <w:rPr>
          <w:rFonts w:ascii="Times New Roman" w:hAnsi="Times New Roman"/>
          <w:sz w:val="24"/>
          <w:szCs w:val="24"/>
        </w:rPr>
        <w:t>,</w:t>
      </w:r>
      <w:r w:rsidR="00124EB7" w:rsidRPr="00124EB7">
        <w:rPr>
          <w:rFonts w:ascii="Times New Roman" w:hAnsi="Times New Roman"/>
          <w:sz w:val="24"/>
          <w:szCs w:val="24"/>
        </w:rPr>
        <w:t xml:space="preserve"> e o segundo período exploratório, caso haja, a vigorar até</w:t>
      </w:r>
      <w:r w:rsidR="004A72B0" w:rsidRPr="00124EB7">
        <w:rPr>
          <w:rFonts w:ascii="Times New Roman" w:hAnsi="Times New Roman"/>
          <w:sz w:val="24"/>
          <w:szCs w:val="24"/>
        </w:rPr>
        <w:t xml:space="preserve"> </w:t>
      </w:r>
      <w:r w:rsidR="00124EB7">
        <w:rPr>
          <w:rFonts w:ascii="Times New Roman" w:hAnsi="Times New Roman"/>
          <w:sz w:val="24"/>
          <w:szCs w:val="24"/>
          <w:highlight w:val="lightGray"/>
        </w:rPr>
        <w:t>{</w:t>
      </w:r>
      <w:r w:rsidR="004A72B0" w:rsidRPr="004A72B0">
        <w:rPr>
          <w:rFonts w:ascii="Times New Roman" w:hAnsi="Times New Roman"/>
          <w:sz w:val="24"/>
          <w:szCs w:val="24"/>
          <w:highlight w:val="lightGray"/>
        </w:rPr>
        <w:t xml:space="preserve">inserir data do termo final do </w:t>
      </w:r>
      <w:r w:rsidR="004A72B0">
        <w:rPr>
          <w:rFonts w:ascii="Times New Roman" w:hAnsi="Times New Roman"/>
          <w:sz w:val="24"/>
          <w:szCs w:val="24"/>
          <w:highlight w:val="lightGray"/>
        </w:rPr>
        <w:t xml:space="preserve">segundo </w:t>
      </w:r>
      <w:r w:rsidR="004A72B0" w:rsidRPr="004A72B0">
        <w:rPr>
          <w:rFonts w:ascii="Times New Roman" w:hAnsi="Times New Roman"/>
          <w:sz w:val="24"/>
          <w:szCs w:val="24"/>
          <w:highlight w:val="lightGray"/>
        </w:rPr>
        <w:t>Período Exploratório</w:t>
      </w:r>
      <w:r w:rsidR="00340965">
        <w:rPr>
          <w:rFonts w:ascii="Times New Roman" w:hAnsi="Times New Roman"/>
          <w:sz w:val="24"/>
          <w:szCs w:val="24"/>
          <w:highlight w:val="lightGray"/>
        </w:rPr>
        <w:t>}</w:t>
      </w:r>
      <w:r w:rsidR="00124EB7">
        <w:rPr>
          <w:rFonts w:ascii="Times New Roman" w:hAnsi="Times New Roman"/>
          <w:sz w:val="24"/>
          <w:szCs w:val="24"/>
          <w:highlight w:val="lightGray"/>
        </w:rPr>
        <w:t>.</w:t>
      </w:r>
    </w:p>
    <w:p w:rsidR="00340965" w:rsidRPr="007715B3" w:rsidRDefault="00340965" w:rsidP="00340965">
      <w:pPr>
        <w:pStyle w:val="flavio"/>
        <w:jc w:val="both"/>
        <w:rPr>
          <w:rFonts w:ascii="Times New Roman" w:hAnsi="Times New Roman"/>
          <w:sz w:val="24"/>
          <w:szCs w:val="24"/>
        </w:rPr>
      </w:pPr>
    </w:p>
    <w:p w:rsidR="00056418" w:rsidRDefault="0023467C" w:rsidP="0099664A">
      <w:pPr>
        <w:pStyle w:val="Corpodetexto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1.2</w:t>
      </w:r>
      <w:r w:rsidR="007715B3">
        <w:rPr>
          <w:rFonts w:ascii="Times New Roman" w:hAnsi="Times New Roman"/>
          <w:sz w:val="24"/>
          <w:szCs w:val="24"/>
        </w:rPr>
        <w:t xml:space="preserve">  </w:t>
      </w:r>
      <w:r w:rsidR="00056418" w:rsidRPr="007715B3">
        <w:rPr>
          <w:rFonts w:ascii="Times New Roman" w:hAnsi="Times New Roman"/>
          <w:sz w:val="24"/>
          <w:szCs w:val="24"/>
        </w:rPr>
        <w:t>A</w:t>
      </w:r>
      <w:proofErr w:type="gramEnd"/>
      <w:r w:rsidR="00056418" w:rsidRPr="007715B3">
        <w:rPr>
          <w:rFonts w:ascii="Times New Roman" w:hAnsi="Times New Roman"/>
          <w:sz w:val="24"/>
          <w:szCs w:val="24"/>
        </w:rPr>
        <w:t xml:space="preserve"> concessão de prazo adicional de 02 (dois) anos à Fase de Exploração não deve impedir </w:t>
      </w:r>
      <w:r w:rsidR="007715B3">
        <w:rPr>
          <w:rFonts w:ascii="Times New Roman" w:hAnsi="Times New Roman"/>
          <w:sz w:val="24"/>
          <w:szCs w:val="24"/>
        </w:rPr>
        <w:t xml:space="preserve">  </w:t>
      </w:r>
      <w:r w:rsidR="00056418" w:rsidRPr="007715B3">
        <w:rPr>
          <w:rFonts w:ascii="Times New Roman" w:hAnsi="Times New Roman"/>
          <w:sz w:val="24"/>
          <w:szCs w:val="24"/>
        </w:rPr>
        <w:t xml:space="preserve">ou prejudicar a </w:t>
      </w:r>
      <w:r w:rsidR="00056418" w:rsidRPr="001950AA">
        <w:rPr>
          <w:rFonts w:ascii="Times New Roman" w:hAnsi="Times New Roman"/>
          <w:b/>
          <w:sz w:val="24"/>
          <w:szCs w:val="24"/>
        </w:rPr>
        <w:t>Devolução de Prazo</w:t>
      </w:r>
      <w:r w:rsidR="00056418" w:rsidRPr="007715B3">
        <w:rPr>
          <w:rFonts w:ascii="Times New Roman" w:hAnsi="Times New Roman"/>
          <w:sz w:val="24"/>
          <w:szCs w:val="24"/>
        </w:rPr>
        <w:t>,</w:t>
      </w:r>
      <w:r w:rsidR="001950AA" w:rsidRPr="001950AA">
        <w:rPr>
          <w:rFonts w:ascii="Times New Roman" w:hAnsi="Times New Roman"/>
          <w:sz w:val="24"/>
          <w:szCs w:val="24"/>
        </w:rPr>
        <w:t xml:space="preserve"> já concedida ou a conceder nas hipóteses de caso fortuito ou força maior e causas similares, conforme Cláusula Trigésima dos Contratos de Concessão</w:t>
      </w:r>
      <w:r w:rsidR="00056418" w:rsidRPr="007715B3">
        <w:rPr>
          <w:rFonts w:ascii="Times New Roman" w:hAnsi="Times New Roman"/>
          <w:sz w:val="24"/>
          <w:szCs w:val="24"/>
        </w:rPr>
        <w:t>.</w:t>
      </w:r>
    </w:p>
    <w:p w:rsidR="0060510A" w:rsidRDefault="0060510A" w:rsidP="0099664A">
      <w:pPr>
        <w:pStyle w:val="Corpodetexto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965" w:rsidRDefault="00340965" w:rsidP="0099664A">
      <w:pPr>
        <w:pStyle w:val="Corpodetexto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10A" w:rsidRPr="007715B3" w:rsidRDefault="0060510A" w:rsidP="0060510A">
      <w:pPr>
        <w:pStyle w:val="flavio"/>
        <w:jc w:val="center"/>
        <w:rPr>
          <w:rFonts w:ascii="Times New Roman" w:hAnsi="Times New Roman"/>
          <w:b/>
          <w:sz w:val="24"/>
          <w:szCs w:val="24"/>
        </w:rPr>
      </w:pPr>
      <w:r w:rsidRPr="007715B3">
        <w:rPr>
          <w:rFonts w:ascii="Times New Roman" w:hAnsi="Times New Roman"/>
          <w:sz w:val="24"/>
          <w:szCs w:val="24"/>
        </w:rPr>
        <w:t>C</w:t>
      </w:r>
      <w:r w:rsidRPr="007715B3">
        <w:rPr>
          <w:rFonts w:ascii="Times New Roman" w:hAnsi="Times New Roman"/>
          <w:b/>
          <w:sz w:val="24"/>
          <w:szCs w:val="24"/>
        </w:rPr>
        <w:t xml:space="preserve">LÁUSULA </w:t>
      </w:r>
      <w:r>
        <w:rPr>
          <w:rFonts w:ascii="Times New Roman" w:hAnsi="Times New Roman"/>
          <w:b/>
          <w:sz w:val="24"/>
          <w:szCs w:val="24"/>
        </w:rPr>
        <w:t>SEGUNDA</w:t>
      </w:r>
    </w:p>
    <w:p w:rsidR="0060510A" w:rsidRPr="007715B3" w:rsidRDefault="0060510A" w:rsidP="0060510A">
      <w:pPr>
        <w:pStyle w:val="flavio"/>
        <w:jc w:val="center"/>
        <w:rPr>
          <w:rFonts w:ascii="Times New Roman" w:hAnsi="Times New Roman"/>
          <w:b/>
          <w:sz w:val="24"/>
          <w:szCs w:val="24"/>
        </w:rPr>
      </w:pPr>
      <w:r w:rsidRPr="007715B3">
        <w:rPr>
          <w:rFonts w:ascii="Times New Roman" w:hAnsi="Times New Roman"/>
          <w:b/>
          <w:sz w:val="24"/>
          <w:szCs w:val="24"/>
        </w:rPr>
        <w:t xml:space="preserve">Da </w:t>
      </w:r>
      <w:r>
        <w:rPr>
          <w:rFonts w:ascii="Times New Roman" w:hAnsi="Times New Roman"/>
          <w:b/>
          <w:sz w:val="24"/>
          <w:szCs w:val="24"/>
        </w:rPr>
        <w:t>Contrapartida pela Prorrogação</w:t>
      </w:r>
      <w:r w:rsidRPr="007715B3">
        <w:rPr>
          <w:rFonts w:ascii="Times New Roman" w:hAnsi="Times New Roman"/>
          <w:b/>
          <w:sz w:val="24"/>
          <w:szCs w:val="24"/>
        </w:rPr>
        <w:t xml:space="preserve"> </w:t>
      </w:r>
    </w:p>
    <w:p w:rsidR="0060510A" w:rsidRPr="007715B3" w:rsidRDefault="0060510A" w:rsidP="0060510A">
      <w:pPr>
        <w:pStyle w:val="flavio"/>
        <w:jc w:val="both"/>
        <w:rPr>
          <w:rFonts w:ascii="Times New Roman" w:hAnsi="Times New Roman"/>
          <w:sz w:val="24"/>
          <w:szCs w:val="24"/>
        </w:rPr>
      </w:pPr>
    </w:p>
    <w:p w:rsidR="00D9018F" w:rsidRPr="00D9018F" w:rsidRDefault="0060510A" w:rsidP="00D9018F">
      <w:pPr>
        <w:pStyle w:val="Corpodetexto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 </w:t>
      </w:r>
      <w:r w:rsidR="0042496F" w:rsidRPr="0042496F">
        <w:rPr>
          <w:rFonts w:ascii="Times New Roman" w:hAnsi="Times New Roman"/>
          <w:sz w:val="24"/>
          <w:szCs w:val="24"/>
        </w:rPr>
        <w:t xml:space="preserve">A título de contrapartida pela prorrogação concedida, </w:t>
      </w:r>
      <w:r w:rsidR="00D9018F">
        <w:rPr>
          <w:rFonts w:ascii="Times New Roman" w:hAnsi="Times New Roman"/>
          <w:sz w:val="24"/>
          <w:szCs w:val="24"/>
        </w:rPr>
        <w:t>o</w:t>
      </w:r>
      <w:r w:rsidR="00D9018F" w:rsidRPr="00D9018F">
        <w:rPr>
          <w:rFonts w:ascii="Times New Roman" w:hAnsi="Times New Roman"/>
          <w:sz w:val="24"/>
          <w:szCs w:val="24"/>
        </w:rPr>
        <w:t xml:space="preserve"> valor financeiro do Programa Exploratório Mínimo não cumprido, no período exploratório em curso, será corrigido pelo Índice Geral de Preços de Mercado (IGP-M) da Fundação Getúlio Vargas, entre a data da respectiva licitação do bloco exploratório contratado até a data de início da prorrogação concedida por meio desta Resolução, e acrescido de 20%. Este acréscimo deverá constar </w:t>
      </w:r>
      <w:proofErr w:type="gramStart"/>
      <w:r w:rsidR="00D9018F" w:rsidRPr="00D9018F">
        <w:rPr>
          <w:rFonts w:ascii="Times New Roman" w:hAnsi="Times New Roman"/>
          <w:sz w:val="24"/>
          <w:szCs w:val="24"/>
        </w:rPr>
        <w:t>da(</w:t>
      </w:r>
      <w:proofErr w:type="gramEnd"/>
      <w:r w:rsidR="00D9018F" w:rsidRPr="00D9018F">
        <w:rPr>
          <w:rFonts w:ascii="Times New Roman" w:hAnsi="Times New Roman"/>
          <w:sz w:val="24"/>
          <w:szCs w:val="24"/>
        </w:rPr>
        <w:t xml:space="preserve">s) nova(s) garantia(s) financeira(s) apresentada(s). </w:t>
      </w:r>
    </w:p>
    <w:p w:rsidR="0042496F" w:rsidRPr="0042496F" w:rsidRDefault="0042496F" w:rsidP="0042496F">
      <w:pPr>
        <w:pStyle w:val="Corpodetexto2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70812" w:rsidRPr="005D7D53" w:rsidRDefault="00370812" w:rsidP="000520F3">
      <w:pPr>
        <w:pStyle w:val="Corpodetexto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C59D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291444">
        <w:rPr>
          <w:rFonts w:ascii="Times New Roman" w:hAnsi="Times New Roman"/>
          <w:sz w:val="24"/>
          <w:szCs w:val="24"/>
        </w:rPr>
        <w:t xml:space="preserve">Fica o Concessionário ciente que a </w:t>
      </w:r>
      <w:r w:rsidRPr="007715B3">
        <w:rPr>
          <w:rFonts w:ascii="Times New Roman" w:hAnsi="Times New Roman"/>
          <w:sz w:val="24"/>
          <w:szCs w:val="24"/>
        </w:rPr>
        <w:t>prorroga</w:t>
      </w:r>
      <w:r>
        <w:rPr>
          <w:rFonts w:ascii="Times New Roman" w:hAnsi="Times New Roman"/>
          <w:sz w:val="24"/>
          <w:szCs w:val="24"/>
        </w:rPr>
        <w:t xml:space="preserve">ção da </w:t>
      </w:r>
      <w:r w:rsidRPr="007715B3">
        <w:rPr>
          <w:rFonts w:ascii="Times New Roman" w:hAnsi="Times New Roman"/>
          <w:sz w:val="24"/>
          <w:szCs w:val="24"/>
        </w:rPr>
        <w:t>Fase de Exploração do Contrato de Concessão</w:t>
      </w:r>
      <w:r>
        <w:rPr>
          <w:rFonts w:ascii="Times New Roman" w:hAnsi="Times New Roman"/>
          <w:sz w:val="24"/>
          <w:szCs w:val="24"/>
        </w:rPr>
        <w:t xml:space="preserve"> </w:t>
      </w:r>
      <w:r w:rsidR="00291444">
        <w:rPr>
          <w:rFonts w:ascii="Times New Roman" w:hAnsi="Times New Roman"/>
          <w:sz w:val="24"/>
          <w:szCs w:val="24"/>
        </w:rPr>
        <w:t>implica o aumento da taxa de ocupação ou retenção de área, consoante ao Art. 51, parágrafo único, da Lei n</w:t>
      </w:r>
      <w:r w:rsidR="00291444" w:rsidRPr="00291444">
        <w:rPr>
          <w:rFonts w:ascii="Times New Roman" w:hAnsi="Times New Roman"/>
          <w:sz w:val="24"/>
          <w:szCs w:val="24"/>
          <w:vertAlign w:val="superscript"/>
        </w:rPr>
        <w:t>o</w:t>
      </w:r>
      <w:r w:rsidR="00291444">
        <w:rPr>
          <w:rFonts w:ascii="Times New Roman" w:hAnsi="Times New Roman"/>
          <w:sz w:val="24"/>
          <w:szCs w:val="24"/>
        </w:rPr>
        <w:t xml:space="preserve"> 9.478/1997</w:t>
      </w:r>
      <w:r w:rsidR="003A652A">
        <w:rPr>
          <w:rFonts w:ascii="Times New Roman" w:hAnsi="Times New Roman"/>
          <w:sz w:val="24"/>
          <w:szCs w:val="24"/>
        </w:rPr>
        <w:t>, regulamentado pelo inciso II, parágrafo 3º, Art. 28 do Decreto n</w:t>
      </w:r>
      <w:r w:rsidR="003A652A" w:rsidRPr="003A652A">
        <w:rPr>
          <w:rFonts w:ascii="Times New Roman" w:hAnsi="Times New Roman"/>
          <w:sz w:val="24"/>
          <w:szCs w:val="24"/>
          <w:vertAlign w:val="superscript"/>
        </w:rPr>
        <w:t>o</w:t>
      </w:r>
      <w:r w:rsidR="003A652A">
        <w:rPr>
          <w:rFonts w:ascii="Times New Roman" w:hAnsi="Times New Roman"/>
          <w:sz w:val="24"/>
          <w:szCs w:val="24"/>
        </w:rPr>
        <w:t xml:space="preserve"> 2.705/1998.</w:t>
      </w:r>
      <w:r w:rsidR="00291444">
        <w:rPr>
          <w:rFonts w:ascii="Times New Roman" w:hAnsi="Times New Roman"/>
          <w:sz w:val="24"/>
          <w:szCs w:val="24"/>
        </w:rPr>
        <w:t xml:space="preserve">     </w:t>
      </w:r>
    </w:p>
    <w:p w:rsidR="0023467C" w:rsidRPr="007715B3" w:rsidRDefault="0023467C" w:rsidP="0099664A">
      <w:pPr>
        <w:pStyle w:val="Corpodetexto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E85" w:rsidRDefault="00E23E85" w:rsidP="00733D04">
      <w:pPr>
        <w:pStyle w:val="flavio"/>
        <w:jc w:val="center"/>
        <w:rPr>
          <w:rFonts w:ascii="Times New Roman" w:hAnsi="Times New Roman"/>
          <w:b/>
          <w:sz w:val="24"/>
          <w:szCs w:val="24"/>
        </w:rPr>
      </w:pPr>
    </w:p>
    <w:p w:rsidR="0023467C" w:rsidRDefault="0023467C" w:rsidP="0023467C">
      <w:pPr>
        <w:pStyle w:val="flavio"/>
        <w:jc w:val="center"/>
        <w:rPr>
          <w:rFonts w:ascii="Times New Roman" w:hAnsi="Times New Roman"/>
          <w:b/>
          <w:sz w:val="24"/>
          <w:szCs w:val="24"/>
        </w:rPr>
      </w:pPr>
      <w:r w:rsidRPr="007715B3">
        <w:rPr>
          <w:rFonts w:ascii="Times New Roman" w:hAnsi="Times New Roman"/>
          <w:sz w:val="24"/>
          <w:szCs w:val="24"/>
        </w:rPr>
        <w:t>C</w:t>
      </w:r>
      <w:r w:rsidRPr="007715B3">
        <w:rPr>
          <w:rFonts w:ascii="Times New Roman" w:hAnsi="Times New Roman"/>
          <w:b/>
          <w:sz w:val="24"/>
          <w:szCs w:val="24"/>
        </w:rPr>
        <w:t xml:space="preserve">LÁUSULA </w:t>
      </w:r>
      <w:r w:rsidR="0060510A">
        <w:rPr>
          <w:rFonts w:ascii="Times New Roman" w:hAnsi="Times New Roman"/>
          <w:b/>
          <w:sz w:val="24"/>
          <w:szCs w:val="24"/>
        </w:rPr>
        <w:t>TERCEIRA</w:t>
      </w:r>
    </w:p>
    <w:p w:rsidR="0023467C" w:rsidRPr="00AA6DDB" w:rsidRDefault="0023467C" w:rsidP="0023467C">
      <w:pPr>
        <w:pStyle w:val="flavio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AA6DDB">
        <w:rPr>
          <w:rFonts w:ascii="Times New Roman" w:hAnsi="Times New Roman"/>
          <w:b/>
          <w:sz w:val="24"/>
          <w:szCs w:val="24"/>
        </w:rPr>
        <w:t xml:space="preserve">Atualização monetária e juros </w:t>
      </w:r>
      <w:r w:rsidR="00D621DF" w:rsidRPr="00AA6DDB">
        <w:rPr>
          <w:rFonts w:ascii="Times New Roman" w:hAnsi="Times New Roman"/>
          <w:b/>
          <w:sz w:val="24"/>
          <w:szCs w:val="24"/>
        </w:rPr>
        <w:t xml:space="preserve">moratórios </w:t>
      </w:r>
      <w:r w:rsidRPr="00AA6DDB">
        <w:rPr>
          <w:rFonts w:ascii="Times New Roman" w:hAnsi="Times New Roman"/>
          <w:b/>
          <w:sz w:val="24"/>
          <w:szCs w:val="24"/>
        </w:rPr>
        <w:t>das Unidades de Trabalho não cumpridas</w:t>
      </w:r>
    </w:p>
    <w:p w:rsidR="0023467C" w:rsidRPr="00AA6DDB" w:rsidRDefault="0023467C" w:rsidP="00733D04">
      <w:pPr>
        <w:pStyle w:val="flavio"/>
        <w:jc w:val="center"/>
        <w:rPr>
          <w:rFonts w:ascii="Times New Roman" w:hAnsi="Times New Roman"/>
          <w:sz w:val="24"/>
          <w:szCs w:val="24"/>
        </w:rPr>
      </w:pPr>
    </w:p>
    <w:p w:rsidR="0023467C" w:rsidRPr="0023467C" w:rsidRDefault="0060510A" w:rsidP="00AA6D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3467C" w:rsidRPr="00AA6DDB">
        <w:rPr>
          <w:rFonts w:ascii="Times New Roman" w:hAnsi="Times New Roman"/>
          <w:sz w:val="24"/>
          <w:szCs w:val="24"/>
        </w:rPr>
        <w:t xml:space="preserve">.1 </w:t>
      </w:r>
      <w:r w:rsidR="0094598A">
        <w:rPr>
          <w:rFonts w:ascii="Times New Roman" w:hAnsi="Times New Roman"/>
          <w:sz w:val="24"/>
          <w:szCs w:val="24"/>
        </w:rPr>
        <w:t>O</w:t>
      </w:r>
      <w:r w:rsidR="0023467C" w:rsidRPr="00AA6DDB">
        <w:rPr>
          <w:rFonts w:ascii="Times New Roman" w:hAnsi="Times New Roman"/>
          <w:sz w:val="24"/>
          <w:szCs w:val="24"/>
        </w:rPr>
        <w:t xml:space="preserve"> valor monetário das Unidades de Trabalho não cumpridas será corrigido pelo</w:t>
      </w:r>
      <w:r w:rsidR="00AA6DDB" w:rsidRPr="00AA6DDB">
        <w:rPr>
          <w:rFonts w:ascii="Times New Roman" w:hAnsi="Times New Roman"/>
          <w:sz w:val="24"/>
          <w:szCs w:val="24"/>
        </w:rPr>
        <w:t xml:space="preserve"> </w:t>
      </w:r>
      <w:r w:rsidR="00D621DF" w:rsidRPr="00AA6DDB">
        <w:rPr>
          <w:rFonts w:ascii="Times New Roman" w:hAnsi="Times New Roman"/>
          <w:sz w:val="24"/>
          <w:szCs w:val="24"/>
        </w:rPr>
        <w:t xml:space="preserve">Índice Geral de Preços </w:t>
      </w:r>
      <w:r w:rsidR="00AA6DDB" w:rsidRPr="00AA6DDB">
        <w:rPr>
          <w:rFonts w:ascii="Times New Roman" w:hAnsi="Times New Roman"/>
          <w:sz w:val="24"/>
          <w:szCs w:val="24"/>
        </w:rPr>
        <w:t xml:space="preserve">de Mercado (IGP-M) da </w:t>
      </w:r>
      <w:r w:rsidR="00D621DF" w:rsidRPr="00AA6DDB">
        <w:rPr>
          <w:rFonts w:ascii="Times New Roman" w:hAnsi="Times New Roman"/>
          <w:sz w:val="24"/>
          <w:szCs w:val="24"/>
        </w:rPr>
        <w:t xml:space="preserve">Fundação Getúlio Vargas, </w:t>
      </w:r>
      <w:r w:rsidR="0023467C" w:rsidRPr="00AA6DDB">
        <w:rPr>
          <w:rFonts w:ascii="Times New Roman" w:hAnsi="Times New Roman"/>
          <w:sz w:val="24"/>
          <w:szCs w:val="24"/>
        </w:rPr>
        <w:t>entre a data de término do período exploratório</w:t>
      </w:r>
      <w:r w:rsidR="00D621DF" w:rsidRPr="00AA6DDB">
        <w:rPr>
          <w:rFonts w:ascii="Times New Roman" w:hAnsi="Times New Roman"/>
          <w:sz w:val="24"/>
          <w:szCs w:val="24"/>
        </w:rPr>
        <w:t xml:space="preserve"> anterior </w:t>
      </w:r>
      <w:r w:rsidR="00D621DF">
        <w:rPr>
          <w:rFonts w:ascii="Times New Roman" w:hAnsi="Times New Roman"/>
          <w:sz w:val="24"/>
          <w:szCs w:val="24"/>
        </w:rPr>
        <w:t xml:space="preserve">à prorrogação por meio deste Termo Aditivo, </w:t>
      </w:r>
      <w:r w:rsidR="0023467C" w:rsidRPr="0023467C">
        <w:rPr>
          <w:rFonts w:ascii="Times New Roman" w:hAnsi="Times New Roman"/>
          <w:sz w:val="24"/>
          <w:szCs w:val="24"/>
        </w:rPr>
        <w:t xml:space="preserve">até o </w:t>
      </w:r>
      <w:r w:rsidR="00D621DF">
        <w:rPr>
          <w:rFonts w:ascii="Times New Roman" w:hAnsi="Times New Roman"/>
          <w:sz w:val="24"/>
          <w:szCs w:val="24"/>
        </w:rPr>
        <w:t xml:space="preserve">termo final </w:t>
      </w:r>
      <w:r w:rsidR="0023467C" w:rsidRPr="0023467C">
        <w:rPr>
          <w:rFonts w:ascii="Times New Roman" w:hAnsi="Times New Roman"/>
          <w:sz w:val="24"/>
          <w:szCs w:val="24"/>
        </w:rPr>
        <w:t>do período exploratório prorrogado</w:t>
      </w:r>
      <w:r w:rsidR="00D914A6">
        <w:rPr>
          <w:rFonts w:ascii="Times New Roman" w:hAnsi="Times New Roman"/>
          <w:sz w:val="24"/>
          <w:szCs w:val="24"/>
        </w:rPr>
        <w:t xml:space="preserve"> por este</w:t>
      </w:r>
      <w:r w:rsidR="00232BE2">
        <w:rPr>
          <w:rFonts w:ascii="Times New Roman" w:hAnsi="Times New Roman"/>
          <w:sz w:val="24"/>
          <w:szCs w:val="24"/>
        </w:rPr>
        <w:t xml:space="preserve"> mesmo</w:t>
      </w:r>
      <w:r w:rsidR="00D621DF">
        <w:rPr>
          <w:rFonts w:ascii="Times New Roman" w:hAnsi="Times New Roman"/>
          <w:sz w:val="24"/>
          <w:szCs w:val="24"/>
        </w:rPr>
        <w:t xml:space="preserve"> </w:t>
      </w:r>
      <w:r w:rsidR="00D914A6">
        <w:rPr>
          <w:rFonts w:ascii="Times New Roman" w:hAnsi="Times New Roman"/>
          <w:sz w:val="24"/>
          <w:szCs w:val="24"/>
        </w:rPr>
        <w:t>Termo Aditivo</w:t>
      </w:r>
      <w:r w:rsidR="0023467C" w:rsidRPr="0023467C">
        <w:rPr>
          <w:rFonts w:ascii="Times New Roman" w:hAnsi="Times New Roman"/>
          <w:sz w:val="24"/>
          <w:szCs w:val="24"/>
        </w:rPr>
        <w:t>.</w:t>
      </w:r>
    </w:p>
    <w:p w:rsidR="0023467C" w:rsidRPr="0023467C" w:rsidRDefault="0023467C" w:rsidP="00AA6DDB">
      <w:pPr>
        <w:pStyle w:val="Corpodetexto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467C" w:rsidRPr="0023467C" w:rsidRDefault="0060510A" w:rsidP="00AA6DDB">
      <w:pPr>
        <w:pStyle w:val="Corpodetexto2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</w:t>
      </w:r>
      <w:r w:rsidR="0023467C">
        <w:rPr>
          <w:rFonts w:ascii="Times New Roman" w:hAnsi="Times New Roman"/>
          <w:sz w:val="24"/>
          <w:szCs w:val="24"/>
        </w:rPr>
        <w:t>.1.1</w:t>
      </w:r>
      <w:r w:rsidR="004632CB">
        <w:rPr>
          <w:rFonts w:ascii="Times New Roman" w:hAnsi="Times New Roman"/>
          <w:sz w:val="24"/>
          <w:szCs w:val="24"/>
        </w:rPr>
        <w:t xml:space="preserve"> </w:t>
      </w:r>
      <w:r w:rsidR="0023467C" w:rsidRPr="0023467C">
        <w:rPr>
          <w:rFonts w:ascii="Times New Roman" w:hAnsi="Times New Roman"/>
          <w:sz w:val="24"/>
          <w:szCs w:val="24"/>
        </w:rPr>
        <w:t xml:space="preserve"> Em</w:t>
      </w:r>
      <w:proofErr w:type="gramEnd"/>
      <w:r w:rsidR="0023467C" w:rsidRPr="0023467C">
        <w:rPr>
          <w:rFonts w:ascii="Times New Roman" w:hAnsi="Times New Roman"/>
          <w:sz w:val="24"/>
          <w:szCs w:val="24"/>
        </w:rPr>
        <w:t xml:space="preserve"> caso de descumprimento </w:t>
      </w:r>
      <w:r w:rsidR="0094598A">
        <w:rPr>
          <w:rFonts w:ascii="Times New Roman" w:hAnsi="Times New Roman"/>
          <w:sz w:val="24"/>
          <w:szCs w:val="24"/>
        </w:rPr>
        <w:t>do Programa Exploratório Mínimo</w:t>
      </w:r>
      <w:r w:rsidR="0023467C" w:rsidRPr="0023467C">
        <w:rPr>
          <w:rFonts w:ascii="Times New Roman" w:hAnsi="Times New Roman"/>
          <w:sz w:val="24"/>
          <w:szCs w:val="24"/>
        </w:rPr>
        <w:t xml:space="preserve">, </w:t>
      </w:r>
      <w:r w:rsidRPr="0060510A">
        <w:rPr>
          <w:rFonts w:ascii="Times New Roman" w:hAnsi="Times New Roman"/>
          <w:sz w:val="24"/>
          <w:szCs w:val="24"/>
        </w:rPr>
        <w:t xml:space="preserve">nos termos </w:t>
      </w:r>
      <w:r>
        <w:rPr>
          <w:rFonts w:ascii="Times New Roman" w:hAnsi="Times New Roman"/>
          <w:sz w:val="24"/>
          <w:szCs w:val="24"/>
        </w:rPr>
        <w:t>do Item 2.1 do</w:t>
      </w:r>
      <w:r w:rsidRPr="0060510A">
        <w:rPr>
          <w:rFonts w:ascii="Times New Roman" w:hAnsi="Times New Roman"/>
          <w:sz w:val="24"/>
          <w:szCs w:val="24"/>
        </w:rPr>
        <w:t xml:space="preserve"> presente</w:t>
      </w:r>
      <w:r>
        <w:rPr>
          <w:rFonts w:ascii="Times New Roman" w:hAnsi="Times New Roman"/>
          <w:sz w:val="24"/>
          <w:szCs w:val="24"/>
        </w:rPr>
        <w:t xml:space="preserve"> Termo Aditivo</w:t>
      </w:r>
      <w:r w:rsidRPr="0060510A">
        <w:rPr>
          <w:rFonts w:ascii="Times New Roman" w:hAnsi="Times New Roman"/>
          <w:sz w:val="24"/>
          <w:szCs w:val="24"/>
        </w:rPr>
        <w:t xml:space="preserve">, </w:t>
      </w:r>
      <w:r w:rsidR="0023467C" w:rsidRPr="0023467C">
        <w:rPr>
          <w:rFonts w:ascii="Times New Roman" w:hAnsi="Times New Roman"/>
          <w:sz w:val="24"/>
          <w:szCs w:val="24"/>
        </w:rPr>
        <w:t>serão executadas as garantias financeiras vigentes</w:t>
      </w:r>
      <w:r w:rsidR="00D621DF">
        <w:rPr>
          <w:rFonts w:ascii="Times New Roman" w:hAnsi="Times New Roman"/>
          <w:sz w:val="24"/>
          <w:szCs w:val="24"/>
        </w:rPr>
        <w:t xml:space="preserve">. </w:t>
      </w:r>
      <w:r w:rsidR="00854D4D">
        <w:rPr>
          <w:rFonts w:ascii="Times New Roman" w:hAnsi="Times New Roman"/>
          <w:sz w:val="24"/>
          <w:szCs w:val="24"/>
        </w:rPr>
        <w:t>O</w:t>
      </w:r>
      <w:r w:rsidR="0023467C" w:rsidRPr="0023467C">
        <w:rPr>
          <w:rFonts w:ascii="Times New Roman" w:hAnsi="Times New Roman"/>
          <w:sz w:val="24"/>
          <w:szCs w:val="24"/>
        </w:rPr>
        <w:t xml:space="preserve"> valor correspondente a correção monetária pelo IGP-</w:t>
      </w:r>
      <w:r w:rsidR="00AA6DDB">
        <w:rPr>
          <w:rFonts w:ascii="Times New Roman" w:hAnsi="Times New Roman"/>
          <w:sz w:val="24"/>
          <w:szCs w:val="24"/>
        </w:rPr>
        <w:t>M</w:t>
      </w:r>
      <w:r w:rsidR="004632CB">
        <w:rPr>
          <w:rFonts w:ascii="Times New Roman" w:hAnsi="Times New Roman"/>
          <w:sz w:val="24"/>
          <w:szCs w:val="24"/>
        </w:rPr>
        <w:t xml:space="preserve">, item 3.1, </w:t>
      </w:r>
      <w:r w:rsidR="0027698D">
        <w:rPr>
          <w:rFonts w:ascii="Times New Roman" w:hAnsi="Times New Roman"/>
          <w:sz w:val="24"/>
          <w:szCs w:val="24"/>
        </w:rPr>
        <w:t>deverá ser quitado</w:t>
      </w:r>
      <w:r w:rsidR="0023467C" w:rsidRPr="0023467C">
        <w:rPr>
          <w:rFonts w:ascii="Times New Roman" w:hAnsi="Times New Roman"/>
          <w:sz w:val="24"/>
          <w:szCs w:val="24"/>
        </w:rPr>
        <w:t xml:space="preserve"> separadamente </w:t>
      </w:r>
      <w:r w:rsidR="0027698D">
        <w:rPr>
          <w:rFonts w:ascii="Times New Roman" w:hAnsi="Times New Roman"/>
          <w:sz w:val="24"/>
          <w:szCs w:val="24"/>
        </w:rPr>
        <w:t>pelo</w:t>
      </w:r>
      <w:r w:rsidR="0023467C" w:rsidRPr="0023467C">
        <w:rPr>
          <w:rFonts w:ascii="Times New Roman" w:hAnsi="Times New Roman"/>
          <w:sz w:val="24"/>
          <w:szCs w:val="24"/>
        </w:rPr>
        <w:t xml:space="preserve"> Concessionário.</w:t>
      </w:r>
    </w:p>
    <w:p w:rsidR="0023467C" w:rsidRPr="0023467C" w:rsidRDefault="0023467C" w:rsidP="00AA6DDB">
      <w:pPr>
        <w:pStyle w:val="Corpodetexto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467C" w:rsidRPr="0023467C" w:rsidRDefault="0060510A" w:rsidP="00AA6DDB">
      <w:pPr>
        <w:pStyle w:val="Corpodetexto2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3467C">
        <w:rPr>
          <w:rFonts w:ascii="Times New Roman" w:hAnsi="Times New Roman"/>
          <w:sz w:val="24"/>
          <w:szCs w:val="24"/>
        </w:rPr>
        <w:t>.1.2</w:t>
      </w:r>
      <w:r w:rsidR="0023467C" w:rsidRPr="0023467C">
        <w:rPr>
          <w:rFonts w:ascii="Times New Roman" w:hAnsi="Times New Roman"/>
          <w:sz w:val="24"/>
          <w:szCs w:val="24"/>
        </w:rPr>
        <w:t xml:space="preserve"> Caso o Concessionário resolva por ato unilateral efetuar a devolução do bloco antes do termo final do período exploratório prorrogado, o valor das Unidades de Trabalho não cumpridas será corrigido até a data da notificação de devolução.</w:t>
      </w:r>
    </w:p>
    <w:p w:rsidR="0023467C" w:rsidRPr="0023467C" w:rsidRDefault="0023467C" w:rsidP="00AA6DDB">
      <w:pPr>
        <w:pStyle w:val="Corpodetexto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467C" w:rsidRPr="0023467C" w:rsidRDefault="0060510A" w:rsidP="00AA6DDB">
      <w:pPr>
        <w:pStyle w:val="Corpodetexto2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3467C">
        <w:rPr>
          <w:rFonts w:ascii="Times New Roman" w:hAnsi="Times New Roman"/>
          <w:sz w:val="24"/>
          <w:szCs w:val="24"/>
        </w:rPr>
        <w:t>.1.3</w:t>
      </w:r>
      <w:r w:rsidR="0023467C" w:rsidRPr="0023467C">
        <w:rPr>
          <w:rFonts w:ascii="Times New Roman" w:hAnsi="Times New Roman"/>
          <w:sz w:val="24"/>
          <w:szCs w:val="24"/>
        </w:rPr>
        <w:t xml:space="preserve"> O não pagamento da correção monetária pelo Concessionário, dentro do prazo estipulado, acarretará em:</w:t>
      </w:r>
    </w:p>
    <w:p w:rsidR="0023467C" w:rsidRPr="0023467C" w:rsidRDefault="0023467C" w:rsidP="00AA6DDB">
      <w:pPr>
        <w:pStyle w:val="Corpodetexto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467C" w:rsidRPr="0023467C" w:rsidRDefault="0023467C" w:rsidP="00AA6DDB">
      <w:pPr>
        <w:pStyle w:val="Corpodetexto2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23467C">
        <w:rPr>
          <w:rFonts w:ascii="Times New Roman" w:hAnsi="Times New Roman"/>
          <w:sz w:val="24"/>
          <w:szCs w:val="24"/>
        </w:rPr>
        <w:t>. atualização monetária pelo IGP-</w:t>
      </w:r>
      <w:r w:rsidR="00AA6DDB">
        <w:rPr>
          <w:rFonts w:ascii="Times New Roman" w:hAnsi="Times New Roman"/>
          <w:sz w:val="24"/>
          <w:szCs w:val="24"/>
        </w:rPr>
        <w:t>M</w:t>
      </w:r>
      <w:r w:rsidRPr="0023467C">
        <w:rPr>
          <w:rFonts w:ascii="Times New Roman" w:hAnsi="Times New Roman"/>
          <w:sz w:val="24"/>
          <w:szCs w:val="24"/>
        </w:rPr>
        <w:t xml:space="preserve"> a partir da data de exigibilidade da obrigação; e</w:t>
      </w:r>
    </w:p>
    <w:p w:rsidR="00AA6DDB" w:rsidRDefault="00AA6DDB" w:rsidP="00AA6DDB">
      <w:pPr>
        <w:pStyle w:val="Corpodetexto2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23467C" w:rsidRPr="00AA6DDB" w:rsidRDefault="0023467C" w:rsidP="00AA6DDB">
      <w:pPr>
        <w:pStyle w:val="Corpodetexto2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23467C">
        <w:rPr>
          <w:rFonts w:ascii="Times New Roman" w:hAnsi="Times New Roman"/>
          <w:sz w:val="24"/>
          <w:szCs w:val="24"/>
        </w:rPr>
        <w:t xml:space="preserve">. incidência de juros moratórios calculados </w:t>
      </w:r>
      <w:proofErr w:type="gramStart"/>
      <w:r w:rsidRPr="0023467C">
        <w:rPr>
          <w:rFonts w:ascii="Times New Roman" w:hAnsi="Times New Roman"/>
          <w:sz w:val="24"/>
          <w:szCs w:val="24"/>
        </w:rPr>
        <w:t>“pro</w:t>
      </w:r>
      <w:proofErr w:type="gramEnd"/>
      <w:r w:rsidRPr="0023467C">
        <w:rPr>
          <w:rFonts w:ascii="Times New Roman" w:hAnsi="Times New Roman"/>
          <w:sz w:val="24"/>
          <w:szCs w:val="24"/>
        </w:rPr>
        <w:t xml:space="preserve"> rata </w:t>
      </w:r>
      <w:proofErr w:type="spellStart"/>
      <w:r w:rsidRPr="0023467C">
        <w:rPr>
          <w:rFonts w:ascii="Times New Roman" w:hAnsi="Times New Roman"/>
          <w:sz w:val="24"/>
          <w:szCs w:val="24"/>
        </w:rPr>
        <w:t>temporis</w:t>
      </w:r>
      <w:proofErr w:type="spellEnd"/>
      <w:r w:rsidRPr="0023467C">
        <w:rPr>
          <w:rFonts w:ascii="Times New Roman" w:hAnsi="Times New Roman"/>
          <w:sz w:val="24"/>
          <w:szCs w:val="24"/>
        </w:rPr>
        <w:t xml:space="preserve">”, contados a partir do primeiro dia posterior ao término do prazo fixado. Os juros moratórios, contados a partir do primeiro dia posterior ao término do prazo fixado para pagamento da obrigação, serão </w:t>
      </w:r>
      <w:r w:rsidRPr="00AA6DDB">
        <w:rPr>
          <w:rFonts w:ascii="Times New Roman" w:hAnsi="Times New Roman"/>
          <w:sz w:val="24"/>
          <w:szCs w:val="24"/>
        </w:rPr>
        <w:t>equivalentes à trinta e três centésimos por cento, por dia de atraso, limitado a 20%.</w:t>
      </w:r>
    </w:p>
    <w:p w:rsidR="00D621DF" w:rsidRPr="00AA6DDB" w:rsidRDefault="00D621DF" w:rsidP="00AA6DDB">
      <w:pPr>
        <w:pStyle w:val="Corpodetexto2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621DF" w:rsidRPr="00AA6DDB" w:rsidRDefault="0060510A" w:rsidP="00AA6DDB">
      <w:pPr>
        <w:pStyle w:val="Corpodetexto2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</w:t>
      </w:r>
      <w:r w:rsidR="00D621DF" w:rsidRPr="00AA6DDB">
        <w:rPr>
          <w:rFonts w:ascii="Times New Roman" w:hAnsi="Times New Roman"/>
          <w:sz w:val="24"/>
          <w:szCs w:val="24"/>
        </w:rPr>
        <w:t>.1.4 No</w:t>
      </w:r>
      <w:proofErr w:type="gramEnd"/>
      <w:r w:rsidR="00D621DF" w:rsidRPr="00AA6DDB">
        <w:rPr>
          <w:rFonts w:ascii="Times New Roman" w:hAnsi="Times New Roman"/>
          <w:sz w:val="24"/>
          <w:szCs w:val="24"/>
        </w:rPr>
        <w:t xml:space="preserve"> caso de extinção do IGP-</w:t>
      </w:r>
      <w:r w:rsidR="00AA6DDB" w:rsidRPr="00AA6DDB">
        <w:rPr>
          <w:rFonts w:ascii="Times New Roman" w:hAnsi="Times New Roman"/>
          <w:sz w:val="24"/>
          <w:szCs w:val="24"/>
        </w:rPr>
        <w:t>M</w:t>
      </w:r>
      <w:r w:rsidR="00D621DF" w:rsidRPr="00AA6DDB">
        <w:rPr>
          <w:rFonts w:ascii="Times New Roman" w:hAnsi="Times New Roman"/>
          <w:sz w:val="24"/>
          <w:szCs w:val="24"/>
        </w:rPr>
        <w:t xml:space="preserve">, os reajustes de que tratam os </w:t>
      </w:r>
      <w:r w:rsidR="006411FE" w:rsidRPr="00AA6DDB">
        <w:rPr>
          <w:rFonts w:ascii="Times New Roman" w:hAnsi="Times New Roman"/>
          <w:sz w:val="24"/>
          <w:szCs w:val="24"/>
        </w:rPr>
        <w:t>i</w:t>
      </w:r>
      <w:r w:rsidR="00D621DF" w:rsidRPr="00AA6DDB">
        <w:rPr>
          <w:rFonts w:ascii="Times New Roman" w:hAnsi="Times New Roman"/>
          <w:sz w:val="24"/>
          <w:szCs w:val="24"/>
        </w:rPr>
        <w:t xml:space="preserve">tens </w:t>
      </w:r>
      <w:r>
        <w:rPr>
          <w:rFonts w:ascii="Times New Roman" w:hAnsi="Times New Roman"/>
          <w:sz w:val="24"/>
          <w:szCs w:val="24"/>
        </w:rPr>
        <w:t>3.1, 3.1.1, 3.1.2 3</w:t>
      </w:r>
      <w:r w:rsidR="00D621DF" w:rsidRPr="00AA6DDB">
        <w:rPr>
          <w:rFonts w:ascii="Times New Roman" w:hAnsi="Times New Roman"/>
          <w:sz w:val="24"/>
          <w:szCs w:val="24"/>
        </w:rPr>
        <w:t>.1.3, terão como base o índice que vier a substituí-lo.</w:t>
      </w:r>
    </w:p>
    <w:p w:rsidR="00D621DF" w:rsidRPr="00AA6DDB" w:rsidRDefault="00D621DF" w:rsidP="00AA6DDB">
      <w:pPr>
        <w:pStyle w:val="Corpodetexto2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0520F3" w:rsidRPr="0023467C" w:rsidRDefault="000520F3" w:rsidP="00AA6DDB">
      <w:pPr>
        <w:pStyle w:val="Corpodetexto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467C" w:rsidRPr="007715B3" w:rsidRDefault="0023467C" w:rsidP="00733D04">
      <w:pPr>
        <w:pStyle w:val="flavio"/>
        <w:jc w:val="center"/>
        <w:rPr>
          <w:rFonts w:ascii="Times New Roman" w:hAnsi="Times New Roman"/>
          <w:b/>
          <w:sz w:val="24"/>
          <w:szCs w:val="24"/>
        </w:rPr>
      </w:pPr>
    </w:p>
    <w:p w:rsidR="00C22B73" w:rsidRPr="007715B3" w:rsidRDefault="00401459" w:rsidP="00733D04">
      <w:pPr>
        <w:pStyle w:val="flavio"/>
        <w:jc w:val="center"/>
        <w:rPr>
          <w:rFonts w:ascii="Times New Roman" w:hAnsi="Times New Roman"/>
          <w:b/>
          <w:sz w:val="24"/>
          <w:szCs w:val="24"/>
        </w:rPr>
      </w:pPr>
      <w:r w:rsidRPr="007715B3">
        <w:rPr>
          <w:rFonts w:ascii="Times New Roman" w:hAnsi="Times New Roman"/>
          <w:b/>
          <w:sz w:val="24"/>
          <w:szCs w:val="24"/>
        </w:rPr>
        <w:t xml:space="preserve">CLÁUSULA </w:t>
      </w:r>
      <w:r w:rsidR="0060510A">
        <w:rPr>
          <w:rFonts w:ascii="Times New Roman" w:hAnsi="Times New Roman"/>
          <w:b/>
          <w:sz w:val="24"/>
          <w:szCs w:val="24"/>
        </w:rPr>
        <w:t>QUARTA</w:t>
      </w:r>
    </w:p>
    <w:p w:rsidR="00B61106" w:rsidRPr="007715B3" w:rsidRDefault="00B61106" w:rsidP="00733D04">
      <w:pPr>
        <w:pStyle w:val="flavio"/>
        <w:jc w:val="center"/>
        <w:rPr>
          <w:rFonts w:ascii="Times New Roman" w:hAnsi="Times New Roman"/>
          <w:b/>
          <w:sz w:val="24"/>
          <w:szCs w:val="24"/>
        </w:rPr>
      </w:pPr>
      <w:r w:rsidRPr="007715B3">
        <w:rPr>
          <w:rFonts w:ascii="Times New Roman" w:hAnsi="Times New Roman"/>
          <w:b/>
          <w:sz w:val="24"/>
          <w:szCs w:val="24"/>
        </w:rPr>
        <w:t>Da Ratificação</w:t>
      </w:r>
    </w:p>
    <w:p w:rsidR="00C22B73" w:rsidRPr="007715B3" w:rsidRDefault="00C22B73" w:rsidP="00733D04">
      <w:pPr>
        <w:pStyle w:val="flavio"/>
        <w:jc w:val="both"/>
        <w:rPr>
          <w:rFonts w:ascii="Times New Roman" w:hAnsi="Times New Roman"/>
          <w:sz w:val="24"/>
          <w:szCs w:val="24"/>
        </w:rPr>
      </w:pPr>
    </w:p>
    <w:p w:rsidR="00CA530B" w:rsidRPr="007715B3" w:rsidRDefault="00CA530B" w:rsidP="00733D04">
      <w:pPr>
        <w:pStyle w:val="flavio"/>
        <w:jc w:val="both"/>
        <w:rPr>
          <w:rFonts w:ascii="Times New Roman" w:hAnsi="Times New Roman"/>
          <w:sz w:val="24"/>
          <w:szCs w:val="24"/>
        </w:rPr>
      </w:pPr>
    </w:p>
    <w:p w:rsidR="00C22B73" w:rsidRDefault="0060510A" w:rsidP="00733D04">
      <w:pPr>
        <w:pStyle w:val="flavi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</w:t>
      </w:r>
      <w:r w:rsidR="00B61106" w:rsidRPr="007715B3">
        <w:rPr>
          <w:rFonts w:ascii="Times New Roman" w:hAnsi="Times New Roman"/>
          <w:sz w:val="24"/>
          <w:szCs w:val="24"/>
        </w:rPr>
        <w:t>.1 As</w:t>
      </w:r>
      <w:proofErr w:type="gramEnd"/>
      <w:r w:rsidR="00B61106" w:rsidRPr="007715B3">
        <w:rPr>
          <w:rFonts w:ascii="Times New Roman" w:hAnsi="Times New Roman"/>
          <w:sz w:val="24"/>
          <w:szCs w:val="24"/>
        </w:rPr>
        <w:t xml:space="preserve"> partes ratificam todas as demais disposições do Contrato</w:t>
      </w:r>
      <w:r w:rsidR="00340965">
        <w:rPr>
          <w:rFonts w:ascii="Times New Roman" w:hAnsi="Times New Roman"/>
          <w:sz w:val="24"/>
          <w:szCs w:val="24"/>
        </w:rPr>
        <w:t xml:space="preserve"> de Concessão</w:t>
      </w:r>
      <w:r w:rsidR="00B61106" w:rsidRPr="007715B3">
        <w:rPr>
          <w:rFonts w:ascii="Times New Roman" w:hAnsi="Times New Roman"/>
          <w:sz w:val="24"/>
          <w:szCs w:val="24"/>
        </w:rPr>
        <w:t xml:space="preserve"> que não tenham sido alteradas por este Termo Aditivo.</w:t>
      </w:r>
    </w:p>
    <w:p w:rsidR="00340965" w:rsidRPr="007715B3" w:rsidRDefault="00340965" w:rsidP="00733D04">
      <w:pPr>
        <w:pStyle w:val="flavio"/>
        <w:jc w:val="both"/>
        <w:rPr>
          <w:rFonts w:ascii="Times New Roman" w:hAnsi="Times New Roman"/>
          <w:sz w:val="24"/>
          <w:szCs w:val="24"/>
        </w:rPr>
      </w:pPr>
    </w:p>
    <w:p w:rsidR="00CA530B" w:rsidRPr="007715B3" w:rsidRDefault="00CA530B" w:rsidP="00733D04">
      <w:pPr>
        <w:pStyle w:val="flavio"/>
        <w:jc w:val="both"/>
        <w:rPr>
          <w:rFonts w:ascii="Times New Roman" w:hAnsi="Times New Roman"/>
          <w:sz w:val="24"/>
          <w:szCs w:val="24"/>
        </w:rPr>
      </w:pPr>
    </w:p>
    <w:p w:rsidR="00C22B73" w:rsidRPr="007715B3" w:rsidRDefault="00C22B73" w:rsidP="00733D04">
      <w:pPr>
        <w:pStyle w:val="flavio"/>
        <w:jc w:val="center"/>
        <w:rPr>
          <w:rFonts w:ascii="Times New Roman" w:hAnsi="Times New Roman"/>
          <w:b/>
          <w:sz w:val="24"/>
          <w:szCs w:val="24"/>
        </w:rPr>
      </w:pPr>
      <w:r w:rsidRPr="007715B3">
        <w:rPr>
          <w:rFonts w:ascii="Times New Roman" w:hAnsi="Times New Roman"/>
          <w:b/>
          <w:sz w:val="24"/>
          <w:szCs w:val="24"/>
        </w:rPr>
        <w:t>CL</w:t>
      </w:r>
      <w:r w:rsidR="00966183" w:rsidRPr="007715B3">
        <w:rPr>
          <w:rFonts w:ascii="Times New Roman" w:hAnsi="Times New Roman"/>
          <w:b/>
          <w:sz w:val="24"/>
          <w:szCs w:val="24"/>
        </w:rPr>
        <w:t>Á</w:t>
      </w:r>
      <w:r w:rsidRPr="007715B3">
        <w:rPr>
          <w:rFonts w:ascii="Times New Roman" w:hAnsi="Times New Roman"/>
          <w:b/>
          <w:sz w:val="24"/>
          <w:szCs w:val="24"/>
        </w:rPr>
        <w:t xml:space="preserve">USULA </w:t>
      </w:r>
      <w:r w:rsidR="00F71831">
        <w:rPr>
          <w:rFonts w:ascii="Times New Roman" w:hAnsi="Times New Roman"/>
          <w:b/>
          <w:sz w:val="24"/>
          <w:szCs w:val="24"/>
        </w:rPr>
        <w:t>QUINTA</w:t>
      </w:r>
    </w:p>
    <w:p w:rsidR="00C22B73" w:rsidRPr="007715B3" w:rsidRDefault="00B61106" w:rsidP="00733D04">
      <w:pPr>
        <w:pStyle w:val="flavio"/>
        <w:jc w:val="center"/>
        <w:rPr>
          <w:rFonts w:ascii="Times New Roman" w:hAnsi="Times New Roman"/>
          <w:b/>
          <w:sz w:val="24"/>
          <w:szCs w:val="24"/>
        </w:rPr>
      </w:pPr>
      <w:r w:rsidRPr="007715B3">
        <w:rPr>
          <w:rFonts w:ascii="Times New Roman" w:hAnsi="Times New Roman"/>
          <w:b/>
          <w:sz w:val="24"/>
          <w:szCs w:val="24"/>
        </w:rPr>
        <w:t>Dos Efeitos</w:t>
      </w:r>
    </w:p>
    <w:p w:rsidR="00CA530B" w:rsidRPr="007715B3" w:rsidRDefault="00CA530B" w:rsidP="00733D04">
      <w:pPr>
        <w:pStyle w:val="flavio"/>
        <w:spacing w:before="30"/>
        <w:jc w:val="both"/>
        <w:rPr>
          <w:rFonts w:ascii="Times New Roman" w:hAnsi="Times New Roman"/>
          <w:sz w:val="24"/>
          <w:szCs w:val="24"/>
        </w:rPr>
      </w:pPr>
    </w:p>
    <w:p w:rsidR="00C22B73" w:rsidRPr="007715B3" w:rsidRDefault="00F71831" w:rsidP="00733D04">
      <w:pPr>
        <w:pStyle w:val="flavio"/>
        <w:spacing w:before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61106" w:rsidRPr="007715B3">
        <w:rPr>
          <w:rFonts w:ascii="Times New Roman" w:hAnsi="Times New Roman"/>
          <w:sz w:val="24"/>
          <w:szCs w:val="24"/>
        </w:rPr>
        <w:t xml:space="preserve">.1 </w:t>
      </w:r>
      <w:r w:rsidR="00C22B73" w:rsidRPr="007715B3">
        <w:rPr>
          <w:rFonts w:ascii="Times New Roman" w:hAnsi="Times New Roman"/>
          <w:sz w:val="24"/>
          <w:szCs w:val="24"/>
        </w:rPr>
        <w:t>O presente aditivo produzirá seus efeitos a partir d</w:t>
      </w:r>
      <w:r w:rsidR="00056418" w:rsidRPr="007715B3">
        <w:rPr>
          <w:rFonts w:ascii="Times New Roman" w:hAnsi="Times New Roman"/>
          <w:sz w:val="24"/>
          <w:szCs w:val="24"/>
        </w:rPr>
        <w:t xml:space="preserve">a data </w:t>
      </w:r>
      <w:r w:rsidR="00966183" w:rsidRPr="007715B3">
        <w:rPr>
          <w:rFonts w:ascii="Times New Roman" w:hAnsi="Times New Roman"/>
          <w:sz w:val="24"/>
          <w:szCs w:val="24"/>
        </w:rPr>
        <w:t>de sua assinatura e publicação no Diário Oficial da União.</w:t>
      </w:r>
    </w:p>
    <w:p w:rsidR="00E87484" w:rsidRPr="007715B3" w:rsidRDefault="00E87484" w:rsidP="00733D04">
      <w:pPr>
        <w:pStyle w:val="flavio"/>
        <w:spacing w:before="30"/>
        <w:rPr>
          <w:rFonts w:ascii="Times New Roman" w:hAnsi="Times New Roman"/>
          <w:b/>
          <w:sz w:val="24"/>
          <w:szCs w:val="24"/>
        </w:rPr>
      </w:pPr>
    </w:p>
    <w:p w:rsidR="00E87484" w:rsidRPr="007715B3" w:rsidRDefault="00E87484" w:rsidP="00733D04">
      <w:pPr>
        <w:pStyle w:val="flavio"/>
        <w:spacing w:before="30"/>
        <w:jc w:val="center"/>
        <w:rPr>
          <w:rFonts w:ascii="Times New Roman" w:hAnsi="Times New Roman"/>
          <w:b/>
          <w:sz w:val="24"/>
          <w:szCs w:val="24"/>
        </w:rPr>
      </w:pPr>
    </w:p>
    <w:p w:rsidR="00C22B73" w:rsidRPr="007715B3" w:rsidRDefault="00C22B73" w:rsidP="00733D04">
      <w:pPr>
        <w:pStyle w:val="flavio"/>
        <w:keepNext/>
        <w:spacing w:before="30"/>
        <w:jc w:val="center"/>
        <w:rPr>
          <w:rFonts w:ascii="Times New Roman" w:hAnsi="Times New Roman"/>
          <w:b/>
          <w:sz w:val="24"/>
          <w:szCs w:val="24"/>
        </w:rPr>
      </w:pPr>
      <w:r w:rsidRPr="007715B3">
        <w:rPr>
          <w:rFonts w:ascii="Times New Roman" w:hAnsi="Times New Roman"/>
          <w:b/>
          <w:sz w:val="24"/>
          <w:szCs w:val="24"/>
        </w:rPr>
        <w:t xml:space="preserve">CLÁUSULA </w:t>
      </w:r>
      <w:r w:rsidR="00F71831">
        <w:rPr>
          <w:rFonts w:ascii="Times New Roman" w:hAnsi="Times New Roman"/>
          <w:b/>
          <w:sz w:val="24"/>
          <w:szCs w:val="24"/>
        </w:rPr>
        <w:t>SEXTA</w:t>
      </w:r>
    </w:p>
    <w:p w:rsidR="00B61106" w:rsidRPr="007715B3" w:rsidRDefault="00B61106" w:rsidP="00733D04">
      <w:pPr>
        <w:pStyle w:val="flavio"/>
        <w:keepNext/>
        <w:spacing w:before="30"/>
        <w:jc w:val="center"/>
        <w:rPr>
          <w:rFonts w:ascii="Times New Roman" w:hAnsi="Times New Roman"/>
          <w:b/>
          <w:sz w:val="24"/>
          <w:szCs w:val="24"/>
        </w:rPr>
      </w:pPr>
      <w:r w:rsidRPr="007715B3">
        <w:rPr>
          <w:rFonts w:ascii="Times New Roman" w:hAnsi="Times New Roman"/>
          <w:b/>
          <w:sz w:val="24"/>
          <w:szCs w:val="24"/>
        </w:rPr>
        <w:t>Da Publicidade</w:t>
      </w:r>
    </w:p>
    <w:p w:rsidR="00B61106" w:rsidRPr="007715B3" w:rsidRDefault="00B61106" w:rsidP="00733D04">
      <w:pPr>
        <w:pStyle w:val="flavio"/>
        <w:keepNext/>
        <w:spacing w:before="30"/>
        <w:jc w:val="center"/>
        <w:rPr>
          <w:rFonts w:ascii="Times New Roman" w:hAnsi="Times New Roman"/>
          <w:b/>
          <w:sz w:val="24"/>
          <w:szCs w:val="24"/>
        </w:rPr>
      </w:pPr>
    </w:p>
    <w:p w:rsidR="00B61106" w:rsidRPr="007715B3" w:rsidRDefault="00F71831" w:rsidP="00733D04">
      <w:pPr>
        <w:pStyle w:val="flavio"/>
        <w:keepNext/>
        <w:spacing w:before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61106" w:rsidRPr="007715B3">
        <w:rPr>
          <w:rFonts w:ascii="Times New Roman" w:hAnsi="Times New Roman"/>
          <w:sz w:val="24"/>
          <w:szCs w:val="24"/>
        </w:rPr>
        <w:t xml:space="preserve">.1 A ANP fará publicar, no Diário Oficial da União, o texto integral ou extrato dos termos deste Termo Aditivo, para sua validade </w:t>
      </w:r>
      <w:r w:rsidR="00B61106" w:rsidRPr="007715B3">
        <w:rPr>
          <w:rFonts w:ascii="Times New Roman" w:hAnsi="Times New Roman"/>
          <w:i/>
          <w:sz w:val="24"/>
          <w:szCs w:val="24"/>
        </w:rPr>
        <w:t>erga omnes</w:t>
      </w:r>
      <w:r w:rsidR="00B61106" w:rsidRPr="007715B3">
        <w:rPr>
          <w:rFonts w:ascii="Times New Roman" w:hAnsi="Times New Roman"/>
          <w:sz w:val="24"/>
          <w:szCs w:val="24"/>
        </w:rPr>
        <w:t>.</w:t>
      </w:r>
    </w:p>
    <w:p w:rsidR="00C22B73" w:rsidRPr="007715B3" w:rsidRDefault="00C22B73" w:rsidP="00733D04">
      <w:pPr>
        <w:pStyle w:val="flavio"/>
        <w:keepNext/>
        <w:spacing w:before="30"/>
        <w:jc w:val="both"/>
        <w:rPr>
          <w:rFonts w:ascii="Times New Roman" w:hAnsi="Times New Roman"/>
          <w:sz w:val="24"/>
          <w:szCs w:val="24"/>
        </w:rPr>
      </w:pPr>
    </w:p>
    <w:p w:rsidR="00C22B73" w:rsidRPr="007715B3" w:rsidRDefault="00C22B73" w:rsidP="00733D04">
      <w:pPr>
        <w:pStyle w:val="flavio"/>
        <w:jc w:val="both"/>
        <w:rPr>
          <w:rFonts w:ascii="Times New Roman" w:hAnsi="Times New Roman"/>
          <w:sz w:val="24"/>
          <w:szCs w:val="24"/>
        </w:rPr>
      </w:pPr>
    </w:p>
    <w:p w:rsidR="00B61106" w:rsidRPr="007715B3" w:rsidRDefault="00B61106" w:rsidP="00733D04">
      <w:pPr>
        <w:pStyle w:val="flavio"/>
        <w:jc w:val="both"/>
        <w:rPr>
          <w:rFonts w:ascii="Times New Roman" w:hAnsi="Times New Roman"/>
          <w:sz w:val="24"/>
          <w:szCs w:val="24"/>
        </w:rPr>
      </w:pPr>
      <w:r w:rsidRPr="007715B3">
        <w:rPr>
          <w:rFonts w:ascii="Times New Roman" w:hAnsi="Times New Roman"/>
          <w:sz w:val="24"/>
          <w:szCs w:val="24"/>
        </w:rPr>
        <w:t xml:space="preserve">Por estarem de acordo, as Partes assinam este Termo Aditivo em </w:t>
      </w:r>
      <w:r w:rsidR="00955F22" w:rsidRPr="007715B3">
        <w:rPr>
          <w:rFonts w:ascii="Times New Roman" w:hAnsi="Times New Roman"/>
          <w:sz w:val="24"/>
          <w:szCs w:val="24"/>
        </w:rPr>
        <w:t>2</w:t>
      </w:r>
      <w:r w:rsidRPr="007715B3">
        <w:rPr>
          <w:rFonts w:ascii="Times New Roman" w:hAnsi="Times New Roman"/>
          <w:sz w:val="24"/>
          <w:szCs w:val="24"/>
        </w:rPr>
        <w:t xml:space="preserve"> (</w:t>
      </w:r>
      <w:r w:rsidR="00955F22" w:rsidRPr="007715B3">
        <w:rPr>
          <w:rFonts w:ascii="Times New Roman" w:hAnsi="Times New Roman"/>
          <w:sz w:val="24"/>
          <w:szCs w:val="24"/>
        </w:rPr>
        <w:t>duas</w:t>
      </w:r>
      <w:r w:rsidRPr="007715B3">
        <w:rPr>
          <w:rFonts w:ascii="Times New Roman" w:hAnsi="Times New Roman"/>
          <w:sz w:val="24"/>
          <w:szCs w:val="24"/>
        </w:rPr>
        <w:t>) vias, de igual teor e forma, e para um só efeito, na presença das testemunhas abaixo indicadas.</w:t>
      </w:r>
    </w:p>
    <w:p w:rsidR="00733D04" w:rsidRPr="007715B3" w:rsidRDefault="00733D04" w:rsidP="00733D04">
      <w:pPr>
        <w:pStyle w:val="flavio"/>
        <w:jc w:val="both"/>
        <w:rPr>
          <w:rFonts w:ascii="Times New Roman" w:hAnsi="Times New Roman"/>
          <w:sz w:val="24"/>
          <w:szCs w:val="24"/>
        </w:rPr>
      </w:pPr>
    </w:p>
    <w:p w:rsidR="00733D04" w:rsidRPr="007715B3" w:rsidRDefault="00733D04" w:rsidP="00733D04">
      <w:pPr>
        <w:pStyle w:val="flavio"/>
        <w:jc w:val="both"/>
        <w:rPr>
          <w:rFonts w:ascii="Times New Roman" w:hAnsi="Times New Roman"/>
          <w:sz w:val="24"/>
          <w:szCs w:val="24"/>
        </w:rPr>
      </w:pPr>
    </w:p>
    <w:p w:rsidR="00C22B73" w:rsidRPr="007715B3" w:rsidRDefault="00C22B73" w:rsidP="000C0A99">
      <w:pPr>
        <w:pStyle w:val="flavio"/>
        <w:jc w:val="center"/>
        <w:rPr>
          <w:rFonts w:ascii="Times New Roman" w:hAnsi="Times New Roman"/>
          <w:sz w:val="24"/>
          <w:szCs w:val="24"/>
        </w:rPr>
      </w:pPr>
      <w:r w:rsidRPr="007715B3">
        <w:rPr>
          <w:rFonts w:ascii="Times New Roman" w:hAnsi="Times New Roman"/>
          <w:sz w:val="24"/>
          <w:szCs w:val="24"/>
        </w:rPr>
        <w:t xml:space="preserve">Rio de Janeiro, </w:t>
      </w:r>
      <w:proofErr w:type="spellStart"/>
      <w:r w:rsidR="00733D04" w:rsidRPr="007715B3">
        <w:rPr>
          <w:rFonts w:ascii="Times New Roman" w:hAnsi="Times New Roman"/>
          <w:sz w:val="24"/>
          <w:szCs w:val="24"/>
          <w:highlight w:val="yellow"/>
        </w:rPr>
        <w:t>xx</w:t>
      </w:r>
      <w:proofErr w:type="spellEnd"/>
      <w:r w:rsidRPr="007715B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966183" w:rsidRPr="007715B3">
        <w:rPr>
          <w:rFonts w:ascii="Times New Roman" w:hAnsi="Times New Roman"/>
          <w:sz w:val="24"/>
          <w:szCs w:val="24"/>
        </w:rPr>
        <w:t>xxxx</w:t>
      </w:r>
      <w:proofErr w:type="spellEnd"/>
      <w:r w:rsidR="002239FB" w:rsidRPr="007715B3">
        <w:rPr>
          <w:rFonts w:ascii="Times New Roman" w:hAnsi="Times New Roman"/>
          <w:sz w:val="24"/>
          <w:szCs w:val="24"/>
        </w:rPr>
        <w:t xml:space="preserve"> </w:t>
      </w:r>
      <w:r w:rsidRPr="007715B3">
        <w:rPr>
          <w:rFonts w:ascii="Times New Roman" w:hAnsi="Times New Roman"/>
          <w:sz w:val="24"/>
          <w:szCs w:val="24"/>
        </w:rPr>
        <w:t>de 201</w:t>
      </w:r>
      <w:r w:rsidR="00966183" w:rsidRPr="007715B3">
        <w:rPr>
          <w:rFonts w:ascii="Times New Roman" w:hAnsi="Times New Roman"/>
          <w:sz w:val="24"/>
          <w:szCs w:val="24"/>
        </w:rPr>
        <w:t>7</w:t>
      </w:r>
      <w:r w:rsidRPr="007715B3">
        <w:rPr>
          <w:rFonts w:ascii="Times New Roman" w:hAnsi="Times New Roman"/>
          <w:sz w:val="24"/>
          <w:szCs w:val="24"/>
        </w:rPr>
        <w:t>.</w:t>
      </w:r>
    </w:p>
    <w:p w:rsidR="00C22B73" w:rsidRPr="007715B3" w:rsidRDefault="00C22B73" w:rsidP="000C0A99">
      <w:pPr>
        <w:pStyle w:val="flavio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</w:p>
    <w:p w:rsidR="00CA530B" w:rsidRPr="007715B3" w:rsidRDefault="00CA530B" w:rsidP="000C0A99">
      <w:pPr>
        <w:pStyle w:val="flavio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</w:p>
    <w:p w:rsidR="0090064B" w:rsidRPr="007715B3" w:rsidRDefault="0090064B" w:rsidP="000C0A99">
      <w:pPr>
        <w:pStyle w:val="flavio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</w:p>
    <w:p w:rsidR="00C22B73" w:rsidRPr="007715B3" w:rsidRDefault="00C22B73" w:rsidP="000C0A9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715B3">
        <w:rPr>
          <w:rFonts w:ascii="Times New Roman" w:hAnsi="Times New Roman"/>
          <w:sz w:val="24"/>
          <w:szCs w:val="24"/>
        </w:rPr>
        <w:t xml:space="preserve">                  Agência Nacional do </w:t>
      </w:r>
      <w:r w:rsidR="005200DF" w:rsidRPr="007715B3">
        <w:rPr>
          <w:rFonts w:ascii="Times New Roman" w:hAnsi="Times New Roman"/>
          <w:sz w:val="24"/>
          <w:szCs w:val="24"/>
        </w:rPr>
        <w:t>Petróleo</w:t>
      </w:r>
      <w:r w:rsidRPr="007715B3">
        <w:rPr>
          <w:rFonts w:ascii="Times New Roman" w:hAnsi="Times New Roman"/>
          <w:sz w:val="24"/>
          <w:szCs w:val="24"/>
        </w:rPr>
        <w:t xml:space="preserve">, </w:t>
      </w:r>
      <w:r w:rsidR="005200DF" w:rsidRPr="007715B3">
        <w:rPr>
          <w:rFonts w:ascii="Times New Roman" w:hAnsi="Times New Roman"/>
          <w:sz w:val="24"/>
          <w:szCs w:val="24"/>
        </w:rPr>
        <w:t>Gás Natural</w:t>
      </w:r>
      <w:r w:rsidRPr="007715B3">
        <w:rPr>
          <w:rFonts w:ascii="Times New Roman" w:hAnsi="Times New Roman"/>
          <w:sz w:val="24"/>
          <w:szCs w:val="24"/>
        </w:rPr>
        <w:t xml:space="preserve"> e Biocombustíveis - ANP</w:t>
      </w:r>
    </w:p>
    <w:p w:rsidR="00C22B73" w:rsidRPr="007715B3" w:rsidRDefault="00966183" w:rsidP="000C0A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15B3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DÉCIO FABRICIO ODDONE DA COSTA</w:t>
      </w:r>
      <w:r w:rsidR="00C22B73" w:rsidRPr="007715B3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C22B73" w:rsidRPr="007715B3" w:rsidRDefault="00C22B73" w:rsidP="000C0A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15B3">
        <w:rPr>
          <w:rFonts w:ascii="Times New Roman" w:hAnsi="Times New Roman"/>
          <w:b/>
          <w:sz w:val="24"/>
          <w:szCs w:val="24"/>
        </w:rPr>
        <w:t xml:space="preserve">               Diretor-Geral</w:t>
      </w:r>
    </w:p>
    <w:p w:rsidR="000B490F" w:rsidRPr="007715B3" w:rsidRDefault="000B490F" w:rsidP="000C0A99">
      <w:pPr>
        <w:pStyle w:val="flavio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</w:p>
    <w:p w:rsidR="003C5C5A" w:rsidRPr="007715B3" w:rsidRDefault="003C5C5A" w:rsidP="000C0A99">
      <w:pPr>
        <w:pStyle w:val="flavio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</w:p>
    <w:p w:rsidR="003C5C5A" w:rsidRPr="007715B3" w:rsidRDefault="003C5C5A" w:rsidP="000C0A99">
      <w:pPr>
        <w:pStyle w:val="flavio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</w:p>
    <w:p w:rsidR="00ED312B" w:rsidRPr="007715B3" w:rsidRDefault="00ED312B" w:rsidP="000C0A99">
      <w:pPr>
        <w:pStyle w:val="flavio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</w:p>
    <w:p w:rsidR="00C22B73" w:rsidRPr="007715B3" w:rsidRDefault="00966183" w:rsidP="000C0A9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715B3">
        <w:rPr>
          <w:rFonts w:ascii="Times New Roman" w:hAnsi="Times New Roman"/>
          <w:b/>
          <w:sz w:val="24"/>
          <w:szCs w:val="24"/>
        </w:rPr>
        <w:t>{</w:t>
      </w:r>
      <w:proofErr w:type="gramStart"/>
      <w:r w:rsidRPr="007715B3">
        <w:rPr>
          <w:rFonts w:ascii="Times New Roman" w:hAnsi="Times New Roman"/>
          <w:b/>
          <w:sz w:val="24"/>
          <w:szCs w:val="24"/>
        </w:rPr>
        <w:t>nome</w:t>
      </w:r>
      <w:proofErr w:type="gramEnd"/>
      <w:r w:rsidRPr="007715B3">
        <w:rPr>
          <w:rFonts w:ascii="Times New Roman" w:hAnsi="Times New Roman"/>
          <w:b/>
          <w:sz w:val="24"/>
          <w:szCs w:val="24"/>
        </w:rPr>
        <w:t xml:space="preserve"> do concessionário}</w:t>
      </w:r>
      <w:r w:rsidR="00C22B73" w:rsidRPr="007715B3">
        <w:rPr>
          <w:rFonts w:ascii="Times New Roman" w:hAnsi="Times New Roman"/>
          <w:sz w:val="24"/>
          <w:szCs w:val="24"/>
        </w:rPr>
        <w:t xml:space="preserve">                      </w:t>
      </w:r>
    </w:p>
    <w:p w:rsidR="00733D04" w:rsidRPr="007715B3" w:rsidRDefault="00966183" w:rsidP="00733D04">
      <w:pPr>
        <w:pStyle w:val="flavio"/>
        <w:ind w:left="1418"/>
        <w:jc w:val="center"/>
        <w:rPr>
          <w:rFonts w:ascii="Times New Roman" w:hAnsi="Times New Roman"/>
          <w:b/>
          <w:bCs/>
          <w:sz w:val="24"/>
          <w:szCs w:val="24"/>
        </w:rPr>
      </w:pPr>
      <w:r w:rsidRPr="007715B3">
        <w:rPr>
          <w:rFonts w:ascii="Times New Roman" w:hAnsi="Times New Roman"/>
          <w:sz w:val="24"/>
          <w:szCs w:val="24"/>
          <w:highlight w:val="lightGray"/>
        </w:rPr>
        <w:t>{</w:t>
      </w:r>
      <w:proofErr w:type="gramStart"/>
      <w:r w:rsidRPr="007715B3">
        <w:rPr>
          <w:rFonts w:ascii="Times New Roman" w:hAnsi="Times New Roman"/>
          <w:sz w:val="24"/>
          <w:szCs w:val="24"/>
          <w:highlight w:val="lightGray"/>
        </w:rPr>
        <w:t>inserir</w:t>
      </w:r>
      <w:proofErr w:type="gramEnd"/>
      <w:r w:rsidRPr="007715B3">
        <w:rPr>
          <w:rFonts w:ascii="Times New Roman" w:hAnsi="Times New Roman"/>
          <w:sz w:val="24"/>
          <w:szCs w:val="24"/>
          <w:highlight w:val="lightGray"/>
        </w:rPr>
        <w:t xml:space="preserve"> cargo e nome do representante legal</w:t>
      </w:r>
      <w:r w:rsidRPr="007715B3">
        <w:rPr>
          <w:rFonts w:ascii="Times New Roman" w:hAnsi="Times New Roman"/>
          <w:sz w:val="24"/>
          <w:szCs w:val="24"/>
        </w:rPr>
        <w:t>}</w:t>
      </w:r>
    </w:p>
    <w:p w:rsidR="000B490F" w:rsidRPr="007715B3" w:rsidRDefault="000B490F" w:rsidP="00733D04">
      <w:pPr>
        <w:pStyle w:val="flavio"/>
        <w:ind w:left="141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3D04" w:rsidRPr="007715B3" w:rsidRDefault="00733D04" w:rsidP="00733D04">
      <w:pPr>
        <w:pStyle w:val="flavio"/>
        <w:ind w:left="141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39FB" w:rsidRPr="007715B3" w:rsidRDefault="002239FB" w:rsidP="00733D04">
      <w:pPr>
        <w:pStyle w:val="flavio"/>
        <w:ind w:left="141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7ED9" w:rsidRPr="007715B3" w:rsidRDefault="003D7ED9" w:rsidP="00733D04">
      <w:pPr>
        <w:pStyle w:val="flavio"/>
        <w:ind w:left="141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2B73" w:rsidRPr="007715B3" w:rsidRDefault="00C22B73" w:rsidP="00733D04">
      <w:pPr>
        <w:pStyle w:val="flavio"/>
        <w:ind w:left="1418" w:hanging="567"/>
        <w:rPr>
          <w:rFonts w:ascii="Times New Roman" w:hAnsi="Times New Roman"/>
          <w:sz w:val="24"/>
          <w:szCs w:val="24"/>
        </w:rPr>
      </w:pPr>
      <w:r w:rsidRPr="007715B3">
        <w:rPr>
          <w:rFonts w:ascii="Times New Roman" w:hAnsi="Times New Roman"/>
          <w:sz w:val="24"/>
          <w:szCs w:val="24"/>
        </w:rPr>
        <w:t>Testemunhas:</w:t>
      </w:r>
    </w:p>
    <w:p w:rsidR="00C22B73" w:rsidRPr="007715B3" w:rsidRDefault="00C22B73" w:rsidP="00733D04">
      <w:pPr>
        <w:pStyle w:val="flavio"/>
        <w:ind w:left="1418" w:hanging="567"/>
        <w:rPr>
          <w:rFonts w:ascii="Times New Roman" w:hAnsi="Times New Roman"/>
          <w:sz w:val="24"/>
          <w:szCs w:val="24"/>
        </w:rPr>
      </w:pPr>
    </w:p>
    <w:p w:rsidR="00C22B73" w:rsidRPr="007715B3" w:rsidRDefault="00C22B73" w:rsidP="00733D04">
      <w:pPr>
        <w:pStyle w:val="flavio"/>
        <w:ind w:left="1418" w:hanging="567"/>
        <w:rPr>
          <w:rFonts w:ascii="Times New Roman" w:hAnsi="Times New Roman"/>
          <w:sz w:val="24"/>
          <w:szCs w:val="24"/>
        </w:rPr>
      </w:pPr>
      <w:r w:rsidRPr="007715B3">
        <w:rPr>
          <w:rFonts w:ascii="Times New Roman" w:hAnsi="Times New Roman"/>
          <w:sz w:val="24"/>
          <w:szCs w:val="24"/>
        </w:rPr>
        <w:t>___________________________</w:t>
      </w:r>
      <w:r w:rsidRPr="007715B3">
        <w:rPr>
          <w:rFonts w:ascii="Times New Roman" w:hAnsi="Times New Roman"/>
          <w:sz w:val="24"/>
          <w:szCs w:val="24"/>
        </w:rPr>
        <w:tab/>
        <w:t>_     _____________________________</w:t>
      </w:r>
    </w:p>
    <w:p w:rsidR="00C22B73" w:rsidRPr="007715B3" w:rsidRDefault="00C22B73" w:rsidP="00733D0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715B3">
        <w:rPr>
          <w:rFonts w:ascii="Times New Roman" w:hAnsi="Times New Roman"/>
          <w:b/>
          <w:bCs/>
          <w:sz w:val="24"/>
          <w:szCs w:val="24"/>
        </w:rPr>
        <w:t xml:space="preserve">             Nome: </w:t>
      </w:r>
      <w:r w:rsidRPr="007715B3">
        <w:rPr>
          <w:rFonts w:ascii="Times New Roman" w:hAnsi="Times New Roman"/>
          <w:b/>
          <w:bCs/>
          <w:sz w:val="24"/>
          <w:szCs w:val="24"/>
        </w:rPr>
        <w:tab/>
      </w:r>
      <w:r w:rsidRPr="007715B3">
        <w:rPr>
          <w:rFonts w:ascii="Times New Roman" w:hAnsi="Times New Roman"/>
          <w:b/>
          <w:bCs/>
          <w:sz w:val="24"/>
          <w:szCs w:val="24"/>
        </w:rPr>
        <w:tab/>
      </w:r>
      <w:r w:rsidRPr="007715B3">
        <w:rPr>
          <w:rFonts w:ascii="Times New Roman" w:hAnsi="Times New Roman"/>
          <w:b/>
          <w:bCs/>
          <w:sz w:val="24"/>
          <w:szCs w:val="24"/>
        </w:rPr>
        <w:tab/>
      </w:r>
      <w:r w:rsidRPr="007715B3">
        <w:rPr>
          <w:rFonts w:ascii="Times New Roman" w:hAnsi="Times New Roman"/>
          <w:b/>
          <w:bCs/>
          <w:sz w:val="24"/>
          <w:szCs w:val="24"/>
        </w:rPr>
        <w:tab/>
      </w:r>
      <w:r w:rsidRPr="007715B3">
        <w:rPr>
          <w:rFonts w:ascii="Times New Roman" w:hAnsi="Times New Roman"/>
          <w:b/>
          <w:bCs/>
          <w:sz w:val="24"/>
          <w:szCs w:val="24"/>
        </w:rPr>
        <w:tab/>
        <w:t>Nome:</w:t>
      </w:r>
    </w:p>
    <w:p w:rsidR="000B490F" w:rsidRPr="007715B3" w:rsidRDefault="00C22B73" w:rsidP="00733D0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7715B3">
        <w:rPr>
          <w:rFonts w:ascii="Times New Roman" w:hAnsi="Times New Roman"/>
          <w:b/>
          <w:bCs/>
          <w:sz w:val="24"/>
          <w:szCs w:val="24"/>
        </w:rPr>
        <w:t>CPF:</w:t>
      </w:r>
      <w:r w:rsidRPr="007715B3">
        <w:rPr>
          <w:rFonts w:ascii="Times New Roman" w:hAnsi="Times New Roman"/>
          <w:b/>
          <w:bCs/>
          <w:sz w:val="24"/>
          <w:szCs w:val="24"/>
        </w:rPr>
        <w:tab/>
      </w:r>
      <w:r w:rsidRPr="007715B3">
        <w:rPr>
          <w:rFonts w:ascii="Times New Roman" w:hAnsi="Times New Roman"/>
          <w:b/>
          <w:bCs/>
          <w:sz w:val="24"/>
          <w:szCs w:val="24"/>
        </w:rPr>
        <w:tab/>
      </w:r>
      <w:r w:rsidRPr="007715B3">
        <w:rPr>
          <w:rFonts w:ascii="Times New Roman" w:hAnsi="Times New Roman"/>
          <w:b/>
          <w:bCs/>
          <w:sz w:val="24"/>
          <w:szCs w:val="24"/>
        </w:rPr>
        <w:tab/>
      </w:r>
      <w:r w:rsidRPr="007715B3">
        <w:rPr>
          <w:rFonts w:ascii="Times New Roman" w:hAnsi="Times New Roman"/>
          <w:b/>
          <w:bCs/>
          <w:sz w:val="24"/>
          <w:szCs w:val="24"/>
        </w:rPr>
        <w:tab/>
      </w:r>
      <w:r w:rsidRPr="007715B3">
        <w:rPr>
          <w:rFonts w:ascii="Times New Roman" w:hAnsi="Times New Roman"/>
          <w:b/>
          <w:bCs/>
          <w:sz w:val="24"/>
          <w:szCs w:val="24"/>
        </w:rPr>
        <w:tab/>
      </w:r>
      <w:r w:rsidRPr="007715B3">
        <w:rPr>
          <w:rFonts w:ascii="Times New Roman" w:hAnsi="Times New Roman"/>
          <w:b/>
          <w:bCs/>
          <w:sz w:val="24"/>
          <w:szCs w:val="24"/>
        </w:rPr>
        <w:tab/>
        <w:t>CPF:</w:t>
      </w:r>
      <w:bookmarkStart w:id="0" w:name="_GoBack"/>
      <w:bookmarkEnd w:id="0"/>
    </w:p>
    <w:sectPr w:rsidR="000B490F" w:rsidRPr="007715B3" w:rsidSect="006D6923">
      <w:headerReference w:type="first" r:id="rId8"/>
      <w:type w:val="continuous"/>
      <w:pgSz w:w="11906" w:h="16838"/>
      <w:pgMar w:top="1134" w:right="107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F02" w:rsidRDefault="00863F02" w:rsidP="00AF63D6">
      <w:pPr>
        <w:spacing w:after="0" w:line="240" w:lineRule="auto"/>
      </w:pPr>
      <w:r>
        <w:separator/>
      </w:r>
    </w:p>
  </w:endnote>
  <w:endnote w:type="continuationSeparator" w:id="0">
    <w:p w:rsidR="00863F02" w:rsidRDefault="00863F02" w:rsidP="00AF6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F02" w:rsidRDefault="00863F02" w:rsidP="00AF63D6">
      <w:pPr>
        <w:spacing w:after="0" w:line="240" w:lineRule="auto"/>
      </w:pPr>
      <w:r>
        <w:separator/>
      </w:r>
    </w:p>
  </w:footnote>
  <w:footnote w:type="continuationSeparator" w:id="0">
    <w:p w:rsidR="00863F02" w:rsidRDefault="00863F02" w:rsidP="00AF6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67C" w:rsidRDefault="0023467C">
    <w:pPr>
      <w:pStyle w:val="Cabealho"/>
    </w:pPr>
    <w:r>
      <w:rPr>
        <w:noProof/>
        <w:lang w:eastAsia="pt-BR"/>
      </w:rPr>
      <w:drawing>
        <wp:inline distT="0" distB="0" distL="0" distR="0">
          <wp:extent cx="495300" cy="74549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745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D24BFB8"/>
    <w:lvl w:ilvl="0">
      <w:numFmt w:val="bullet"/>
      <w:lvlText w:val="*"/>
      <w:lvlJc w:val="left"/>
    </w:lvl>
  </w:abstractNum>
  <w:abstractNum w:abstractNumId="1" w15:restartNumberingAfterBreak="0">
    <w:nsid w:val="3B03226D"/>
    <w:multiLevelType w:val="hybridMultilevel"/>
    <w:tmpl w:val="3F1225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C0AC7"/>
    <w:multiLevelType w:val="multilevel"/>
    <w:tmpl w:val="51D48EC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A90745"/>
    <w:multiLevelType w:val="hybridMultilevel"/>
    <w:tmpl w:val="F0A6BDA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7143F"/>
    <w:multiLevelType w:val="multilevel"/>
    <w:tmpl w:val="BE6A88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CE4C01"/>
    <w:multiLevelType w:val="hybridMultilevel"/>
    <w:tmpl w:val="31ACDE9E"/>
    <w:lvl w:ilvl="0" w:tplc="DC58AB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04572"/>
    <w:multiLevelType w:val="hybridMultilevel"/>
    <w:tmpl w:val="71BA61C8"/>
    <w:lvl w:ilvl="0" w:tplc="BFE65F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8C"/>
    <w:rsid w:val="000011FD"/>
    <w:rsid w:val="00004772"/>
    <w:rsid w:val="0002172A"/>
    <w:rsid w:val="0002271C"/>
    <w:rsid w:val="00022CF8"/>
    <w:rsid w:val="0002575E"/>
    <w:rsid w:val="000262FB"/>
    <w:rsid w:val="00026410"/>
    <w:rsid w:val="000351C1"/>
    <w:rsid w:val="00035D68"/>
    <w:rsid w:val="000520F3"/>
    <w:rsid w:val="00055E44"/>
    <w:rsid w:val="00056418"/>
    <w:rsid w:val="000576DB"/>
    <w:rsid w:val="0006479E"/>
    <w:rsid w:val="00064B3C"/>
    <w:rsid w:val="00064CCD"/>
    <w:rsid w:val="000659B0"/>
    <w:rsid w:val="000665AF"/>
    <w:rsid w:val="0007327D"/>
    <w:rsid w:val="000744B2"/>
    <w:rsid w:val="0007663C"/>
    <w:rsid w:val="00082485"/>
    <w:rsid w:val="000854A6"/>
    <w:rsid w:val="00094465"/>
    <w:rsid w:val="00094ED5"/>
    <w:rsid w:val="00095E69"/>
    <w:rsid w:val="000A0394"/>
    <w:rsid w:val="000A5149"/>
    <w:rsid w:val="000A5D74"/>
    <w:rsid w:val="000A7DE1"/>
    <w:rsid w:val="000B2066"/>
    <w:rsid w:val="000B490F"/>
    <w:rsid w:val="000B62EA"/>
    <w:rsid w:val="000C0A99"/>
    <w:rsid w:val="000C4AF1"/>
    <w:rsid w:val="000C63B2"/>
    <w:rsid w:val="000D0412"/>
    <w:rsid w:val="000D0A39"/>
    <w:rsid w:val="000E19C0"/>
    <w:rsid w:val="000E4C17"/>
    <w:rsid w:val="000E5725"/>
    <w:rsid w:val="000E6047"/>
    <w:rsid w:val="00100B47"/>
    <w:rsid w:val="001104A4"/>
    <w:rsid w:val="00110C05"/>
    <w:rsid w:val="0011649A"/>
    <w:rsid w:val="001167F3"/>
    <w:rsid w:val="00124EB7"/>
    <w:rsid w:val="00130C88"/>
    <w:rsid w:val="00131576"/>
    <w:rsid w:val="001349EC"/>
    <w:rsid w:val="00141279"/>
    <w:rsid w:val="00145564"/>
    <w:rsid w:val="00170043"/>
    <w:rsid w:val="001822ED"/>
    <w:rsid w:val="001857A5"/>
    <w:rsid w:val="00187C7A"/>
    <w:rsid w:val="00192EF0"/>
    <w:rsid w:val="001950AA"/>
    <w:rsid w:val="00195123"/>
    <w:rsid w:val="00196978"/>
    <w:rsid w:val="00197D74"/>
    <w:rsid w:val="001A5C47"/>
    <w:rsid w:val="001A7BA4"/>
    <w:rsid w:val="001B3839"/>
    <w:rsid w:val="001C0984"/>
    <w:rsid w:val="001C7623"/>
    <w:rsid w:val="001C7D89"/>
    <w:rsid w:val="001D132A"/>
    <w:rsid w:val="001D7AF9"/>
    <w:rsid w:val="001E11E9"/>
    <w:rsid w:val="001E646E"/>
    <w:rsid w:val="001F0AC8"/>
    <w:rsid w:val="001F0EE3"/>
    <w:rsid w:val="001F6D7C"/>
    <w:rsid w:val="002012E6"/>
    <w:rsid w:val="0020667B"/>
    <w:rsid w:val="00207894"/>
    <w:rsid w:val="00212956"/>
    <w:rsid w:val="00220DE0"/>
    <w:rsid w:val="0022221B"/>
    <w:rsid w:val="002239FB"/>
    <w:rsid w:val="00225932"/>
    <w:rsid w:val="00227007"/>
    <w:rsid w:val="0023176B"/>
    <w:rsid w:val="00232BE2"/>
    <w:rsid w:val="0023467C"/>
    <w:rsid w:val="002438A5"/>
    <w:rsid w:val="00247900"/>
    <w:rsid w:val="00250A60"/>
    <w:rsid w:val="00253BDB"/>
    <w:rsid w:val="00256D27"/>
    <w:rsid w:val="002628E2"/>
    <w:rsid w:val="002632F7"/>
    <w:rsid w:val="00273E5F"/>
    <w:rsid w:val="0027698D"/>
    <w:rsid w:val="00286E2E"/>
    <w:rsid w:val="00291444"/>
    <w:rsid w:val="0029329C"/>
    <w:rsid w:val="00295CE1"/>
    <w:rsid w:val="00296250"/>
    <w:rsid w:val="00296D8B"/>
    <w:rsid w:val="00296EE6"/>
    <w:rsid w:val="002A050C"/>
    <w:rsid w:val="002A12BC"/>
    <w:rsid w:val="002A223F"/>
    <w:rsid w:val="002A3506"/>
    <w:rsid w:val="002A721C"/>
    <w:rsid w:val="002B1DB0"/>
    <w:rsid w:val="002B2DF2"/>
    <w:rsid w:val="002B41CE"/>
    <w:rsid w:val="002C0394"/>
    <w:rsid w:val="002C6721"/>
    <w:rsid w:val="002E0DBC"/>
    <w:rsid w:val="002E36C4"/>
    <w:rsid w:val="002F155E"/>
    <w:rsid w:val="002F1CB5"/>
    <w:rsid w:val="002F28D1"/>
    <w:rsid w:val="002F78B3"/>
    <w:rsid w:val="00302C76"/>
    <w:rsid w:val="0030576D"/>
    <w:rsid w:val="00320FD5"/>
    <w:rsid w:val="0032479A"/>
    <w:rsid w:val="003247A7"/>
    <w:rsid w:val="00333FBA"/>
    <w:rsid w:val="00337B8C"/>
    <w:rsid w:val="00340965"/>
    <w:rsid w:val="003414A8"/>
    <w:rsid w:val="00343416"/>
    <w:rsid w:val="00347511"/>
    <w:rsid w:val="003476D6"/>
    <w:rsid w:val="00354B08"/>
    <w:rsid w:val="00354E69"/>
    <w:rsid w:val="00355D90"/>
    <w:rsid w:val="00365C81"/>
    <w:rsid w:val="00370812"/>
    <w:rsid w:val="00371920"/>
    <w:rsid w:val="00376F84"/>
    <w:rsid w:val="00381793"/>
    <w:rsid w:val="00390ABA"/>
    <w:rsid w:val="00394808"/>
    <w:rsid w:val="00396565"/>
    <w:rsid w:val="003A3D2D"/>
    <w:rsid w:val="003A3EA9"/>
    <w:rsid w:val="003A652A"/>
    <w:rsid w:val="003B0E29"/>
    <w:rsid w:val="003B191D"/>
    <w:rsid w:val="003B4798"/>
    <w:rsid w:val="003B52AB"/>
    <w:rsid w:val="003C5C5A"/>
    <w:rsid w:val="003D01C4"/>
    <w:rsid w:val="003D7ED9"/>
    <w:rsid w:val="003E28FF"/>
    <w:rsid w:val="003E3128"/>
    <w:rsid w:val="003E4258"/>
    <w:rsid w:val="003F7D88"/>
    <w:rsid w:val="00401459"/>
    <w:rsid w:val="00401F28"/>
    <w:rsid w:val="00405231"/>
    <w:rsid w:val="00412340"/>
    <w:rsid w:val="004128DC"/>
    <w:rsid w:val="004137F2"/>
    <w:rsid w:val="0042496F"/>
    <w:rsid w:val="00430C6A"/>
    <w:rsid w:val="00432302"/>
    <w:rsid w:val="00432DB5"/>
    <w:rsid w:val="004415D1"/>
    <w:rsid w:val="004447D5"/>
    <w:rsid w:val="004474AA"/>
    <w:rsid w:val="00452007"/>
    <w:rsid w:val="004571CD"/>
    <w:rsid w:val="00462033"/>
    <w:rsid w:val="004632CB"/>
    <w:rsid w:val="004633CA"/>
    <w:rsid w:val="004862E3"/>
    <w:rsid w:val="0048742E"/>
    <w:rsid w:val="0049205F"/>
    <w:rsid w:val="00494DDA"/>
    <w:rsid w:val="004A72B0"/>
    <w:rsid w:val="004A7CC4"/>
    <w:rsid w:val="004C526E"/>
    <w:rsid w:val="004C5A07"/>
    <w:rsid w:val="004C7D3E"/>
    <w:rsid w:val="004D0FA2"/>
    <w:rsid w:val="004D2D50"/>
    <w:rsid w:val="004E275D"/>
    <w:rsid w:val="004E46F7"/>
    <w:rsid w:val="004E6547"/>
    <w:rsid w:val="004F3F8F"/>
    <w:rsid w:val="00501A5E"/>
    <w:rsid w:val="00504BF0"/>
    <w:rsid w:val="00506425"/>
    <w:rsid w:val="005066BB"/>
    <w:rsid w:val="00510044"/>
    <w:rsid w:val="0051095C"/>
    <w:rsid w:val="00511598"/>
    <w:rsid w:val="00514E7F"/>
    <w:rsid w:val="00516B49"/>
    <w:rsid w:val="005200DF"/>
    <w:rsid w:val="00520692"/>
    <w:rsid w:val="0052216A"/>
    <w:rsid w:val="005239AE"/>
    <w:rsid w:val="00535126"/>
    <w:rsid w:val="00537A53"/>
    <w:rsid w:val="00537DC1"/>
    <w:rsid w:val="005478E2"/>
    <w:rsid w:val="00554AC0"/>
    <w:rsid w:val="00555174"/>
    <w:rsid w:val="00557563"/>
    <w:rsid w:val="00557C75"/>
    <w:rsid w:val="00560739"/>
    <w:rsid w:val="00562F84"/>
    <w:rsid w:val="005708BC"/>
    <w:rsid w:val="00573251"/>
    <w:rsid w:val="00573D06"/>
    <w:rsid w:val="005764F1"/>
    <w:rsid w:val="00576C34"/>
    <w:rsid w:val="00582012"/>
    <w:rsid w:val="005836DF"/>
    <w:rsid w:val="00593363"/>
    <w:rsid w:val="005944BE"/>
    <w:rsid w:val="00595C1D"/>
    <w:rsid w:val="00595E46"/>
    <w:rsid w:val="00596464"/>
    <w:rsid w:val="00596978"/>
    <w:rsid w:val="005A47E2"/>
    <w:rsid w:val="005C3FBE"/>
    <w:rsid w:val="005D5F5C"/>
    <w:rsid w:val="005D7D53"/>
    <w:rsid w:val="005E2677"/>
    <w:rsid w:val="005E525F"/>
    <w:rsid w:val="005E74BC"/>
    <w:rsid w:val="005F2DC4"/>
    <w:rsid w:val="005F6F53"/>
    <w:rsid w:val="006037F2"/>
    <w:rsid w:val="0060510A"/>
    <w:rsid w:val="0062723F"/>
    <w:rsid w:val="00627B9C"/>
    <w:rsid w:val="00630DC3"/>
    <w:rsid w:val="00637163"/>
    <w:rsid w:val="006411FE"/>
    <w:rsid w:val="00645AB7"/>
    <w:rsid w:val="0064626F"/>
    <w:rsid w:val="00651528"/>
    <w:rsid w:val="006629D5"/>
    <w:rsid w:val="00670BB1"/>
    <w:rsid w:val="006726F3"/>
    <w:rsid w:val="00672CB4"/>
    <w:rsid w:val="006822D5"/>
    <w:rsid w:val="0068449C"/>
    <w:rsid w:val="0068470B"/>
    <w:rsid w:val="00693735"/>
    <w:rsid w:val="00693BE2"/>
    <w:rsid w:val="006A3A14"/>
    <w:rsid w:val="006B034B"/>
    <w:rsid w:val="006B38EC"/>
    <w:rsid w:val="006B5C7B"/>
    <w:rsid w:val="006B6E8B"/>
    <w:rsid w:val="006B6FC9"/>
    <w:rsid w:val="006D0ED4"/>
    <w:rsid w:val="006D6923"/>
    <w:rsid w:val="006E1D46"/>
    <w:rsid w:val="006F4F6B"/>
    <w:rsid w:val="006F5F00"/>
    <w:rsid w:val="007033BB"/>
    <w:rsid w:val="0071693C"/>
    <w:rsid w:val="00717C2A"/>
    <w:rsid w:val="00722404"/>
    <w:rsid w:val="007300E5"/>
    <w:rsid w:val="007311F9"/>
    <w:rsid w:val="00733D04"/>
    <w:rsid w:val="00736547"/>
    <w:rsid w:val="007404CC"/>
    <w:rsid w:val="00747CB5"/>
    <w:rsid w:val="00750026"/>
    <w:rsid w:val="007502F6"/>
    <w:rsid w:val="00757167"/>
    <w:rsid w:val="0076181E"/>
    <w:rsid w:val="007619C1"/>
    <w:rsid w:val="007715B3"/>
    <w:rsid w:val="007727CF"/>
    <w:rsid w:val="00781429"/>
    <w:rsid w:val="00781E40"/>
    <w:rsid w:val="00794D6C"/>
    <w:rsid w:val="00795839"/>
    <w:rsid w:val="007959E0"/>
    <w:rsid w:val="007A2068"/>
    <w:rsid w:val="007A26C2"/>
    <w:rsid w:val="007A4BBB"/>
    <w:rsid w:val="007B4F5F"/>
    <w:rsid w:val="007C1A26"/>
    <w:rsid w:val="007C2FF4"/>
    <w:rsid w:val="007C308F"/>
    <w:rsid w:val="007C641E"/>
    <w:rsid w:val="007C79EE"/>
    <w:rsid w:val="007D1EAE"/>
    <w:rsid w:val="007E0667"/>
    <w:rsid w:val="007E161A"/>
    <w:rsid w:val="007E6E0E"/>
    <w:rsid w:val="007F0497"/>
    <w:rsid w:val="007F57C3"/>
    <w:rsid w:val="008010F1"/>
    <w:rsid w:val="00810D2C"/>
    <w:rsid w:val="008129C8"/>
    <w:rsid w:val="00813509"/>
    <w:rsid w:val="008149DB"/>
    <w:rsid w:val="008213CA"/>
    <w:rsid w:val="00825DB6"/>
    <w:rsid w:val="0082667A"/>
    <w:rsid w:val="00831BB4"/>
    <w:rsid w:val="00845648"/>
    <w:rsid w:val="00853EF4"/>
    <w:rsid w:val="00854D4D"/>
    <w:rsid w:val="00856A2D"/>
    <w:rsid w:val="00861F0E"/>
    <w:rsid w:val="00862181"/>
    <w:rsid w:val="0086297F"/>
    <w:rsid w:val="00863F02"/>
    <w:rsid w:val="008664AE"/>
    <w:rsid w:val="00874BEE"/>
    <w:rsid w:val="008778C6"/>
    <w:rsid w:val="00880231"/>
    <w:rsid w:val="00883FA0"/>
    <w:rsid w:val="0088537C"/>
    <w:rsid w:val="00886593"/>
    <w:rsid w:val="00890158"/>
    <w:rsid w:val="00897342"/>
    <w:rsid w:val="008A0139"/>
    <w:rsid w:val="008A08B3"/>
    <w:rsid w:val="008A33F5"/>
    <w:rsid w:val="008B10BA"/>
    <w:rsid w:val="008B1FF8"/>
    <w:rsid w:val="008B27D7"/>
    <w:rsid w:val="008B4215"/>
    <w:rsid w:val="008B5F42"/>
    <w:rsid w:val="008C4879"/>
    <w:rsid w:val="008C78B7"/>
    <w:rsid w:val="008D1E39"/>
    <w:rsid w:val="008D2B32"/>
    <w:rsid w:val="008D4246"/>
    <w:rsid w:val="008D7A17"/>
    <w:rsid w:val="008E0791"/>
    <w:rsid w:val="008E24C3"/>
    <w:rsid w:val="008E260B"/>
    <w:rsid w:val="008E5BCA"/>
    <w:rsid w:val="008F019E"/>
    <w:rsid w:val="008F08D8"/>
    <w:rsid w:val="008F1BEE"/>
    <w:rsid w:val="008F6F28"/>
    <w:rsid w:val="0090064B"/>
    <w:rsid w:val="00902689"/>
    <w:rsid w:val="009045A7"/>
    <w:rsid w:val="00906388"/>
    <w:rsid w:val="0091374C"/>
    <w:rsid w:val="00914699"/>
    <w:rsid w:val="00914BF3"/>
    <w:rsid w:val="00917AB0"/>
    <w:rsid w:val="00923C06"/>
    <w:rsid w:val="00927C43"/>
    <w:rsid w:val="0093148C"/>
    <w:rsid w:val="0093234F"/>
    <w:rsid w:val="00932C39"/>
    <w:rsid w:val="0093303C"/>
    <w:rsid w:val="00936C74"/>
    <w:rsid w:val="0094040F"/>
    <w:rsid w:val="0094224F"/>
    <w:rsid w:val="00942430"/>
    <w:rsid w:val="00942D0D"/>
    <w:rsid w:val="009456A3"/>
    <w:rsid w:val="0094598A"/>
    <w:rsid w:val="00945B87"/>
    <w:rsid w:val="0094778A"/>
    <w:rsid w:val="00951812"/>
    <w:rsid w:val="00955F22"/>
    <w:rsid w:val="00964507"/>
    <w:rsid w:val="00966183"/>
    <w:rsid w:val="00966F68"/>
    <w:rsid w:val="009713FF"/>
    <w:rsid w:val="00974925"/>
    <w:rsid w:val="00976080"/>
    <w:rsid w:val="0098063D"/>
    <w:rsid w:val="00981C82"/>
    <w:rsid w:val="0098562F"/>
    <w:rsid w:val="00992652"/>
    <w:rsid w:val="0099664A"/>
    <w:rsid w:val="009A1B19"/>
    <w:rsid w:val="009A401C"/>
    <w:rsid w:val="009A5B7F"/>
    <w:rsid w:val="009A5C06"/>
    <w:rsid w:val="009A5D0B"/>
    <w:rsid w:val="009C2936"/>
    <w:rsid w:val="009C2CC4"/>
    <w:rsid w:val="009D2008"/>
    <w:rsid w:val="009E0CD9"/>
    <w:rsid w:val="009E1CA3"/>
    <w:rsid w:val="009F19FC"/>
    <w:rsid w:val="00A02F0D"/>
    <w:rsid w:val="00A031E2"/>
    <w:rsid w:val="00A21A30"/>
    <w:rsid w:val="00A238B3"/>
    <w:rsid w:val="00A2594F"/>
    <w:rsid w:val="00A30FEE"/>
    <w:rsid w:val="00A34562"/>
    <w:rsid w:val="00A413BC"/>
    <w:rsid w:val="00A4398A"/>
    <w:rsid w:val="00A4593F"/>
    <w:rsid w:val="00A474CC"/>
    <w:rsid w:val="00A47B8A"/>
    <w:rsid w:val="00A55DF6"/>
    <w:rsid w:val="00A64556"/>
    <w:rsid w:val="00A65A80"/>
    <w:rsid w:val="00A760D9"/>
    <w:rsid w:val="00A80E11"/>
    <w:rsid w:val="00A87BD3"/>
    <w:rsid w:val="00A91D49"/>
    <w:rsid w:val="00A92996"/>
    <w:rsid w:val="00A96338"/>
    <w:rsid w:val="00A9791B"/>
    <w:rsid w:val="00AA2D35"/>
    <w:rsid w:val="00AA520B"/>
    <w:rsid w:val="00AA6DDB"/>
    <w:rsid w:val="00AA72E2"/>
    <w:rsid w:val="00AB736C"/>
    <w:rsid w:val="00AC0796"/>
    <w:rsid w:val="00AC4978"/>
    <w:rsid w:val="00AC7DC7"/>
    <w:rsid w:val="00AD3526"/>
    <w:rsid w:val="00AD57AD"/>
    <w:rsid w:val="00AD6F59"/>
    <w:rsid w:val="00AD781D"/>
    <w:rsid w:val="00AE0C19"/>
    <w:rsid w:val="00AE3846"/>
    <w:rsid w:val="00AF270A"/>
    <w:rsid w:val="00AF3124"/>
    <w:rsid w:val="00AF63D6"/>
    <w:rsid w:val="00B00659"/>
    <w:rsid w:val="00B0453D"/>
    <w:rsid w:val="00B059FD"/>
    <w:rsid w:val="00B05D91"/>
    <w:rsid w:val="00B11D20"/>
    <w:rsid w:val="00B15290"/>
    <w:rsid w:val="00B23945"/>
    <w:rsid w:val="00B24221"/>
    <w:rsid w:val="00B242C6"/>
    <w:rsid w:val="00B3147E"/>
    <w:rsid w:val="00B4577E"/>
    <w:rsid w:val="00B61106"/>
    <w:rsid w:val="00B703AB"/>
    <w:rsid w:val="00B70FF7"/>
    <w:rsid w:val="00B7159B"/>
    <w:rsid w:val="00B862EA"/>
    <w:rsid w:val="00B958B4"/>
    <w:rsid w:val="00B958FA"/>
    <w:rsid w:val="00B9628D"/>
    <w:rsid w:val="00B96FFA"/>
    <w:rsid w:val="00BA0111"/>
    <w:rsid w:val="00BA036A"/>
    <w:rsid w:val="00BA0CED"/>
    <w:rsid w:val="00BA3795"/>
    <w:rsid w:val="00BB33E0"/>
    <w:rsid w:val="00BC30A9"/>
    <w:rsid w:val="00BD1776"/>
    <w:rsid w:val="00BD17DE"/>
    <w:rsid w:val="00BD7497"/>
    <w:rsid w:val="00BE0EFC"/>
    <w:rsid w:val="00BE37A2"/>
    <w:rsid w:val="00BE6831"/>
    <w:rsid w:val="00BE7CDF"/>
    <w:rsid w:val="00BF1E2A"/>
    <w:rsid w:val="00BF4D1F"/>
    <w:rsid w:val="00BF5CBF"/>
    <w:rsid w:val="00C02087"/>
    <w:rsid w:val="00C06705"/>
    <w:rsid w:val="00C06898"/>
    <w:rsid w:val="00C135E2"/>
    <w:rsid w:val="00C15314"/>
    <w:rsid w:val="00C1574B"/>
    <w:rsid w:val="00C20F72"/>
    <w:rsid w:val="00C21B4A"/>
    <w:rsid w:val="00C22B73"/>
    <w:rsid w:val="00C239E2"/>
    <w:rsid w:val="00C31EC2"/>
    <w:rsid w:val="00C3473A"/>
    <w:rsid w:val="00C41ECB"/>
    <w:rsid w:val="00C503C8"/>
    <w:rsid w:val="00C50A80"/>
    <w:rsid w:val="00C50FAC"/>
    <w:rsid w:val="00C51E18"/>
    <w:rsid w:val="00C54F25"/>
    <w:rsid w:val="00C55CB5"/>
    <w:rsid w:val="00C5671D"/>
    <w:rsid w:val="00C754DC"/>
    <w:rsid w:val="00C75D58"/>
    <w:rsid w:val="00C770FD"/>
    <w:rsid w:val="00C81788"/>
    <w:rsid w:val="00C83A1F"/>
    <w:rsid w:val="00C84E0C"/>
    <w:rsid w:val="00C85D32"/>
    <w:rsid w:val="00C95A4C"/>
    <w:rsid w:val="00C9667D"/>
    <w:rsid w:val="00C96B0D"/>
    <w:rsid w:val="00C97086"/>
    <w:rsid w:val="00CA530B"/>
    <w:rsid w:val="00CB031B"/>
    <w:rsid w:val="00CC26CD"/>
    <w:rsid w:val="00CC27BD"/>
    <w:rsid w:val="00CC3B47"/>
    <w:rsid w:val="00CC59D4"/>
    <w:rsid w:val="00CC5C10"/>
    <w:rsid w:val="00CC687E"/>
    <w:rsid w:val="00CE17BC"/>
    <w:rsid w:val="00CE271C"/>
    <w:rsid w:val="00CE2B2F"/>
    <w:rsid w:val="00CF0BDF"/>
    <w:rsid w:val="00CF23AE"/>
    <w:rsid w:val="00D0354D"/>
    <w:rsid w:val="00D04C9C"/>
    <w:rsid w:val="00D23C75"/>
    <w:rsid w:val="00D2596C"/>
    <w:rsid w:val="00D311CB"/>
    <w:rsid w:val="00D319B1"/>
    <w:rsid w:val="00D33B10"/>
    <w:rsid w:val="00D35FB0"/>
    <w:rsid w:val="00D464A2"/>
    <w:rsid w:val="00D477E1"/>
    <w:rsid w:val="00D4795A"/>
    <w:rsid w:val="00D47AE7"/>
    <w:rsid w:val="00D54200"/>
    <w:rsid w:val="00D57F8C"/>
    <w:rsid w:val="00D621DF"/>
    <w:rsid w:val="00D65513"/>
    <w:rsid w:val="00D721F5"/>
    <w:rsid w:val="00D74573"/>
    <w:rsid w:val="00D76A3F"/>
    <w:rsid w:val="00D833BC"/>
    <w:rsid w:val="00D9018F"/>
    <w:rsid w:val="00D907DB"/>
    <w:rsid w:val="00D9125B"/>
    <w:rsid w:val="00D914A6"/>
    <w:rsid w:val="00D93897"/>
    <w:rsid w:val="00D96D93"/>
    <w:rsid w:val="00D974C0"/>
    <w:rsid w:val="00DA7AD8"/>
    <w:rsid w:val="00DB02F0"/>
    <w:rsid w:val="00DB142E"/>
    <w:rsid w:val="00DB2450"/>
    <w:rsid w:val="00DB7962"/>
    <w:rsid w:val="00DC024F"/>
    <w:rsid w:val="00DC2A80"/>
    <w:rsid w:val="00DE55D0"/>
    <w:rsid w:val="00E004B4"/>
    <w:rsid w:val="00E01905"/>
    <w:rsid w:val="00E113B2"/>
    <w:rsid w:val="00E23E85"/>
    <w:rsid w:val="00E32119"/>
    <w:rsid w:val="00E35A33"/>
    <w:rsid w:val="00E416B4"/>
    <w:rsid w:val="00E60D2C"/>
    <w:rsid w:val="00E639D2"/>
    <w:rsid w:val="00E639D6"/>
    <w:rsid w:val="00E659E0"/>
    <w:rsid w:val="00E672CE"/>
    <w:rsid w:val="00E706A4"/>
    <w:rsid w:val="00E71CD4"/>
    <w:rsid w:val="00E73E5C"/>
    <w:rsid w:val="00E74919"/>
    <w:rsid w:val="00E838AE"/>
    <w:rsid w:val="00E85CCD"/>
    <w:rsid w:val="00E87484"/>
    <w:rsid w:val="00E9618B"/>
    <w:rsid w:val="00E96B1E"/>
    <w:rsid w:val="00EA15F1"/>
    <w:rsid w:val="00EA567B"/>
    <w:rsid w:val="00EB6E28"/>
    <w:rsid w:val="00EB70E3"/>
    <w:rsid w:val="00EC15D5"/>
    <w:rsid w:val="00EC299F"/>
    <w:rsid w:val="00EC3C39"/>
    <w:rsid w:val="00EC429A"/>
    <w:rsid w:val="00ED0034"/>
    <w:rsid w:val="00ED2FBC"/>
    <w:rsid w:val="00ED312B"/>
    <w:rsid w:val="00ED4128"/>
    <w:rsid w:val="00ED4D68"/>
    <w:rsid w:val="00ED70EF"/>
    <w:rsid w:val="00EE4E23"/>
    <w:rsid w:val="00EE505D"/>
    <w:rsid w:val="00EE7906"/>
    <w:rsid w:val="00EF0C11"/>
    <w:rsid w:val="00EF1840"/>
    <w:rsid w:val="00EF6FD2"/>
    <w:rsid w:val="00EF74F4"/>
    <w:rsid w:val="00F01070"/>
    <w:rsid w:val="00F02BBB"/>
    <w:rsid w:val="00F04F41"/>
    <w:rsid w:val="00F0585E"/>
    <w:rsid w:val="00F07362"/>
    <w:rsid w:val="00F12653"/>
    <w:rsid w:val="00F128D9"/>
    <w:rsid w:val="00F2358F"/>
    <w:rsid w:val="00F267EF"/>
    <w:rsid w:val="00F279CC"/>
    <w:rsid w:val="00F338BE"/>
    <w:rsid w:val="00F402C9"/>
    <w:rsid w:val="00F432C9"/>
    <w:rsid w:val="00F51718"/>
    <w:rsid w:val="00F55C92"/>
    <w:rsid w:val="00F64565"/>
    <w:rsid w:val="00F71831"/>
    <w:rsid w:val="00F727DD"/>
    <w:rsid w:val="00F7458B"/>
    <w:rsid w:val="00F825D9"/>
    <w:rsid w:val="00F82853"/>
    <w:rsid w:val="00F86E2D"/>
    <w:rsid w:val="00F87E8C"/>
    <w:rsid w:val="00F90FFB"/>
    <w:rsid w:val="00F95DE7"/>
    <w:rsid w:val="00FA0A5A"/>
    <w:rsid w:val="00FA2622"/>
    <w:rsid w:val="00FA4B52"/>
    <w:rsid w:val="00FB127B"/>
    <w:rsid w:val="00FB23BA"/>
    <w:rsid w:val="00FB5111"/>
    <w:rsid w:val="00FC2AA1"/>
    <w:rsid w:val="00FD2AE0"/>
    <w:rsid w:val="00FD2EE6"/>
    <w:rsid w:val="00FD3FF9"/>
    <w:rsid w:val="00FD4B00"/>
    <w:rsid w:val="00FE370B"/>
    <w:rsid w:val="00FE7974"/>
    <w:rsid w:val="00FF0220"/>
    <w:rsid w:val="00FF249C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8F9E8-02FE-4A7E-8EFE-FB865BB4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C7A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6F5F00"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0FFB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6F5F0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6F5F00"/>
    <w:pPr>
      <w:spacing w:before="120"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F5F00"/>
    <w:rPr>
      <w:rFonts w:ascii="Arial" w:eastAsia="Times New Roman" w:hAnsi="Arial"/>
      <w:sz w:val="22"/>
    </w:rPr>
  </w:style>
  <w:style w:type="paragraph" w:customStyle="1" w:styleId="Tabela">
    <w:name w:val="Tabela"/>
    <w:basedOn w:val="Normal"/>
    <w:rsid w:val="00EC299F"/>
    <w:pPr>
      <w:keepNext/>
      <w:widowControl w:val="0"/>
      <w:spacing w:before="120"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DE55D0"/>
    <w:rPr>
      <w:b/>
      <w:bCs/>
      <w:i w:val="0"/>
      <w:iCs w:val="0"/>
    </w:rPr>
  </w:style>
  <w:style w:type="paragraph" w:styleId="Cabealho">
    <w:name w:val="header"/>
    <w:basedOn w:val="Normal"/>
    <w:link w:val="CabealhoChar"/>
    <w:uiPriority w:val="99"/>
    <w:semiHidden/>
    <w:unhideWhenUsed/>
    <w:rsid w:val="00AF6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F63D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AF6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F63D6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3D6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8F08D8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62F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62F84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22B7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22B73"/>
    <w:rPr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2B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2B73"/>
    <w:rPr>
      <w:sz w:val="22"/>
      <w:szCs w:val="22"/>
      <w:lang w:eastAsia="en-US"/>
    </w:rPr>
  </w:style>
  <w:style w:type="paragraph" w:customStyle="1" w:styleId="flavio">
    <w:name w:val="flavio"/>
    <w:basedOn w:val="Cabealho"/>
    <w:rsid w:val="00C22B73"/>
  </w:style>
  <w:style w:type="paragraph" w:styleId="Ttulo">
    <w:name w:val="Title"/>
    <w:basedOn w:val="Normal"/>
    <w:link w:val="TtuloChar"/>
    <w:qFormat/>
    <w:rsid w:val="00C22B7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22B73"/>
    <w:rPr>
      <w:rFonts w:ascii="Times New Roman" w:eastAsia="Times New Roman" w:hAnsi="Times New Roman"/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A56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56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567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56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567B"/>
    <w:rPr>
      <w:b/>
      <w:bCs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D17D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D17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C1B23D-8EE7-4BFE-B0F4-1A9FDFC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</Words>
  <Characters>5345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ANP</Company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MOISES VIEIRA PINTO</cp:lastModifiedBy>
  <cp:revision>3</cp:revision>
  <cp:lastPrinted>2017-03-07T18:17:00Z</cp:lastPrinted>
  <dcterms:created xsi:type="dcterms:W3CDTF">2017-05-26T11:21:00Z</dcterms:created>
  <dcterms:modified xsi:type="dcterms:W3CDTF">2017-05-29T16:57:00Z</dcterms:modified>
</cp:coreProperties>
</file>