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9A1B41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AGÊNCIA NACIONAL DO PETRÓLEO, GÁS NATURAL E BIOCOMBUSTÍVEIS – ANP</w:t>
      </w:r>
    </w:p>
    <w:p w:rsidR="00C534C8" w:rsidRPr="009A1B41" w:rsidRDefault="00C534C8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8D7ACB" w:rsidRPr="009A1B41" w:rsidRDefault="008D7ACB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0D1543" w:rsidRPr="009A1B41" w:rsidRDefault="00680206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AVISO DE </w:t>
      </w:r>
      <w:r w:rsidR="00614C2B">
        <w:rPr>
          <w:sz w:val="24"/>
          <w:szCs w:val="24"/>
        </w:rPr>
        <w:t xml:space="preserve">CONSULTA PÚBLICA E </w:t>
      </w:r>
      <w:r w:rsidR="00D13204">
        <w:rPr>
          <w:sz w:val="24"/>
          <w:szCs w:val="24"/>
        </w:rPr>
        <w:t>AUDIÊNCIA</w:t>
      </w:r>
      <w:r>
        <w:rPr>
          <w:sz w:val="24"/>
          <w:szCs w:val="24"/>
        </w:rPr>
        <w:t xml:space="preserve"> PÚBLICA Nº</w:t>
      </w:r>
      <w:r w:rsidR="00615A89">
        <w:rPr>
          <w:sz w:val="24"/>
          <w:szCs w:val="24"/>
        </w:rPr>
        <w:t xml:space="preserve"> </w:t>
      </w:r>
      <w:r w:rsidR="005A4CC0">
        <w:rPr>
          <w:sz w:val="24"/>
          <w:szCs w:val="24"/>
        </w:rPr>
        <w:t>7</w:t>
      </w:r>
      <w:r w:rsidR="00346435">
        <w:rPr>
          <w:sz w:val="24"/>
          <w:szCs w:val="24"/>
        </w:rPr>
        <w:t>/201</w:t>
      </w:r>
      <w:r w:rsidR="004E007C">
        <w:rPr>
          <w:sz w:val="24"/>
          <w:szCs w:val="24"/>
        </w:rPr>
        <w:t>7</w:t>
      </w:r>
    </w:p>
    <w:p w:rsidR="000D1543" w:rsidRPr="009A1B41" w:rsidRDefault="000D1543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5A1CF8" w:rsidRPr="00094F89" w:rsidRDefault="00346435" w:rsidP="00DA7B7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5930D3" w:rsidRPr="009A1B41">
        <w:rPr>
          <w:sz w:val="24"/>
          <w:szCs w:val="24"/>
        </w:rPr>
        <w:t xml:space="preserve">DIRETOR-GERAL da AGÊNCIA NACIONAL DO PETRÓLEO, GÁS NATURAL E BIOCOMBUSTÍVEIS - ANP, no uso </w:t>
      </w:r>
      <w:r w:rsidR="00136422" w:rsidRPr="009A1B41">
        <w:rPr>
          <w:sz w:val="24"/>
          <w:szCs w:val="24"/>
        </w:rPr>
        <w:t>d</w:t>
      </w:r>
      <w:r>
        <w:rPr>
          <w:sz w:val="24"/>
          <w:szCs w:val="24"/>
        </w:rPr>
        <w:t>a</w:t>
      </w:r>
      <w:r w:rsidR="00136422" w:rsidRPr="009A1B41">
        <w:rPr>
          <w:sz w:val="24"/>
          <w:szCs w:val="24"/>
        </w:rPr>
        <w:t xml:space="preserve">s </w:t>
      </w:r>
      <w:r w:rsidR="005930D3" w:rsidRPr="009A1B41">
        <w:rPr>
          <w:sz w:val="24"/>
          <w:szCs w:val="24"/>
        </w:rPr>
        <w:t>atribuiç</w:t>
      </w:r>
      <w:r w:rsidR="00136422" w:rsidRPr="009A1B41">
        <w:rPr>
          <w:sz w:val="24"/>
          <w:szCs w:val="24"/>
        </w:rPr>
        <w:t>ões</w:t>
      </w:r>
      <w:r>
        <w:rPr>
          <w:sz w:val="24"/>
          <w:szCs w:val="24"/>
        </w:rPr>
        <w:t xml:space="preserve">, tendo em vista </w:t>
      </w:r>
      <w:r w:rsidR="005930D3" w:rsidRPr="009A1B41">
        <w:rPr>
          <w:sz w:val="24"/>
          <w:szCs w:val="24"/>
        </w:rPr>
        <w:t xml:space="preserve">a </w:t>
      </w:r>
      <w:r w:rsidR="005930D3" w:rsidRPr="00125120">
        <w:rPr>
          <w:sz w:val="24"/>
          <w:szCs w:val="24"/>
        </w:rPr>
        <w:t xml:space="preserve">Resolução de Diretoria </w:t>
      </w:r>
      <w:r w:rsidR="00680206" w:rsidRPr="00125120">
        <w:rPr>
          <w:sz w:val="24"/>
          <w:szCs w:val="24"/>
        </w:rPr>
        <w:t>nº</w:t>
      </w:r>
      <w:r>
        <w:rPr>
          <w:sz w:val="24"/>
          <w:szCs w:val="24"/>
        </w:rPr>
        <w:t xml:space="preserve"> </w:t>
      </w:r>
      <w:r w:rsidR="005A4CC0">
        <w:rPr>
          <w:sz w:val="24"/>
          <w:szCs w:val="24"/>
        </w:rPr>
        <w:t>181</w:t>
      </w:r>
      <w:r>
        <w:rPr>
          <w:sz w:val="24"/>
          <w:szCs w:val="24"/>
        </w:rPr>
        <w:t xml:space="preserve">, de </w:t>
      </w:r>
      <w:r w:rsidR="005A4CC0">
        <w:rPr>
          <w:sz w:val="24"/>
          <w:szCs w:val="24"/>
        </w:rPr>
        <w:t>22</w:t>
      </w:r>
      <w:r>
        <w:rPr>
          <w:sz w:val="24"/>
          <w:szCs w:val="24"/>
        </w:rPr>
        <w:t xml:space="preserve"> de </w:t>
      </w:r>
      <w:r w:rsidR="005A4CC0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201</w:t>
      </w:r>
      <w:r w:rsidR="004E007C">
        <w:rPr>
          <w:sz w:val="24"/>
          <w:szCs w:val="24"/>
        </w:rPr>
        <w:t>7</w:t>
      </w:r>
      <w:r>
        <w:rPr>
          <w:sz w:val="24"/>
          <w:szCs w:val="24"/>
        </w:rPr>
        <w:t xml:space="preserve">, </w:t>
      </w:r>
      <w:r w:rsidR="008D7ACB" w:rsidRPr="00785D33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com base </w:t>
      </w:r>
      <w:r w:rsidR="008D7ACB" w:rsidRPr="00785D33">
        <w:rPr>
          <w:sz w:val="24"/>
          <w:szCs w:val="24"/>
        </w:rPr>
        <w:t xml:space="preserve">no que consta no processo </w:t>
      </w:r>
      <w:r w:rsidR="008D7ACB" w:rsidRPr="00086D66">
        <w:rPr>
          <w:sz w:val="24"/>
          <w:szCs w:val="24"/>
        </w:rPr>
        <w:t>nº</w:t>
      </w:r>
      <w:r w:rsidR="002B6F29" w:rsidRPr="00086D66">
        <w:rPr>
          <w:sz w:val="24"/>
          <w:szCs w:val="24"/>
        </w:rPr>
        <w:t xml:space="preserve"> </w:t>
      </w:r>
      <w:bookmarkStart w:id="0" w:name="visaoProcessoslinkLinha"/>
      <w:r w:rsidR="00D91BA1" w:rsidRPr="00F84AE4">
        <w:rPr>
          <w:sz w:val="24"/>
          <w:szCs w:val="24"/>
        </w:rPr>
        <w:fldChar w:fldCharType="begin"/>
      </w:r>
      <w:r w:rsidR="00F84AE4" w:rsidRPr="00F84AE4">
        <w:rPr>
          <w:sz w:val="24"/>
          <w:szCs w:val="24"/>
        </w:rPr>
        <w:instrText xml:space="preserve"> HYPERLINK "http://sdd.anp.net/web/sdd.nsf/FormPropostaAcao?OpenForm&amp;s=4025&amp;cache=1490365621274" </w:instrText>
      </w:r>
      <w:r w:rsidR="00D91BA1" w:rsidRPr="00F84AE4">
        <w:rPr>
          <w:sz w:val="24"/>
          <w:szCs w:val="24"/>
        </w:rPr>
        <w:fldChar w:fldCharType="separate"/>
      </w:r>
      <w:r w:rsidR="00F84AE4" w:rsidRPr="00F84AE4">
        <w:rPr>
          <w:sz w:val="24"/>
          <w:szCs w:val="24"/>
        </w:rPr>
        <w:t>48610.011833/2016</w:t>
      </w:r>
      <w:r w:rsidR="00D91BA1" w:rsidRPr="00F84AE4">
        <w:rPr>
          <w:sz w:val="24"/>
          <w:szCs w:val="24"/>
        </w:rPr>
        <w:fldChar w:fldCharType="end"/>
      </w:r>
      <w:bookmarkEnd w:id="0"/>
      <w:r w:rsidR="00575952">
        <w:rPr>
          <w:sz w:val="24"/>
          <w:szCs w:val="24"/>
        </w:rPr>
        <w:t>-21</w:t>
      </w:r>
      <w:r w:rsidR="000E4531">
        <w:rPr>
          <w:sz w:val="24"/>
          <w:szCs w:val="24"/>
        </w:rPr>
        <w:t>,</w:t>
      </w:r>
    </w:p>
    <w:p w:rsidR="00614C2B" w:rsidRDefault="00614C2B" w:rsidP="00B0501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05011" w:rsidRPr="009A1B41" w:rsidRDefault="000D1543" w:rsidP="00B0501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B41">
        <w:rPr>
          <w:sz w:val="24"/>
          <w:szCs w:val="24"/>
        </w:rPr>
        <w:t>COMUNICA</w:t>
      </w:r>
      <w:r w:rsidR="00346435">
        <w:rPr>
          <w:sz w:val="24"/>
          <w:szCs w:val="24"/>
        </w:rPr>
        <w:t xml:space="preserve"> </w:t>
      </w:r>
      <w:r w:rsidR="005D4FC0" w:rsidRPr="009A1B41">
        <w:rPr>
          <w:sz w:val="24"/>
          <w:szCs w:val="24"/>
        </w:rPr>
        <w:t xml:space="preserve">que </w:t>
      </w:r>
      <w:r w:rsidR="00E42CDC" w:rsidRPr="009A1B41">
        <w:rPr>
          <w:sz w:val="24"/>
          <w:szCs w:val="24"/>
        </w:rPr>
        <w:t>realiza</w:t>
      </w:r>
      <w:r w:rsidR="005D4FC0" w:rsidRPr="009A1B41">
        <w:rPr>
          <w:sz w:val="24"/>
          <w:szCs w:val="24"/>
        </w:rPr>
        <w:t xml:space="preserve">rá </w:t>
      </w:r>
      <w:r w:rsidR="00D44392">
        <w:rPr>
          <w:sz w:val="24"/>
          <w:szCs w:val="24"/>
        </w:rPr>
        <w:t>Audiência</w:t>
      </w:r>
      <w:r w:rsidR="002D6879">
        <w:rPr>
          <w:sz w:val="24"/>
          <w:szCs w:val="24"/>
        </w:rPr>
        <w:t xml:space="preserve"> Pública </w:t>
      </w:r>
      <w:r w:rsidR="00D44392" w:rsidRPr="00A822CB">
        <w:rPr>
          <w:sz w:val="24"/>
          <w:szCs w:val="24"/>
        </w:rPr>
        <w:t xml:space="preserve">no dia </w:t>
      </w:r>
      <w:r w:rsidR="00A01E87" w:rsidRPr="005A4CC0">
        <w:rPr>
          <w:sz w:val="24"/>
          <w:szCs w:val="24"/>
        </w:rPr>
        <w:t>17</w:t>
      </w:r>
      <w:r w:rsidR="00D44392" w:rsidRPr="005A4CC0">
        <w:rPr>
          <w:sz w:val="24"/>
          <w:szCs w:val="24"/>
        </w:rPr>
        <w:t xml:space="preserve"> de </w:t>
      </w:r>
      <w:r w:rsidR="00A01E87" w:rsidRPr="005A4CC0">
        <w:rPr>
          <w:sz w:val="24"/>
          <w:szCs w:val="24"/>
        </w:rPr>
        <w:t>maio</w:t>
      </w:r>
      <w:r w:rsidR="00094F89" w:rsidRPr="005A4CC0">
        <w:rPr>
          <w:sz w:val="24"/>
          <w:szCs w:val="24"/>
        </w:rPr>
        <w:t xml:space="preserve"> </w:t>
      </w:r>
      <w:r w:rsidR="00086D66" w:rsidRPr="005A4CC0">
        <w:rPr>
          <w:sz w:val="24"/>
          <w:szCs w:val="24"/>
        </w:rPr>
        <w:t>de 201</w:t>
      </w:r>
      <w:r w:rsidR="004E007C" w:rsidRPr="005A4CC0">
        <w:rPr>
          <w:sz w:val="24"/>
          <w:szCs w:val="24"/>
        </w:rPr>
        <w:t>7</w:t>
      </w:r>
      <w:r w:rsidR="00614C2B" w:rsidRPr="005A4CC0">
        <w:rPr>
          <w:sz w:val="24"/>
          <w:szCs w:val="24"/>
        </w:rPr>
        <w:t>, das 1</w:t>
      </w:r>
      <w:r w:rsidR="00EC78A9" w:rsidRPr="005A4CC0">
        <w:rPr>
          <w:sz w:val="24"/>
          <w:szCs w:val="24"/>
        </w:rPr>
        <w:t>4</w:t>
      </w:r>
      <w:r w:rsidR="00614C2B" w:rsidRPr="005A4CC0">
        <w:rPr>
          <w:sz w:val="24"/>
          <w:szCs w:val="24"/>
        </w:rPr>
        <w:t>h às 1</w:t>
      </w:r>
      <w:r w:rsidR="00EC78A9" w:rsidRPr="005A4CC0">
        <w:rPr>
          <w:sz w:val="24"/>
          <w:szCs w:val="24"/>
        </w:rPr>
        <w:t>7</w:t>
      </w:r>
      <w:r w:rsidR="00614C2B" w:rsidRPr="005A4CC0">
        <w:rPr>
          <w:sz w:val="24"/>
          <w:szCs w:val="24"/>
        </w:rPr>
        <w:t>h</w:t>
      </w:r>
      <w:r w:rsidR="00614C2B" w:rsidRPr="001C4193">
        <w:rPr>
          <w:sz w:val="24"/>
          <w:szCs w:val="24"/>
        </w:rPr>
        <w:t>, no Escritório Central da ANP, na Avenida Rio Branco, 65, 13º andar, Centro, R</w:t>
      </w:r>
      <w:r w:rsidR="00614C2B" w:rsidRPr="00C03640">
        <w:rPr>
          <w:sz w:val="24"/>
          <w:szCs w:val="24"/>
        </w:rPr>
        <w:t>io de Janeiro/RJ, precedida de Co</w:t>
      </w:r>
      <w:bookmarkStart w:id="1" w:name="_GoBack"/>
      <w:bookmarkEnd w:id="1"/>
      <w:r w:rsidR="00614C2B" w:rsidRPr="00C03640">
        <w:rPr>
          <w:sz w:val="24"/>
          <w:szCs w:val="24"/>
        </w:rPr>
        <w:t>nsulta Pública</w:t>
      </w:r>
      <w:r w:rsidR="00614C2B" w:rsidRPr="0099397E">
        <w:rPr>
          <w:sz w:val="24"/>
          <w:szCs w:val="24"/>
        </w:rPr>
        <w:t xml:space="preserve"> no período de </w:t>
      </w:r>
      <w:r w:rsidR="00614C2B">
        <w:rPr>
          <w:sz w:val="24"/>
          <w:szCs w:val="24"/>
        </w:rPr>
        <w:t>30 (trinta)</w:t>
      </w:r>
      <w:r w:rsidR="00614C2B" w:rsidRPr="0099397E">
        <w:rPr>
          <w:sz w:val="24"/>
          <w:szCs w:val="24"/>
        </w:rPr>
        <w:t xml:space="preserve"> dias, contados a partir da publicação deste Aviso no Diário Oficial da União, </w:t>
      </w:r>
      <w:r w:rsidR="00614C2B" w:rsidRPr="0099397E">
        <w:rPr>
          <w:color w:val="000000"/>
          <w:sz w:val="24"/>
          <w:szCs w:val="24"/>
        </w:rPr>
        <w:t>excluindo-se da contagem o dia do começo e incluindo-se o do vencimento</w:t>
      </w:r>
      <w:r w:rsidR="00614C2B" w:rsidRPr="0099397E">
        <w:rPr>
          <w:sz w:val="24"/>
          <w:szCs w:val="24"/>
        </w:rPr>
        <w:t>.</w:t>
      </w:r>
    </w:p>
    <w:p w:rsidR="000D1543" w:rsidRPr="009A1B41" w:rsidRDefault="000D1543" w:rsidP="00C53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4C2B" w:rsidRPr="00614C2B" w:rsidRDefault="000D1543" w:rsidP="004E007C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614C2B">
        <w:rPr>
          <w:sz w:val="24"/>
          <w:szCs w:val="24"/>
        </w:rPr>
        <w:t>OBJETIVO:</w:t>
      </w:r>
      <w:r w:rsidR="00D95205" w:rsidRPr="00614C2B">
        <w:rPr>
          <w:sz w:val="24"/>
          <w:szCs w:val="24"/>
        </w:rPr>
        <w:t xml:space="preserve"> </w:t>
      </w:r>
      <w:r w:rsidR="00614C2B" w:rsidRPr="00614C2B">
        <w:rPr>
          <w:sz w:val="24"/>
          <w:szCs w:val="24"/>
        </w:rPr>
        <w:t xml:space="preserve">Divulgar a </w:t>
      </w:r>
      <w:r w:rsidR="004E007C">
        <w:rPr>
          <w:sz w:val="24"/>
          <w:szCs w:val="24"/>
        </w:rPr>
        <w:t xml:space="preserve">proposta de </w:t>
      </w:r>
      <w:r w:rsidR="00F84AE4" w:rsidRPr="00D01A9F">
        <w:rPr>
          <w:sz w:val="24"/>
          <w:szCs w:val="24"/>
        </w:rPr>
        <w:t xml:space="preserve">revisão da Resolução ANP nº 32, de 15 de outubro de 2012, </w:t>
      </w:r>
      <w:r w:rsidR="00F84AE4">
        <w:rPr>
          <w:sz w:val="24"/>
          <w:szCs w:val="24"/>
        </w:rPr>
        <w:t xml:space="preserve">que estabelece </w:t>
      </w:r>
      <w:r w:rsidR="00F84AE4" w:rsidRPr="00D01A9F">
        <w:rPr>
          <w:sz w:val="24"/>
          <w:szCs w:val="24"/>
        </w:rPr>
        <w:t>os casos em que os agentes econômicos poderão adotar medidas reparadoras de forma a ajustar sua conduta ao disposto na legislação aplicável e evitar a aplicação das penalidades previstas na Lei nº 9.847, de 26 de outubro de 1999, e no Decreto nº 2</w:t>
      </w:r>
      <w:r w:rsidR="00F84AE4">
        <w:rPr>
          <w:sz w:val="24"/>
          <w:szCs w:val="24"/>
        </w:rPr>
        <w:t>.953, de 28 de janeiro de 1999</w:t>
      </w:r>
      <w:r w:rsidR="00614C2B" w:rsidRPr="00614C2B">
        <w:rPr>
          <w:sz w:val="24"/>
          <w:szCs w:val="24"/>
        </w:rPr>
        <w:t xml:space="preserve"> e obter subsídios para a redação final da nova Resolução.</w:t>
      </w:r>
    </w:p>
    <w:p w:rsidR="009123F2" w:rsidRPr="009A1B41" w:rsidRDefault="009123F2" w:rsidP="009123F2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330112" w:rsidRDefault="00614C2B" w:rsidP="008503A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4C2B">
        <w:rPr>
          <w:sz w:val="24"/>
          <w:szCs w:val="24"/>
        </w:rPr>
        <w:t xml:space="preserve">Os documentos relacionados a esta Consulta e Audiências Públicas, assim como os procedimentos para envio de comentários e sugestões no período de Consulta e participação nas Audiências, estarão disponíveis, na íntegra, no sítio </w:t>
      </w:r>
      <w:r w:rsidR="001C4193" w:rsidRPr="001C4193">
        <w:rPr>
          <w:sz w:val="24"/>
          <w:szCs w:val="24"/>
        </w:rPr>
        <w:t>http://www.anp.gov.br/wwwanp/consultas-e-audiencias-publicas</w:t>
      </w:r>
      <w:r w:rsidR="001C4193">
        <w:rPr>
          <w:sz w:val="24"/>
          <w:szCs w:val="24"/>
        </w:rPr>
        <w:t>.</w:t>
      </w:r>
    </w:p>
    <w:p w:rsidR="001C4193" w:rsidRPr="009A1B41" w:rsidRDefault="001C4193" w:rsidP="008503A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Pr="009A1B41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346435" w:rsidRPr="009A1B41" w:rsidRDefault="00346435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Pr="009A1B41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64A7" w:rsidRPr="009A1B41" w:rsidRDefault="005A4CC0" w:rsidP="00130B1B">
      <w:pPr>
        <w:jc w:val="center"/>
        <w:rPr>
          <w:sz w:val="24"/>
          <w:szCs w:val="24"/>
        </w:rPr>
      </w:pPr>
      <w:r>
        <w:rPr>
          <w:sz w:val="24"/>
          <w:szCs w:val="24"/>
        </w:rPr>
        <w:t>DÉCIO FABRICIO ODDONE DA COSTA</w:t>
      </w:r>
    </w:p>
    <w:p w:rsidR="00130B1B" w:rsidRPr="009A1B41" w:rsidRDefault="00130B1B" w:rsidP="00130B1B">
      <w:pPr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</w:p>
    <w:p w:rsidR="008B31C5" w:rsidRPr="009A1B41" w:rsidRDefault="008B31C5" w:rsidP="00130B1B">
      <w:pPr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130B1B" w:rsidRPr="009A1B41" w:rsidRDefault="00130B1B" w:rsidP="00130B1B">
      <w:pPr>
        <w:rPr>
          <w:sz w:val="24"/>
          <w:szCs w:val="24"/>
        </w:rPr>
      </w:pPr>
    </w:p>
    <w:p w:rsidR="008B31C5" w:rsidRPr="009A1B41" w:rsidRDefault="008B31C5" w:rsidP="00130B1B">
      <w:pPr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</w:p>
    <w:p w:rsidR="00346435" w:rsidRPr="00077133" w:rsidRDefault="005A4CC0" w:rsidP="0034643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ALEXANDRE QUADRADO NETO</w:t>
      </w:r>
    </w:p>
    <w:p w:rsidR="00346435" w:rsidRPr="00077133" w:rsidRDefault="00346435" w:rsidP="00346435">
      <w:pPr>
        <w:jc w:val="both"/>
        <w:rPr>
          <w:color w:val="000000"/>
          <w:sz w:val="24"/>
          <w:szCs w:val="24"/>
        </w:rPr>
      </w:pPr>
      <w:r w:rsidRPr="00077133">
        <w:rPr>
          <w:color w:val="000000"/>
          <w:sz w:val="24"/>
          <w:szCs w:val="24"/>
        </w:rPr>
        <w:t>Secretári</w:t>
      </w:r>
      <w:r>
        <w:rPr>
          <w:color w:val="000000"/>
          <w:sz w:val="24"/>
          <w:szCs w:val="24"/>
        </w:rPr>
        <w:t>o</w:t>
      </w:r>
      <w:r w:rsidRPr="00077133">
        <w:rPr>
          <w:color w:val="000000"/>
          <w:sz w:val="24"/>
          <w:szCs w:val="24"/>
        </w:rPr>
        <w:t xml:space="preserve"> Executiv</w:t>
      </w:r>
      <w:r>
        <w:rPr>
          <w:color w:val="000000"/>
          <w:sz w:val="24"/>
          <w:szCs w:val="24"/>
        </w:rPr>
        <w:t>o</w:t>
      </w:r>
    </w:p>
    <w:p w:rsidR="00C534C8" w:rsidRPr="009A1B41" w:rsidRDefault="00C534C8" w:rsidP="00346435">
      <w:pPr>
        <w:rPr>
          <w:sz w:val="24"/>
          <w:szCs w:val="24"/>
        </w:rPr>
      </w:pPr>
    </w:p>
    <w:sectPr w:rsidR="00C534C8" w:rsidRPr="009A1B41" w:rsidSect="00130B1B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07C" w:rsidRDefault="004E007C" w:rsidP="00DC6FB4">
      <w:r>
        <w:separator/>
      </w:r>
    </w:p>
  </w:endnote>
  <w:endnote w:type="continuationSeparator" w:id="0">
    <w:p w:rsidR="004E007C" w:rsidRDefault="004E007C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07C" w:rsidRDefault="004E007C" w:rsidP="00DC6FB4">
      <w:r>
        <w:separator/>
      </w:r>
    </w:p>
  </w:footnote>
  <w:footnote w:type="continuationSeparator" w:id="0">
    <w:p w:rsidR="004E007C" w:rsidRDefault="004E007C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3E1CEA"/>
    <w:multiLevelType w:val="multilevel"/>
    <w:tmpl w:val="04A6A2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244C"/>
    <w:rsid w:val="000104A9"/>
    <w:rsid w:val="00010FB4"/>
    <w:rsid w:val="000125C0"/>
    <w:rsid w:val="00020666"/>
    <w:rsid w:val="000319DA"/>
    <w:rsid w:val="00036D0B"/>
    <w:rsid w:val="0005393B"/>
    <w:rsid w:val="00086D66"/>
    <w:rsid w:val="00091E43"/>
    <w:rsid w:val="00094F89"/>
    <w:rsid w:val="000C64F8"/>
    <w:rsid w:val="000D1543"/>
    <w:rsid w:val="000E4531"/>
    <w:rsid w:val="000E5734"/>
    <w:rsid w:val="00111795"/>
    <w:rsid w:val="00125120"/>
    <w:rsid w:val="00130B1B"/>
    <w:rsid w:val="00136422"/>
    <w:rsid w:val="00156973"/>
    <w:rsid w:val="001779A6"/>
    <w:rsid w:val="001831E9"/>
    <w:rsid w:val="0019783A"/>
    <w:rsid w:val="001A0DB4"/>
    <w:rsid w:val="001B5A54"/>
    <w:rsid w:val="001C4193"/>
    <w:rsid w:val="001D57EC"/>
    <w:rsid w:val="001E7C52"/>
    <w:rsid w:val="0020397D"/>
    <w:rsid w:val="00210679"/>
    <w:rsid w:val="00217FD7"/>
    <w:rsid w:val="00221E47"/>
    <w:rsid w:val="00236134"/>
    <w:rsid w:val="002422E5"/>
    <w:rsid w:val="00244CDC"/>
    <w:rsid w:val="002507F1"/>
    <w:rsid w:val="00266AA6"/>
    <w:rsid w:val="002806F6"/>
    <w:rsid w:val="00291174"/>
    <w:rsid w:val="00293B62"/>
    <w:rsid w:val="002A5CFC"/>
    <w:rsid w:val="002B6F29"/>
    <w:rsid w:val="002D2A51"/>
    <w:rsid w:val="002D387C"/>
    <w:rsid w:val="002D6879"/>
    <w:rsid w:val="002F326A"/>
    <w:rsid w:val="002F68C8"/>
    <w:rsid w:val="00317DF7"/>
    <w:rsid w:val="00330112"/>
    <w:rsid w:val="00333406"/>
    <w:rsid w:val="0034067F"/>
    <w:rsid w:val="00346435"/>
    <w:rsid w:val="00351037"/>
    <w:rsid w:val="003610C6"/>
    <w:rsid w:val="00366DAE"/>
    <w:rsid w:val="00385894"/>
    <w:rsid w:val="003864B7"/>
    <w:rsid w:val="003A0619"/>
    <w:rsid w:val="003A5522"/>
    <w:rsid w:val="003B4646"/>
    <w:rsid w:val="003C56E7"/>
    <w:rsid w:val="003D448B"/>
    <w:rsid w:val="003D5D69"/>
    <w:rsid w:val="004021A6"/>
    <w:rsid w:val="0040335E"/>
    <w:rsid w:val="0043056B"/>
    <w:rsid w:val="00444878"/>
    <w:rsid w:val="00446279"/>
    <w:rsid w:val="00465862"/>
    <w:rsid w:val="00474F8A"/>
    <w:rsid w:val="004771BE"/>
    <w:rsid w:val="0048686D"/>
    <w:rsid w:val="0049339D"/>
    <w:rsid w:val="00496C62"/>
    <w:rsid w:val="004A0159"/>
    <w:rsid w:val="004A44DF"/>
    <w:rsid w:val="004A7FF7"/>
    <w:rsid w:val="004B6641"/>
    <w:rsid w:val="004C7202"/>
    <w:rsid w:val="004D7216"/>
    <w:rsid w:val="004E007C"/>
    <w:rsid w:val="00505EC9"/>
    <w:rsid w:val="005164A7"/>
    <w:rsid w:val="00520695"/>
    <w:rsid w:val="00524759"/>
    <w:rsid w:val="00527E1E"/>
    <w:rsid w:val="00536952"/>
    <w:rsid w:val="00537D67"/>
    <w:rsid w:val="00553D98"/>
    <w:rsid w:val="00566235"/>
    <w:rsid w:val="00573C26"/>
    <w:rsid w:val="00575952"/>
    <w:rsid w:val="005930D3"/>
    <w:rsid w:val="005A1CF8"/>
    <w:rsid w:val="005A3AB1"/>
    <w:rsid w:val="005A4CC0"/>
    <w:rsid w:val="005D4FC0"/>
    <w:rsid w:val="005F090B"/>
    <w:rsid w:val="00614C2B"/>
    <w:rsid w:val="00615A89"/>
    <w:rsid w:val="006207EB"/>
    <w:rsid w:val="0062443A"/>
    <w:rsid w:val="00634191"/>
    <w:rsid w:val="00636938"/>
    <w:rsid w:val="00655907"/>
    <w:rsid w:val="00671613"/>
    <w:rsid w:val="00675373"/>
    <w:rsid w:val="00680206"/>
    <w:rsid w:val="00687607"/>
    <w:rsid w:val="00687F8A"/>
    <w:rsid w:val="00695E7A"/>
    <w:rsid w:val="006B32AB"/>
    <w:rsid w:val="006B3BA8"/>
    <w:rsid w:val="006D380E"/>
    <w:rsid w:val="00702F08"/>
    <w:rsid w:val="0072367D"/>
    <w:rsid w:val="00727225"/>
    <w:rsid w:val="00755FF7"/>
    <w:rsid w:val="00756065"/>
    <w:rsid w:val="00771171"/>
    <w:rsid w:val="00774EDB"/>
    <w:rsid w:val="0078442A"/>
    <w:rsid w:val="00785D33"/>
    <w:rsid w:val="007D05FB"/>
    <w:rsid w:val="007F6F24"/>
    <w:rsid w:val="008230F2"/>
    <w:rsid w:val="00824912"/>
    <w:rsid w:val="008503A0"/>
    <w:rsid w:val="00851ABA"/>
    <w:rsid w:val="00881C58"/>
    <w:rsid w:val="008843D1"/>
    <w:rsid w:val="008B31C5"/>
    <w:rsid w:val="008B4381"/>
    <w:rsid w:val="008B7872"/>
    <w:rsid w:val="008D2E42"/>
    <w:rsid w:val="008D7ACB"/>
    <w:rsid w:val="00910D7C"/>
    <w:rsid w:val="009123F2"/>
    <w:rsid w:val="00912B3D"/>
    <w:rsid w:val="00932B8C"/>
    <w:rsid w:val="00937105"/>
    <w:rsid w:val="00954EE6"/>
    <w:rsid w:val="009658FB"/>
    <w:rsid w:val="00972572"/>
    <w:rsid w:val="009737E9"/>
    <w:rsid w:val="00986D37"/>
    <w:rsid w:val="0099076D"/>
    <w:rsid w:val="0099730C"/>
    <w:rsid w:val="009A1B41"/>
    <w:rsid w:val="009D5AC6"/>
    <w:rsid w:val="009E5076"/>
    <w:rsid w:val="00A01E87"/>
    <w:rsid w:val="00A3630B"/>
    <w:rsid w:val="00A64CF3"/>
    <w:rsid w:val="00A822CB"/>
    <w:rsid w:val="00A83A56"/>
    <w:rsid w:val="00AA675A"/>
    <w:rsid w:val="00AA741E"/>
    <w:rsid w:val="00AB2EC8"/>
    <w:rsid w:val="00AD1D43"/>
    <w:rsid w:val="00AF3A5A"/>
    <w:rsid w:val="00AF67AB"/>
    <w:rsid w:val="00B01EA4"/>
    <w:rsid w:val="00B05011"/>
    <w:rsid w:val="00B2269E"/>
    <w:rsid w:val="00B33EAE"/>
    <w:rsid w:val="00B57B40"/>
    <w:rsid w:val="00B7168B"/>
    <w:rsid w:val="00B75E03"/>
    <w:rsid w:val="00B8060D"/>
    <w:rsid w:val="00B91D4E"/>
    <w:rsid w:val="00BA4472"/>
    <w:rsid w:val="00BB25D6"/>
    <w:rsid w:val="00BB6725"/>
    <w:rsid w:val="00BC4CA0"/>
    <w:rsid w:val="00BD0AE5"/>
    <w:rsid w:val="00BE1A92"/>
    <w:rsid w:val="00BF1201"/>
    <w:rsid w:val="00BF171F"/>
    <w:rsid w:val="00C02AB5"/>
    <w:rsid w:val="00C04984"/>
    <w:rsid w:val="00C11200"/>
    <w:rsid w:val="00C211F3"/>
    <w:rsid w:val="00C23B8B"/>
    <w:rsid w:val="00C455EC"/>
    <w:rsid w:val="00C534C8"/>
    <w:rsid w:val="00C81F85"/>
    <w:rsid w:val="00CD1286"/>
    <w:rsid w:val="00CE721B"/>
    <w:rsid w:val="00CF5B78"/>
    <w:rsid w:val="00D06981"/>
    <w:rsid w:val="00D12170"/>
    <w:rsid w:val="00D13204"/>
    <w:rsid w:val="00D44392"/>
    <w:rsid w:val="00D55006"/>
    <w:rsid w:val="00D5666D"/>
    <w:rsid w:val="00D91BA1"/>
    <w:rsid w:val="00D9459D"/>
    <w:rsid w:val="00D95205"/>
    <w:rsid w:val="00DA0C15"/>
    <w:rsid w:val="00DA7B7C"/>
    <w:rsid w:val="00DA7BEC"/>
    <w:rsid w:val="00DC13F5"/>
    <w:rsid w:val="00DC4972"/>
    <w:rsid w:val="00DC6FB4"/>
    <w:rsid w:val="00DD3C7A"/>
    <w:rsid w:val="00E00042"/>
    <w:rsid w:val="00E00897"/>
    <w:rsid w:val="00E03C9A"/>
    <w:rsid w:val="00E10F19"/>
    <w:rsid w:val="00E3206D"/>
    <w:rsid w:val="00E42CDC"/>
    <w:rsid w:val="00E465CB"/>
    <w:rsid w:val="00E77AA2"/>
    <w:rsid w:val="00E82BE5"/>
    <w:rsid w:val="00E850E6"/>
    <w:rsid w:val="00E860C0"/>
    <w:rsid w:val="00EC78A9"/>
    <w:rsid w:val="00ED02C0"/>
    <w:rsid w:val="00F0319F"/>
    <w:rsid w:val="00F05C36"/>
    <w:rsid w:val="00F3012E"/>
    <w:rsid w:val="00F31703"/>
    <w:rsid w:val="00F66E9A"/>
    <w:rsid w:val="00F84AE4"/>
    <w:rsid w:val="00F87764"/>
    <w:rsid w:val="00F910C0"/>
    <w:rsid w:val="00FE0856"/>
    <w:rsid w:val="00FE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A9C5F7-17AC-499E-9979-C6BDDD0A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2</cp:revision>
  <cp:lastPrinted>2016-01-19T16:04:00Z</cp:lastPrinted>
  <dcterms:created xsi:type="dcterms:W3CDTF">2017-03-27T13:53:00Z</dcterms:created>
  <dcterms:modified xsi:type="dcterms:W3CDTF">2017-03-27T13:53:00Z</dcterms:modified>
</cp:coreProperties>
</file>