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A89" w:rsidRDefault="00C13A89" w:rsidP="00482F43">
      <w:pPr>
        <w:jc w:val="center"/>
        <w:rPr>
          <w:b/>
          <w:sz w:val="32"/>
          <w:szCs w:val="32"/>
        </w:rPr>
      </w:pPr>
    </w:p>
    <w:p w:rsidR="001F74A0" w:rsidRPr="00FD2C11" w:rsidRDefault="005C6927" w:rsidP="00482F43">
      <w:pPr>
        <w:jc w:val="center"/>
        <w:rPr>
          <w:sz w:val="32"/>
          <w:szCs w:val="32"/>
        </w:rPr>
      </w:pPr>
      <w:r>
        <w:rPr>
          <w:noProof/>
          <w:sz w:val="26"/>
          <w:szCs w:val="26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1pt;margin-top:49.7pt;width:77.3pt;height:107.6pt;z-index:251657728;mso-position-vertical-relative:page" o:allowincell="f">
            <v:imagedata r:id="rId5" o:title=""/>
            <w10:wrap type="square" anchory="page"/>
          </v:shape>
          <o:OLEObject Type="Embed" ProgID="MSPhotoEd.3" ShapeID="_x0000_s1026" DrawAspect="Content" ObjectID="_1551774673" r:id="rId6"/>
        </w:object>
      </w:r>
      <w:r w:rsidR="00482F43" w:rsidRPr="00FD2C11">
        <w:rPr>
          <w:sz w:val="32"/>
          <w:szCs w:val="32"/>
        </w:rPr>
        <w:t>FORMULÁRIO DE COMENTÁRIOS E SUGESTÕES</w:t>
      </w:r>
      <w:bookmarkStart w:id="0" w:name="_GoBack"/>
      <w:bookmarkEnd w:id="0"/>
    </w:p>
    <w:p w:rsidR="00C13A89" w:rsidRPr="00B30CD5" w:rsidRDefault="002808DC" w:rsidP="00580809">
      <w:pPr>
        <w:jc w:val="center"/>
        <w:rPr>
          <w:sz w:val="26"/>
          <w:szCs w:val="26"/>
        </w:rPr>
      </w:pPr>
      <w:r>
        <w:rPr>
          <w:sz w:val="26"/>
          <w:szCs w:val="26"/>
        </w:rPr>
        <w:t>CONSULTA PÚ</w:t>
      </w:r>
      <w:r w:rsidR="00482F43" w:rsidRPr="00BB004F">
        <w:rPr>
          <w:sz w:val="26"/>
          <w:szCs w:val="26"/>
        </w:rPr>
        <w:t>BLICA N°</w:t>
      </w:r>
      <w:r w:rsidR="000575E2">
        <w:rPr>
          <w:sz w:val="26"/>
          <w:szCs w:val="26"/>
        </w:rPr>
        <w:t xml:space="preserve"> </w:t>
      </w:r>
      <w:r w:rsidR="005C6927">
        <w:rPr>
          <w:sz w:val="26"/>
          <w:szCs w:val="26"/>
        </w:rPr>
        <w:t>06</w:t>
      </w:r>
      <w:r w:rsidR="00A31895">
        <w:rPr>
          <w:sz w:val="26"/>
          <w:szCs w:val="26"/>
        </w:rPr>
        <w:t>/</w:t>
      </w:r>
      <w:r w:rsidR="00F229D8" w:rsidRPr="00B30CD5">
        <w:rPr>
          <w:sz w:val="26"/>
          <w:szCs w:val="26"/>
        </w:rPr>
        <w:t>201</w:t>
      </w:r>
      <w:r w:rsidR="00A31895">
        <w:rPr>
          <w:sz w:val="26"/>
          <w:szCs w:val="26"/>
        </w:rPr>
        <w:t>7</w:t>
      </w:r>
      <w:r w:rsidR="00482F43" w:rsidRPr="00B30CD5">
        <w:rPr>
          <w:sz w:val="26"/>
          <w:szCs w:val="26"/>
        </w:rPr>
        <w:t xml:space="preserve"> </w:t>
      </w:r>
      <w:r w:rsidR="00482F43" w:rsidRPr="00300572">
        <w:rPr>
          <w:sz w:val="26"/>
          <w:szCs w:val="26"/>
        </w:rPr>
        <w:t xml:space="preserve">- </w:t>
      </w:r>
      <w:r w:rsidR="00BB004F" w:rsidRPr="00300572">
        <w:rPr>
          <w:sz w:val="26"/>
          <w:szCs w:val="26"/>
        </w:rPr>
        <w:t xml:space="preserve">DE </w:t>
      </w:r>
      <w:r w:rsidR="005C6927">
        <w:rPr>
          <w:sz w:val="26"/>
          <w:szCs w:val="26"/>
        </w:rPr>
        <w:t>23</w:t>
      </w:r>
      <w:r w:rsidR="00BB004F" w:rsidRPr="00300572">
        <w:rPr>
          <w:sz w:val="26"/>
          <w:szCs w:val="26"/>
        </w:rPr>
        <w:t>/</w:t>
      </w:r>
      <w:r w:rsidR="00300572">
        <w:rPr>
          <w:sz w:val="26"/>
          <w:szCs w:val="26"/>
        </w:rPr>
        <w:t>0</w:t>
      </w:r>
      <w:r w:rsidR="00FA2366">
        <w:rPr>
          <w:sz w:val="26"/>
          <w:szCs w:val="26"/>
        </w:rPr>
        <w:t>3</w:t>
      </w:r>
      <w:r w:rsidR="00BB004F" w:rsidRPr="00300572">
        <w:rPr>
          <w:sz w:val="26"/>
          <w:szCs w:val="26"/>
        </w:rPr>
        <w:t>/</w:t>
      </w:r>
      <w:r w:rsidR="00F229D8" w:rsidRPr="00300572">
        <w:rPr>
          <w:sz w:val="26"/>
          <w:szCs w:val="26"/>
        </w:rPr>
        <w:t>201</w:t>
      </w:r>
      <w:r w:rsidR="00A31895" w:rsidRPr="00300572">
        <w:rPr>
          <w:sz w:val="26"/>
          <w:szCs w:val="26"/>
        </w:rPr>
        <w:t>7</w:t>
      </w:r>
      <w:r w:rsidR="00BB004F" w:rsidRPr="00300572">
        <w:rPr>
          <w:sz w:val="26"/>
          <w:szCs w:val="26"/>
        </w:rPr>
        <w:t xml:space="preserve"> </w:t>
      </w:r>
      <w:r w:rsidR="00C13A89" w:rsidRPr="00300572">
        <w:rPr>
          <w:sz w:val="26"/>
          <w:szCs w:val="26"/>
        </w:rPr>
        <w:t>a</w:t>
      </w:r>
      <w:r w:rsidR="00BB004F" w:rsidRPr="00300572">
        <w:rPr>
          <w:sz w:val="26"/>
          <w:szCs w:val="26"/>
        </w:rPr>
        <w:t xml:space="preserve"> </w:t>
      </w:r>
      <w:r w:rsidR="005C6927">
        <w:rPr>
          <w:sz w:val="26"/>
          <w:szCs w:val="26"/>
        </w:rPr>
        <w:t>24</w:t>
      </w:r>
      <w:r w:rsidR="00BB004F" w:rsidRPr="00300572">
        <w:rPr>
          <w:sz w:val="26"/>
          <w:szCs w:val="26"/>
        </w:rPr>
        <w:t>/</w:t>
      </w:r>
      <w:r w:rsidR="00300572">
        <w:rPr>
          <w:sz w:val="26"/>
          <w:szCs w:val="26"/>
        </w:rPr>
        <w:t>0</w:t>
      </w:r>
      <w:r w:rsidR="00FA2366">
        <w:rPr>
          <w:sz w:val="26"/>
          <w:szCs w:val="26"/>
        </w:rPr>
        <w:t>4</w:t>
      </w:r>
      <w:r w:rsidR="00BB004F" w:rsidRPr="00300572">
        <w:rPr>
          <w:sz w:val="26"/>
          <w:szCs w:val="26"/>
        </w:rPr>
        <w:t>/</w:t>
      </w:r>
      <w:r w:rsidR="00F229D8" w:rsidRPr="00300572">
        <w:rPr>
          <w:sz w:val="26"/>
          <w:szCs w:val="26"/>
        </w:rPr>
        <w:t>201</w:t>
      </w:r>
      <w:r w:rsidR="00A31895" w:rsidRPr="00300572">
        <w:rPr>
          <w:sz w:val="26"/>
          <w:szCs w:val="26"/>
        </w:rPr>
        <w:t>7</w:t>
      </w:r>
    </w:p>
    <w:p w:rsidR="00E06319" w:rsidRPr="00BB004F" w:rsidRDefault="00E06319" w:rsidP="00BB004F">
      <w:pPr>
        <w:jc w:val="center"/>
        <w:rPr>
          <w:sz w:val="26"/>
          <w:szCs w:val="26"/>
        </w:rPr>
      </w:pPr>
    </w:p>
    <w:p w:rsidR="001F74A0" w:rsidRDefault="00BD5993" w:rsidP="00CF534B">
      <w:pPr>
        <w:ind w:left="4111"/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NOME</w:t>
      </w:r>
      <w:r w:rsidR="00C13A89">
        <w:rPr>
          <w:sz w:val="26"/>
          <w:szCs w:val="26"/>
        </w:rPr>
        <w:t>:_</w:t>
      </w:r>
      <w:proofErr w:type="gramEnd"/>
      <w:r w:rsidR="00C13A89">
        <w:rPr>
          <w:sz w:val="26"/>
          <w:szCs w:val="26"/>
        </w:rPr>
        <w:t>__________________________________________________</w:t>
      </w:r>
    </w:p>
    <w:p w:rsidR="00100689" w:rsidRDefault="00100689" w:rsidP="00CF534B">
      <w:pPr>
        <w:ind w:left="4111"/>
        <w:jc w:val="center"/>
        <w:rPr>
          <w:sz w:val="26"/>
          <w:szCs w:val="26"/>
        </w:rPr>
      </w:pPr>
    </w:p>
    <w:p w:rsidR="00100689" w:rsidRDefault="00100689" w:rsidP="00CF534B">
      <w:pPr>
        <w:ind w:left="4111"/>
        <w:jc w:val="center"/>
        <w:rPr>
          <w:sz w:val="26"/>
          <w:szCs w:val="26"/>
        </w:rPr>
      </w:pPr>
    </w:p>
    <w:tbl>
      <w:tblPr>
        <w:tblW w:w="14317" w:type="dxa"/>
        <w:tblInd w:w="-12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5456"/>
        <w:gridCol w:w="1489"/>
        <w:gridCol w:w="5670"/>
      </w:tblGrid>
      <w:tr w:rsidR="00BD5993" w:rsidTr="00CF534B">
        <w:trPr>
          <w:trHeight w:val="375"/>
        </w:trPr>
        <w:tc>
          <w:tcPr>
            <w:tcW w:w="7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D5993" w:rsidRPr="00BD5993" w:rsidRDefault="00BD5993" w:rsidP="00BD5993">
            <w:pPr>
              <w:pStyle w:val="Legenda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proofErr w:type="gramStart"/>
            <w:r w:rsidRPr="00BD5993">
              <w:rPr>
                <w:rFonts w:cs="Arial"/>
                <w:color w:val="000000"/>
                <w:szCs w:val="24"/>
              </w:rPr>
              <w:t>(  )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 xml:space="preserve"> agente econômico </w:t>
            </w:r>
          </w:p>
          <w:p w:rsidR="00BD5993" w:rsidRPr="00BD5993" w:rsidRDefault="00BD5993" w:rsidP="00CF534B">
            <w:pPr>
              <w:rPr>
                <w:rFonts w:cs="Calibri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>(  )</w:t>
            </w:r>
            <w:proofErr w:type="gramEnd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 xml:space="preserve"> consumidor ou usuário</w:t>
            </w:r>
          </w:p>
        </w:tc>
        <w:tc>
          <w:tcPr>
            <w:tcW w:w="71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5993" w:rsidRPr="00BD5993" w:rsidRDefault="00BD5993" w:rsidP="00BD5993">
            <w:pPr>
              <w:pStyle w:val="Legenda"/>
              <w:ind w:left="23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proofErr w:type="gramStart"/>
            <w:r w:rsidRPr="00BD5993">
              <w:rPr>
                <w:rFonts w:cs="Arial"/>
                <w:color w:val="000000"/>
                <w:szCs w:val="24"/>
              </w:rPr>
              <w:t>(  )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 xml:space="preserve"> representante órgão de classe ou associação</w:t>
            </w:r>
          </w:p>
          <w:p w:rsidR="00BD5993" w:rsidRPr="00BD5993" w:rsidRDefault="00BD5993" w:rsidP="00BD5993">
            <w:pPr>
              <w:pStyle w:val="Legenda"/>
              <w:ind w:left="23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proofErr w:type="gramStart"/>
            <w:r w:rsidRPr="00BD5993">
              <w:rPr>
                <w:rFonts w:cs="Arial"/>
                <w:color w:val="000000"/>
                <w:szCs w:val="24"/>
              </w:rPr>
              <w:t>(  )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 xml:space="preserve"> representante de instituição governamental</w:t>
            </w:r>
          </w:p>
          <w:p w:rsidR="00BD5993" w:rsidRPr="00BD5993" w:rsidRDefault="00BD5993" w:rsidP="00100689">
            <w:pPr>
              <w:rPr>
                <w:rFonts w:cs="Calibri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>(  )</w:t>
            </w:r>
            <w:proofErr w:type="gramEnd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 xml:space="preserve"> representante de órgãos de defesa do consumido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r</w:t>
            </w:r>
          </w:p>
        </w:tc>
      </w:tr>
      <w:tr w:rsidR="004602FD" w:rsidTr="00335A11">
        <w:trPr>
          <w:trHeight w:val="716"/>
        </w:trPr>
        <w:tc>
          <w:tcPr>
            <w:tcW w:w="1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B56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B004F" w:rsidRPr="00BD5993" w:rsidRDefault="004602FD" w:rsidP="00FA2366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BB004F">
              <w:rPr>
                <w:rFonts w:ascii="Arial" w:hAnsi="Arial" w:cs="Arial"/>
                <w:bCs/>
                <w:sz w:val="28"/>
                <w:szCs w:val="28"/>
              </w:rPr>
              <w:t>C</w:t>
            </w:r>
            <w:r w:rsidR="000C742C" w:rsidRPr="00BB004F">
              <w:rPr>
                <w:rFonts w:ascii="Arial" w:hAnsi="Arial" w:cs="Arial"/>
                <w:bCs/>
                <w:sz w:val="28"/>
                <w:szCs w:val="28"/>
              </w:rPr>
              <w:t xml:space="preserve">onsulta Pública </w:t>
            </w:r>
            <w:r w:rsidR="00E06319">
              <w:rPr>
                <w:rFonts w:ascii="Arial" w:hAnsi="Arial" w:cs="Arial"/>
                <w:bCs/>
                <w:sz w:val="28"/>
                <w:szCs w:val="28"/>
              </w:rPr>
              <w:t xml:space="preserve">sobre </w:t>
            </w:r>
            <w:r w:rsidR="00FA2366" w:rsidRPr="00FA2366">
              <w:rPr>
                <w:rFonts w:ascii="Arial" w:hAnsi="Arial" w:cs="Arial"/>
                <w:bCs/>
                <w:sz w:val="28"/>
                <w:szCs w:val="28"/>
              </w:rPr>
              <w:t>edição de ato regulatório que tratará sobre procedimentos de codificação, definição de resultado e status de poço, e envio de documentos relativos a poços para acompanhamento das atividades por parte da ANP</w:t>
            </w:r>
            <w:r w:rsidR="00A31895" w:rsidRPr="00A31895">
              <w:rPr>
                <w:rFonts w:ascii="Arial" w:hAnsi="Arial" w:cs="Arial"/>
                <w:bCs/>
                <w:sz w:val="28"/>
                <w:szCs w:val="28"/>
              </w:rPr>
              <w:t xml:space="preserve">, visando </w:t>
            </w:r>
            <w:r w:rsidR="00FA2366">
              <w:rPr>
                <w:rFonts w:ascii="Arial" w:hAnsi="Arial" w:cs="Arial"/>
                <w:bCs/>
                <w:sz w:val="28"/>
                <w:szCs w:val="28"/>
              </w:rPr>
              <w:t>a</w:t>
            </w:r>
            <w:r w:rsidR="00A31895" w:rsidRPr="00A31895">
              <w:rPr>
                <w:rFonts w:ascii="Arial" w:hAnsi="Arial" w:cs="Arial"/>
                <w:bCs/>
                <w:sz w:val="28"/>
                <w:szCs w:val="28"/>
              </w:rPr>
              <w:t xml:space="preserve"> obter subsídios para a redação final da nova Resolução.</w:t>
            </w:r>
          </w:p>
        </w:tc>
      </w:tr>
      <w:tr w:rsidR="00C13A89" w:rsidTr="00C13A89">
        <w:trPr>
          <w:trHeight w:val="33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BB004F" w:rsidRDefault="00C13A89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ARTIGO DA MINUTA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BB004F" w:rsidRDefault="00C13A89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PROPOSTA DE ALTERAÇÃO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BB004F" w:rsidRDefault="00C13A89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JUSTIFICATIVA</w:t>
            </w:r>
          </w:p>
        </w:tc>
      </w:tr>
      <w:tr w:rsidR="00C13A89" w:rsidTr="00C13A89">
        <w:trPr>
          <w:trHeight w:val="56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70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6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66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63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6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:rsidR="004602FD" w:rsidRPr="00100689" w:rsidRDefault="00100689" w:rsidP="00E460DF">
      <w:pPr>
        <w:jc w:val="center"/>
        <w:rPr>
          <w:sz w:val="26"/>
          <w:szCs w:val="26"/>
        </w:rPr>
      </w:pPr>
      <w:r>
        <w:rPr>
          <w:rFonts w:ascii="Arial" w:eastAsia="Arial Unicode MS" w:hAnsi="Arial" w:cs="Arial"/>
          <w:sz w:val="24"/>
          <w:szCs w:val="24"/>
        </w:rPr>
        <w:t xml:space="preserve">Este formulário deverá ser encaminhado à ANP para o endereço eletrônico </w:t>
      </w:r>
      <w:r w:rsidR="00FA2366">
        <w:rPr>
          <w:rFonts w:ascii="Arial" w:eastAsia="Arial Unicode MS" w:hAnsi="Arial" w:cs="Arial"/>
          <w:sz w:val="24"/>
          <w:szCs w:val="24"/>
        </w:rPr>
        <w:t>resolu</w:t>
      </w:r>
      <w:r w:rsidR="00E460DF">
        <w:rPr>
          <w:rFonts w:ascii="Arial" w:eastAsia="Arial Unicode MS" w:hAnsi="Arial" w:cs="Arial"/>
          <w:sz w:val="24"/>
          <w:szCs w:val="24"/>
        </w:rPr>
        <w:t>ca</w:t>
      </w:r>
      <w:r w:rsidR="00FA2366">
        <w:rPr>
          <w:rFonts w:ascii="Arial" w:eastAsia="Arial Unicode MS" w:hAnsi="Arial" w:cs="Arial"/>
          <w:sz w:val="24"/>
          <w:szCs w:val="24"/>
        </w:rPr>
        <w:t>o_poco</w:t>
      </w:r>
      <w:r w:rsidR="00F229D8" w:rsidRPr="00A31895">
        <w:rPr>
          <w:rFonts w:ascii="Arial" w:eastAsia="Arial Unicode MS" w:hAnsi="Arial" w:cs="Arial"/>
          <w:sz w:val="24"/>
          <w:szCs w:val="24"/>
        </w:rPr>
        <w:t>@anp.gov.br</w:t>
      </w:r>
      <w:r>
        <w:rPr>
          <w:rFonts w:ascii="Arial" w:eastAsia="Arial Unicode MS" w:hAnsi="Arial" w:cs="Arial"/>
          <w:sz w:val="24"/>
          <w:szCs w:val="24"/>
        </w:rPr>
        <w:t xml:space="preserve">, fax (21) </w:t>
      </w:r>
      <w:r w:rsidR="009B4815">
        <w:rPr>
          <w:rFonts w:ascii="Arial" w:eastAsia="Arial Unicode MS" w:hAnsi="Arial" w:cs="Arial"/>
          <w:sz w:val="24"/>
          <w:szCs w:val="24"/>
        </w:rPr>
        <w:t>2112-</w:t>
      </w:r>
      <w:r w:rsidR="00FA2366">
        <w:rPr>
          <w:rFonts w:ascii="Arial" w:eastAsia="Arial Unicode MS" w:hAnsi="Arial" w:cs="Arial"/>
          <w:sz w:val="24"/>
          <w:szCs w:val="24"/>
        </w:rPr>
        <w:t>841</w:t>
      </w:r>
      <w:r w:rsidR="009B4815">
        <w:rPr>
          <w:rFonts w:ascii="Arial" w:eastAsia="Arial Unicode MS" w:hAnsi="Arial" w:cs="Arial"/>
          <w:sz w:val="24"/>
          <w:szCs w:val="24"/>
        </w:rPr>
        <w:t>9</w:t>
      </w:r>
      <w:r>
        <w:rPr>
          <w:rFonts w:ascii="Arial" w:eastAsia="Arial Unicode MS" w:hAnsi="Arial" w:cs="Arial"/>
          <w:sz w:val="24"/>
          <w:szCs w:val="24"/>
        </w:rPr>
        <w:t>, ou diretamente em um dos protocolos da ANP</w:t>
      </w:r>
      <w:r w:rsidR="00570C4C">
        <w:rPr>
          <w:rFonts w:ascii="Arial" w:eastAsia="Arial Unicode MS" w:hAnsi="Arial" w:cs="Arial"/>
          <w:sz w:val="24"/>
          <w:szCs w:val="24"/>
        </w:rPr>
        <w:t>.</w:t>
      </w:r>
    </w:p>
    <w:sectPr w:rsidR="004602FD" w:rsidRPr="00100689" w:rsidSect="00CF534B">
      <w:pgSz w:w="16840" w:h="11907" w:orient="landscape" w:code="9"/>
      <w:pgMar w:top="1418" w:right="1418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171446"/>
    <w:multiLevelType w:val="multilevel"/>
    <w:tmpl w:val="7B2833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41813C9"/>
    <w:multiLevelType w:val="multilevel"/>
    <w:tmpl w:val="DF6E21D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42C"/>
    <w:rsid w:val="000303C4"/>
    <w:rsid w:val="00050F3F"/>
    <w:rsid w:val="000575E2"/>
    <w:rsid w:val="000873C6"/>
    <w:rsid w:val="000C72BB"/>
    <w:rsid w:val="000C742C"/>
    <w:rsid w:val="000F43D7"/>
    <w:rsid w:val="00100689"/>
    <w:rsid w:val="001C5D32"/>
    <w:rsid w:val="001F74A0"/>
    <w:rsid w:val="002109D6"/>
    <w:rsid w:val="0026582D"/>
    <w:rsid w:val="002808DC"/>
    <w:rsid w:val="00287B41"/>
    <w:rsid w:val="00300572"/>
    <w:rsid w:val="00335A11"/>
    <w:rsid w:val="004017EF"/>
    <w:rsid w:val="00452D91"/>
    <w:rsid w:val="004602FD"/>
    <w:rsid w:val="00482F43"/>
    <w:rsid w:val="00494A88"/>
    <w:rsid w:val="004C5AA8"/>
    <w:rsid w:val="004E6BA1"/>
    <w:rsid w:val="00522F57"/>
    <w:rsid w:val="00570C4C"/>
    <w:rsid w:val="00580809"/>
    <w:rsid w:val="00586DD3"/>
    <w:rsid w:val="005C6927"/>
    <w:rsid w:val="005E2BE6"/>
    <w:rsid w:val="0063117B"/>
    <w:rsid w:val="006C7878"/>
    <w:rsid w:val="006E69BF"/>
    <w:rsid w:val="007220DF"/>
    <w:rsid w:val="00735912"/>
    <w:rsid w:val="00754009"/>
    <w:rsid w:val="00762754"/>
    <w:rsid w:val="00834A5C"/>
    <w:rsid w:val="0085243A"/>
    <w:rsid w:val="00852D24"/>
    <w:rsid w:val="008C0A6C"/>
    <w:rsid w:val="008E1D4F"/>
    <w:rsid w:val="009A7203"/>
    <w:rsid w:val="009B4815"/>
    <w:rsid w:val="009C3566"/>
    <w:rsid w:val="009E5AD5"/>
    <w:rsid w:val="009F4F0E"/>
    <w:rsid w:val="00A225FB"/>
    <w:rsid w:val="00A31895"/>
    <w:rsid w:val="00A8005F"/>
    <w:rsid w:val="00A94E85"/>
    <w:rsid w:val="00AC5BC1"/>
    <w:rsid w:val="00AF2899"/>
    <w:rsid w:val="00B30CD5"/>
    <w:rsid w:val="00B4490B"/>
    <w:rsid w:val="00B74C89"/>
    <w:rsid w:val="00BB004F"/>
    <w:rsid w:val="00BC59FF"/>
    <w:rsid w:val="00BD479F"/>
    <w:rsid w:val="00BD5993"/>
    <w:rsid w:val="00C13A89"/>
    <w:rsid w:val="00C74BAD"/>
    <w:rsid w:val="00CD7D9E"/>
    <w:rsid w:val="00CF2605"/>
    <w:rsid w:val="00CF534B"/>
    <w:rsid w:val="00D060D3"/>
    <w:rsid w:val="00D11D93"/>
    <w:rsid w:val="00DC0FFA"/>
    <w:rsid w:val="00DE64B2"/>
    <w:rsid w:val="00E06319"/>
    <w:rsid w:val="00E460DF"/>
    <w:rsid w:val="00E51418"/>
    <w:rsid w:val="00ED7714"/>
    <w:rsid w:val="00F229D8"/>
    <w:rsid w:val="00F61D8D"/>
    <w:rsid w:val="00FA2366"/>
    <w:rsid w:val="00FB0E77"/>
    <w:rsid w:val="00FD2C11"/>
    <w:rsid w:val="00FD3A8A"/>
    <w:rsid w:val="00FF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65D170FD-0E8E-4A1E-BB56-5EB75DD8B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B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CF2605"/>
    <w:pPr>
      <w:autoSpaceDE w:val="0"/>
      <w:autoSpaceDN w:val="0"/>
      <w:adjustRightInd w:val="0"/>
      <w:jc w:val="both"/>
    </w:pPr>
    <w:rPr>
      <w:color w:val="000000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CF2605"/>
    <w:rPr>
      <w:color w:val="000000"/>
      <w:sz w:val="24"/>
      <w:szCs w:val="24"/>
    </w:rPr>
  </w:style>
  <w:style w:type="paragraph" w:styleId="Legenda">
    <w:name w:val="caption"/>
    <w:basedOn w:val="Normal"/>
    <w:next w:val="Normal"/>
    <w:qFormat/>
    <w:rsid w:val="00BD5993"/>
    <w:rPr>
      <w:rFonts w:ascii="Arial" w:hAnsi="Arial"/>
      <w:sz w:val="24"/>
    </w:rPr>
  </w:style>
  <w:style w:type="character" w:styleId="Hyperlink">
    <w:name w:val="Hyperlink"/>
    <w:basedOn w:val="Fontepargpadro"/>
    <w:uiPriority w:val="99"/>
    <w:unhideWhenUsed/>
    <w:rsid w:val="001006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123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CONSULTA PÚBLICA PARA REVISÃO DA PORTARIA ANP 248/99</vt:lpstr>
    </vt:vector>
  </TitlesOfParts>
  <Company>Anp</Company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 PÚBLICA PARA REVISÃO DA PORTARIA ANP 248/99</dc:title>
  <dc:creator>Anp</dc:creator>
  <cp:lastModifiedBy>LANDERSON COSTA SILVA</cp:lastModifiedBy>
  <cp:revision>6</cp:revision>
  <cp:lastPrinted>2010-12-28T18:08:00Z</cp:lastPrinted>
  <dcterms:created xsi:type="dcterms:W3CDTF">2017-03-15T16:27:00Z</dcterms:created>
  <dcterms:modified xsi:type="dcterms:W3CDTF">2017-03-23T14:44:00Z</dcterms:modified>
</cp:coreProperties>
</file>