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BE" w:rsidRPr="00AC5CAA" w:rsidRDefault="00654EBE" w:rsidP="005F4C13">
      <w:pPr>
        <w:rPr>
          <w:rFonts w:ascii="Arial" w:hAnsi="Arial" w:cs="Arial"/>
          <w:b/>
          <w:sz w:val="24"/>
          <w:szCs w:val="24"/>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p>
    <w:p w:rsidR="00654EBE" w:rsidRDefault="003C1106">
      <w:pPr>
        <w:jc w:val="center"/>
        <w:rPr>
          <w:rFonts w:ascii="Arial" w:hAnsi="Arial" w:cs="Arial"/>
          <w:b/>
          <w:sz w:val="24"/>
          <w:szCs w:val="24"/>
        </w:rPr>
      </w:pPr>
      <w:bookmarkStart w:id="9" w:name="_Ref143918931"/>
      <w:bookmarkEnd w:id="9"/>
      <w:r w:rsidRPr="004D48DB">
        <w:rPr>
          <w:rFonts w:ascii="Arial" w:hAnsi="Arial" w:cs="Arial"/>
          <w:b/>
          <w:sz w:val="24"/>
          <w:szCs w:val="24"/>
        </w:rPr>
        <w:t>R</w:t>
      </w:r>
      <w:bookmarkStart w:id="10" w:name="_Ref473089559"/>
      <w:bookmarkEnd w:id="10"/>
      <w:r w:rsidRPr="004D48DB">
        <w:rPr>
          <w:rFonts w:ascii="Arial" w:hAnsi="Arial" w:cs="Arial"/>
          <w:b/>
          <w:sz w:val="24"/>
          <w:szCs w:val="24"/>
        </w:rPr>
        <w:t xml:space="preserve">EPÚBLICA FEDERATIVA </w:t>
      </w:r>
      <w:r w:rsidR="00851797">
        <w:rPr>
          <w:rFonts w:ascii="Arial" w:hAnsi="Arial" w:cs="Arial"/>
          <w:b/>
          <w:sz w:val="24"/>
          <w:szCs w:val="24"/>
        </w:rPr>
        <w:t>DO</w:t>
      </w:r>
      <w:r w:rsidRPr="004D48DB">
        <w:rPr>
          <w:rFonts w:ascii="Arial" w:hAnsi="Arial" w:cs="Arial"/>
          <w:b/>
          <w:sz w:val="24"/>
          <w:szCs w:val="24"/>
        </w:rPr>
        <w:t xml:space="preserve"> BRASIL</w:t>
      </w:r>
    </w:p>
    <w:p w:rsidR="00247D34" w:rsidRPr="004D48DB" w:rsidRDefault="00921470">
      <w:pPr>
        <w:jc w:val="center"/>
        <w:rPr>
          <w:rFonts w:ascii="Arial" w:hAnsi="Arial" w:cs="Arial"/>
          <w:b/>
          <w:sz w:val="24"/>
          <w:szCs w:val="24"/>
        </w:rPr>
      </w:pPr>
      <w:r>
        <w:rPr>
          <w:rFonts w:ascii="Arial" w:hAnsi="Arial" w:cs="Arial"/>
          <w:b/>
          <w:sz w:val="24"/>
          <w:szCs w:val="24"/>
        </w:rPr>
        <w:t xml:space="preserve"> </w:t>
      </w:r>
    </w:p>
    <w:bookmarkEnd w:id="0"/>
    <w:p w:rsidR="00654EBE" w:rsidRPr="004D48DB" w:rsidRDefault="003C1106">
      <w:pPr>
        <w:jc w:val="center"/>
        <w:rPr>
          <w:rFonts w:ascii="Arial" w:hAnsi="Arial" w:cs="Arial"/>
          <w:b/>
          <w:sz w:val="24"/>
          <w:szCs w:val="24"/>
        </w:rPr>
      </w:pPr>
      <w:r w:rsidRPr="004D48DB">
        <w:rPr>
          <w:rFonts w:ascii="Arial" w:hAnsi="Arial" w:cs="Arial"/>
          <w:b/>
          <w:sz w:val="24"/>
          <w:szCs w:val="24"/>
        </w:rPr>
        <w:t xml:space="preserve">MINISTÉRIO </w:t>
      </w:r>
      <w:r w:rsidR="00851797">
        <w:rPr>
          <w:rFonts w:ascii="Arial" w:hAnsi="Arial" w:cs="Arial"/>
          <w:b/>
          <w:sz w:val="24"/>
          <w:szCs w:val="24"/>
        </w:rPr>
        <w:t>DE</w:t>
      </w:r>
      <w:r w:rsidRPr="004D48DB">
        <w:rPr>
          <w:rFonts w:ascii="Arial" w:hAnsi="Arial" w:cs="Arial"/>
          <w:b/>
          <w:sz w:val="24"/>
          <w:szCs w:val="24"/>
        </w:rPr>
        <w:t xml:space="preserve"> MINAS E ENERGIA</w:t>
      </w:r>
    </w:p>
    <w:p w:rsidR="00654EBE" w:rsidRPr="004D48DB" w:rsidRDefault="00654EBE">
      <w:pPr>
        <w:jc w:val="center"/>
        <w:rPr>
          <w:rFonts w:ascii="Arial" w:hAnsi="Arial" w:cs="Arial"/>
          <w:b/>
          <w:sz w:val="24"/>
          <w:szCs w:val="24"/>
        </w:rPr>
      </w:pPr>
    </w:p>
    <w:p w:rsidR="00654EBE" w:rsidRPr="004D48DB" w:rsidRDefault="00654EBE">
      <w:pPr>
        <w:jc w:val="center"/>
        <w:rPr>
          <w:rFonts w:ascii="Arial" w:hAnsi="Arial" w:cs="Arial"/>
          <w:b/>
          <w:sz w:val="24"/>
          <w:szCs w:val="24"/>
        </w:rPr>
      </w:pPr>
    </w:p>
    <w:p w:rsidR="00654EBE" w:rsidRPr="004D48DB" w:rsidRDefault="00DD2FE8">
      <w:pPr>
        <w:jc w:val="center"/>
        <w:rPr>
          <w:rFonts w:ascii="Arial" w:hAnsi="Arial" w:cs="Arial"/>
          <w:b/>
          <w:sz w:val="24"/>
          <w:szCs w:val="24"/>
        </w:rPr>
      </w:pPr>
      <w:r w:rsidRPr="004D48DB">
        <w:rPr>
          <w:rFonts w:ascii="Arial" w:hAnsi="Arial" w:cs="Arial"/>
          <w:noProof/>
          <w:sz w:val="24"/>
          <w:szCs w:val="24"/>
        </w:rPr>
        <w:drawing>
          <wp:inline distT="0" distB="0" distL="0" distR="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654EBE" w:rsidRPr="004D48DB" w:rsidRDefault="00654EBE">
      <w:pPr>
        <w:jc w:val="center"/>
        <w:rPr>
          <w:rFonts w:ascii="Arial" w:hAnsi="Arial" w:cs="Arial"/>
          <w:b/>
          <w:sz w:val="24"/>
          <w:szCs w:val="24"/>
        </w:rPr>
      </w:pPr>
    </w:p>
    <w:p w:rsidR="00350777" w:rsidRDefault="00851797" w:rsidP="008F4ADA">
      <w:pPr>
        <w:jc w:val="center"/>
        <w:rPr>
          <w:rFonts w:ascii="Arial" w:hAnsi="Arial" w:cs="Arial"/>
          <w:b/>
          <w:sz w:val="24"/>
          <w:szCs w:val="24"/>
        </w:rPr>
      </w:pPr>
      <w:r>
        <w:rPr>
          <w:rFonts w:ascii="Arial" w:hAnsi="Arial" w:cs="Arial"/>
          <w:b/>
          <w:sz w:val="24"/>
          <w:szCs w:val="24"/>
        </w:rPr>
        <w:t>CONTRATO</w:t>
      </w:r>
      <w:r w:rsidRPr="004D48DB">
        <w:rPr>
          <w:rFonts w:ascii="Arial" w:hAnsi="Arial" w:cs="Arial"/>
          <w:b/>
          <w:sz w:val="24"/>
          <w:szCs w:val="24"/>
        </w:rPr>
        <w:t xml:space="preserve"> </w:t>
      </w:r>
      <w:r>
        <w:rPr>
          <w:rFonts w:ascii="Arial" w:hAnsi="Arial" w:cs="Arial"/>
          <w:b/>
          <w:sz w:val="24"/>
          <w:szCs w:val="24"/>
        </w:rPr>
        <w:t>DE</w:t>
      </w:r>
      <w:r w:rsidRPr="004D48DB">
        <w:rPr>
          <w:rFonts w:ascii="Arial" w:hAnsi="Arial" w:cs="Arial"/>
          <w:b/>
          <w:sz w:val="24"/>
          <w:szCs w:val="24"/>
        </w:rPr>
        <w:t xml:space="preserve"> </w:t>
      </w:r>
      <w:r>
        <w:rPr>
          <w:rFonts w:ascii="Arial" w:hAnsi="Arial" w:cs="Arial"/>
          <w:b/>
          <w:sz w:val="24"/>
          <w:szCs w:val="24"/>
        </w:rPr>
        <w:t>CONCESSÃO</w:t>
      </w:r>
      <w:r w:rsidRPr="004D48DB">
        <w:rPr>
          <w:rFonts w:ascii="Arial" w:hAnsi="Arial" w:cs="Arial"/>
          <w:b/>
          <w:sz w:val="24"/>
          <w:szCs w:val="24"/>
        </w:rPr>
        <w:t xml:space="preserve"> PARA </w:t>
      </w:r>
      <w:r>
        <w:rPr>
          <w:rFonts w:ascii="Arial" w:hAnsi="Arial" w:cs="Arial"/>
          <w:b/>
          <w:sz w:val="24"/>
          <w:szCs w:val="24"/>
        </w:rPr>
        <w:t>EXPLORAÇÃO</w:t>
      </w:r>
      <w:r w:rsidRPr="004D48DB">
        <w:rPr>
          <w:rFonts w:ascii="Arial" w:hAnsi="Arial" w:cs="Arial"/>
          <w:b/>
          <w:sz w:val="24"/>
          <w:szCs w:val="24"/>
        </w:rPr>
        <w:t xml:space="preserve"> E </w:t>
      </w:r>
      <w:r>
        <w:rPr>
          <w:rFonts w:ascii="Arial" w:hAnsi="Arial" w:cs="Arial"/>
          <w:b/>
          <w:sz w:val="24"/>
          <w:szCs w:val="24"/>
        </w:rPr>
        <w:t>PRODUÇÃO</w:t>
      </w:r>
      <w:r w:rsidRPr="004D48DB">
        <w:rPr>
          <w:rFonts w:ascii="Arial" w:hAnsi="Arial" w:cs="Arial"/>
          <w:b/>
          <w:sz w:val="24"/>
          <w:szCs w:val="24"/>
        </w:rPr>
        <w:t xml:space="preserve"> </w:t>
      </w:r>
      <w:r>
        <w:rPr>
          <w:rFonts w:ascii="Arial" w:hAnsi="Arial" w:cs="Arial"/>
          <w:b/>
          <w:sz w:val="24"/>
          <w:szCs w:val="24"/>
        </w:rPr>
        <w:t>DE</w:t>
      </w:r>
      <w:r w:rsidRPr="004D48DB">
        <w:rPr>
          <w:rFonts w:ascii="Arial" w:hAnsi="Arial" w:cs="Arial"/>
          <w:b/>
          <w:sz w:val="24"/>
          <w:szCs w:val="24"/>
        </w:rPr>
        <w:t xml:space="preserve"> </w:t>
      </w:r>
      <w:r>
        <w:rPr>
          <w:rFonts w:ascii="Arial" w:hAnsi="Arial" w:cs="Arial"/>
          <w:b/>
          <w:sz w:val="24"/>
          <w:szCs w:val="24"/>
        </w:rPr>
        <w:t>PETRÓLEO E GÁS NATURAL</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______</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N</w:t>
      </w:r>
      <w:r w:rsidRPr="004D48DB">
        <w:rPr>
          <w:rFonts w:ascii="Arial" w:hAnsi="Arial" w:cs="Arial"/>
          <w:b/>
          <w:sz w:val="24"/>
          <w:szCs w:val="24"/>
          <w:vertAlign w:val="superscript"/>
        </w:rPr>
        <w:t xml:space="preserve">O </w:t>
      </w:r>
      <w:r w:rsidRPr="004D48DB">
        <w:rPr>
          <w:rFonts w:ascii="Arial" w:hAnsi="Arial" w:cs="Arial"/>
          <w:b/>
          <w:sz w:val="24"/>
          <w:szCs w:val="24"/>
        </w:rPr>
        <w:t>______</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CELEBRA</w:t>
      </w:r>
      <w:r>
        <w:rPr>
          <w:rFonts w:ascii="Arial" w:hAnsi="Arial" w:cs="Arial"/>
          <w:b/>
          <w:sz w:val="24"/>
          <w:szCs w:val="24"/>
        </w:rPr>
        <w:t>DO</w:t>
      </w:r>
      <w:r w:rsidRPr="004D48DB">
        <w:rPr>
          <w:rFonts w:ascii="Arial" w:hAnsi="Arial" w:cs="Arial"/>
          <w:b/>
          <w:sz w:val="24"/>
          <w:szCs w:val="24"/>
        </w:rPr>
        <w:t xml:space="preserve"> ENTRE</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 xml:space="preserve">AGÊNCIA NACIONAL </w:t>
      </w:r>
      <w:r>
        <w:rPr>
          <w:rFonts w:ascii="Arial" w:hAnsi="Arial" w:cs="Arial"/>
          <w:b/>
          <w:sz w:val="24"/>
          <w:szCs w:val="24"/>
        </w:rPr>
        <w:t>DO</w:t>
      </w:r>
      <w:r w:rsidRPr="004D48DB">
        <w:rPr>
          <w:rFonts w:ascii="Arial" w:hAnsi="Arial" w:cs="Arial"/>
          <w:b/>
          <w:sz w:val="24"/>
          <w:szCs w:val="24"/>
        </w:rPr>
        <w:t xml:space="preserve"> </w:t>
      </w:r>
      <w:r>
        <w:rPr>
          <w:rFonts w:ascii="Arial" w:hAnsi="Arial" w:cs="Arial"/>
          <w:b/>
          <w:sz w:val="24"/>
          <w:szCs w:val="24"/>
        </w:rPr>
        <w:t>PETRÓLEO, GÁS NATURAL</w:t>
      </w:r>
      <w:r w:rsidRPr="004D48DB">
        <w:rPr>
          <w:rFonts w:ascii="Arial" w:hAnsi="Arial" w:cs="Arial"/>
          <w:b/>
          <w:sz w:val="24"/>
          <w:szCs w:val="24"/>
        </w:rPr>
        <w:t xml:space="preserve"> E BIOCOMBUSTÍVEIS – ANP</w:t>
      </w:r>
    </w:p>
    <w:p w:rsidR="00654EBE" w:rsidRPr="004D48DB" w:rsidRDefault="00654EBE">
      <w:pPr>
        <w:jc w:val="center"/>
        <w:rPr>
          <w:rFonts w:ascii="Arial" w:hAnsi="Arial" w:cs="Arial"/>
          <w:b/>
          <w:sz w:val="24"/>
          <w:szCs w:val="24"/>
        </w:rPr>
      </w:pPr>
    </w:p>
    <w:p w:rsidR="00654EBE" w:rsidRPr="004D48DB" w:rsidRDefault="003C1106">
      <w:pPr>
        <w:jc w:val="center"/>
        <w:rPr>
          <w:rFonts w:ascii="Arial" w:hAnsi="Arial" w:cs="Arial"/>
          <w:b/>
          <w:sz w:val="24"/>
          <w:szCs w:val="24"/>
        </w:rPr>
      </w:pPr>
      <w:r w:rsidRPr="004D48DB">
        <w:rPr>
          <w:rFonts w:ascii="Arial" w:hAnsi="Arial" w:cs="Arial"/>
          <w:b/>
          <w:sz w:val="24"/>
          <w:szCs w:val="24"/>
        </w:rPr>
        <w:t>e</w:t>
      </w:r>
    </w:p>
    <w:p w:rsidR="00654EBE" w:rsidRPr="004D48DB" w:rsidRDefault="00654EBE">
      <w:pPr>
        <w:jc w:val="center"/>
        <w:rPr>
          <w:rFonts w:ascii="Arial" w:hAnsi="Arial" w:cs="Arial"/>
          <w:b/>
          <w:sz w:val="24"/>
          <w:szCs w:val="24"/>
        </w:rPr>
      </w:pPr>
    </w:p>
    <w:p w:rsidR="00654EBE" w:rsidRPr="004D48DB" w:rsidRDefault="003C1106">
      <w:pPr>
        <w:jc w:val="center"/>
        <w:rPr>
          <w:rFonts w:ascii="Arial" w:hAnsi="Arial" w:cs="Arial"/>
          <w:b/>
          <w:sz w:val="24"/>
          <w:szCs w:val="24"/>
        </w:rPr>
      </w:pPr>
      <w:r w:rsidRPr="004D48DB">
        <w:rPr>
          <w:rFonts w:ascii="Arial" w:hAnsi="Arial" w:cs="Arial"/>
          <w:b/>
          <w:sz w:val="24"/>
          <w:szCs w:val="24"/>
        </w:rPr>
        <w:t>______</w:t>
      </w:r>
    </w:p>
    <w:p w:rsidR="00654EBE" w:rsidRPr="004D48DB" w:rsidRDefault="008A4B37">
      <w:pPr>
        <w:jc w:val="center"/>
        <w:rPr>
          <w:rFonts w:ascii="Arial" w:hAnsi="Arial" w:cs="Arial"/>
          <w:b/>
          <w:sz w:val="24"/>
          <w:szCs w:val="24"/>
        </w:rPr>
      </w:pPr>
      <w:r w:rsidRPr="004D48DB">
        <w:rPr>
          <w:rFonts w:ascii="Arial" w:hAnsi="Arial" w:cs="Arial"/>
          <w:b/>
          <w:sz w:val="24"/>
          <w:szCs w:val="24"/>
        </w:rPr>
        <w:fldChar w:fldCharType="begin"/>
      </w:r>
      <w:r w:rsidR="003C1106" w:rsidRPr="004D48DB">
        <w:rPr>
          <w:rFonts w:ascii="Arial" w:hAnsi="Arial" w:cs="Arial"/>
          <w:b/>
          <w:sz w:val="24"/>
          <w:szCs w:val="24"/>
        </w:rPr>
        <w:instrText xml:space="preserve"> MERGEFIELD Signa2 </w:instrText>
      </w:r>
      <w:r w:rsidRPr="004D48DB">
        <w:rPr>
          <w:rFonts w:ascii="Arial" w:hAnsi="Arial" w:cs="Arial"/>
          <w:b/>
          <w:sz w:val="24"/>
          <w:szCs w:val="24"/>
        </w:rPr>
        <w:fldChar w:fldCharType="separate"/>
      </w:r>
      <w:r w:rsidR="00C30160">
        <w:rPr>
          <w:rFonts w:ascii="Arial" w:hAnsi="Arial" w:cs="Arial"/>
          <w:b/>
          <w:noProof/>
          <w:sz w:val="24"/>
          <w:szCs w:val="24"/>
        </w:rPr>
        <w:t>«Signa2»</w:t>
      </w:r>
      <w:r w:rsidRPr="004D48DB">
        <w:rPr>
          <w:rFonts w:ascii="Arial" w:hAnsi="Arial" w:cs="Arial"/>
          <w:b/>
          <w:sz w:val="24"/>
          <w:szCs w:val="24"/>
        </w:rPr>
        <w:fldChar w:fldCharType="end"/>
      </w:r>
    </w:p>
    <w:p w:rsidR="00654EBE" w:rsidRPr="004D48DB" w:rsidRDefault="008A4B37">
      <w:pPr>
        <w:jc w:val="center"/>
        <w:rPr>
          <w:rFonts w:ascii="Arial" w:hAnsi="Arial" w:cs="Arial"/>
          <w:b/>
          <w:sz w:val="24"/>
          <w:szCs w:val="24"/>
        </w:rPr>
      </w:pPr>
      <w:r w:rsidRPr="004D48DB">
        <w:rPr>
          <w:rFonts w:ascii="Arial" w:hAnsi="Arial" w:cs="Arial"/>
          <w:b/>
          <w:sz w:val="24"/>
          <w:szCs w:val="24"/>
        </w:rPr>
        <w:fldChar w:fldCharType="begin"/>
      </w:r>
      <w:r w:rsidR="003C1106" w:rsidRPr="004D48DB">
        <w:rPr>
          <w:rFonts w:ascii="Arial" w:hAnsi="Arial" w:cs="Arial"/>
          <w:b/>
          <w:sz w:val="24"/>
          <w:szCs w:val="24"/>
        </w:rPr>
        <w:instrText xml:space="preserve"> MERGEFIELD Signa3 </w:instrText>
      </w:r>
      <w:r w:rsidRPr="004D48DB">
        <w:rPr>
          <w:rFonts w:ascii="Arial" w:hAnsi="Arial" w:cs="Arial"/>
          <w:b/>
          <w:sz w:val="24"/>
          <w:szCs w:val="24"/>
        </w:rPr>
        <w:fldChar w:fldCharType="separate"/>
      </w:r>
      <w:r w:rsidR="00C30160">
        <w:rPr>
          <w:rFonts w:ascii="Arial" w:hAnsi="Arial" w:cs="Arial"/>
          <w:b/>
          <w:noProof/>
          <w:sz w:val="24"/>
          <w:szCs w:val="24"/>
        </w:rPr>
        <w:t>«Signa3»</w:t>
      </w:r>
      <w:r w:rsidRPr="004D48DB">
        <w:rPr>
          <w:rFonts w:ascii="Arial" w:hAnsi="Arial" w:cs="Arial"/>
          <w:b/>
          <w:sz w:val="24"/>
          <w:szCs w:val="24"/>
        </w:rPr>
        <w:fldChar w:fldCharType="end"/>
      </w:r>
    </w:p>
    <w:p w:rsidR="00654EBE" w:rsidRPr="004D48DB" w:rsidRDefault="008A4B37">
      <w:pPr>
        <w:jc w:val="center"/>
        <w:rPr>
          <w:rFonts w:ascii="Arial" w:hAnsi="Arial" w:cs="Arial"/>
          <w:b/>
          <w:sz w:val="24"/>
          <w:szCs w:val="24"/>
        </w:rPr>
      </w:pPr>
      <w:r w:rsidRPr="004D48DB">
        <w:rPr>
          <w:rFonts w:ascii="Arial" w:hAnsi="Arial" w:cs="Arial"/>
          <w:b/>
          <w:sz w:val="24"/>
          <w:szCs w:val="24"/>
        </w:rPr>
        <w:fldChar w:fldCharType="begin"/>
      </w:r>
      <w:r w:rsidR="003C1106" w:rsidRPr="004D48DB">
        <w:rPr>
          <w:rFonts w:ascii="Arial" w:hAnsi="Arial" w:cs="Arial"/>
          <w:b/>
          <w:sz w:val="24"/>
          <w:szCs w:val="24"/>
        </w:rPr>
        <w:instrText xml:space="preserve"> MERGEFIELD Signa4 </w:instrText>
      </w:r>
      <w:r w:rsidRPr="004D48DB">
        <w:rPr>
          <w:rFonts w:ascii="Arial" w:hAnsi="Arial" w:cs="Arial"/>
          <w:b/>
          <w:sz w:val="24"/>
          <w:szCs w:val="24"/>
        </w:rPr>
        <w:fldChar w:fldCharType="separate"/>
      </w:r>
      <w:r w:rsidR="00C30160">
        <w:rPr>
          <w:rFonts w:ascii="Arial" w:hAnsi="Arial" w:cs="Arial"/>
          <w:b/>
          <w:noProof/>
          <w:sz w:val="24"/>
          <w:szCs w:val="24"/>
        </w:rPr>
        <w:t>«Signa4»</w:t>
      </w:r>
      <w:r w:rsidRPr="004D48DB">
        <w:rPr>
          <w:rFonts w:ascii="Arial" w:hAnsi="Arial" w:cs="Arial"/>
          <w:b/>
          <w:sz w:val="24"/>
          <w:szCs w:val="24"/>
        </w:rPr>
        <w:fldChar w:fldCharType="end"/>
      </w:r>
    </w:p>
    <w:p w:rsidR="00654EBE" w:rsidRPr="004D48DB" w:rsidRDefault="00654EBE">
      <w:pPr>
        <w:jc w:val="center"/>
        <w:rPr>
          <w:rFonts w:ascii="Arial" w:hAnsi="Arial" w:cs="Arial"/>
          <w:b/>
          <w:sz w:val="24"/>
          <w:szCs w:val="24"/>
        </w:rPr>
      </w:pPr>
    </w:p>
    <w:p w:rsidR="00654EBE" w:rsidRPr="004D48DB" w:rsidRDefault="00654EBE">
      <w:pPr>
        <w:rPr>
          <w:rFonts w:ascii="Arial" w:hAnsi="Arial" w:cs="Arial"/>
          <w:b/>
          <w:sz w:val="24"/>
          <w:szCs w:val="24"/>
        </w:rPr>
      </w:pPr>
    </w:p>
    <w:p w:rsidR="00654EBE" w:rsidRPr="004D48DB" w:rsidRDefault="003C1106">
      <w:pPr>
        <w:jc w:val="center"/>
        <w:rPr>
          <w:rFonts w:ascii="Arial" w:hAnsi="Arial" w:cs="Arial"/>
          <w:b/>
          <w:sz w:val="24"/>
          <w:szCs w:val="24"/>
        </w:rPr>
      </w:pPr>
      <w:r w:rsidRPr="004D48DB">
        <w:rPr>
          <w:rFonts w:ascii="Arial" w:hAnsi="Arial" w:cs="Arial"/>
          <w:b/>
          <w:sz w:val="24"/>
          <w:szCs w:val="24"/>
        </w:rPr>
        <w:t>BRASIL</w:t>
      </w:r>
    </w:p>
    <w:p w:rsidR="00654EBE" w:rsidRPr="004D48DB" w:rsidRDefault="00EA1290">
      <w:pPr>
        <w:tabs>
          <w:tab w:val="left" w:pos="4395"/>
        </w:tabs>
        <w:jc w:val="center"/>
        <w:rPr>
          <w:rFonts w:ascii="Arial" w:hAnsi="Arial" w:cs="Arial"/>
          <w:b/>
          <w:sz w:val="24"/>
          <w:szCs w:val="24"/>
        </w:rPr>
      </w:pPr>
      <w:r w:rsidRPr="004D48DB">
        <w:rPr>
          <w:rFonts w:ascii="Arial" w:hAnsi="Arial" w:cs="Arial"/>
          <w:b/>
          <w:sz w:val="24"/>
          <w:szCs w:val="24"/>
        </w:rPr>
        <w:t xml:space="preserve">2013 </w:t>
      </w:r>
    </w:p>
    <w:p w:rsidR="00654EBE" w:rsidRPr="004D48DB" w:rsidRDefault="00654EBE">
      <w:pPr>
        <w:tabs>
          <w:tab w:val="left" w:pos="4395"/>
        </w:tabs>
        <w:jc w:val="center"/>
        <w:rPr>
          <w:rFonts w:ascii="Arial" w:hAnsi="Arial" w:cs="Arial"/>
          <w:b/>
          <w:sz w:val="24"/>
          <w:szCs w:val="24"/>
        </w:rPr>
      </w:pPr>
    </w:p>
    <w:p w:rsidR="00725E3F" w:rsidRPr="004D48DB" w:rsidRDefault="0065490E">
      <w:pPr>
        <w:pStyle w:val="Sumrio2"/>
        <w:rPr>
          <w:rFonts w:ascii="Arial" w:hAnsi="Arial" w:cs="Arial"/>
          <w:b/>
          <w:sz w:val="24"/>
        </w:rPr>
      </w:pPr>
      <w:r w:rsidRPr="004D48DB">
        <w:rPr>
          <w:rFonts w:ascii="Arial" w:hAnsi="Arial" w:cs="Arial"/>
          <w:b/>
          <w:sz w:val="24"/>
        </w:rPr>
        <w:br w:type="page"/>
      </w:r>
    </w:p>
    <w:p w:rsidR="00F961A5" w:rsidRDefault="00851797">
      <w:pPr>
        <w:pStyle w:val="TextoSolto"/>
        <w:jc w:val="center"/>
      </w:pPr>
      <w:r>
        <w:lastRenderedPageBreak/>
        <w:t>CONTRATO</w:t>
      </w:r>
      <w:r w:rsidRPr="004D48DB">
        <w:t xml:space="preserve"> </w:t>
      </w:r>
      <w:r>
        <w:t>DE</w:t>
      </w:r>
      <w:r w:rsidRPr="004D48DB">
        <w:t xml:space="preserve"> </w:t>
      </w:r>
      <w:r>
        <w:t>CONCESSÃO</w:t>
      </w:r>
      <w:r w:rsidRPr="004D48DB">
        <w:t xml:space="preserve"> </w:t>
      </w:r>
      <w:r>
        <w:t>PARA</w:t>
      </w:r>
      <w:r w:rsidRPr="004D48DB">
        <w:t xml:space="preserve"> </w:t>
      </w:r>
      <w:r>
        <w:t>EXPLORAÇÃO</w:t>
      </w:r>
      <w:r w:rsidRPr="004D48DB">
        <w:t xml:space="preserve"> E </w:t>
      </w:r>
      <w:r>
        <w:t>PRODUÇÃO</w:t>
      </w:r>
      <w:r w:rsidRPr="004D48DB">
        <w:t xml:space="preserve"> </w:t>
      </w:r>
      <w:r>
        <w:t>DE</w:t>
      </w:r>
      <w:r w:rsidRPr="004D48DB">
        <w:t xml:space="preserve"> </w:t>
      </w:r>
      <w:r>
        <w:t>PETRÓLEO E GÁS NATURAL</w:t>
      </w:r>
    </w:p>
    <w:p w:rsidR="00654EBE" w:rsidRPr="004D48DB" w:rsidRDefault="00654EBE" w:rsidP="00332198">
      <w:pPr>
        <w:pStyle w:val="TextoSolto"/>
      </w:pPr>
    </w:p>
    <w:p w:rsidR="00790982" w:rsidRPr="004D48DB" w:rsidRDefault="00403BC8" w:rsidP="00332198">
      <w:pPr>
        <w:pStyle w:val="TextoSolto"/>
      </w:pPr>
      <w:r w:rsidRPr="004D48DB">
        <w:t>que entre si celebram</w:t>
      </w:r>
    </w:p>
    <w:p w:rsidR="00790982" w:rsidRPr="004D48DB" w:rsidRDefault="00790982" w:rsidP="00332198">
      <w:pPr>
        <w:pStyle w:val="TextoSolto"/>
      </w:pPr>
    </w:p>
    <w:p w:rsidR="00790982" w:rsidRPr="004D48DB" w:rsidRDefault="00403BC8" w:rsidP="00332198">
      <w:pPr>
        <w:pStyle w:val="TextoSolto"/>
      </w:pPr>
      <w:r w:rsidRPr="004D48DB">
        <w:t xml:space="preserve">A </w:t>
      </w:r>
      <w:r w:rsidR="00851797" w:rsidRPr="004D48DB">
        <w:rPr>
          <w:b/>
        </w:rPr>
        <w:t xml:space="preserve">AGÊNCIA NACIONAL </w:t>
      </w:r>
      <w:r w:rsidR="00851797">
        <w:rPr>
          <w:b/>
        </w:rPr>
        <w:t>DO</w:t>
      </w:r>
      <w:r w:rsidR="00851797" w:rsidRPr="004D48DB">
        <w:rPr>
          <w:b/>
        </w:rPr>
        <w:t xml:space="preserve"> </w:t>
      </w:r>
      <w:r w:rsidR="00851797">
        <w:rPr>
          <w:b/>
        </w:rPr>
        <w:t>PETRÓLEO, GÁS NATURAL</w:t>
      </w:r>
      <w:r w:rsidR="00851797" w:rsidRPr="004D48DB">
        <w:rPr>
          <w:b/>
        </w:rPr>
        <w:t xml:space="preserve"> E BIOCOMBUSTÍVEIS – A</w:t>
      </w:r>
      <w:r w:rsidRPr="004D48DB">
        <w:rPr>
          <w:b/>
        </w:rPr>
        <w:t>NP</w:t>
      </w:r>
      <w:r w:rsidRPr="004D48DB">
        <w:t xml:space="preserve">, autarquia especial criada pela Lei </w:t>
      </w:r>
      <w:r w:rsidR="00242499" w:rsidRPr="004D48DB">
        <w:t>n.º</w:t>
      </w:r>
      <w:r w:rsidRPr="004D48DB">
        <w:t xml:space="preserve"> 9.478, de 06 de agosto de 1997, integrante da Administração Federal Indireta, vinculada ao Ministério de Minas e Energia, com sede na SGAN (Setor de Grandes Áreas Norte) Quadra 603, Módulo I, 3º andar, na cidade de Brasília, DF, neste ato representada por </w:t>
      </w:r>
      <w:r w:rsidR="00600622">
        <w:t>sua</w:t>
      </w:r>
      <w:r w:rsidR="00600622" w:rsidRPr="004D48DB">
        <w:t xml:space="preserve"> </w:t>
      </w:r>
      <w:r w:rsidRPr="004D48DB">
        <w:t>Diretor</w:t>
      </w:r>
      <w:r w:rsidR="00600622">
        <w:t>a</w:t>
      </w:r>
      <w:r w:rsidRPr="004D48DB">
        <w:t xml:space="preserve">-Geral, </w:t>
      </w:r>
      <w:r w:rsidR="008A4B37" w:rsidRPr="004D48DB">
        <w:fldChar w:fldCharType="begin"/>
      </w:r>
      <w:r w:rsidR="00441682" w:rsidRPr="004D48DB">
        <w:instrText xml:space="preserve"> MERGEFIELD diretorANPsignatário </w:instrText>
      </w:r>
      <w:r w:rsidR="008A4B37" w:rsidRPr="004D48DB">
        <w:fldChar w:fldCharType="separate"/>
      </w:r>
      <w:r w:rsidR="00C30160">
        <w:rPr>
          <w:noProof/>
        </w:rPr>
        <w:t>«diretorANPsignatário»</w:t>
      </w:r>
      <w:r w:rsidR="008A4B37" w:rsidRPr="004D48DB">
        <w:rPr>
          <w:noProof/>
        </w:rPr>
        <w:fldChar w:fldCharType="end"/>
      </w:r>
      <w:r w:rsidRPr="004D48DB">
        <w:t>,</w:t>
      </w:r>
    </w:p>
    <w:p w:rsidR="00790982" w:rsidRPr="004D48DB" w:rsidRDefault="00403BC8" w:rsidP="00332198">
      <w:pPr>
        <w:pStyle w:val="TextoSolto"/>
      </w:pPr>
      <w:r w:rsidRPr="004D48DB">
        <w:t xml:space="preserve">______, sociedade comercial constituída sob as leis do Brasil, com sede ______ inscrita no Cadastro Nacional de Pessoa Jurídica (CNPJ/MF) sob o </w:t>
      </w:r>
      <w:r w:rsidR="00242499" w:rsidRPr="004D48DB">
        <w:t>n.º</w:t>
      </w:r>
      <w:r w:rsidRPr="004D48DB">
        <w:t xml:space="preserve"> </w:t>
      </w:r>
      <w:r w:rsidR="009A6C65">
        <w:t>02.313.673/0002-08</w:t>
      </w:r>
      <w:r w:rsidRPr="004D48DB">
        <w:t xml:space="preserve"> (doravante designada “</w:t>
      </w:r>
      <w:r w:rsidR="00F769F8">
        <w:t>Concessionário</w:t>
      </w:r>
      <w:r w:rsidRPr="004D48DB">
        <w:t>”), neste ato representada por ______, ______.</w:t>
      </w:r>
    </w:p>
    <w:p w:rsidR="00553D6A" w:rsidRPr="004D48DB" w:rsidRDefault="00C2057B" w:rsidP="00553D6A">
      <w:pPr>
        <w:jc w:val="center"/>
        <w:rPr>
          <w:rFonts w:cs="Arial"/>
          <w:sz w:val="22"/>
          <w:szCs w:val="22"/>
        </w:rPr>
      </w:pPr>
      <w:r w:rsidRPr="004D48DB">
        <w:rPr>
          <w:rFonts w:ascii="Arial" w:hAnsi="Arial" w:cs="Arial"/>
          <w:b/>
          <w:sz w:val="22"/>
          <w:szCs w:val="22"/>
        </w:rPr>
        <w:t>CONSIDERAN</w:t>
      </w:r>
      <w:r w:rsidR="00851797">
        <w:rPr>
          <w:rFonts w:ascii="Arial" w:hAnsi="Arial" w:cs="Arial"/>
          <w:b/>
          <w:sz w:val="22"/>
          <w:szCs w:val="22"/>
        </w:rPr>
        <w:t>DO</w:t>
      </w:r>
    </w:p>
    <w:p w:rsidR="00A63ABD" w:rsidRPr="004D48DB" w:rsidRDefault="00403BC8" w:rsidP="00332198">
      <w:pPr>
        <w:pStyle w:val="TextoSolto"/>
      </w:pPr>
      <w:r w:rsidRPr="004D48DB">
        <w:t xml:space="preserve">que, </w:t>
      </w:r>
      <w:r w:rsidR="0066681C">
        <w:t>nos termos d</w:t>
      </w:r>
      <w:r w:rsidRPr="004D48DB">
        <w:t xml:space="preserve">os artigos </w:t>
      </w:r>
      <w:r w:rsidR="00AD7B8C">
        <w:t xml:space="preserve">20, incisos V e IX e </w:t>
      </w:r>
      <w:r w:rsidRPr="004D48DB">
        <w:t xml:space="preserve">176, </w:t>
      </w:r>
      <w:r w:rsidRPr="004D48DB">
        <w:rPr>
          <w:i/>
        </w:rPr>
        <w:t>caput</w:t>
      </w:r>
      <w:r w:rsidRPr="004D48DB">
        <w:t xml:space="preserve"> da Constituição</w:t>
      </w:r>
      <w:r w:rsidR="00AD7B8C">
        <w:t xml:space="preserve"> da República Federativa do Brasil (Constituição Federal)</w:t>
      </w:r>
      <w:r w:rsidRPr="004D48DB">
        <w:t xml:space="preserve"> e </w:t>
      </w:r>
      <w:r w:rsidR="0066681C">
        <w:t xml:space="preserve">do artigo </w:t>
      </w:r>
      <w:r w:rsidRPr="004D48DB">
        <w:t xml:space="preserve">3º da Lei </w:t>
      </w:r>
      <w:r w:rsidR="00242499" w:rsidRPr="004D48DB">
        <w:t>n.º</w:t>
      </w:r>
      <w:r w:rsidRPr="004D48DB">
        <w:t xml:space="preserve"> 9.478/97, pertencem à União os </w:t>
      </w:r>
      <w:r w:rsidR="00D326A3">
        <w:t>Depósitos</w:t>
      </w:r>
      <w:r w:rsidR="00AD7B8C" w:rsidRPr="004D48DB">
        <w:t xml:space="preserve"> </w:t>
      </w:r>
      <w:r w:rsidRPr="004D48DB">
        <w:t xml:space="preserve">de </w:t>
      </w:r>
      <w:r w:rsidR="006558C5">
        <w:t>Petróleo</w:t>
      </w:r>
      <w:r w:rsidR="001E4954">
        <w:t xml:space="preserve"> e</w:t>
      </w:r>
      <w:r w:rsidR="00D30A2D">
        <w:t xml:space="preserve"> </w:t>
      </w:r>
      <w:r w:rsidR="00F456A5">
        <w:t>Gás Natural</w:t>
      </w:r>
      <w:r w:rsidRPr="004D48DB">
        <w:t xml:space="preserve"> existentes no território nacional</w:t>
      </w:r>
      <w:r w:rsidR="0049090E">
        <w:t>, na plataforma continental e na zona econômica exclusiva</w:t>
      </w:r>
      <w:r w:rsidRPr="004D48DB">
        <w:t>;</w:t>
      </w:r>
    </w:p>
    <w:p w:rsidR="00654EBE" w:rsidRPr="004D48DB" w:rsidRDefault="00403BC8" w:rsidP="00332198">
      <w:pPr>
        <w:pStyle w:val="TextoSolto"/>
      </w:pPr>
      <w:r w:rsidRPr="004D48DB">
        <w:t xml:space="preserve">que, nos termos do artigo 177, inciso I, da Constituição </w:t>
      </w:r>
      <w:r w:rsidR="00AD7B8C">
        <w:t>Federal</w:t>
      </w:r>
      <w:r w:rsidRPr="004D48DB">
        <w:t xml:space="preserve"> e do artigo 4º da Lei </w:t>
      </w:r>
      <w:r w:rsidR="00242499" w:rsidRPr="004D48DB">
        <w:t>n.º</w:t>
      </w:r>
      <w:r w:rsidRPr="004D48DB">
        <w:t xml:space="preserve"> 9.478/97</w:t>
      </w:r>
      <w:r w:rsidR="00242499" w:rsidRPr="004D48DB">
        <w:t xml:space="preserve">, </w:t>
      </w:r>
      <w:r w:rsidRPr="004D48DB">
        <w:t xml:space="preserve">constituem monopólio da União a </w:t>
      </w:r>
      <w:r w:rsidR="00851797" w:rsidRPr="004D48DB">
        <w:t>Pesquisa</w:t>
      </w:r>
      <w:r w:rsidR="00A60118" w:rsidRPr="004D48DB">
        <w:t xml:space="preserve"> </w:t>
      </w:r>
      <w:r w:rsidRPr="004D48DB">
        <w:t xml:space="preserve">e a </w:t>
      </w:r>
      <w:r w:rsidR="00851797" w:rsidRPr="004D48DB">
        <w:t>Lavra</w:t>
      </w:r>
      <w:r w:rsidRPr="004D48DB">
        <w:t xml:space="preserve"> das </w:t>
      </w:r>
      <w:r w:rsidR="00461AC9">
        <w:t>Jazidas</w:t>
      </w:r>
      <w:r w:rsidRPr="004D48DB">
        <w:t xml:space="preserve"> de </w:t>
      </w:r>
      <w:r w:rsidR="00FC7503">
        <w:t>Petróleo e Gás</w:t>
      </w:r>
      <w:r w:rsidR="007C3351">
        <w:t xml:space="preserve"> Natural</w:t>
      </w:r>
      <w:r w:rsidR="00D21700" w:rsidRPr="004D48DB">
        <w:t xml:space="preserve"> </w:t>
      </w:r>
      <w:r w:rsidRPr="004D48DB">
        <w:t>existentes no território nacional</w:t>
      </w:r>
      <w:r w:rsidR="00D21700" w:rsidRPr="004D48DB">
        <w:t xml:space="preserve">, </w:t>
      </w:r>
      <w:r w:rsidR="00335848">
        <w:t>n</w:t>
      </w:r>
      <w:r w:rsidR="00D21700" w:rsidRPr="004D48DB">
        <w:t xml:space="preserve">a plataforma continental e </w:t>
      </w:r>
      <w:r w:rsidR="00335848">
        <w:t>n</w:t>
      </w:r>
      <w:r w:rsidR="00D21700" w:rsidRPr="004D48DB">
        <w:t>a zona econômica exclusiva</w:t>
      </w:r>
      <w:r w:rsidRPr="004D48DB">
        <w:t>;</w:t>
      </w:r>
    </w:p>
    <w:p w:rsidR="00D42C23" w:rsidRPr="004D48DB" w:rsidRDefault="00403BC8" w:rsidP="00332198">
      <w:pPr>
        <w:pStyle w:val="TextoSolto"/>
      </w:pPr>
      <w:r w:rsidRPr="004D48DB">
        <w:t xml:space="preserve">que, nos termos do parágrafo primeiro do artigo 177 da Constituição Federal e do artigo 5º da Lei </w:t>
      </w:r>
      <w:r w:rsidR="00242499" w:rsidRPr="004D48DB">
        <w:t>n.º</w:t>
      </w:r>
      <w:r w:rsidRPr="004D48DB">
        <w:t xml:space="preserve"> 9.478/97, a União poderá permitir que </w:t>
      </w:r>
      <w:r w:rsidR="00A23865" w:rsidRPr="004D48DB">
        <w:t>sociedades empresárias</w:t>
      </w:r>
      <w:r w:rsidRPr="004D48DB">
        <w:t xml:space="preserve"> estatais ou privadas, constituídas sob as leis brasileiras</w:t>
      </w:r>
      <w:r w:rsidR="00664CBE" w:rsidRPr="004D48DB">
        <w:t>,</w:t>
      </w:r>
      <w:r w:rsidRPr="004D48DB">
        <w:t xml:space="preserve"> com sede e administração no </w:t>
      </w:r>
      <w:r w:rsidR="00D330F1">
        <w:t>País</w:t>
      </w:r>
      <w:r w:rsidRPr="004D48DB">
        <w:t xml:space="preserve">, realizem atividades de </w:t>
      </w:r>
      <w:r w:rsidR="00C04024">
        <w:t>Exploração</w:t>
      </w:r>
      <w:r w:rsidRPr="004D48DB">
        <w:t xml:space="preserve"> e </w:t>
      </w:r>
      <w:r w:rsidR="00C95141">
        <w:t>Produção</w:t>
      </w:r>
      <w:r w:rsidRPr="004D48DB">
        <w:t xml:space="preserve"> de </w:t>
      </w:r>
      <w:r w:rsidR="00FC7503">
        <w:t>Petróleo e Gás</w:t>
      </w:r>
      <w:r w:rsidR="007C3351">
        <w:t xml:space="preserve"> Natural</w:t>
      </w:r>
      <w:r w:rsidRPr="004D48DB">
        <w:t>, mediante concessão, na forma estabelecida</w:t>
      </w:r>
      <w:r w:rsidR="00242499" w:rsidRPr="004D48DB">
        <w:t xml:space="preserve"> </w:t>
      </w:r>
      <w:r w:rsidRPr="004D48DB">
        <w:t>na legislação em vigor;</w:t>
      </w:r>
    </w:p>
    <w:p w:rsidR="007B0112" w:rsidRPr="004D48DB" w:rsidRDefault="007B0112" w:rsidP="00332198">
      <w:pPr>
        <w:pStyle w:val="TextoSolto"/>
      </w:pPr>
      <w:r w:rsidRPr="004D48DB">
        <w:t xml:space="preserve">que, nos termos </w:t>
      </w:r>
      <w:r w:rsidR="00585558" w:rsidRPr="004D48DB">
        <w:t>do</w:t>
      </w:r>
      <w:r w:rsidRPr="004D48DB">
        <w:t xml:space="preserve"> artigo 8º da Lei 9.478/97</w:t>
      </w:r>
      <w:r w:rsidR="00B14D2D">
        <w:t>,</w:t>
      </w:r>
      <w:r w:rsidRPr="004D48DB">
        <w:t xml:space="preserve"> </w:t>
      </w:r>
      <w:r w:rsidR="000F6047" w:rsidRPr="004D48DB">
        <w:t>a</w:t>
      </w:r>
      <w:r w:rsidRPr="004D48DB">
        <w:t xml:space="preserve"> ANP terá como finalidade promover a regulação, a contratação e a fiscalização das atividades econômicas integrantes da </w:t>
      </w:r>
      <w:r w:rsidR="00D330F1">
        <w:t>I</w:t>
      </w:r>
      <w:r w:rsidR="006558C5">
        <w:t xml:space="preserve">ndústria </w:t>
      </w:r>
      <w:r w:rsidR="00461AC9">
        <w:t>do</w:t>
      </w:r>
      <w:r w:rsidR="00B14D2D" w:rsidRPr="004D48DB">
        <w:t xml:space="preserve"> </w:t>
      </w:r>
      <w:r w:rsidR="006558C5">
        <w:t>Petróleo</w:t>
      </w:r>
      <w:r w:rsidRPr="004D48DB">
        <w:t xml:space="preserve">, do </w:t>
      </w:r>
      <w:r w:rsidR="00F456A5">
        <w:t>Gás Natural</w:t>
      </w:r>
      <w:r w:rsidRPr="004D48DB">
        <w:t xml:space="preserve"> e </w:t>
      </w:r>
      <w:r w:rsidR="00744940">
        <w:t>de</w:t>
      </w:r>
      <w:r w:rsidR="00B14D2D">
        <w:t xml:space="preserve"> </w:t>
      </w:r>
      <w:r w:rsidR="006558C5">
        <w:t>Biocombustível;</w:t>
      </w:r>
    </w:p>
    <w:p w:rsidR="00B215A0" w:rsidRPr="0049090E" w:rsidRDefault="00403BC8" w:rsidP="00332198">
      <w:pPr>
        <w:pStyle w:val="TextoSolto"/>
      </w:pPr>
      <w:r w:rsidRPr="004D48DB">
        <w:t>que, nos termos do artigo</w:t>
      </w:r>
      <w:r w:rsidR="007B0112" w:rsidRPr="004D48DB">
        <w:t xml:space="preserve"> </w:t>
      </w:r>
      <w:r w:rsidRPr="004D48DB">
        <w:t xml:space="preserve">21 da Lei </w:t>
      </w:r>
      <w:r w:rsidR="00242499" w:rsidRPr="004D48DB">
        <w:t>n.º</w:t>
      </w:r>
      <w:r w:rsidRPr="004D48DB">
        <w:t xml:space="preserve"> 9.478/97, todos os direitos de </w:t>
      </w:r>
      <w:r w:rsidR="00C04024">
        <w:t>Exploração</w:t>
      </w:r>
      <w:r w:rsidRPr="004D48DB">
        <w:t xml:space="preserve"> e </w:t>
      </w:r>
      <w:r w:rsidR="00C95141">
        <w:t>Produção</w:t>
      </w:r>
      <w:r w:rsidRPr="004D48DB">
        <w:t xml:space="preserve"> de </w:t>
      </w:r>
      <w:r w:rsidR="006558C5">
        <w:t>Petróleo</w:t>
      </w:r>
      <w:r w:rsidR="001E4954">
        <w:t xml:space="preserve"> e </w:t>
      </w:r>
      <w:r w:rsidR="00F456A5">
        <w:t>Gás Natural</w:t>
      </w:r>
      <w:r w:rsidRPr="004D48DB">
        <w:t xml:space="preserve"> em território nacional, </w:t>
      </w:r>
      <w:r w:rsidR="0049090E">
        <w:t>n</w:t>
      </w:r>
      <w:r w:rsidRPr="004D48DB">
        <w:t xml:space="preserve">a plataforma continental e </w:t>
      </w:r>
      <w:r w:rsidR="0049090E">
        <w:t>n</w:t>
      </w:r>
      <w:r w:rsidRPr="004D48DB">
        <w:t xml:space="preserve">a zona econômica exclusiva, pertencem à União, cabendo sua administração à </w:t>
      </w:r>
      <w:r w:rsidR="00242499" w:rsidRPr="004D48DB">
        <w:t>ANP</w:t>
      </w:r>
      <w:r w:rsidR="0049090E">
        <w:t>, ressalvadas as competências de outros órgãos e entidades expressamente estabelecidas em lei</w:t>
      </w:r>
      <w:r w:rsidRPr="0049090E">
        <w:t>;</w:t>
      </w:r>
    </w:p>
    <w:p w:rsidR="00790982" w:rsidRPr="004D48DB" w:rsidRDefault="00403BC8" w:rsidP="00332198">
      <w:pPr>
        <w:pStyle w:val="TextoSolto"/>
      </w:pPr>
      <w:r w:rsidRPr="0049090E">
        <w:t>que cabe à ANP, representando a</w:t>
      </w:r>
      <w:r w:rsidRPr="004D48DB">
        <w:t xml:space="preserve"> União Federal, celebrar com o </w:t>
      </w:r>
      <w:r w:rsidR="00F769F8">
        <w:t>Concessionário</w:t>
      </w:r>
      <w:r w:rsidR="006F0C2F" w:rsidRPr="004D48DB">
        <w:t xml:space="preserve"> Contratos</w:t>
      </w:r>
      <w:r w:rsidRPr="004D48DB">
        <w:t xml:space="preserve"> de Concessão para a </w:t>
      </w:r>
      <w:r w:rsidR="00C04024">
        <w:t>Exploração</w:t>
      </w:r>
      <w:r w:rsidR="00664CBE" w:rsidRPr="004D48DB">
        <w:t xml:space="preserve"> </w:t>
      </w:r>
      <w:r w:rsidRPr="004D48DB">
        <w:t xml:space="preserve">e </w:t>
      </w:r>
      <w:r w:rsidR="00C95141">
        <w:t>Produção</w:t>
      </w:r>
      <w:r w:rsidRPr="004D48DB">
        <w:t xml:space="preserve"> de </w:t>
      </w:r>
      <w:r w:rsidR="00FC7503">
        <w:t>Petróleo e Gás</w:t>
      </w:r>
      <w:r w:rsidR="007C3351">
        <w:t xml:space="preserve"> Natural</w:t>
      </w:r>
      <w:r w:rsidRPr="004D48DB">
        <w:t xml:space="preserve"> que atendam às disposições previstas nos artigos 23 e 24 da Lei </w:t>
      </w:r>
      <w:r w:rsidR="00242499" w:rsidRPr="004D48DB">
        <w:t>n.º</w:t>
      </w:r>
      <w:r w:rsidRPr="004D48DB">
        <w:t xml:space="preserve"> 9.478/97;</w:t>
      </w:r>
    </w:p>
    <w:p w:rsidR="00790982" w:rsidRPr="004D48DB" w:rsidRDefault="00403BC8" w:rsidP="00332198">
      <w:pPr>
        <w:pStyle w:val="TextoSolto"/>
      </w:pPr>
      <w:r w:rsidRPr="004D48DB">
        <w:t xml:space="preserve">que, nos termos dos artigos 25 e 26 da Lei </w:t>
      </w:r>
      <w:r w:rsidR="00242499" w:rsidRPr="004D48DB">
        <w:t>n.º</w:t>
      </w:r>
      <w:r w:rsidRPr="004D48DB">
        <w:t xml:space="preserve"> 9.478/97, e tendo sido atendidos os requisitos estabelecidos na Seção I da citada Lei, a ANP e o </w:t>
      </w:r>
      <w:r w:rsidR="00F769F8">
        <w:t>Concessionário</w:t>
      </w:r>
      <w:r w:rsidRPr="004D48DB">
        <w:t xml:space="preserve"> estão autorizados a celebrar este </w:t>
      </w:r>
      <w:r w:rsidR="006F0C2F" w:rsidRPr="004D48DB">
        <w:t xml:space="preserve">Contrato </w:t>
      </w:r>
      <w:r w:rsidRPr="004D48DB">
        <w:t xml:space="preserve">de Concessão que se regerá, no que couber, pelas normas gerais da Seção I e pelas disposições da Seção VI, ambas do Capítulo V da </w:t>
      </w:r>
      <w:r w:rsidR="00635B84" w:rsidRPr="004D48DB">
        <w:t xml:space="preserve">mencionada </w:t>
      </w:r>
      <w:r w:rsidRPr="004D48DB">
        <w:t>Lei;</w:t>
      </w:r>
    </w:p>
    <w:p w:rsidR="00790982" w:rsidRPr="004D48DB" w:rsidRDefault="00403BC8" w:rsidP="00332198">
      <w:pPr>
        <w:pStyle w:val="TextoSolto"/>
      </w:pPr>
      <w:r w:rsidRPr="004D48DB">
        <w:t xml:space="preserve">que, nos termos dos artigos 36 a 42 da Lei </w:t>
      </w:r>
      <w:r w:rsidR="00242499" w:rsidRPr="004D48DB">
        <w:t>n.º</w:t>
      </w:r>
      <w:r w:rsidRPr="004D48DB">
        <w:t xml:space="preserve"> 9.478/97, o </w:t>
      </w:r>
      <w:r w:rsidR="00F769F8">
        <w:t>Concessionário</w:t>
      </w:r>
      <w:r w:rsidRPr="004D48DB">
        <w:t xml:space="preserve"> participou de licitação para outorga deste </w:t>
      </w:r>
      <w:r w:rsidR="006F0C2F" w:rsidRPr="004D48DB">
        <w:t xml:space="preserve">Contrato </w:t>
      </w:r>
      <w:r w:rsidRPr="004D48DB">
        <w:t xml:space="preserve">de Concessão, tendo sido </w:t>
      </w:r>
      <w:r w:rsidR="00103E31">
        <w:t>adjudicado e homologado</w:t>
      </w:r>
      <w:r w:rsidR="0077125B">
        <w:t xml:space="preserve"> </w:t>
      </w:r>
      <w:r w:rsidR="00AD07A8" w:rsidRPr="004D48DB">
        <w:t xml:space="preserve">o </w:t>
      </w:r>
      <w:r w:rsidR="00B742A6">
        <w:t>certame</w:t>
      </w:r>
      <w:r w:rsidR="00B742A6" w:rsidRPr="004D48DB">
        <w:t xml:space="preserve"> </w:t>
      </w:r>
      <w:r w:rsidR="00AD07A8" w:rsidRPr="004D48DB">
        <w:t>em que foi declarado</w:t>
      </w:r>
      <w:r w:rsidRPr="004D48DB">
        <w:t xml:space="preserve"> vencedor</w:t>
      </w:r>
      <w:r w:rsidR="00036C12" w:rsidRPr="004D48DB">
        <w:t>,</w:t>
      </w:r>
      <w:r w:rsidR="00E15E3C" w:rsidRPr="004D48DB">
        <w:t xml:space="preserve"> </w:t>
      </w:r>
      <w:r w:rsidRPr="004D48DB">
        <w:t xml:space="preserve">no </w:t>
      </w:r>
      <w:r w:rsidR="00C04024">
        <w:t>Bloco</w:t>
      </w:r>
      <w:r w:rsidRPr="004D48DB">
        <w:t xml:space="preserve"> definido no </w:t>
      </w:r>
      <w:hyperlink w:anchor="_ANEXO_VII_–" w:history="1">
        <w:r w:rsidR="006E75AC" w:rsidRPr="004D48DB">
          <w:rPr>
            <w:rStyle w:val="Hyperlink"/>
            <w:rFonts w:cs="Arial"/>
            <w:color w:val="auto"/>
            <w:szCs w:val="24"/>
            <w:u w:val="none"/>
          </w:rPr>
          <w:t>Anexo I</w:t>
        </w:r>
      </w:hyperlink>
      <w:r w:rsidRPr="004D48DB">
        <w:t>;</w:t>
      </w:r>
    </w:p>
    <w:p w:rsidR="00A22FF6" w:rsidRPr="004D48DB" w:rsidRDefault="00403BC8" w:rsidP="00332198">
      <w:pPr>
        <w:pStyle w:val="TextoSolto"/>
      </w:pPr>
      <w:r w:rsidRPr="004D48DB">
        <w:lastRenderedPageBreak/>
        <w:t xml:space="preserve">que, nos termos do artigo 46 da Lei </w:t>
      </w:r>
      <w:r w:rsidR="00242499" w:rsidRPr="004D48DB">
        <w:t>n.º</w:t>
      </w:r>
      <w:r w:rsidRPr="004D48DB">
        <w:t xml:space="preserve"> 9.478/97, o </w:t>
      </w:r>
      <w:r w:rsidR="00F769F8">
        <w:t>Concessionário</w:t>
      </w:r>
      <w:r w:rsidRPr="004D48DB">
        <w:t xml:space="preserve"> efetuou o pagamento à ANP do bônus de assinatura no montante </w:t>
      </w:r>
      <w:r w:rsidR="00815ADB" w:rsidRPr="004D48DB">
        <w:t>indicado</w:t>
      </w:r>
      <w:r w:rsidRPr="004D48DB">
        <w:t xml:space="preserve"> no </w:t>
      </w:r>
      <w:hyperlink w:anchor="_ANEXO_VIII_–" w:history="1">
        <w:r w:rsidR="007C3351">
          <w:rPr>
            <w:rStyle w:val="Hyperlink"/>
            <w:rFonts w:cs="Arial"/>
            <w:color w:val="auto"/>
            <w:szCs w:val="24"/>
            <w:u w:val="none"/>
          </w:rPr>
          <w:t>Anexo</w:t>
        </w:r>
        <w:r w:rsidR="006E75AC" w:rsidRPr="004D48DB">
          <w:rPr>
            <w:rStyle w:val="Hyperlink"/>
            <w:rFonts w:cs="Arial"/>
            <w:color w:val="auto"/>
            <w:szCs w:val="24"/>
            <w:u w:val="none"/>
          </w:rPr>
          <w:t xml:space="preserve"> VI</w:t>
        </w:r>
      </w:hyperlink>
      <w:r w:rsidR="00A22FF6" w:rsidRPr="004D48DB">
        <w:t>;</w:t>
      </w:r>
    </w:p>
    <w:p w:rsidR="00790982" w:rsidRDefault="00A22FF6" w:rsidP="00332198">
      <w:pPr>
        <w:pStyle w:val="TextoSolto"/>
      </w:pPr>
      <w:r w:rsidRPr="004D48DB">
        <w:t xml:space="preserve">que, nos termos do Edital </w:t>
      </w:r>
      <w:r w:rsidR="0013431B">
        <w:t xml:space="preserve">da </w:t>
      </w:r>
      <w:r w:rsidR="00715753">
        <w:t xml:space="preserve">12ª </w:t>
      </w:r>
      <w:r w:rsidR="0013431B">
        <w:t>Rodada de Licitações e do inciso V do art. 43 da Lei nº 9.478/1997</w:t>
      </w:r>
      <w:r w:rsidRPr="004D48DB">
        <w:t xml:space="preserve">, o </w:t>
      </w:r>
      <w:r w:rsidR="00F769F8">
        <w:t>Concessionário</w:t>
      </w:r>
      <w:r w:rsidR="0045597A" w:rsidRPr="004D48DB">
        <w:t xml:space="preserve"> </w:t>
      </w:r>
      <w:r w:rsidRPr="004D48DB">
        <w:t xml:space="preserve">submeteu </w:t>
      </w:r>
      <w:r w:rsidR="002216A9">
        <w:t xml:space="preserve">à ANP </w:t>
      </w:r>
      <w:r w:rsidRPr="004D48DB">
        <w:t>as</w:t>
      </w:r>
      <w:r w:rsidR="0045597A" w:rsidRPr="004D48DB">
        <w:t xml:space="preserve"> garantia(s) financeira(s) necessárias para respaldar o cumprimento do Programa Exploratório Mínimo ofertado</w:t>
      </w:r>
      <w:r w:rsidRPr="004D48DB">
        <w:t xml:space="preserve">; </w:t>
      </w:r>
    </w:p>
    <w:p w:rsidR="00112C13" w:rsidRDefault="00036C12" w:rsidP="00332198">
      <w:pPr>
        <w:pStyle w:val="TextoSolto"/>
      </w:pPr>
      <w:r w:rsidRPr="004D48DB">
        <w:t>A</w:t>
      </w:r>
      <w:r w:rsidR="00403BC8" w:rsidRPr="004D48DB">
        <w:t xml:space="preserve"> ANP e o </w:t>
      </w:r>
      <w:r w:rsidR="00F769F8">
        <w:t>Concessionário</w:t>
      </w:r>
      <w:r w:rsidR="00403BC8" w:rsidRPr="004D48DB">
        <w:t xml:space="preserve"> </w:t>
      </w:r>
      <w:r w:rsidRPr="004D48DB">
        <w:t xml:space="preserve">celebram </w:t>
      </w:r>
      <w:r w:rsidR="00403BC8" w:rsidRPr="004D48DB">
        <w:t xml:space="preserve">o presente </w:t>
      </w:r>
      <w:r w:rsidR="00E776EC" w:rsidRPr="004D48DB">
        <w:t xml:space="preserve">Contrato </w:t>
      </w:r>
      <w:r w:rsidR="00403BC8" w:rsidRPr="004D48DB">
        <w:t xml:space="preserve">de Concessão para </w:t>
      </w:r>
      <w:r w:rsidR="00C04024">
        <w:t>Exploração</w:t>
      </w:r>
      <w:r w:rsidR="00403BC8" w:rsidRPr="004D48DB">
        <w:t xml:space="preserve"> e </w:t>
      </w:r>
      <w:r w:rsidR="00C95141">
        <w:t>Produção</w:t>
      </w:r>
      <w:r w:rsidR="00403BC8" w:rsidRPr="004D48DB">
        <w:t xml:space="preserve"> de </w:t>
      </w:r>
      <w:r w:rsidR="00FC7503">
        <w:t>Petróleo e Gás</w:t>
      </w:r>
      <w:r w:rsidR="007C3351">
        <w:t xml:space="preserve"> Natural</w:t>
      </w:r>
      <w:r w:rsidR="00403BC8" w:rsidRPr="004D48DB">
        <w:t xml:space="preserve"> para o </w:t>
      </w:r>
      <w:r w:rsidR="00C04024">
        <w:t>Bloco</w:t>
      </w:r>
      <w:r w:rsidR="00403BC8" w:rsidRPr="004D48DB">
        <w:t xml:space="preserve"> identificado no </w:t>
      </w:r>
      <w:hyperlink w:anchor="_ANEXO_I_-" w:history="1">
        <w:r w:rsidR="006E75AC" w:rsidRPr="004D48DB">
          <w:rPr>
            <w:rStyle w:val="Hyperlink"/>
            <w:rFonts w:cs="Arial"/>
            <w:color w:val="auto"/>
            <w:szCs w:val="24"/>
            <w:u w:val="none"/>
          </w:rPr>
          <w:t>Anexo I</w:t>
        </w:r>
      </w:hyperlink>
      <w:r w:rsidR="00403BC8" w:rsidRPr="004D48DB">
        <w:t>, em conformidade com as seguintes cláusulas e condições.</w:t>
      </w:r>
    </w:p>
    <w:p w:rsidR="00112C13" w:rsidRDefault="00112C13">
      <w:pPr>
        <w:rPr>
          <w:rFonts w:ascii="Arial" w:hAnsi="Arial"/>
          <w:bCs/>
          <w:sz w:val="22"/>
          <w:szCs w:val="22"/>
        </w:rPr>
      </w:pPr>
      <w:r>
        <w:br w:type="page"/>
      </w:r>
    </w:p>
    <w:sdt>
      <w:sdtPr>
        <w:rPr>
          <w:rFonts w:ascii="Times New Roman" w:eastAsia="Times New Roman" w:hAnsi="Times New Roman" w:cs="Times New Roman"/>
          <w:b w:val="0"/>
          <w:bCs w:val="0"/>
          <w:color w:val="auto"/>
          <w:sz w:val="20"/>
          <w:szCs w:val="20"/>
          <w:lang w:eastAsia="pt-BR"/>
        </w:rPr>
        <w:id w:val="25398876"/>
        <w:docPartObj>
          <w:docPartGallery w:val="Table of Contents"/>
          <w:docPartUnique/>
        </w:docPartObj>
      </w:sdtPr>
      <w:sdtContent>
        <w:p w:rsidR="00112C13" w:rsidRDefault="00112C13">
          <w:pPr>
            <w:pStyle w:val="CabealhodoSumrio"/>
          </w:pPr>
          <w:r>
            <w:t>Conteúdo</w:t>
          </w:r>
        </w:p>
        <w:p w:rsidR="00384B16" w:rsidRPr="00384B16" w:rsidRDefault="008A4B37" w:rsidP="00384B16">
          <w:pPr>
            <w:pStyle w:val="Sumrio3"/>
            <w:tabs>
              <w:tab w:val="right" w:leader="dot" w:pos="9402"/>
            </w:tabs>
            <w:rPr>
              <w:rStyle w:val="Hyperlink"/>
            </w:rPr>
          </w:pPr>
          <w:r w:rsidRPr="008A4B37">
            <w:fldChar w:fldCharType="begin"/>
          </w:r>
          <w:r w:rsidR="00112C13">
            <w:instrText xml:space="preserve"> TOC \o "1-3" \h \z \u </w:instrText>
          </w:r>
          <w:r w:rsidRPr="008A4B37">
            <w:fldChar w:fldCharType="separate"/>
          </w:r>
          <w:hyperlink w:anchor="_Toc364673212" w:history="1">
            <w:r w:rsidR="00384B16" w:rsidRPr="00F83CBE">
              <w:rPr>
                <w:rStyle w:val="Hyperlink"/>
                <w:noProof/>
              </w:rPr>
              <w:t>CAPÍTULO I - DISPOSIÇÕES BÁSICAS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_Toc364673212 \h </w:instrText>
            </w:r>
            <w:r w:rsidRPr="00384B16">
              <w:rPr>
                <w:rStyle w:val="Hyperlink"/>
                <w:webHidden/>
              </w:rPr>
            </w:r>
            <w:r w:rsidRPr="00384B16">
              <w:rPr>
                <w:rStyle w:val="Hyperlink"/>
                <w:noProof/>
                <w:webHidden/>
              </w:rPr>
              <w:fldChar w:fldCharType="separate"/>
            </w:r>
            <w:r w:rsidR="00384B16" w:rsidRPr="00384B16">
              <w:rPr>
                <w:rStyle w:val="Hyperlink"/>
                <w:webHidden/>
              </w:rPr>
              <w:t>8</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13" w:history="1">
            <w:r w:rsidR="00384B16" w:rsidRPr="00F83CBE">
              <w:rPr>
                <w:rStyle w:val="Hyperlink"/>
                <w:noProof/>
              </w:rPr>
              <w:t>1 CLÁUSULA PRIMEIRA - Definições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_Toc364673213 \h </w:instrText>
            </w:r>
            <w:r w:rsidRPr="00384B16">
              <w:rPr>
                <w:rStyle w:val="Hyperlink"/>
                <w:webHidden/>
              </w:rPr>
            </w:r>
            <w:r w:rsidRPr="00384B16">
              <w:rPr>
                <w:rStyle w:val="Hyperlink"/>
                <w:noProof/>
                <w:webHidden/>
              </w:rPr>
              <w:fldChar w:fldCharType="separate"/>
            </w:r>
            <w:r w:rsidR="00384B16" w:rsidRPr="00384B16">
              <w:rPr>
                <w:rStyle w:val="Hyperlink"/>
                <w:webHidden/>
              </w:rPr>
              <w:t>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14" w:history="1">
            <w:r w:rsidR="00384B16" w:rsidRPr="00F83CBE">
              <w:rPr>
                <w:rStyle w:val="Hyperlink"/>
                <w:noProof/>
              </w:rPr>
              <w:t>Definições Legais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_Toc364673214 \h </w:instrText>
            </w:r>
            <w:r w:rsidRPr="00384B16">
              <w:rPr>
                <w:rStyle w:val="Hyperlink"/>
                <w:webHidden/>
              </w:rPr>
            </w:r>
            <w:r w:rsidRPr="00384B16">
              <w:rPr>
                <w:rStyle w:val="Hyperlink"/>
                <w:webHidden/>
              </w:rPr>
              <w:fldChar w:fldCharType="separate"/>
            </w:r>
            <w:r w:rsidR="00384B16" w:rsidRPr="00384B16">
              <w:rPr>
                <w:rStyle w:val="Hyperlink"/>
                <w:webHidden/>
              </w:rPr>
              <w:t>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15" w:history="1">
            <w:r w:rsidR="00384B16" w:rsidRPr="00F83CBE">
              <w:rPr>
                <w:rStyle w:val="Hyperlink"/>
                <w:noProof/>
              </w:rPr>
              <w:t>Definições Contratuais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_Toc364673215 \h </w:instrText>
            </w:r>
            <w:r w:rsidRPr="00384B16">
              <w:rPr>
                <w:rStyle w:val="Hyperlink"/>
                <w:webHidden/>
              </w:rPr>
            </w:r>
            <w:r w:rsidRPr="00384B16">
              <w:rPr>
                <w:rStyle w:val="Hyperlink"/>
                <w:webHidden/>
              </w:rPr>
              <w:fldChar w:fldCharType="separate"/>
            </w:r>
            <w:r w:rsidR="00384B16" w:rsidRPr="00384B16">
              <w:rPr>
                <w:rStyle w:val="Hyperlink"/>
                <w:webHidden/>
              </w:rPr>
              <w:t>8</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16" w:history="1">
            <w:r w:rsidR="00384B16" w:rsidRPr="00F83CBE">
              <w:rPr>
                <w:rStyle w:val="Hyperlink"/>
                <w:noProof/>
              </w:rPr>
              <w:t>2 Cláusula Segunda - Objeto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_Toc364673216 \h </w:instrText>
            </w:r>
            <w:r w:rsidRPr="00384B16">
              <w:rPr>
                <w:rStyle w:val="Hyperlink"/>
                <w:webHidden/>
              </w:rPr>
            </w:r>
            <w:r w:rsidRPr="00384B16">
              <w:rPr>
                <w:rStyle w:val="Hyperlink"/>
                <w:noProof/>
                <w:webHidden/>
              </w:rPr>
              <w:fldChar w:fldCharType="separate"/>
            </w:r>
            <w:r w:rsidR="00384B16" w:rsidRPr="00384B16">
              <w:rPr>
                <w:rStyle w:val="Hyperlink"/>
                <w:webHidden/>
              </w:rPr>
              <w:t>13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17" w:history="1">
            <w:r w:rsidR="00384B16" w:rsidRPr="00F83CBE">
              <w:rPr>
                <w:rStyle w:val="Hyperlink"/>
                <w:noProof/>
              </w:rPr>
              <w:t>Exploração e Produção de Petróleo e Gás Natural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_Toc364673217 \h </w:instrText>
            </w:r>
            <w:r w:rsidRPr="00384B16">
              <w:rPr>
                <w:rStyle w:val="Hyperlink"/>
                <w:webHidden/>
              </w:rPr>
            </w:r>
            <w:r w:rsidRPr="00384B16">
              <w:rPr>
                <w:rStyle w:val="Hyperlink"/>
                <w:webHidden/>
              </w:rPr>
              <w:fldChar w:fldCharType="separate"/>
            </w:r>
            <w:r w:rsidR="00384B16" w:rsidRPr="00384B16">
              <w:rPr>
                <w:rStyle w:val="Hyperlink"/>
                <w:webHidden/>
              </w:rPr>
              <w:t>13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18" w:history="1">
            <w:r w:rsidR="00384B16" w:rsidRPr="00F83CBE">
              <w:rPr>
                <w:rStyle w:val="Hyperlink"/>
                <w:noProof/>
              </w:rPr>
              <w:t>Custos, Perdas e Riscos Associados à Execução das Operações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_Toc364673218 \h </w:instrText>
            </w:r>
            <w:r w:rsidRPr="00384B16">
              <w:rPr>
                <w:rStyle w:val="Hyperlink"/>
                <w:webHidden/>
              </w:rPr>
            </w:r>
            <w:r w:rsidRPr="00384B16">
              <w:rPr>
                <w:rStyle w:val="Hyperlink"/>
                <w:webHidden/>
              </w:rPr>
              <w:fldChar w:fldCharType="separate"/>
            </w:r>
            <w:r w:rsidR="00384B16" w:rsidRPr="00384B16">
              <w:rPr>
                <w:rStyle w:val="Hyperlink"/>
                <w:webHidden/>
              </w:rPr>
              <w:t>13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19" w:history="1">
            <w:r w:rsidR="00384B16" w:rsidRPr="00F83CBE">
              <w:rPr>
                <w:rStyle w:val="Hyperlink"/>
                <w:noProof/>
              </w:rPr>
              <w:t>Propriedade do Petróleo e/ou Gás Natural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_Toc364673219 \h </w:instrText>
            </w:r>
            <w:r w:rsidRPr="00384B16">
              <w:rPr>
                <w:rStyle w:val="Hyperlink"/>
                <w:webHidden/>
              </w:rPr>
            </w:r>
            <w:r w:rsidRPr="00384B16">
              <w:rPr>
                <w:rStyle w:val="Hyperlink"/>
                <w:webHidden/>
              </w:rPr>
              <w:fldChar w:fldCharType="separate"/>
            </w:r>
            <w:r w:rsidR="00384B16" w:rsidRPr="00384B16">
              <w:rPr>
                <w:rStyle w:val="Hyperlink"/>
                <w:webHidden/>
              </w:rPr>
              <w:t>14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20" w:history="1">
            <w:r w:rsidR="00384B16" w:rsidRPr="00F83CBE">
              <w:rPr>
                <w:rStyle w:val="Hyperlink"/>
                <w:noProof/>
              </w:rPr>
              <w:t>Outros Recursos Naturais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_Toc364673220 \h </w:instrText>
            </w:r>
            <w:r w:rsidRPr="00384B16">
              <w:rPr>
                <w:rStyle w:val="Hyperlink"/>
                <w:webHidden/>
              </w:rPr>
            </w:r>
            <w:r w:rsidRPr="00384B16">
              <w:rPr>
                <w:rStyle w:val="Hyperlink"/>
                <w:webHidden/>
              </w:rPr>
              <w:fldChar w:fldCharType="separate"/>
            </w:r>
            <w:r w:rsidR="00384B16" w:rsidRPr="00384B16">
              <w:rPr>
                <w:rStyle w:val="Hyperlink"/>
                <w:webHidden/>
              </w:rPr>
              <w:t>14</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21" w:history="1">
            <w:r w:rsidR="00384B16" w:rsidRPr="00F83CBE">
              <w:rPr>
                <w:rStyle w:val="Hyperlink"/>
                <w:noProof/>
              </w:rPr>
              <w:t>3 Cláusula Terceira - Área de Concessão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_Toc364673221 \h </w:instrText>
            </w:r>
            <w:r w:rsidRPr="00384B16">
              <w:rPr>
                <w:rStyle w:val="Hyperlink"/>
                <w:webHidden/>
              </w:rPr>
            </w:r>
            <w:r w:rsidRPr="00384B16">
              <w:rPr>
                <w:rStyle w:val="Hyperlink"/>
                <w:noProof/>
                <w:webHidden/>
              </w:rPr>
              <w:fldChar w:fldCharType="separate"/>
            </w:r>
            <w:r w:rsidR="00384B16" w:rsidRPr="00384B16">
              <w:rPr>
                <w:rStyle w:val="Hyperlink"/>
                <w:webHidden/>
              </w:rPr>
              <w:t>14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22" w:history="1">
            <w:r w:rsidR="00384B16" w:rsidRPr="00F83CBE">
              <w:rPr>
                <w:rStyle w:val="Hyperlink"/>
                <w:noProof/>
              </w:rPr>
              <w:t>Identificação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_Toc364673222 \h </w:instrText>
            </w:r>
            <w:r w:rsidRPr="00384B16">
              <w:rPr>
                <w:rStyle w:val="Hyperlink"/>
                <w:webHidden/>
              </w:rPr>
            </w:r>
            <w:r w:rsidRPr="00384B16">
              <w:rPr>
                <w:rStyle w:val="Hyperlink"/>
                <w:webHidden/>
              </w:rPr>
              <w:fldChar w:fldCharType="separate"/>
            </w:r>
            <w:r w:rsidR="00384B16" w:rsidRPr="00384B16">
              <w:rPr>
                <w:rStyle w:val="Hyperlink"/>
                <w:webHidden/>
              </w:rPr>
              <w:t>14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23" w:history="1">
            <w:r w:rsidR="00384B16" w:rsidRPr="00F83CBE">
              <w:rPr>
                <w:rStyle w:val="Hyperlink"/>
                <w:noProof/>
              </w:rPr>
              <w:t>Devoluções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_Toc364673223 \h </w:instrText>
            </w:r>
            <w:r w:rsidRPr="00384B16">
              <w:rPr>
                <w:rStyle w:val="Hyperlink"/>
                <w:webHidden/>
              </w:rPr>
            </w:r>
            <w:r w:rsidRPr="00384B16">
              <w:rPr>
                <w:rStyle w:val="Hyperlink"/>
                <w:webHidden/>
              </w:rPr>
              <w:fldChar w:fldCharType="separate"/>
            </w:r>
            <w:r w:rsidR="00384B16" w:rsidRPr="00384B16">
              <w:rPr>
                <w:rStyle w:val="Hyperlink"/>
                <w:webHidden/>
              </w:rPr>
              <w:t>15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24" w:history="1">
            <w:r w:rsidR="00384B16" w:rsidRPr="00F83CBE">
              <w:rPr>
                <w:rStyle w:val="Hyperlink"/>
                <w:noProof/>
              </w:rPr>
              <w:t>Devolução por extinção do Contrato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_Toc364673224 \h </w:instrText>
            </w:r>
            <w:r w:rsidRPr="00384B16">
              <w:rPr>
                <w:rStyle w:val="Hyperlink"/>
                <w:webHidden/>
              </w:rPr>
            </w:r>
            <w:r w:rsidRPr="00384B16">
              <w:rPr>
                <w:rStyle w:val="Hyperlink"/>
                <w:webHidden/>
              </w:rPr>
              <w:fldChar w:fldCharType="separate"/>
            </w:r>
            <w:r w:rsidR="00384B16" w:rsidRPr="00384B16">
              <w:rPr>
                <w:rStyle w:val="Hyperlink"/>
                <w:webHidden/>
              </w:rPr>
              <w:t>15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25" w:history="1">
            <w:r w:rsidR="00384B16" w:rsidRPr="00F83CBE">
              <w:rPr>
                <w:rStyle w:val="Hyperlink"/>
                <w:noProof/>
              </w:rPr>
              <w:t>Condições de Devolução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_Toc364673225 \h </w:instrText>
            </w:r>
            <w:r w:rsidRPr="00384B16">
              <w:rPr>
                <w:rStyle w:val="Hyperlink"/>
                <w:webHidden/>
              </w:rPr>
            </w:r>
            <w:r w:rsidRPr="00384B16">
              <w:rPr>
                <w:rStyle w:val="Hyperlink"/>
                <w:webHidden/>
              </w:rPr>
              <w:fldChar w:fldCharType="separate"/>
            </w:r>
            <w:r w:rsidR="00384B16" w:rsidRPr="00384B16">
              <w:rPr>
                <w:rStyle w:val="Hyperlink"/>
                <w:webHidden/>
              </w:rPr>
              <w:t>15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26" w:history="1">
            <w:r w:rsidR="00384B16" w:rsidRPr="00F83CBE">
              <w:rPr>
                <w:rStyle w:val="Hyperlink"/>
                <w:noProof/>
              </w:rPr>
              <w:t>Disposição pela ANP das Áreas Devolvidas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_Toc364673226 \h </w:instrText>
            </w:r>
            <w:r w:rsidRPr="00384B16">
              <w:rPr>
                <w:rStyle w:val="Hyperlink"/>
                <w:webHidden/>
              </w:rPr>
            </w:r>
            <w:r w:rsidRPr="00384B16">
              <w:rPr>
                <w:rStyle w:val="Hyperlink"/>
                <w:webHidden/>
              </w:rPr>
              <w:fldChar w:fldCharType="separate"/>
            </w:r>
            <w:r w:rsidR="00384B16" w:rsidRPr="00384B16">
              <w:rPr>
                <w:rStyle w:val="Hyperlink"/>
                <w:webHidden/>
              </w:rPr>
              <w:t>15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27" w:history="1">
            <w:r w:rsidR="00384B16" w:rsidRPr="00F83CBE">
              <w:rPr>
                <w:rStyle w:val="Hyperlink"/>
                <w:noProof/>
              </w:rPr>
              <w:t>Levantamentos de Dados em Bases Não-Exclusivas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_Toc364673227 \h </w:instrText>
            </w:r>
            <w:r w:rsidRPr="00384B16">
              <w:rPr>
                <w:rStyle w:val="Hyperlink"/>
                <w:webHidden/>
              </w:rPr>
            </w:r>
            <w:r w:rsidRPr="00384B16">
              <w:rPr>
                <w:rStyle w:val="Hyperlink"/>
                <w:webHidden/>
              </w:rPr>
              <w:fldChar w:fldCharType="separate"/>
            </w:r>
            <w:r w:rsidR="00384B16" w:rsidRPr="00384B16">
              <w:rPr>
                <w:rStyle w:val="Hyperlink"/>
                <w:webHidden/>
              </w:rPr>
              <w:t>15</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28" w:history="1">
            <w:r w:rsidR="00384B16" w:rsidRPr="00F83CBE">
              <w:rPr>
                <w:rStyle w:val="Hyperlink"/>
                <w:noProof/>
              </w:rPr>
              <w:t>4 Cláusula Quarta - Vigência e Duração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_Toc364673228 \h </w:instrText>
            </w:r>
            <w:r w:rsidRPr="00384B16">
              <w:rPr>
                <w:rStyle w:val="Hyperlink"/>
                <w:webHidden/>
              </w:rPr>
            </w:r>
            <w:r w:rsidRPr="00384B16">
              <w:rPr>
                <w:rStyle w:val="Hyperlink"/>
                <w:noProof/>
                <w:webHidden/>
              </w:rPr>
              <w:fldChar w:fldCharType="separate"/>
            </w:r>
            <w:r w:rsidR="00384B16" w:rsidRPr="00384B16">
              <w:rPr>
                <w:rStyle w:val="Hyperlink"/>
                <w:webHidden/>
              </w:rPr>
              <w:t>15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29" w:history="1">
            <w:r w:rsidR="00384B16" w:rsidRPr="00F83CBE">
              <w:rPr>
                <w:rStyle w:val="Hyperlink"/>
                <w:noProof/>
              </w:rPr>
              <w:t>Data de Entrada em Vigor e Divisão em Fases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_Toc364673229 \h </w:instrText>
            </w:r>
            <w:r w:rsidRPr="00384B16">
              <w:rPr>
                <w:rStyle w:val="Hyperlink"/>
                <w:webHidden/>
              </w:rPr>
            </w:r>
            <w:r w:rsidRPr="00384B16">
              <w:rPr>
                <w:rStyle w:val="Hyperlink"/>
                <w:webHidden/>
              </w:rPr>
              <w:fldChar w:fldCharType="separate"/>
            </w:r>
            <w:r w:rsidR="00384B16" w:rsidRPr="00384B16">
              <w:rPr>
                <w:rStyle w:val="Hyperlink"/>
                <w:webHidden/>
              </w:rPr>
              <w:t>16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30" w:history="1">
            <w:r w:rsidR="00384B16" w:rsidRPr="00F83CBE">
              <w:rPr>
                <w:rStyle w:val="Hyperlink"/>
                <w:noProof/>
              </w:rPr>
              <w:t>Vigência</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_Toc364673230 \h </w:instrText>
            </w:r>
            <w:r w:rsidRPr="00384B16">
              <w:rPr>
                <w:rStyle w:val="Hyperlink"/>
                <w:webHidden/>
              </w:rPr>
            </w:r>
            <w:r w:rsidRPr="00384B16">
              <w:rPr>
                <w:rStyle w:val="Hyperlink"/>
                <w:webHidden/>
              </w:rPr>
              <w:fldChar w:fldCharType="separate"/>
            </w:r>
            <w:r w:rsidR="00384B16" w:rsidRPr="00384B16">
              <w:rPr>
                <w:rStyle w:val="Hyperlink"/>
                <w:webHidden/>
              </w:rPr>
              <w:t>16</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31" w:history="1">
            <w:r w:rsidR="00384B16" w:rsidRPr="00F83CBE">
              <w:rPr>
                <w:rStyle w:val="Hyperlink"/>
                <w:noProof/>
              </w:rPr>
              <w:t>CAPÍTULO II - Exploração E Avaliação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_Toc364673231 \h </w:instrText>
            </w:r>
            <w:r w:rsidRPr="00384B16">
              <w:rPr>
                <w:rStyle w:val="Hyperlink"/>
                <w:webHidden/>
              </w:rPr>
            </w:r>
            <w:r w:rsidRPr="00384B16">
              <w:rPr>
                <w:rStyle w:val="Hyperlink"/>
                <w:noProof/>
                <w:webHidden/>
              </w:rPr>
              <w:fldChar w:fldCharType="separate"/>
            </w:r>
            <w:r w:rsidR="00384B16" w:rsidRPr="00384B16">
              <w:rPr>
                <w:rStyle w:val="Hyperlink"/>
                <w:webHidden/>
              </w:rPr>
              <w:t>17</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32" w:history="1">
            <w:r w:rsidR="00384B16" w:rsidRPr="00F83CBE">
              <w:rPr>
                <w:rStyle w:val="Hyperlink"/>
                <w:noProof/>
              </w:rPr>
              <w:t>5 Cláusula Quinta - Fase de Exploração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_Toc364673232 \h </w:instrText>
            </w:r>
            <w:r w:rsidRPr="00384B16">
              <w:rPr>
                <w:rStyle w:val="Hyperlink"/>
                <w:webHidden/>
              </w:rPr>
            </w:r>
            <w:r w:rsidRPr="00384B16">
              <w:rPr>
                <w:rStyle w:val="Hyperlink"/>
                <w:noProof/>
                <w:webHidden/>
              </w:rPr>
              <w:fldChar w:fldCharType="separate"/>
            </w:r>
            <w:r w:rsidR="00384B16" w:rsidRPr="00384B16">
              <w:rPr>
                <w:rStyle w:val="Hyperlink"/>
                <w:webHidden/>
              </w:rPr>
              <w:t>17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33" w:history="1">
            <w:r w:rsidR="00384B16" w:rsidRPr="00F83CBE">
              <w:rPr>
                <w:rStyle w:val="Hyperlink"/>
                <w:noProof/>
              </w:rPr>
              <w:t>Duração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_Toc364673233 \h </w:instrText>
            </w:r>
            <w:r w:rsidRPr="00384B16">
              <w:rPr>
                <w:rStyle w:val="Hyperlink"/>
                <w:webHidden/>
              </w:rPr>
            </w:r>
            <w:r w:rsidRPr="00384B16">
              <w:rPr>
                <w:rStyle w:val="Hyperlink"/>
                <w:webHidden/>
              </w:rPr>
              <w:fldChar w:fldCharType="separate"/>
            </w:r>
            <w:r w:rsidR="00384B16" w:rsidRPr="00384B16">
              <w:rPr>
                <w:rStyle w:val="Hyperlink"/>
                <w:webHidden/>
              </w:rPr>
              <w:t>17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34" w:history="1">
            <w:r w:rsidR="00384B16" w:rsidRPr="00F83CBE">
              <w:rPr>
                <w:rStyle w:val="Hyperlink"/>
                <w:noProof/>
              </w:rPr>
              <w:t>Prorrogação do primeiro Período Exploratório e da Fase de Exploração devido a poço em andamento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_Toc364673234 \h </w:instrText>
            </w:r>
            <w:r w:rsidRPr="00384B16">
              <w:rPr>
                <w:rStyle w:val="Hyperlink"/>
                <w:webHidden/>
              </w:rPr>
            </w:r>
            <w:r w:rsidRPr="00384B16">
              <w:rPr>
                <w:rStyle w:val="Hyperlink"/>
                <w:webHidden/>
              </w:rPr>
              <w:fldChar w:fldCharType="separate"/>
            </w:r>
            <w:r w:rsidR="00384B16" w:rsidRPr="00384B16">
              <w:rPr>
                <w:rStyle w:val="Hyperlink"/>
                <w:webHidden/>
              </w:rPr>
              <w:t>18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35" w:history="1">
            <w:r w:rsidR="00384B16" w:rsidRPr="00F83CBE">
              <w:rPr>
                <w:rStyle w:val="Hyperlink"/>
                <w:noProof/>
              </w:rPr>
              <w:t>Programa Exploratório Mínimo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_Toc364673235 \h </w:instrText>
            </w:r>
            <w:r w:rsidRPr="00384B16">
              <w:rPr>
                <w:rStyle w:val="Hyperlink"/>
                <w:webHidden/>
              </w:rPr>
            </w:r>
            <w:r w:rsidRPr="00384B16">
              <w:rPr>
                <w:rStyle w:val="Hyperlink"/>
                <w:webHidden/>
              </w:rPr>
              <w:fldChar w:fldCharType="separate"/>
            </w:r>
            <w:r w:rsidR="00384B16" w:rsidRPr="00384B16">
              <w:rPr>
                <w:rStyle w:val="Hyperlink"/>
                <w:webHidden/>
              </w:rPr>
              <w:t>18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36" w:history="1">
            <w:r w:rsidR="00384B16" w:rsidRPr="00F83CBE">
              <w:rPr>
                <w:rStyle w:val="Hyperlink"/>
                <w:noProof/>
              </w:rPr>
              <w:t>Opções após a Conclusão do Programa Exploratório Mínimo do primeiro Período Exploratório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_Toc364673236 \h </w:instrText>
            </w:r>
            <w:r w:rsidRPr="00384B16">
              <w:rPr>
                <w:rStyle w:val="Hyperlink"/>
                <w:webHidden/>
              </w:rPr>
            </w:r>
            <w:r w:rsidRPr="00384B16">
              <w:rPr>
                <w:rStyle w:val="Hyperlink"/>
                <w:webHidden/>
              </w:rPr>
              <w:fldChar w:fldCharType="separate"/>
            </w:r>
            <w:r w:rsidR="00384B16" w:rsidRPr="00384B16">
              <w:rPr>
                <w:rStyle w:val="Hyperlink"/>
                <w:webHidden/>
              </w:rPr>
              <w:t>21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37" w:history="1">
            <w:r w:rsidR="00384B16" w:rsidRPr="00F83CBE">
              <w:rPr>
                <w:rStyle w:val="Hyperlink"/>
                <w:noProof/>
              </w:rPr>
              <w:t>Opções após a Conclusão do Programa Exploratório Mínimo do segundo Período Exploratório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_Toc364673237 \h </w:instrText>
            </w:r>
            <w:r w:rsidRPr="00384B16">
              <w:rPr>
                <w:rStyle w:val="Hyperlink"/>
                <w:webHidden/>
              </w:rPr>
            </w:r>
            <w:r w:rsidRPr="00384B16">
              <w:rPr>
                <w:rStyle w:val="Hyperlink"/>
                <w:webHidden/>
              </w:rPr>
              <w:fldChar w:fldCharType="separate"/>
            </w:r>
            <w:r w:rsidR="00384B16" w:rsidRPr="00384B16">
              <w:rPr>
                <w:rStyle w:val="Hyperlink"/>
                <w:webHidden/>
              </w:rPr>
              <w:t>21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38" w:history="1">
            <w:r w:rsidR="00384B16" w:rsidRPr="00F83CBE">
              <w:rPr>
                <w:rStyle w:val="Hyperlink"/>
                <w:noProof/>
              </w:rPr>
              <w:t>Devolução da Área de Concessão na Fase de Exploração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_Toc364673238 \h </w:instrText>
            </w:r>
            <w:r w:rsidRPr="00384B16">
              <w:rPr>
                <w:rStyle w:val="Hyperlink"/>
                <w:webHidden/>
              </w:rPr>
            </w:r>
            <w:r w:rsidRPr="00384B16">
              <w:rPr>
                <w:rStyle w:val="Hyperlink"/>
                <w:webHidden/>
              </w:rPr>
              <w:fldChar w:fldCharType="separate"/>
            </w:r>
            <w:r w:rsidR="00384B16" w:rsidRPr="00384B16">
              <w:rPr>
                <w:rStyle w:val="Hyperlink"/>
                <w:webHidden/>
              </w:rPr>
              <w:t>21</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39" w:history="1">
            <w:r w:rsidR="00384B16" w:rsidRPr="00F83CBE">
              <w:rPr>
                <w:rStyle w:val="Hyperlink"/>
                <w:noProof/>
              </w:rPr>
              <w:t>6 Cláusula Sexta - Garantias Financeiras do Programa Exploratório Mínimo e Plano de Exploração e Avaliação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_Toc364673239 \h </w:instrText>
            </w:r>
            <w:r w:rsidRPr="00384B16">
              <w:rPr>
                <w:rStyle w:val="Hyperlink"/>
                <w:webHidden/>
              </w:rPr>
            </w:r>
            <w:r w:rsidRPr="00384B16">
              <w:rPr>
                <w:rStyle w:val="Hyperlink"/>
                <w:noProof/>
                <w:webHidden/>
              </w:rPr>
              <w:fldChar w:fldCharType="separate"/>
            </w:r>
            <w:r w:rsidR="00384B16" w:rsidRPr="00384B16">
              <w:rPr>
                <w:rStyle w:val="Hyperlink"/>
                <w:webHidden/>
              </w:rPr>
              <w:t>22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40" w:history="1">
            <w:r w:rsidR="00384B16" w:rsidRPr="00F83CBE">
              <w:rPr>
                <w:rStyle w:val="Hyperlink"/>
                <w:noProof/>
              </w:rPr>
              <w:t>Fornecimento de Garantia Financeira</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_Toc364673240 \h </w:instrText>
            </w:r>
            <w:r w:rsidRPr="00384B16">
              <w:rPr>
                <w:rStyle w:val="Hyperlink"/>
                <w:webHidden/>
              </w:rPr>
            </w:r>
            <w:r w:rsidRPr="00384B16">
              <w:rPr>
                <w:rStyle w:val="Hyperlink"/>
                <w:webHidden/>
              </w:rPr>
              <w:fldChar w:fldCharType="separate"/>
            </w:r>
            <w:r w:rsidR="00384B16" w:rsidRPr="00384B16">
              <w:rPr>
                <w:rStyle w:val="Hyperlink"/>
                <w:webHidden/>
              </w:rPr>
              <w:t>22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41" w:history="1">
            <w:r w:rsidR="00384B16" w:rsidRPr="00F83CBE">
              <w:rPr>
                <w:rStyle w:val="Hyperlink"/>
                <w:noProof/>
              </w:rPr>
              <w:t>Forma das Garantias Financeiras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_Toc364673241 \h </w:instrText>
            </w:r>
            <w:r w:rsidRPr="00384B16">
              <w:rPr>
                <w:rStyle w:val="Hyperlink"/>
                <w:webHidden/>
              </w:rPr>
            </w:r>
            <w:r w:rsidRPr="00384B16">
              <w:rPr>
                <w:rStyle w:val="Hyperlink"/>
                <w:webHidden/>
              </w:rPr>
              <w:fldChar w:fldCharType="separate"/>
            </w:r>
            <w:r w:rsidR="00384B16" w:rsidRPr="00384B16">
              <w:rPr>
                <w:rStyle w:val="Hyperlink"/>
                <w:webHidden/>
              </w:rPr>
              <w:t>22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42" w:history="1">
            <w:r w:rsidR="00384B16" w:rsidRPr="00F83CBE">
              <w:rPr>
                <w:rStyle w:val="Hyperlink"/>
                <w:noProof/>
              </w:rPr>
              <w:t>Redução do Valor Garantido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_Toc364673242 \h </w:instrText>
            </w:r>
            <w:r w:rsidRPr="00384B16">
              <w:rPr>
                <w:rStyle w:val="Hyperlink"/>
                <w:webHidden/>
              </w:rPr>
            </w:r>
            <w:r w:rsidRPr="00384B16">
              <w:rPr>
                <w:rStyle w:val="Hyperlink"/>
                <w:webHidden/>
              </w:rPr>
              <w:fldChar w:fldCharType="separate"/>
            </w:r>
            <w:r w:rsidR="00384B16" w:rsidRPr="00384B16">
              <w:rPr>
                <w:rStyle w:val="Hyperlink"/>
                <w:webHidden/>
              </w:rPr>
              <w:t>22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43" w:history="1">
            <w:r w:rsidR="00384B16" w:rsidRPr="00F83CBE">
              <w:rPr>
                <w:rStyle w:val="Hyperlink"/>
                <w:noProof/>
              </w:rPr>
              <w:t>Procedimento para Fornecimento da Garantia Financeira do segundo Período Exploratório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_Toc364673243 \h </w:instrText>
            </w:r>
            <w:r w:rsidRPr="00384B16">
              <w:rPr>
                <w:rStyle w:val="Hyperlink"/>
                <w:webHidden/>
              </w:rPr>
            </w:r>
            <w:r w:rsidRPr="00384B16">
              <w:rPr>
                <w:rStyle w:val="Hyperlink"/>
                <w:webHidden/>
              </w:rPr>
              <w:fldChar w:fldCharType="separate"/>
            </w:r>
            <w:r w:rsidR="00384B16" w:rsidRPr="00384B16">
              <w:rPr>
                <w:rStyle w:val="Hyperlink"/>
                <w:webHidden/>
              </w:rPr>
              <w:t>23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44" w:history="1">
            <w:r w:rsidR="00384B16" w:rsidRPr="00F83CBE">
              <w:rPr>
                <w:rStyle w:val="Hyperlink"/>
                <w:noProof/>
              </w:rPr>
              <w:t>Reajuste e Atualização das Garantias Financeiras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_Toc364673244 \h </w:instrText>
            </w:r>
            <w:r w:rsidRPr="00384B16">
              <w:rPr>
                <w:rStyle w:val="Hyperlink"/>
                <w:webHidden/>
              </w:rPr>
            </w:r>
            <w:r w:rsidRPr="00384B16">
              <w:rPr>
                <w:rStyle w:val="Hyperlink"/>
                <w:webHidden/>
              </w:rPr>
              <w:fldChar w:fldCharType="separate"/>
            </w:r>
            <w:r w:rsidR="00384B16" w:rsidRPr="00384B16">
              <w:rPr>
                <w:rStyle w:val="Hyperlink"/>
                <w:webHidden/>
              </w:rPr>
              <w:t>23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45" w:history="1">
            <w:r w:rsidR="00384B16" w:rsidRPr="00F83CBE">
              <w:rPr>
                <w:rStyle w:val="Hyperlink"/>
                <w:noProof/>
              </w:rPr>
              <w:t>Execução das Garantias Financeiras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_Toc364673245 \h </w:instrText>
            </w:r>
            <w:r w:rsidRPr="00384B16">
              <w:rPr>
                <w:rStyle w:val="Hyperlink"/>
                <w:webHidden/>
              </w:rPr>
            </w:r>
            <w:r w:rsidRPr="00384B16">
              <w:rPr>
                <w:rStyle w:val="Hyperlink"/>
                <w:webHidden/>
              </w:rPr>
              <w:fldChar w:fldCharType="separate"/>
            </w:r>
            <w:r w:rsidR="00384B16" w:rsidRPr="00384B16">
              <w:rPr>
                <w:rStyle w:val="Hyperlink"/>
                <w:webHidden/>
              </w:rPr>
              <w:t>24</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46" w:history="1">
            <w:r w:rsidR="00384B16" w:rsidRPr="00F83CBE">
              <w:rPr>
                <w:rStyle w:val="Hyperlink"/>
                <w:noProof/>
              </w:rPr>
              <w:t>7 Cláusula Sétima - Descoberta e Avaliação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_Toc364673246 \h </w:instrText>
            </w:r>
            <w:r w:rsidRPr="00384B16">
              <w:rPr>
                <w:rStyle w:val="Hyperlink"/>
                <w:webHidden/>
              </w:rPr>
            </w:r>
            <w:r w:rsidRPr="00384B16">
              <w:rPr>
                <w:rStyle w:val="Hyperlink"/>
                <w:noProof/>
                <w:webHidden/>
              </w:rPr>
              <w:fldChar w:fldCharType="separate"/>
            </w:r>
            <w:r w:rsidR="00384B16" w:rsidRPr="00384B16">
              <w:rPr>
                <w:rStyle w:val="Hyperlink"/>
                <w:webHidden/>
              </w:rPr>
              <w:t>24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47" w:history="1">
            <w:r w:rsidR="00384B16" w:rsidRPr="00F83CBE">
              <w:rPr>
                <w:rStyle w:val="Hyperlink"/>
                <w:noProof/>
              </w:rPr>
              <w:t>Notificação de Descoberta</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_Toc364673247 \h </w:instrText>
            </w:r>
            <w:r w:rsidRPr="00384B16">
              <w:rPr>
                <w:rStyle w:val="Hyperlink"/>
                <w:webHidden/>
              </w:rPr>
            </w:r>
            <w:r w:rsidRPr="00384B16">
              <w:rPr>
                <w:rStyle w:val="Hyperlink"/>
                <w:webHidden/>
              </w:rPr>
              <w:fldChar w:fldCharType="separate"/>
            </w:r>
            <w:r w:rsidR="00384B16" w:rsidRPr="00384B16">
              <w:rPr>
                <w:rStyle w:val="Hyperlink"/>
                <w:webHidden/>
              </w:rPr>
              <w:t>24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48" w:history="1">
            <w:r w:rsidR="00384B16" w:rsidRPr="00F83CBE">
              <w:rPr>
                <w:rStyle w:val="Hyperlink"/>
                <w:noProof/>
              </w:rPr>
              <w:t>Avaliação, Plano de Avaliação de Descoberta e Relatório Final de Avaliação de Descoberta</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_Toc364673248 \h </w:instrText>
            </w:r>
            <w:r w:rsidRPr="00384B16">
              <w:rPr>
                <w:rStyle w:val="Hyperlink"/>
                <w:webHidden/>
              </w:rPr>
            </w:r>
            <w:r w:rsidRPr="00384B16">
              <w:rPr>
                <w:rStyle w:val="Hyperlink"/>
                <w:webHidden/>
              </w:rPr>
              <w:fldChar w:fldCharType="separate"/>
            </w:r>
            <w:r w:rsidR="00384B16" w:rsidRPr="00384B16">
              <w:rPr>
                <w:rStyle w:val="Hyperlink"/>
                <w:webHidden/>
              </w:rPr>
              <w:t>24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49" w:history="1">
            <w:r w:rsidR="00384B16" w:rsidRPr="00F83CBE">
              <w:rPr>
                <w:rStyle w:val="Hyperlink"/>
                <w:noProof/>
              </w:rPr>
              <w:t>Plano de Exploração e Avaliação de Descoberta de Recursos Não Convencionais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_Toc364673249 \h </w:instrText>
            </w:r>
            <w:r w:rsidRPr="00384B16">
              <w:rPr>
                <w:rStyle w:val="Hyperlink"/>
                <w:webHidden/>
              </w:rPr>
            </w:r>
            <w:r w:rsidRPr="00384B16">
              <w:rPr>
                <w:rStyle w:val="Hyperlink"/>
                <w:webHidden/>
              </w:rPr>
              <w:fldChar w:fldCharType="separate"/>
            </w:r>
            <w:r w:rsidR="00384B16" w:rsidRPr="00384B16">
              <w:rPr>
                <w:rStyle w:val="Hyperlink"/>
                <w:webHidden/>
              </w:rPr>
              <w:t>25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50" w:history="1">
            <w:r w:rsidR="00384B16" w:rsidRPr="00F83CBE">
              <w:rPr>
                <w:rStyle w:val="Hyperlink"/>
                <w:noProof/>
              </w:rPr>
              <w:t>Qualificação das Sociedades empresárias interessadas em Explorar e Avaliar o Recurso Não Convencional descoberto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_Toc364673250 \h </w:instrText>
            </w:r>
            <w:r w:rsidRPr="00384B16">
              <w:rPr>
                <w:rStyle w:val="Hyperlink"/>
                <w:webHidden/>
              </w:rPr>
            </w:r>
            <w:r w:rsidRPr="00384B16">
              <w:rPr>
                <w:rStyle w:val="Hyperlink"/>
                <w:webHidden/>
              </w:rPr>
              <w:fldChar w:fldCharType="separate"/>
            </w:r>
            <w:r w:rsidR="00384B16" w:rsidRPr="00384B16">
              <w:rPr>
                <w:rStyle w:val="Hyperlink"/>
                <w:webHidden/>
              </w:rPr>
              <w:t>26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51" w:history="1">
            <w:r w:rsidR="00384B16" w:rsidRPr="00F83CBE">
              <w:rPr>
                <w:rStyle w:val="Hyperlink"/>
                <w:noProof/>
              </w:rPr>
              <w:t>Procedimento para Fornecimento da Garantia Financeira do Plano de Exploração e Avaliação de Recursos Não Convencionais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_Toc364673251 \h </w:instrText>
            </w:r>
            <w:r w:rsidRPr="00384B16">
              <w:rPr>
                <w:rStyle w:val="Hyperlink"/>
                <w:webHidden/>
              </w:rPr>
            </w:r>
            <w:r w:rsidRPr="00384B16">
              <w:rPr>
                <w:rStyle w:val="Hyperlink"/>
                <w:webHidden/>
              </w:rPr>
              <w:fldChar w:fldCharType="separate"/>
            </w:r>
            <w:r w:rsidR="00384B16" w:rsidRPr="00384B16">
              <w:rPr>
                <w:rStyle w:val="Hyperlink"/>
                <w:webHidden/>
              </w:rPr>
              <w:t>26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52" w:history="1">
            <w:r w:rsidR="00384B16" w:rsidRPr="00F83CBE">
              <w:rPr>
                <w:rStyle w:val="Hyperlink"/>
                <w:noProof/>
              </w:rPr>
              <w:t>Avaliação de Novo Reservatório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_Toc364673252 \h </w:instrText>
            </w:r>
            <w:r w:rsidRPr="00384B16">
              <w:rPr>
                <w:rStyle w:val="Hyperlink"/>
                <w:webHidden/>
              </w:rPr>
            </w:r>
            <w:r w:rsidRPr="00384B16">
              <w:rPr>
                <w:rStyle w:val="Hyperlink"/>
                <w:webHidden/>
              </w:rPr>
              <w:fldChar w:fldCharType="separate"/>
            </w:r>
            <w:r w:rsidR="00384B16" w:rsidRPr="00384B16">
              <w:rPr>
                <w:rStyle w:val="Hyperlink"/>
                <w:webHidden/>
              </w:rPr>
              <w:t>27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53" w:history="1">
            <w:r w:rsidR="00384B16" w:rsidRPr="00F83CBE">
              <w:rPr>
                <w:rStyle w:val="Hyperlink"/>
                <w:noProof/>
              </w:rPr>
              <w:t>Avaliação de Descoberta por meio de Teste de Longa Duração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_Toc364673253 \h </w:instrText>
            </w:r>
            <w:r w:rsidRPr="00384B16">
              <w:rPr>
                <w:rStyle w:val="Hyperlink"/>
                <w:webHidden/>
              </w:rPr>
            </w:r>
            <w:r w:rsidRPr="00384B16">
              <w:rPr>
                <w:rStyle w:val="Hyperlink"/>
                <w:webHidden/>
              </w:rPr>
              <w:fldChar w:fldCharType="separate"/>
            </w:r>
            <w:r w:rsidR="00384B16" w:rsidRPr="00384B16">
              <w:rPr>
                <w:rStyle w:val="Hyperlink"/>
                <w:webHidden/>
              </w:rPr>
              <w:t>27</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54" w:history="1">
            <w:r w:rsidR="00384B16" w:rsidRPr="00F83CBE">
              <w:rPr>
                <w:rStyle w:val="Hyperlink"/>
                <w:noProof/>
              </w:rPr>
              <w:t>8 Cláusula Oitava - Declaração de Comercialidade</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_Toc364673254 \h </w:instrText>
            </w:r>
            <w:r w:rsidRPr="00384B16">
              <w:rPr>
                <w:rStyle w:val="Hyperlink"/>
                <w:webHidden/>
              </w:rPr>
            </w:r>
            <w:r w:rsidRPr="00384B16">
              <w:rPr>
                <w:rStyle w:val="Hyperlink"/>
                <w:noProof/>
                <w:webHidden/>
              </w:rPr>
              <w:fldChar w:fldCharType="separate"/>
            </w:r>
            <w:r w:rsidR="00384B16" w:rsidRPr="00384B16">
              <w:rPr>
                <w:rStyle w:val="Hyperlink"/>
                <w:webHidden/>
              </w:rPr>
              <w:t>27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55" w:history="1">
            <w:r w:rsidR="00384B16" w:rsidRPr="00F83CBE">
              <w:rPr>
                <w:rStyle w:val="Hyperlink"/>
                <w:noProof/>
              </w:rPr>
              <w:t>Opção do Concessionário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_Toc364673255 \h </w:instrText>
            </w:r>
            <w:r w:rsidRPr="00384B16">
              <w:rPr>
                <w:rStyle w:val="Hyperlink"/>
                <w:webHidden/>
              </w:rPr>
            </w:r>
            <w:r w:rsidRPr="00384B16">
              <w:rPr>
                <w:rStyle w:val="Hyperlink"/>
                <w:webHidden/>
              </w:rPr>
              <w:fldChar w:fldCharType="separate"/>
            </w:r>
            <w:r w:rsidR="00384B16" w:rsidRPr="00384B16">
              <w:rPr>
                <w:rStyle w:val="Hyperlink"/>
                <w:webHidden/>
              </w:rPr>
              <w:t>27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56" w:history="1">
            <w:r w:rsidR="00384B16" w:rsidRPr="00F83CBE">
              <w:rPr>
                <w:rStyle w:val="Hyperlink"/>
                <w:noProof/>
              </w:rPr>
              <w:t>Postergação da Declaração de Comercialidade</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_Toc364673256 \h </w:instrText>
            </w:r>
            <w:r w:rsidRPr="00384B16">
              <w:rPr>
                <w:rStyle w:val="Hyperlink"/>
                <w:webHidden/>
              </w:rPr>
            </w:r>
            <w:r w:rsidRPr="00384B16">
              <w:rPr>
                <w:rStyle w:val="Hyperlink"/>
                <w:webHidden/>
              </w:rPr>
              <w:fldChar w:fldCharType="separate"/>
            </w:r>
            <w:r w:rsidR="00384B16" w:rsidRPr="00384B16">
              <w:rPr>
                <w:rStyle w:val="Hyperlink"/>
                <w:webHidden/>
              </w:rPr>
              <w:t>27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57" w:history="1">
            <w:r w:rsidR="00384B16" w:rsidRPr="00F83CBE">
              <w:rPr>
                <w:rStyle w:val="Hyperlink"/>
                <w:noProof/>
              </w:rPr>
              <w:t>Devolução da Área Descoberta e Avaliada</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_Toc364673257 \h </w:instrText>
            </w:r>
            <w:r w:rsidRPr="00384B16">
              <w:rPr>
                <w:rStyle w:val="Hyperlink"/>
                <w:webHidden/>
              </w:rPr>
            </w:r>
            <w:r w:rsidRPr="00384B16">
              <w:rPr>
                <w:rStyle w:val="Hyperlink"/>
                <w:webHidden/>
              </w:rPr>
              <w:fldChar w:fldCharType="separate"/>
            </w:r>
            <w:r w:rsidR="00384B16" w:rsidRPr="00384B16">
              <w:rPr>
                <w:rStyle w:val="Hyperlink"/>
                <w:webHidden/>
              </w:rPr>
              <w:t>28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58" w:history="1">
            <w:r w:rsidR="00384B16" w:rsidRPr="00F83CBE">
              <w:rPr>
                <w:rStyle w:val="Hyperlink"/>
                <w:noProof/>
              </w:rPr>
              <w:t>Continuidade de Exploração e/ou Avaliação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_Toc364673258 \h </w:instrText>
            </w:r>
            <w:r w:rsidRPr="00384B16">
              <w:rPr>
                <w:rStyle w:val="Hyperlink"/>
                <w:webHidden/>
              </w:rPr>
            </w:r>
            <w:r w:rsidRPr="00384B16">
              <w:rPr>
                <w:rStyle w:val="Hyperlink"/>
                <w:webHidden/>
              </w:rPr>
              <w:fldChar w:fldCharType="separate"/>
            </w:r>
            <w:r w:rsidR="00384B16" w:rsidRPr="00384B16">
              <w:rPr>
                <w:rStyle w:val="Hyperlink"/>
                <w:webHidden/>
              </w:rPr>
              <w:t>28</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59" w:history="1">
            <w:r w:rsidR="00384B16" w:rsidRPr="00F83CBE">
              <w:rPr>
                <w:rStyle w:val="Hyperlink"/>
                <w:noProof/>
              </w:rPr>
              <w:t>CAPÍTULO III - desenvolvimento e produção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_Toc364673259 \h </w:instrText>
            </w:r>
            <w:r w:rsidRPr="00384B16">
              <w:rPr>
                <w:rStyle w:val="Hyperlink"/>
                <w:webHidden/>
              </w:rPr>
            </w:r>
            <w:r w:rsidRPr="00384B16">
              <w:rPr>
                <w:rStyle w:val="Hyperlink"/>
                <w:noProof/>
                <w:webHidden/>
              </w:rPr>
              <w:fldChar w:fldCharType="separate"/>
            </w:r>
            <w:r w:rsidR="00384B16" w:rsidRPr="00384B16">
              <w:rPr>
                <w:rStyle w:val="Hyperlink"/>
                <w:webHidden/>
              </w:rPr>
              <w:t>29</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60" w:history="1">
            <w:r w:rsidR="00384B16" w:rsidRPr="00F83CBE">
              <w:rPr>
                <w:rStyle w:val="Hyperlink"/>
                <w:noProof/>
              </w:rPr>
              <w:t>9 Cláusula Nona - FAse de produção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_Toc364673260 \h </w:instrText>
            </w:r>
            <w:r w:rsidRPr="00384B16">
              <w:rPr>
                <w:rStyle w:val="Hyperlink"/>
                <w:webHidden/>
              </w:rPr>
            </w:r>
            <w:r w:rsidRPr="00384B16">
              <w:rPr>
                <w:rStyle w:val="Hyperlink"/>
                <w:noProof/>
                <w:webHidden/>
              </w:rPr>
              <w:fldChar w:fldCharType="separate"/>
            </w:r>
            <w:r w:rsidR="00384B16" w:rsidRPr="00384B16">
              <w:rPr>
                <w:rStyle w:val="Hyperlink"/>
                <w:webHidden/>
              </w:rPr>
              <w:t>29</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61" w:history="1">
            <w:r w:rsidR="00384B16" w:rsidRPr="00F83CBE">
              <w:rPr>
                <w:rStyle w:val="Hyperlink"/>
                <w:noProof/>
              </w:rPr>
              <w:t>Início e Duração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_Toc364673261 \h </w:instrText>
            </w:r>
            <w:r w:rsidRPr="00384B16">
              <w:rPr>
                <w:rStyle w:val="Hyperlink"/>
                <w:webHidden/>
              </w:rPr>
            </w:r>
            <w:r w:rsidRPr="00384B16">
              <w:rPr>
                <w:rStyle w:val="Hyperlink"/>
                <w:webHidden/>
              </w:rPr>
              <w:fldChar w:fldCharType="separate"/>
            </w:r>
            <w:r w:rsidR="00384B16" w:rsidRPr="00384B16">
              <w:rPr>
                <w:rStyle w:val="Hyperlink"/>
                <w:webHidden/>
              </w:rPr>
              <w:t>29</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62" w:history="1">
            <w:r w:rsidR="00384B16" w:rsidRPr="00F83CBE">
              <w:rPr>
                <w:rStyle w:val="Hyperlink"/>
                <w:noProof/>
              </w:rPr>
              <w:t>Prorrogação pelo Concessionário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_Toc364673262 \h </w:instrText>
            </w:r>
            <w:r w:rsidRPr="00384B16">
              <w:rPr>
                <w:rStyle w:val="Hyperlink"/>
                <w:webHidden/>
              </w:rPr>
            </w:r>
            <w:r w:rsidRPr="00384B16">
              <w:rPr>
                <w:rStyle w:val="Hyperlink"/>
                <w:webHidden/>
              </w:rPr>
              <w:fldChar w:fldCharType="separate"/>
            </w:r>
            <w:r w:rsidR="00384B16" w:rsidRPr="00384B16">
              <w:rPr>
                <w:rStyle w:val="Hyperlink"/>
                <w:webHidden/>
              </w:rPr>
              <w:t>29</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63" w:history="1">
            <w:r w:rsidR="00384B16" w:rsidRPr="00F83CBE">
              <w:rPr>
                <w:rStyle w:val="Hyperlink"/>
                <w:noProof/>
              </w:rPr>
              <w:t>Prorrogação pela ANP</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_Toc364673263 \h </w:instrText>
            </w:r>
            <w:r w:rsidRPr="00384B16">
              <w:rPr>
                <w:rStyle w:val="Hyperlink"/>
                <w:webHidden/>
              </w:rPr>
            </w:r>
            <w:r w:rsidRPr="00384B16">
              <w:rPr>
                <w:rStyle w:val="Hyperlink"/>
                <w:webHidden/>
              </w:rPr>
              <w:fldChar w:fldCharType="separate"/>
            </w:r>
            <w:r w:rsidR="00384B16" w:rsidRPr="00384B16">
              <w:rPr>
                <w:rStyle w:val="Hyperlink"/>
                <w:webHidden/>
              </w:rPr>
              <w:t>29</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64" w:history="1">
            <w:r w:rsidR="00384B16" w:rsidRPr="00F83CBE">
              <w:rPr>
                <w:rStyle w:val="Hyperlink"/>
                <w:noProof/>
              </w:rPr>
              <w:t>Consequência da Prorrogação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_Toc364673264 \h </w:instrText>
            </w:r>
            <w:r w:rsidRPr="00384B16">
              <w:rPr>
                <w:rStyle w:val="Hyperlink"/>
                <w:webHidden/>
              </w:rPr>
            </w:r>
            <w:r w:rsidRPr="00384B16">
              <w:rPr>
                <w:rStyle w:val="Hyperlink"/>
                <w:webHidden/>
              </w:rPr>
              <w:fldChar w:fldCharType="separate"/>
            </w:r>
            <w:r w:rsidR="00384B16" w:rsidRPr="00384B16">
              <w:rPr>
                <w:rStyle w:val="Hyperlink"/>
                <w:webHidden/>
              </w:rPr>
              <w:t>29</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65" w:history="1">
            <w:r w:rsidR="00384B16" w:rsidRPr="00F83CBE">
              <w:rPr>
                <w:rStyle w:val="Hyperlink"/>
                <w:noProof/>
              </w:rPr>
              <w:t>Resilição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_Toc364673265 \h </w:instrText>
            </w:r>
            <w:r w:rsidRPr="00384B16">
              <w:rPr>
                <w:rStyle w:val="Hyperlink"/>
                <w:webHidden/>
              </w:rPr>
            </w:r>
            <w:r w:rsidRPr="00384B16">
              <w:rPr>
                <w:rStyle w:val="Hyperlink"/>
                <w:webHidden/>
              </w:rPr>
              <w:fldChar w:fldCharType="separate"/>
            </w:r>
            <w:r w:rsidR="00384B16" w:rsidRPr="00384B16">
              <w:rPr>
                <w:rStyle w:val="Hyperlink"/>
                <w:webHidden/>
              </w:rPr>
              <w:t>30</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66" w:history="1">
            <w:r w:rsidR="00384B16" w:rsidRPr="00F83CBE">
              <w:rPr>
                <w:rStyle w:val="Hyperlink"/>
                <w:noProof/>
              </w:rPr>
              <w:t>Devolução do Campo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_Toc364673266 \h </w:instrText>
            </w:r>
            <w:r w:rsidRPr="00384B16">
              <w:rPr>
                <w:rStyle w:val="Hyperlink"/>
                <w:webHidden/>
              </w:rPr>
            </w:r>
            <w:r w:rsidRPr="00384B16">
              <w:rPr>
                <w:rStyle w:val="Hyperlink"/>
                <w:webHidden/>
              </w:rPr>
              <w:fldChar w:fldCharType="separate"/>
            </w:r>
            <w:r w:rsidR="00384B16" w:rsidRPr="00384B16">
              <w:rPr>
                <w:rStyle w:val="Hyperlink"/>
                <w:webHidden/>
              </w:rPr>
              <w:t>30</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67" w:history="1">
            <w:r w:rsidR="00384B16" w:rsidRPr="00F83CBE">
              <w:rPr>
                <w:rStyle w:val="Hyperlink"/>
                <w:noProof/>
              </w:rPr>
              <w:t>10 Cláusula Décima Plano de Desenvolvimento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_Toc364673267 \h </w:instrText>
            </w:r>
            <w:r w:rsidRPr="00384B16">
              <w:rPr>
                <w:rStyle w:val="Hyperlink"/>
                <w:webHidden/>
              </w:rPr>
            </w:r>
            <w:r w:rsidRPr="00384B16">
              <w:rPr>
                <w:rStyle w:val="Hyperlink"/>
                <w:noProof/>
                <w:webHidden/>
              </w:rPr>
              <w:fldChar w:fldCharType="separate"/>
            </w:r>
            <w:r w:rsidR="00384B16" w:rsidRPr="00384B16">
              <w:rPr>
                <w:rStyle w:val="Hyperlink"/>
                <w:webHidden/>
              </w:rPr>
              <w:t>31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68" w:history="1">
            <w:r w:rsidR="00384B16" w:rsidRPr="00F83CBE">
              <w:rPr>
                <w:rStyle w:val="Hyperlink"/>
                <w:noProof/>
              </w:rPr>
              <w:t>Conteúdo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_Toc364673268 \h </w:instrText>
            </w:r>
            <w:r w:rsidRPr="00384B16">
              <w:rPr>
                <w:rStyle w:val="Hyperlink"/>
                <w:webHidden/>
              </w:rPr>
            </w:r>
            <w:r w:rsidRPr="00384B16">
              <w:rPr>
                <w:rStyle w:val="Hyperlink"/>
                <w:webHidden/>
              </w:rPr>
              <w:fldChar w:fldCharType="separate"/>
            </w:r>
            <w:r w:rsidR="00384B16" w:rsidRPr="00384B16">
              <w:rPr>
                <w:rStyle w:val="Hyperlink"/>
                <w:webHidden/>
              </w:rPr>
              <w:t>31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69" w:history="1">
            <w:r w:rsidR="00384B16" w:rsidRPr="00F83CBE">
              <w:rPr>
                <w:rStyle w:val="Hyperlink"/>
                <w:noProof/>
              </w:rPr>
              <w:t>Prazos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_Toc364673269 \h </w:instrText>
            </w:r>
            <w:r w:rsidRPr="00384B16">
              <w:rPr>
                <w:rStyle w:val="Hyperlink"/>
                <w:webHidden/>
              </w:rPr>
            </w:r>
            <w:r w:rsidRPr="00384B16">
              <w:rPr>
                <w:rStyle w:val="Hyperlink"/>
                <w:webHidden/>
              </w:rPr>
              <w:fldChar w:fldCharType="separate"/>
            </w:r>
            <w:r w:rsidR="00384B16" w:rsidRPr="00384B16">
              <w:rPr>
                <w:rStyle w:val="Hyperlink"/>
                <w:webHidden/>
              </w:rPr>
              <w:t>31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70" w:history="1">
            <w:r w:rsidR="00384B16" w:rsidRPr="00F83CBE">
              <w:rPr>
                <w:rStyle w:val="Hyperlink"/>
                <w:noProof/>
              </w:rPr>
              <w:t>Área de Desenvolvimento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_Toc364673270 \h </w:instrText>
            </w:r>
            <w:r w:rsidRPr="00384B16">
              <w:rPr>
                <w:rStyle w:val="Hyperlink"/>
                <w:webHidden/>
              </w:rPr>
            </w:r>
            <w:r w:rsidRPr="00384B16">
              <w:rPr>
                <w:rStyle w:val="Hyperlink"/>
                <w:webHidden/>
              </w:rPr>
              <w:fldChar w:fldCharType="separate"/>
            </w:r>
            <w:r w:rsidR="00384B16" w:rsidRPr="00384B16">
              <w:rPr>
                <w:rStyle w:val="Hyperlink"/>
                <w:webHidden/>
              </w:rPr>
              <w:t>32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71" w:history="1">
            <w:r w:rsidR="00384B16" w:rsidRPr="00F83CBE">
              <w:rPr>
                <w:rStyle w:val="Hyperlink"/>
                <w:noProof/>
              </w:rPr>
              <w:t>Aprovação e Execução do Plano de Desenvolvimento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_Toc364673271 \h </w:instrText>
            </w:r>
            <w:r w:rsidRPr="00384B16">
              <w:rPr>
                <w:rStyle w:val="Hyperlink"/>
                <w:webHidden/>
              </w:rPr>
            </w:r>
            <w:r w:rsidRPr="00384B16">
              <w:rPr>
                <w:rStyle w:val="Hyperlink"/>
                <w:webHidden/>
              </w:rPr>
              <w:fldChar w:fldCharType="separate"/>
            </w:r>
            <w:r w:rsidR="00384B16" w:rsidRPr="00384B16">
              <w:rPr>
                <w:rStyle w:val="Hyperlink"/>
                <w:webHidden/>
              </w:rPr>
              <w:t>32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72" w:history="1">
            <w:r w:rsidR="00384B16" w:rsidRPr="00F83CBE">
              <w:rPr>
                <w:rStyle w:val="Hyperlink"/>
                <w:noProof/>
              </w:rPr>
              <w:t>Revisões e Alterações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_Toc364673272 \h </w:instrText>
            </w:r>
            <w:r w:rsidRPr="00384B16">
              <w:rPr>
                <w:rStyle w:val="Hyperlink"/>
                <w:webHidden/>
              </w:rPr>
            </w:r>
            <w:r w:rsidRPr="00384B16">
              <w:rPr>
                <w:rStyle w:val="Hyperlink"/>
                <w:webHidden/>
              </w:rPr>
              <w:fldChar w:fldCharType="separate"/>
            </w:r>
            <w:r w:rsidR="00384B16" w:rsidRPr="00384B16">
              <w:rPr>
                <w:rStyle w:val="Hyperlink"/>
                <w:webHidden/>
              </w:rPr>
              <w:t>33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73" w:history="1">
            <w:r w:rsidR="00384B16" w:rsidRPr="00F83CBE">
              <w:rPr>
                <w:rStyle w:val="Hyperlink"/>
                <w:noProof/>
              </w:rPr>
              <w:t>Construções, Instalações e Equipamentos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_Toc364673273 \h </w:instrText>
            </w:r>
            <w:r w:rsidRPr="00384B16">
              <w:rPr>
                <w:rStyle w:val="Hyperlink"/>
                <w:webHidden/>
              </w:rPr>
            </w:r>
            <w:r w:rsidRPr="00384B16">
              <w:rPr>
                <w:rStyle w:val="Hyperlink"/>
                <w:webHidden/>
              </w:rPr>
              <w:fldChar w:fldCharType="separate"/>
            </w:r>
            <w:r w:rsidR="00384B16" w:rsidRPr="00384B16">
              <w:rPr>
                <w:rStyle w:val="Hyperlink"/>
                <w:webHidden/>
              </w:rPr>
              <w:t>34</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74" w:history="1">
            <w:r w:rsidR="00384B16" w:rsidRPr="00F83CBE">
              <w:rPr>
                <w:rStyle w:val="Hyperlink"/>
                <w:noProof/>
              </w:rPr>
              <w:t>11 Cláusula Décima Primeira Data de Início da Produção e Programas Anuais de Produção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_Toc364673274 \h </w:instrText>
            </w:r>
            <w:r w:rsidRPr="00384B16">
              <w:rPr>
                <w:rStyle w:val="Hyperlink"/>
                <w:webHidden/>
              </w:rPr>
            </w:r>
            <w:r w:rsidRPr="00384B16">
              <w:rPr>
                <w:rStyle w:val="Hyperlink"/>
                <w:noProof/>
                <w:webHidden/>
              </w:rPr>
              <w:fldChar w:fldCharType="separate"/>
            </w:r>
            <w:r w:rsidR="00384B16" w:rsidRPr="00384B16">
              <w:rPr>
                <w:rStyle w:val="Hyperlink"/>
                <w:webHidden/>
              </w:rPr>
              <w:t>34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75" w:history="1">
            <w:r w:rsidR="00384B16" w:rsidRPr="00F83CBE">
              <w:rPr>
                <w:rStyle w:val="Hyperlink"/>
                <w:noProof/>
              </w:rPr>
              <w:t>Início da Produção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_Toc364673275 \h </w:instrText>
            </w:r>
            <w:r w:rsidRPr="00384B16">
              <w:rPr>
                <w:rStyle w:val="Hyperlink"/>
                <w:webHidden/>
              </w:rPr>
            </w:r>
            <w:r w:rsidRPr="00384B16">
              <w:rPr>
                <w:rStyle w:val="Hyperlink"/>
                <w:webHidden/>
              </w:rPr>
              <w:fldChar w:fldCharType="separate"/>
            </w:r>
            <w:r w:rsidR="00384B16" w:rsidRPr="00384B16">
              <w:rPr>
                <w:rStyle w:val="Hyperlink"/>
                <w:webHidden/>
              </w:rPr>
              <w:t>34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76" w:history="1">
            <w:r w:rsidR="00384B16" w:rsidRPr="00F83CBE">
              <w:rPr>
                <w:rStyle w:val="Hyperlink"/>
                <w:noProof/>
              </w:rPr>
              <w:t>Programa Anual de Produção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_Toc364673276 \h </w:instrText>
            </w:r>
            <w:r w:rsidRPr="00384B16">
              <w:rPr>
                <w:rStyle w:val="Hyperlink"/>
                <w:webHidden/>
              </w:rPr>
            </w:r>
            <w:r w:rsidRPr="00384B16">
              <w:rPr>
                <w:rStyle w:val="Hyperlink"/>
                <w:webHidden/>
              </w:rPr>
              <w:fldChar w:fldCharType="separate"/>
            </w:r>
            <w:r w:rsidR="00384B16" w:rsidRPr="00384B16">
              <w:rPr>
                <w:rStyle w:val="Hyperlink"/>
                <w:webHidden/>
              </w:rPr>
              <w:t>34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77" w:history="1">
            <w:r w:rsidR="00384B16" w:rsidRPr="00F83CBE">
              <w:rPr>
                <w:rStyle w:val="Hyperlink"/>
                <w:noProof/>
              </w:rPr>
              <w:t>Aprovação do Programa Anual de Produção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_Toc364673277 \h </w:instrText>
            </w:r>
            <w:r w:rsidRPr="00384B16">
              <w:rPr>
                <w:rStyle w:val="Hyperlink"/>
                <w:webHidden/>
              </w:rPr>
            </w:r>
            <w:r w:rsidRPr="00384B16">
              <w:rPr>
                <w:rStyle w:val="Hyperlink"/>
                <w:webHidden/>
              </w:rPr>
              <w:fldChar w:fldCharType="separate"/>
            </w:r>
            <w:r w:rsidR="00384B16" w:rsidRPr="00384B16">
              <w:rPr>
                <w:rStyle w:val="Hyperlink"/>
                <w:webHidden/>
              </w:rPr>
              <w:t>35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78" w:history="1">
            <w:r w:rsidR="00384B16" w:rsidRPr="00F83CBE">
              <w:rPr>
                <w:rStyle w:val="Hyperlink"/>
                <w:noProof/>
              </w:rPr>
              <w:t>Revisão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_Toc364673278 \h </w:instrText>
            </w:r>
            <w:r w:rsidRPr="00384B16">
              <w:rPr>
                <w:rStyle w:val="Hyperlink"/>
                <w:webHidden/>
              </w:rPr>
            </w:r>
            <w:r w:rsidRPr="00384B16">
              <w:rPr>
                <w:rStyle w:val="Hyperlink"/>
                <w:webHidden/>
              </w:rPr>
              <w:fldChar w:fldCharType="separate"/>
            </w:r>
            <w:r w:rsidR="00384B16" w:rsidRPr="00384B16">
              <w:rPr>
                <w:rStyle w:val="Hyperlink"/>
                <w:webHidden/>
              </w:rPr>
              <w:t>35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79" w:history="1">
            <w:r w:rsidR="00384B16" w:rsidRPr="00F83CBE">
              <w:rPr>
                <w:rStyle w:val="Hyperlink"/>
                <w:noProof/>
              </w:rPr>
              <w:t>Variação do Volume Produzido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_Toc364673279 \h </w:instrText>
            </w:r>
            <w:r w:rsidRPr="00384B16">
              <w:rPr>
                <w:rStyle w:val="Hyperlink"/>
                <w:webHidden/>
              </w:rPr>
            </w:r>
            <w:r w:rsidRPr="00384B16">
              <w:rPr>
                <w:rStyle w:val="Hyperlink"/>
                <w:webHidden/>
              </w:rPr>
              <w:fldChar w:fldCharType="separate"/>
            </w:r>
            <w:r w:rsidR="00384B16" w:rsidRPr="00384B16">
              <w:rPr>
                <w:rStyle w:val="Hyperlink"/>
                <w:webHidden/>
              </w:rPr>
              <w:t>35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80" w:history="1">
            <w:r w:rsidR="00384B16" w:rsidRPr="00F83CBE">
              <w:rPr>
                <w:rStyle w:val="Hyperlink"/>
                <w:noProof/>
              </w:rPr>
              <w:t>Interrupção Temporária da Produção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_Toc364673280 \h </w:instrText>
            </w:r>
            <w:r w:rsidRPr="00384B16">
              <w:rPr>
                <w:rStyle w:val="Hyperlink"/>
                <w:webHidden/>
              </w:rPr>
            </w:r>
            <w:r w:rsidRPr="00384B16">
              <w:rPr>
                <w:rStyle w:val="Hyperlink"/>
                <w:webHidden/>
              </w:rPr>
              <w:fldChar w:fldCharType="separate"/>
            </w:r>
            <w:r w:rsidR="00384B16" w:rsidRPr="00384B16">
              <w:rPr>
                <w:rStyle w:val="Hyperlink"/>
                <w:webHidden/>
              </w:rPr>
              <w:t>36</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81" w:history="1">
            <w:r w:rsidR="00384B16" w:rsidRPr="00F83CBE">
              <w:rPr>
                <w:rStyle w:val="Hyperlink"/>
                <w:noProof/>
              </w:rPr>
              <w:t>12 Cláusula Décima segundA Medição, Boletins Mensais e disponibilização da Produção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_Toc364673281 \h </w:instrText>
            </w:r>
            <w:r w:rsidRPr="00384B16">
              <w:rPr>
                <w:rStyle w:val="Hyperlink"/>
                <w:webHidden/>
              </w:rPr>
            </w:r>
            <w:r w:rsidRPr="00384B16">
              <w:rPr>
                <w:rStyle w:val="Hyperlink"/>
                <w:noProof/>
                <w:webHidden/>
              </w:rPr>
              <w:fldChar w:fldCharType="separate"/>
            </w:r>
            <w:r w:rsidR="00384B16" w:rsidRPr="00384B16">
              <w:rPr>
                <w:rStyle w:val="Hyperlink"/>
                <w:webHidden/>
              </w:rPr>
              <w:t>36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82" w:history="1">
            <w:r w:rsidR="00384B16" w:rsidRPr="00F83CBE">
              <w:rPr>
                <w:rStyle w:val="Hyperlink"/>
                <w:noProof/>
              </w:rPr>
              <w:t>Medição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_Toc364673282 \h </w:instrText>
            </w:r>
            <w:r w:rsidRPr="00384B16">
              <w:rPr>
                <w:rStyle w:val="Hyperlink"/>
                <w:webHidden/>
              </w:rPr>
            </w:r>
            <w:r w:rsidRPr="00384B16">
              <w:rPr>
                <w:rStyle w:val="Hyperlink"/>
                <w:webHidden/>
              </w:rPr>
              <w:fldChar w:fldCharType="separate"/>
            </w:r>
            <w:r w:rsidR="00384B16" w:rsidRPr="00384B16">
              <w:rPr>
                <w:rStyle w:val="Hyperlink"/>
                <w:webHidden/>
              </w:rPr>
              <w:t>36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83" w:history="1">
            <w:r w:rsidR="00384B16" w:rsidRPr="00F83CBE">
              <w:rPr>
                <w:rStyle w:val="Hyperlink"/>
                <w:noProof/>
              </w:rPr>
              <w:t>Boletins Mensais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_Toc364673283 \h </w:instrText>
            </w:r>
            <w:r w:rsidRPr="00384B16">
              <w:rPr>
                <w:rStyle w:val="Hyperlink"/>
                <w:webHidden/>
              </w:rPr>
            </w:r>
            <w:r w:rsidRPr="00384B16">
              <w:rPr>
                <w:rStyle w:val="Hyperlink"/>
                <w:webHidden/>
              </w:rPr>
              <w:fldChar w:fldCharType="separate"/>
            </w:r>
            <w:r w:rsidR="00384B16" w:rsidRPr="00384B16">
              <w:rPr>
                <w:rStyle w:val="Hyperlink"/>
                <w:webHidden/>
              </w:rPr>
              <w:t>36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84" w:history="1">
            <w:r w:rsidR="00384B16" w:rsidRPr="00F83CBE">
              <w:rPr>
                <w:rStyle w:val="Hyperlink"/>
                <w:noProof/>
              </w:rPr>
              <w:t>Disponibilização da Produção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_Toc364673284 \h </w:instrText>
            </w:r>
            <w:r w:rsidRPr="00384B16">
              <w:rPr>
                <w:rStyle w:val="Hyperlink"/>
                <w:webHidden/>
              </w:rPr>
            </w:r>
            <w:r w:rsidRPr="00384B16">
              <w:rPr>
                <w:rStyle w:val="Hyperlink"/>
                <w:webHidden/>
              </w:rPr>
              <w:fldChar w:fldCharType="separate"/>
            </w:r>
            <w:r w:rsidR="00384B16" w:rsidRPr="00384B16">
              <w:rPr>
                <w:rStyle w:val="Hyperlink"/>
                <w:webHidden/>
              </w:rPr>
              <w:t>36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85" w:history="1">
            <w:r w:rsidR="00384B16" w:rsidRPr="00F83CBE">
              <w:rPr>
                <w:rStyle w:val="Hyperlink"/>
                <w:noProof/>
              </w:rPr>
              <w:t>Livre Disposição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_Toc364673285 \h </w:instrText>
            </w:r>
            <w:r w:rsidRPr="00384B16">
              <w:rPr>
                <w:rStyle w:val="Hyperlink"/>
                <w:webHidden/>
              </w:rPr>
            </w:r>
            <w:r w:rsidRPr="00384B16">
              <w:rPr>
                <w:rStyle w:val="Hyperlink"/>
                <w:webHidden/>
              </w:rPr>
              <w:fldChar w:fldCharType="separate"/>
            </w:r>
            <w:r w:rsidR="00384B16" w:rsidRPr="00384B16">
              <w:rPr>
                <w:rStyle w:val="Hyperlink"/>
                <w:webHidden/>
              </w:rPr>
              <w:t>37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86" w:history="1">
            <w:r w:rsidR="00384B16" w:rsidRPr="00F83CBE">
              <w:rPr>
                <w:rStyle w:val="Hyperlink"/>
                <w:noProof/>
              </w:rPr>
              <w:t>Abastecimento do Mercado Nacional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_Toc364673286 \h </w:instrText>
            </w:r>
            <w:r w:rsidRPr="00384B16">
              <w:rPr>
                <w:rStyle w:val="Hyperlink"/>
                <w:webHidden/>
              </w:rPr>
            </w:r>
            <w:r w:rsidRPr="00384B16">
              <w:rPr>
                <w:rStyle w:val="Hyperlink"/>
                <w:webHidden/>
              </w:rPr>
              <w:fldChar w:fldCharType="separate"/>
            </w:r>
            <w:r w:rsidR="00384B16" w:rsidRPr="00384B16">
              <w:rPr>
                <w:rStyle w:val="Hyperlink"/>
                <w:webHidden/>
              </w:rPr>
              <w:t>37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87" w:history="1">
            <w:r w:rsidR="00384B16" w:rsidRPr="00F83CBE">
              <w:rPr>
                <w:rStyle w:val="Hyperlink"/>
                <w:noProof/>
              </w:rPr>
              <w:t>Consumo nas Operações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_Toc364673287 \h </w:instrText>
            </w:r>
            <w:r w:rsidRPr="00384B16">
              <w:rPr>
                <w:rStyle w:val="Hyperlink"/>
                <w:webHidden/>
              </w:rPr>
            </w:r>
            <w:r w:rsidRPr="00384B16">
              <w:rPr>
                <w:rStyle w:val="Hyperlink"/>
                <w:webHidden/>
              </w:rPr>
              <w:fldChar w:fldCharType="separate"/>
            </w:r>
            <w:r w:rsidR="00384B16" w:rsidRPr="00384B16">
              <w:rPr>
                <w:rStyle w:val="Hyperlink"/>
                <w:webHidden/>
              </w:rPr>
              <w:t>37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88" w:history="1">
            <w:r w:rsidR="00384B16" w:rsidRPr="00F83CBE">
              <w:rPr>
                <w:rStyle w:val="Hyperlink"/>
                <w:noProof/>
              </w:rPr>
              <w:t>Produção de Teste</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_Toc364673288 \h </w:instrText>
            </w:r>
            <w:r w:rsidRPr="00384B16">
              <w:rPr>
                <w:rStyle w:val="Hyperlink"/>
                <w:webHidden/>
              </w:rPr>
            </w:r>
            <w:r w:rsidRPr="00384B16">
              <w:rPr>
                <w:rStyle w:val="Hyperlink"/>
                <w:webHidden/>
              </w:rPr>
              <w:fldChar w:fldCharType="separate"/>
            </w:r>
            <w:r w:rsidR="00384B16" w:rsidRPr="00384B16">
              <w:rPr>
                <w:rStyle w:val="Hyperlink"/>
                <w:webHidden/>
              </w:rPr>
              <w:t>37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89" w:history="1">
            <w:r w:rsidR="00384B16" w:rsidRPr="00F83CBE">
              <w:rPr>
                <w:rStyle w:val="Hyperlink"/>
                <w:noProof/>
              </w:rPr>
              <w:t>Gás Natural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_Toc364673289 \h </w:instrText>
            </w:r>
            <w:r w:rsidRPr="00384B16">
              <w:rPr>
                <w:rStyle w:val="Hyperlink"/>
                <w:webHidden/>
              </w:rPr>
            </w:r>
            <w:r w:rsidRPr="00384B16">
              <w:rPr>
                <w:rStyle w:val="Hyperlink"/>
                <w:webHidden/>
              </w:rPr>
              <w:fldChar w:fldCharType="separate"/>
            </w:r>
            <w:r w:rsidR="00384B16" w:rsidRPr="00384B16">
              <w:rPr>
                <w:rStyle w:val="Hyperlink"/>
                <w:webHidden/>
              </w:rPr>
              <w:t>38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90" w:history="1">
            <w:r w:rsidR="00384B16" w:rsidRPr="00F83CBE">
              <w:rPr>
                <w:rStyle w:val="Hyperlink"/>
                <w:noProof/>
              </w:rPr>
              <w:t>Perdas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_Toc364673290 \h </w:instrText>
            </w:r>
            <w:r w:rsidRPr="00384B16">
              <w:rPr>
                <w:rStyle w:val="Hyperlink"/>
                <w:webHidden/>
              </w:rPr>
            </w:r>
            <w:r w:rsidRPr="00384B16">
              <w:rPr>
                <w:rStyle w:val="Hyperlink"/>
                <w:webHidden/>
              </w:rPr>
              <w:fldChar w:fldCharType="separate"/>
            </w:r>
            <w:r w:rsidR="00384B16" w:rsidRPr="00384B16">
              <w:rPr>
                <w:rStyle w:val="Hyperlink"/>
                <w:webHidden/>
              </w:rPr>
              <w:t>38</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91" w:history="1">
            <w:r w:rsidR="00384B16" w:rsidRPr="00F83CBE">
              <w:rPr>
                <w:rStyle w:val="Hyperlink"/>
                <w:noProof/>
              </w:rPr>
              <w:t>13 Cláusula Décima Terceira Individualização da Produção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_Toc364673291 \h </w:instrText>
            </w:r>
            <w:r w:rsidRPr="00384B16">
              <w:rPr>
                <w:rStyle w:val="Hyperlink"/>
                <w:webHidden/>
              </w:rPr>
            </w:r>
            <w:r w:rsidRPr="00384B16">
              <w:rPr>
                <w:rStyle w:val="Hyperlink"/>
                <w:noProof/>
                <w:webHidden/>
              </w:rPr>
              <w:fldChar w:fldCharType="separate"/>
            </w:r>
            <w:r w:rsidR="00384B16" w:rsidRPr="00384B16">
              <w:rPr>
                <w:rStyle w:val="Hyperlink"/>
                <w:webHidden/>
              </w:rPr>
              <w:t>38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92" w:history="1">
            <w:r w:rsidR="00384B16" w:rsidRPr="00F83CBE">
              <w:rPr>
                <w:rStyle w:val="Hyperlink"/>
                <w:noProof/>
              </w:rPr>
              <w:t>Acordo de Individualização da Produção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_Toc364673292 \h </w:instrText>
            </w:r>
            <w:r w:rsidRPr="00384B16">
              <w:rPr>
                <w:rStyle w:val="Hyperlink"/>
                <w:webHidden/>
              </w:rPr>
            </w:r>
            <w:r w:rsidRPr="00384B16">
              <w:rPr>
                <w:rStyle w:val="Hyperlink"/>
                <w:webHidden/>
              </w:rPr>
              <w:fldChar w:fldCharType="separate"/>
            </w:r>
            <w:r w:rsidR="00384B16" w:rsidRPr="00384B16">
              <w:rPr>
                <w:rStyle w:val="Hyperlink"/>
                <w:webHidden/>
              </w:rPr>
              <w:t>38</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93" w:history="1">
            <w:r w:rsidR="00384B16" w:rsidRPr="00F83CBE">
              <w:rPr>
                <w:rStyle w:val="Hyperlink"/>
                <w:noProof/>
              </w:rPr>
              <w:t>CAPÍTULO IV - execução das operações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_Toc364673293 \h </w:instrText>
            </w:r>
            <w:r w:rsidRPr="00384B16">
              <w:rPr>
                <w:rStyle w:val="Hyperlink"/>
                <w:webHidden/>
              </w:rPr>
            </w:r>
            <w:r w:rsidRPr="00384B16">
              <w:rPr>
                <w:rStyle w:val="Hyperlink"/>
                <w:noProof/>
                <w:webHidden/>
              </w:rPr>
              <w:fldChar w:fldCharType="separate"/>
            </w:r>
            <w:r w:rsidR="00384B16" w:rsidRPr="00384B16">
              <w:rPr>
                <w:rStyle w:val="Hyperlink"/>
                <w:webHidden/>
              </w:rPr>
              <w:t>40</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294" w:history="1">
            <w:r w:rsidR="00384B16" w:rsidRPr="00F83CBE">
              <w:rPr>
                <w:rStyle w:val="Hyperlink"/>
                <w:noProof/>
              </w:rPr>
              <w:t>14 Cláusula Décima Quarta Execução pelo Concessionário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_Toc364673294 \h </w:instrText>
            </w:r>
            <w:r w:rsidRPr="00384B16">
              <w:rPr>
                <w:rStyle w:val="Hyperlink"/>
                <w:webHidden/>
              </w:rPr>
            </w:r>
            <w:r w:rsidRPr="00384B16">
              <w:rPr>
                <w:rStyle w:val="Hyperlink"/>
                <w:noProof/>
                <w:webHidden/>
              </w:rPr>
              <w:fldChar w:fldCharType="separate"/>
            </w:r>
            <w:r w:rsidR="00384B16" w:rsidRPr="00384B16">
              <w:rPr>
                <w:rStyle w:val="Hyperlink"/>
                <w:webHidden/>
              </w:rPr>
              <w:t>40</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95" w:history="1">
            <w:r w:rsidR="00384B16" w:rsidRPr="00F83CBE">
              <w:rPr>
                <w:rStyle w:val="Hyperlink"/>
                <w:noProof/>
              </w:rPr>
              <w:t>Exclusividade do Concessionário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_Toc364673295 \h </w:instrText>
            </w:r>
            <w:r w:rsidRPr="00384B16">
              <w:rPr>
                <w:rStyle w:val="Hyperlink"/>
                <w:webHidden/>
              </w:rPr>
            </w:r>
            <w:r w:rsidRPr="00384B16">
              <w:rPr>
                <w:rStyle w:val="Hyperlink"/>
                <w:webHidden/>
              </w:rPr>
              <w:fldChar w:fldCharType="separate"/>
            </w:r>
            <w:r w:rsidR="00384B16" w:rsidRPr="00384B16">
              <w:rPr>
                <w:rStyle w:val="Hyperlink"/>
                <w:webHidden/>
              </w:rPr>
              <w:t>40</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96" w:history="1">
            <w:r w:rsidR="00384B16" w:rsidRPr="00F83CBE">
              <w:rPr>
                <w:rStyle w:val="Hyperlink"/>
                <w:noProof/>
              </w:rPr>
              <w:t>Designação do Operador pelo Concessionário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_Toc364673296 \h </w:instrText>
            </w:r>
            <w:r w:rsidRPr="00384B16">
              <w:rPr>
                <w:rStyle w:val="Hyperlink"/>
                <w:webHidden/>
              </w:rPr>
            </w:r>
            <w:r w:rsidRPr="00384B16">
              <w:rPr>
                <w:rStyle w:val="Hyperlink"/>
                <w:webHidden/>
              </w:rPr>
              <w:fldChar w:fldCharType="separate"/>
            </w:r>
            <w:r w:rsidR="00384B16" w:rsidRPr="00384B16">
              <w:rPr>
                <w:rStyle w:val="Hyperlink"/>
                <w:webHidden/>
              </w:rPr>
              <w:t>40</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97" w:history="1">
            <w:r w:rsidR="00384B16" w:rsidRPr="00F83CBE">
              <w:rPr>
                <w:rStyle w:val="Hyperlink"/>
                <w:noProof/>
              </w:rPr>
              <w:t>Diligência na Condução das Operações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_Toc364673297 \h </w:instrText>
            </w:r>
            <w:r w:rsidRPr="00384B16">
              <w:rPr>
                <w:rStyle w:val="Hyperlink"/>
                <w:webHidden/>
              </w:rPr>
            </w:r>
            <w:r w:rsidRPr="00384B16">
              <w:rPr>
                <w:rStyle w:val="Hyperlink"/>
                <w:webHidden/>
              </w:rPr>
              <w:fldChar w:fldCharType="separate"/>
            </w:r>
            <w:r w:rsidR="00384B16" w:rsidRPr="00384B16">
              <w:rPr>
                <w:rStyle w:val="Hyperlink"/>
                <w:webHidden/>
              </w:rPr>
              <w:t>41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98" w:history="1">
            <w:r w:rsidR="00384B16" w:rsidRPr="00F83CBE">
              <w:rPr>
                <w:rStyle w:val="Hyperlink"/>
                <w:noProof/>
              </w:rPr>
              <w:t>Licenças, Autorizações e Permissões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_Toc364673298 \h </w:instrText>
            </w:r>
            <w:r w:rsidRPr="00384B16">
              <w:rPr>
                <w:rStyle w:val="Hyperlink"/>
                <w:webHidden/>
              </w:rPr>
            </w:r>
            <w:r w:rsidRPr="00384B16">
              <w:rPr>
                <w:rStyle w:val="Hyperlink"/>
                <w:webHidden/>
              </w:rPr>
              <w:fldChar w:fldCharType="separate"/>
            </w:r>
            <w:r w:rsidR="00384B16" w:rsidRPr="00384B16">
              <w:rPr>
                <w:rStyle w:val="Hyperlink"/>
                <w:webHidden/>
              </w:rPr>
              <w:t>42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299" w:history="1">
            <w:r w:rsidR="00384B16" w:rsidRPr="00F83CBE">
              <w:rPr>
                <w:rStyle w:val="Hyperlink"/>
                <w:noProof/>
              </w:rPr>
              <w:t>Livre Acesso à Área de Concessão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_Toc364673299 \h </w:instrText>
            </w:r>
            <w:r w:rsidRPr="00384B16">
              <w:rPr>
                <w:rStyle w:val="Hyperlink"/>
                <w:webHidden/>
              </w:rPr>
            </w:r>
            <w:r w:rsidRPr="00384B16">
              <w:rPr>
                <w:rStyle w:val="Hyperlink"/>
                <w:webHidden/>
              </w:rPr>
              <w:fldChar w:fldCharType="separate"/>
            </w:r>
            <w:r w:rsidR="00384B16" w:rsidRPr="00384B16">
              <w:rPr>
                <w:rStyle w:val="Hyperlink"/>
                <w:webHidden/>
              </w:rPr>
              <w:t>42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00" w:history="1">
            <w:r w:rsidR="00384B16" w:rsidRPr="00F83CBE">
              <w:rPr>
                <w:rStyle w:val="Hyperlink"/>
                <w:noProof/>
              </w:rPr>
              <w:t>Perfuração e Abandono de Poços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_Toc364673300 \h </w:instrText>
            </w:r>
            <w:r w:rsidRPr="00384B16">
              <w:rPr>
                <w:rStyle w:val="Hyperlink"/>
                <w:webHidden/>
              </w:rPr>
            </w:r>
            <w:r w:rsidRPr="00384B16">
              <w:rPr>
                <w:rStyle w:val="Hyperlink"/>
                <w:webHidden/>
              </w:rPr>
              <w:fldChar w:fldCharType="separate"/>
            </w:r>
            <w:r w:rsidR="00384B16" w:rsidRPr="00384B16">
              <w:rPr>
                <w:rStyle w:val="Hyperlink"/>
                <w:webHidden/>
              </w:rPr>
              <w:t>42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01" w:history="1">
            <w:r w:rsidR="00384B16" w:rsidRPr="00F83CBE">
              <w:rPr>
                <w:rStyle w:val="Hyperlink"/>
                <w:noProof/>
              </w:rPr>
              <w:t>Programas de Trabalhos Adicionais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_Toc364673301 \h </w:instrText>
            </w:r>
            <w:r w:rsidRPr="00384B16">
              <w:rPr>
                <w:rStyle w:val="Hyperlink"/>
                <w:webHidden/>
              </w:rPr>
            </w:r>
            <w:r w:rsidRPr="00384B16">
              <w:rPr>
                <w:rStyle w:val="Hyperlink"/>
                <w:webHidden/>
              </w:rPr>
              <w:fldChar w:fldCharType="separate"/>
            </w:r>
            <w:r w:rsidR="00384B16" w:rsidRPr="00384B16">
              <w:rPr>
                <w:rStyle w:val="Hyperlink"/>
                <w:webHidden/>
              </w:rPr>
              <w:t>43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02" w:history="1">
            <w:r w:rsidR="00384B16" w:rsidRPr="00F83CBE">
              <w:rPr>
                <w:rStyle w:val="Hyperlink"/>
                <w:noProof/>
              </w:rPr>
              <w:t>Aquisição de Dados fora da Área de Concessão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_Toc364673302 \h </w:instrText>
            </w:r>
            <w:r w:rsidRPr="00384B16">
              <w:rPr>
                <w:rStyle w:val="Hyperlink"/>
                <w:webHidden/>
              </w:rPr>
            </w:r>
            <w:r w:rsidRPr="00384B16">
              <w:rPr>
                <w:rStyle w:val="Hyperlink"/>
                <w:webHidden/>
              </w:rPr>
              <w:fldChar w:fldCharType="separate"/>
            </w:r>
            <w:r w:rsidR="00384B16" w:rsidRPr="00384B16">
              <w:rPr>
                <w:rStyle w:val="Hyperlink"/>
                <w:webHidden/>
              </w:rPr>
              <w:t>43</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03" w:history="1">
            <w:r w:rsidR="00384B16" w:rsidRPr="00F83CBE">
              <w:rPr>
                <w:rStyle w:val="Hyperlink"/>
                <w:noProof/>
              </w:rPr>
              <w:t>15 Cláusula Décima Quinta Controle das Operações e Assistência pela ANP</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_Toc364673303 \h </w:instrText>
            </w:r>
            <w:r w:rsidRPr="00384B16">
              <w:rPr>
                <w:rStyle w:val="Hyperlink"/>
                <w:webHidden/>
              </w:rPr>
            </w:r>
            <w:r w:rsidRPr="00384B16">
              <w:rPr>
                <w:rStyle w:val="Hyperlink"/>
                <w:noProof/>
                <w:webHidden/>
              </w:rPr>
              <w:fldChar w:fldCharType="separate"/>
            </w:r>
            <w:r w:rsidR="00384B16" w:rsidRPr="00384B16">
              <w:rPr>
                <w:rStyle w:val="Hyperlink"/>
                <w:webHidden/>
              </w:rPr>
              <w:t>43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04" w:history="1">
            <w:r w:rsidR="00384B16" w:rsidRPr="00F83CBE">
              <w:rPr>
                <w:rStyle w:val="Hyperlink"/>
                <w:noProof/>
              </w:rPr>
              <w:t>Acompanhamento e Fiscalização pela ANP</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_Toc364673304 \h </w:instrText>
            </w:r>
            <w:r w:rsidRPr="00384B16">
              <w:rPr>
                <w:rStyle w:val="Hyperlink"/>
                <w:webHidden/>
              </w:rPr>
            </w:r>
            <w:r w:rsidRPr="00384B16">
              <w:rPr>
                <w:rStyle w:val="Hyperlink"/>
                <w:webHidden/>
              </w:rPr>
              <w:fldChar w:fldCharType="separate"/>
            </w:r>
            <w:r w:rsidR="00384B16" w:rsidRPr="00384B16">
              <w:rPr>
                <w:rStyle w:val="Hyperlink"/>
                <w:webHidden/>
              </w:rPr>
              <w:t>43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05" w:history="1">
            <w:r w:rsidR="00384B16" w:rsidRPr="00F83CBE">
              <w:rPr>
                <w:rStyle w:val="Hyperlink"/>
                <w:noProof/>
              </w:rPr>
              <w:t>Acesso e Controle</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_Toc364673305 \h </w:instrText>
            </w:r>
            <w:r w:rsidRPr="00384B16">
              <w:rPr>
                <w:rStyle w:val="Hyperlink"/>
                <w:webHidden/>
              </w:rPr>
            </w:r>
            <w:r w:rsidRPr="00384B16">
              <w:rPr>
                <w:rStyle w:val="Hyperlink"/>
                <w:webHidden/>
              </w:rPr>
              <w:fldChar w:fldCharType="separate"/>
            </w:r>
            <w:r w:rsidR="00384B16" w:rsidRPr="00384B16">
              <w:rPr>
                <w:rStyle w:val="Hyperlink"/>
                <w:webHidden/>
              </w:rPr>
              <w:t>43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06" w:history="1">
            <w:r w:rsidR="00384B16" w:rsidRPr="00F83CBE">
              <w:rPr>
                <w:rStyle w:val="Hyperlink"/>
                <w:noProof/>
              </w:rPr>
              <w:t>Assistência ao Concessionário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_Toc364673306 \h </w:instrText>
            </w:r>
            <w:r w:rsidRPr="00384B16">
              <w:rPr>
                <w:rStyle w:val="Hyperlink"/>
                <w:webHidden/>
              </w:rPr>
            </w:r>
            <w:r w:rsidRPr="00384B16">
              <w:rPr>
                <w:rStyle w:val="Hyperlink"/>
                <w:webHidden/>
              </w:rPr>
              <w:fldChar w:fldCharType="separate"/>
            </w:r>
            <w:r w:rsidR="00384B16" w:rsidRPr="00384B16">
              <w:rPr>
                <w:rStyle w:val="Hyperlink"/>
                <w:webHidden/>
              </w:rPr>
              <w:t>44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07" w:history="1">
            <w:r w:rsidR="00384B16" w:rsidRPr="00F83CBE">
              <w:rPr>
                <w:rStyle w:val="Hyperlink"/>
                <w:noProof/>
              </w:rPr>
              <w:t>Exoneração de responsabilidade da ANP</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_Toc364673307 \h </w:instrText>
            </w:r>
            <w:r w:rsidRPr="00384B16">
              <w:rPr>
                <w:rStyle w:val="Hyperlink"/>
                <w:webHidden/>
              </w:rPr>
            </w:r>
            <w:r w:rsidRPr="00384B16">
              <w:rPr>
                <w:rStyle w:val="Hyperlink"/>
                <w:webHidden/>
              </w:rPr>
              <w:fldChar w:fldCharType="separate"/>
            </w:r>
            <w:r w:rsidR="00384B16" w:rsidRPr="00384B16">
              <w:rPr>
                <w:rStyle w:val="Hyperlink"/>
                <w:webHidden/>
              </w:rPr>
              <w:t>44</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08" w:history="1">
            <w:r w:rsidR="00384B16" w:rsidRPr="00F83CBE">
              <w:rPr>
                <w:rStyle w:val="Hyperlink"/>
                <w:noProof/>
              </w:rPr>
              <w:t>16 Cláusula Décima Sexta Programa Anual de Trabalho e Orçamento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_Toc364673308 \h </w:instrText>
            </w:r>
            <w:r w:rsidRPr="00384B16">
              <w:rPr>
                <w:rStyle w:val="Hyperlink"/>
                <w:webHidden/>
              </w:rPr>
            </w:r>
            <w:r w:rsidRPr="00384B16">
              <w:rPr>
                <w:rStyle w:val="Hyperlink"/>
                <w:noProof/>
                <w:webHidden/>
              </w:rPr>
              <w:fldChar w:fldCharType="separate"/>
            </w:r>
            <w:r w:rsidR="00384B16" w:rsidRPr="00384B16">
              <w:rPr>
                <w:rStyle w:val="Hyperlink"/>
                <w:webHidden/>
              </w:rPr>
              <w:t>44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09" w:history="1">
            <w:r w:rsidR="00384B16" w:rsidRPr="00F83CBE">
              <w:rPr>
                <w:rStyle w:val="Hyperlink"/>
                <w:noProof/>
              </w:rPr>
              <w:t>Correspondência entre o Conteúdo e outros Planos e Programas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_Toc364673309 \h </w:instrText>
            </w:r>
            <w:r w:rsidRPr="00384B16">
              <w:rPr>
                <w:rStyle w:val="Hyperlink"/>
                <w:webHidden/>
              </w:rPr>
            </w:r>
            <w:r w:rsidRPr="00384B16">
              <w:rPr>
                <w:rStyle w:val="Hyperlink"/>
                <w:webHidden/>
              </w:rPr>
              <w:fldChar w:fldCharType="separate"/>
            </w:r>
            <w:r w:rsidR="00384B16" w:rsidRPr="00384B16">
              <w:rPr>
                <w:rStyle w:val="Hyperlink"/>
                <w:webHidden/>
              </w:rPr>
              <w:t>44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10" w:history="1">
            <w:r w:rsidR="00384B16" w:rsidRPr="00F83CBE">
              <w:rPr>
                <w:rStyle w:val="Hyperlink"/>
                <w:noProof/>
              </w:rPr>
              <w:t>Prazos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_Toc364673310 \h </w:instrText>
            </w:r>
            <w:r w:rsidRPr="00384B16">
              <w:rPr>
                <w:rStyle w:val="Hyperlink"/>
                <w:webHidden/>
              </w:rPr>
            </w:r>
            <w:r w:rsidRPr="00384B16">
              <w:rPr>
                <w:rStyle w:val="Hyperlink"/>
                <w:webHidden/>
              </w:rPr>
              <w:fldChar w:fldCharType="separate"/>
            </w:r>
            <w:r w:rsidR="00384B16" w:rsidRPr="00384B16">
              <w:rPr>
                <w:rStyle w:val="Hyperlink"/>
                <w:webHidden/>
              </w:rPr>
              <w:t>44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11" w:history="1">
            <w:r w:rsidR="00384B16" w:rsidRPr="00F83CBE">
              <w:rPr>
                <w:rStyle w:val="Hyperlink"/>
                <w:noProof/>
              </w:rPr>
              <w:t>Revisões e Alterações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_Toc364673311 \h </w:instrText>
            </w:r>
            <w:r w:rsidRPr="00384B16">
              <w:rPr>
                <w:rStyle w:val="Hyperlink"/>
                <w:webHidden/>
              </w:rPr>
            </w:r>
            <w:r w:rsidRPr="00384B16">
              <w:rPr>
                <w:rStyle w:val="Hyperlink"/>
                <w:webHidden/>
              </w:rPr>
              <w:fldChar w:fldCharType="separate"/>
            </w:r>
            <w:r w:rsidR="00384B16" w:rsidRPr="00384B16">
              <w:rPr>
                <w:rStyle w:val="Hyperlink"/>
                <w:webHidden/>
              </w:rPr>
              <w:t>44</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12" w:history="1">
            <w:r w:rsidR="00384B16" w:rsidRPr="00F83CBE">
              <w:rPr>
                <w:rStyle w:val="Hyperlink"/>
                <w:noProof/>
              </w:rPr>
              <w:t>17 Cláusula Décima Sétima Dados e Informações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_Toc364673312 \h </w:instrText>
            </w:r>
            <w:r w:rsidRPr="00384B16">
              <w:rPr>
                <w:rStyle w:val="Hyperlink"/>
                <w:webHidden/>
              </w:rPr>
            </w:r>
            <w:r w:rsidRPr="00384B16">
              <w:rPr>
                <w:rStyle w:val="Hyperlink"/>
                <w:noProof/>
                <w:webHidden/>
              </w:rPr>
              <w:fldChar w:fldCharType="separate"/>
            </w:r>
            <w:r w:rsidR="00384B16" w:rsidRPr="00384B16">
              <w:rPr>
                <w:rStyle w:val="Hyperlink"/>
                <w:webHidden/>
              </w:rPr>
              <w:t>45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13" w:history="1">
            <w:r w:rsidR="00384B16" w:rsidRPr="00F83CBE">
              <w:rPr>
                <w:rStyle w:val="Hyperlink"/>
                <w:noProof/>
              </w:rPr>
              <w:t>Fornecimento pelo Concessionário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_Toc364673313 \h </w:instrText>
            </w:r>
            <w:r w:rsidRPr="00384B16">
              <w:rPr>
                <w:rStyle w:val="Hyperlink"/>
                <w:webHidden/>
              </w:rPr>
            </w:r>
            <w:r w:rsidRPr="00384B16">
              <w:rPr>
                <w:rStyle w:val="Hyperlink"/>
                <w:webHidden/>
              </w:rPr>
              <w:fldChar w:fldCharType="separate"/>
            </w:r>
            <w:r w:rsidR="00384B16" w:rsidRPr="00384B16">
              <w:rPr>
                <w:rStyle w:val="Hyperlink"/>
                <w:webHidden/>
              </w:rPr>
              <w:t>45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14" w:history="1">
            <w:r w:rsidR="00384B16" w:rsidRPr="00F83CBE">
              <w:rPr>
                <w:rStyle w:val="Hyperlink"/>
                <w:noProof/>
              </w:rPr>
              <w:t>Processamento ou Análise no Exterior</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_Toc364673314 \h </w:instrText>
            </w:r>
            <w:r w:rsidRPr="00384B16">
              <w:rPr>
                <w:rStyle w:val="Hyperlink"/>
                <w:webHidden/>
              </w:rPr>
            </w:r>
            <w:r w:rsidRPr="00384B16">
              <w:rPr>
                <w:rStyle w:val="Hyperlink"/>
                <w:webHidden/>
              </w:rPr>
              <w:fldChar w:fldCharType="separate"/>
            </w:r>
            <w:r w:rsidR="00384B16" w:rsidRPr="00384B16">
              <w:rPr>
                <w:rStyle w:val="Hyperlink"/>
                <w:webHidden/>
              </w:rPr>
              <w:t>45</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15" w:history="1">
            <w:r w:rsidR="00384B16" w:rsidRPr="00F83CBE">
              <w:rPr>
                <w:rStyle w:val="Hyperlink"/>
                <w:noProof/>
              </w:rPr>
              <w:t>18 Cláusula décima oitava - Bens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_Toc364673315 \h </w:instrText>
            </w:r>
            <w:r w:rsidRPr="00384B16">
              <w:rPr>
                <w:rStyle w:val="Hyperlink"/>
                <w:webHidden/>
              </w:rPr>
            </w:r>
            <w:r w:rsidRPr="00384B16">
              <w:rPr>
                <w:rStyle w:val="Hyperlink"/>
                <w:noProof/>
                <w:webHidden/>
              </w:rPr>
              <w:fldChar w:fldCharType="separate"/>
            </w:r>
            <w:r w:rsidR="00384B16" w:rsidRPr="00384B16">
              <w:rPr>
                <w:rStyle w:val="Hyperlink"/>
                <w:webHidden/>
              </w:rPr>
              <w:t>46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16" w:history="1">
            <w:r w:rsidR="00384B16" w:rsidRPr="00F83CBE">
              <w:rPr>
                <w:rStyle w:val="Hyperlink"/>
                <w:noProof/>
              </w:rPr>
              <w:t>Bens, Equipamentos, Instalações e Materiais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_Toc364673316 \h </w:instrText>
            </w:r>
            <w:r w:rsidRPr="00384B16">
              <w:rPr>
                <w:rStyle w:val="Hyperlink"/>
                <w:webHidden/>
              </w:rPr>
            </w:r>
            <w:r w:rsidRPr="00384B16">
              <w:rPr>
                <w:rStyle w:val="Hyperlink"/>
                <w:webHidden/>
              </w:rPr>
              <w:fldChar w:fldCharType="separate"/>
            </w:r>
            <w:r w:rsidR="00384B16" w:rsidRPr="00384B16">
              <w:rPr>
                <w:rStyle w:val="Hyperlink"/>
                <w:webHidden/>
              </w:rPr>
              <w:t>46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17" w:history="1">
            <w:r w:rsidR="00384B16" w:rsidRPr="00F83CBE">
              <w:rPr>
                <w:rStyle w:val="Hyperlink"/>
                <w:noProof/>
              </w:rPr>
              <w:t>Licenças, Autorizações e Permissões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_Toc364673317 \h </w:instrText>
            </w:r>
            <w:r w:rsidRPr="00384B16">
              <w:rPr>
                <w:rStyle w:val="Hyperlink"/>
                <w:webHidden/>
              </w:rPr>
            </w:r>
            <w:r w:rsidRPr="00384B16">
              <w:rPr>
                <w:rStyle w:val="Hyperlink"/>
                <w:webHidden/>
              </w:rPr>
              <w:fldChar w:fldCharType="separate"/>
            </w:r>
            <w:r w:rsidR="00384B16" w:rsidRPr="00384B16">
              <w:rPr>
                <w:rStyle w:val="Hyperlink"/>
                <w:webHidden/>
              </w:rPr>
              <w:t>46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18" w:history="1">
            <w:r w:rsidR="00384B16" w:rsidRPr="00F83CBE">
              <w:rPr>
                <w:rStyle w:val="Hyperlink"/>
                <w:noProof/>
              </w:rPr>
              <w:t>Desapropriações e Servidões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_Toc364673318 \h </w:instrText>
            </w:r>
            <w:r w:rsidRPr="00384B16">
              <w:rPr>
                <w:rStyle w:val="Hyperlink"/>
                <w:webHidden/>
              </w:rPr>
            </w:r>
            <w:r w:rsidRPr="00384B16">
              <w:rPr>
                <w:rStyle w:val="Hyperlink"/>
                <w:webHidden/>
              </w:rPr>
              <w:fldChar w:fldCharType="separate"/>
            </w:r>
            <w:r w:rsidR="00384B16" w:rsidRPr="00384B16">
              <w:rPr>
                <w:rStyle w:val="Hyperlink"/>
                <w:webHidden/>
              </w:rPr>
              <w:t>47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19" w:history="1">
            <w:r w:rsidR="00384B16" w:rsidRPr="00F83CBE">
              <w:rPr>
                <w:rStyle w:val="Hyperlink"/>
                <w:noProof/>
              </w:rPr>
              <w:t>Instalações ou Equipamentos fora da Área de Concessão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_Toc364673319 \h </w:instrText>
            </w:r>
            <w:r w:rsidRPr="00384B16">
              <w:rPr>
                <w:rStyle w:val="Hyperlink"/>
                <w:webHidden/>
              </w:rPr>
            </w:r>
            <w:r w:rsidRPr="00384B16">
              <w:rPr>
                <w:rStyle w:val="Hyperlink"/>
                <w:webHidden/>
              </w:rPr>
              <w:fldChar w:fldCharType="separate"/>
            </w:r>
            <w:r w:rsidR="00384B16" w:rsidRPr="00384B16">
              <w:rPr>
                <w:rStyle w:val="Hyperlink"/>
                <w:webHidden/>
              </w:rPr>
              <w:t>47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20" w:history="1">
            <w:r w:rsidR="00384B16" w:rsidRPr="00F83CBE">
              <w:rPr>
                <w:rStyle w:val="Hyperlink"/>
                <w:noProof/>
              </w:rPr>
              <w:t>Devolução de Áreas e Reversão de Bens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_Toc364673320 \h </w:instrText>
            </w:r>
            <w:r w:rsidRPr="00384B16">
              <w:rPr>
                <w:rStyle w:val="Hyperlink"/>
                <w:webHidden/>
              </w:rPr>
            </w:r>
            <w:r w:rsidRPr="00384B16">
              <w:rPr>
                <w:rStyle w:val="Hyperlink"/>
                <w:webHidden/>
              </w:rPr>
              <w:fldChar w:fldCharType="separate"/>
            </w:r>
            <w:r w:rsidR="00384B16" w:rsidRPr="00384B16">
              <w:rPr>
                <w:rStyle w:val="Hyperlink"/>
                <w:webHidden/>
              </w:rPr>
              <w:t>47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21" w:history="1">
            <w:r w:rsidR="00384B16" w:rsidRPr="00F83CBE">
              <w:rPr>
                <w:rStyle w:val="Hyperlink"/>
                <w:noProof/>
              </w:rPr>
              <w:t>Garantias de Desativação e Abandono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_Toc364673321 \h </w:instrText>
            </w:r>
            <w:r w:rsidRPr="00384B16">
              <w:rPr>
                <w:rStyle w:val="Hyperlink"/>
                <w:webHidden/>
              </w:rPr>
            </w:r>
            <w:r w:rsidRPr="00384B16">
              <w:rPr>
                <w:rStyle w:val="Hyperlink"/>
                <w:webHidden/>
              </w:rPr>
              <w:fldChar w:fldCharType="separate"/>
            </w:r>
            <w:r w:rsidR="00384B16" w:rsidRPr="00384B16">
              <w:rPr>
                <w:rStyle w:val="Hyperlink"/>
                <w:webHidden/>
              </w:rPr>
              <w:t>48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22" w:history="1">
            <w:r w:rsidR="00384B16" w:rsidRPr="00F83CBE">
              <w:rPr>
                <w:rStyle w:val="Hyperlink"/>
                <w:noProof/>
              </w:rPr>
              <w:t>Bens a serem Revertidos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_Toc364673322 \h </w:instrText>
            </w:r>
            <w:r w:rsidRPr="00384B16">
              <w:rPr>
                <w:rStyle w:val="Hyperlink"/>
                <w:webHidden/>
              </w:rPr>
            </w:r>
            <w:r w:rsidRPr="00384B16">
              <w:rPr>
                <w:rStyle w:val="Hyperlink"/>
                <w:webHidden/>
              </w:rPr>
              <w:fldChar w:fldCharType="separate"/>
            </w:r>
            <w:r w:rsidR="00384B16" w:rsidRPr="00384B16">
              <w:rPr>
                <w:rStyle w:val="Hyperlink"/>
                <w:webHidden/>
              </w:rPr>
              <w:t>48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23" w:history="1">
            <w:r w:rsidR="00384B16" w:rsidRPr="00F83CBE">
              <w:rPr>
                <w:rStyle w:val="Hyperlink"/>
                <w:noProof/>
              </w:rPr>
              <w:t>Remoção de Bens não revertidos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_Toc364673323 \h </w:instrText>
            </w:r>
            <w:r w:rsidRPr="00384B16">
              <w:rPr>
                <w:rStyle w:val="Hyperlink"/>
                <w:webHidden/>
              </w:rPr>
            </w:r>
            <w:r w:rsidRPr="00384B16">
              <w:rPr>
                <w:rStyle w:val="Hyperlink"/>
                <w:webHidden/>
              </w:rPr>
              <w:fldChar w:fldCharType="separate"/>
            </w:r>
            <w:r w:rsidR="00384B16" w:rsidRPr="00384B16">
              <w:rPr>
                <w:rStyle w:val="Hyperlink"/>
                <w:webHidden/>
              </w:rPr>
              <w:t>49</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24" w:history="1">
            <w:r w:rsidR="00384B16" w:rsidRPr="00F83CBE">
              <w:rPr>
                <w:rStyle w:val="Hyperlink"/>
                <w:noProof/>
              </w:rPr>
              <w:t>19 Cláusula Décima Nona Pessoal, Serviços e SUBCONTRATOS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_Toc364673324 \h </w:instrText>
            </w:r>
            <w:r w:rsidRPr="00384B16">
              <w:rPr>
                <w:rStyle w:val="Hyperlink"/>
                <w:webHidden/>
              </w:rPr>
            </w:r>
            <w:r w:rsidRPr="00384B16">
              <w:rPr>
                <w:rStyle w:val="Hyperlink"/>
                <w:noProof/>
                <w:webHidden/>
              </w:rPr>
              <w:fldChar w:fldCharType="separate"/>
            </w:r>
            <w:r w:rsidR="00384B16" w:rsidRPr="00384B16">
              <w:rPr>
                <w:rStyle w:val="Hyperlink"/>
                <w:webHidden/>
              </w:rPr>
              <w:t>49</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25" w:history="1">
            <w:r w:rsidR="00384B16" w:rsidRPr="00F83CBE">
              <w:rPr>
                <w:rStyle w:val="Hyperlink"/>
                <w:noProof/>
              </w:rPr>
              <w:t>Pessoal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_Toc364673325 \h </w:instrText>
            </w:r>
            <w:r w:rsidRPr="00384B16">
              <w:rPr>
                <w:rStyle w:val="Hyperlink"/>
                <w:webHidden/>
              </w:rPr>
            </w:r>
            <w:r w:rsidRPr="00384B16">
              <w:rPr>
                <w:rStyle w:val="Hyperlink"/>
                <w:webHidden/>
              </w:rPr>
              <w:fldChar w:fldCharType="separate"/>
            </w:r>
            <w:r w:rsidR="00384B16" w:rsidRPr="00384B16">
              <w:rPr>
                <w:rStyle w:val="Hyperlink"/>
                <w:webHidden/>
              </w:rPr>
              <w:t>49</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26" w:history="1">
            <w:r w:rsidR="00384B16" w:rsidRPr="00F83CBE">
              <w:rPr>
                <w:rStyle w:val="Hyperlink"/>
                <w:noProof/>
              </w:rPr>
              <w:t>Serviços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_Toc364673326 \h </w:instrText>
            </w:r>
            <w:r w:rsidRPr="00384B16">
              <w:rPr>
                <w:rStyle w:val="Hyperlink"/>
                <w:webHidden/>
              </w:rPr>
            </w:r>
            <w:r w:rsidRPr="00384B16">
              <w:rPr>
                <w:rStyle w:val="Hyperlink"/>
                <w:webHidden/>
              </w:rPr>
              <w:fldChar w:fldCharType="separate"/>
            </w:r>
            <w:r w:rsidR="00384B16" w:rsidRPr="00384B16">
              <w:rPr>
                <w:rStyle w:val="Hyperlink"/>
                <w:webHidden/>
              </w:rPr>
              <w:t>49</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27" w:history="1">
            <w:r w:rsidR="00384B16" w:rsidRPr="00F83CBE">
              <w:rPr>
                <w:rStyle w:val="Hyperlink"/>
                <w:noProof/>
              </w:rPr>
              <w:t>20 Cláusula Vigésima  Conteúdo Local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_Toc364673327 \h </w:instrText>
            </w:r>
            <w:r w:rsidRPr="00384B16">
              <w:rPr>
                <w:rStyle w:val="Hyperlink"/>
                <w:webHidden/>
              </w:rPr>
            </w:r>
            <w:r w:rsidRPr="00384B16">
              <w:rPr>
                <w:rStyle w:val="Hyperlink"/>
                <w:noProof/>
                <w:webHidden/>
              </w:rPr>
              <w:fldChar w:fldCharType="separate"/>
            </w:r>
            <w:r w:rsidR="00384B16" w:rsidRPr="00384B16">
              <w:rPr>
                <w:rStyle w:val="Hyperlink"/>
                <w:webHidden/>
              </w:rPr>
              <w:t>50</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28" w:history="1">
            <w:r w:rsidR="00384B16" w:rsidRPr="00F83CBE">
              <w:rPr>
                <w:rStyle w:val="Hyperlink"/>
                <w:noProof/>
              </w:rPr>
              <w:t>Compromisso do Concessionário com o Conteúdo Local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_Toc364673328 \h </w:instrText>
            </w:r>
            <w:r w:rsidRPr="00384B16">
              <w:rPr>
                <w:rStyle w:val="Hyperlink"/>
                <w:webHidden/>
              </w:rPr>
            </w:r>
            <w:r w:rsidRPr="00384B16">
              <w:rPr>
                <w:rStyle w:val="Hyperlink"/>
                <w:webHidden/>
              </w:rPr>
              <w:fldChar w:fldCharType="separate"/>
            </w:r>
            <w:r w:rsidR="00384B16" w:rsidRPr="00384B16">
              <w:rPr>
                <w:rStyle w:val="Hyperlink"/>
                <w:webHidden/>
              </w:rPr>
              <w:t>50</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29" w:history="1">
            <w:r w:rsidR="00384B16" w:rsidRPr="00384B16">
              <w:rPr>
                <w:rStyle w:val="Hyperlink"/>
                <w:noProof/>
              </w:rPr>
              <w:t>Aferição do Conteúdo Local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_Toc364673329 \h </w:instrText>
            </w:r>
            <w:r w:rsidRPr="00384B16">
              <w:rPr>
                <w:rStyle w:val="Hyperlink"/>
                <w:webHidden/>
              </w:rPr>
            </w:r>
            <w:r w:rsidRPr="00384B16">
              <w:rPr>
                <w:rStyle w:val="Hyperlink"/>
                <w:webHidden/>
              </w:rPr>
              <w:fldChar w:fldCharType="separate"/>
            </w:r>
            <w:r w:rsidR="00384B16" w:rsidRPr="00384B16">
              <w:rPr>
                <w:rStyle w:val="Hyperlink"/>
                <w:webHidden/>
              </w:rPr>
              <w:t>50</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30" w:history="1">
            <w:r w:rsidR="00384B16" w:rsidRPr="00F83CBE">
              <w:rPr>
                <w:rStyle w:val="Hyperlink"/>
                <w:noProof/>
              </w:rPr>
              <w:t>Etapa de Desenvolvimento para fins de Conteúdo Local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_Toc364673330 \h </w:instrText>
            </w:r>
            <w:r w:rsidRPr="00384B16">
              <w:rPr>
                <w:rStyle w:val="Hyperlink"/>
                <w:webHidden/>
              </w:rPr>
            </w:r>
            <w:r w:rsidRPr="00384B16">
              <w:rPr>
                <w:rStyle w:val="Hyperlink"/>
                <w:webHidden/>
              </w:rPr>
              <w:fldChar w:fldCharType="separate"/>
            </w:r>
            <w:r w:rsidR="00384B16" w:rsidRPr="00384B16">
              <w:rPr>
                <w:rStyle w:val="Hyperlink"/>
                <w:webHidden/>
              </w:rPr>
              <w:t>51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31" w:history="1">
            <w:r w:rsidR="00384B16" w:rsidRPr="00384B16">
              <w:rPr>
                <w:rStyle w:val="Hyperlink"/>
                <w:noProof/>
              </w:rPr>
              <w:t>Isenção da Obrigação do Cumprimento de Conteúdo Local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_Toc364673331 \h </w:instrText>
            </w:r>
            <w:r w:rsidRPr="00384B16">
              <w:rPr>
                <w:rStyle w:val="Hyperlink"/>
                <w:webHidden/>
              </w:rPr>
            </w:r>
            <w:r w:rsidRPr="00384B16">
              <w:rPr>
                <w:rStyle w:val="Hyperlink"/>
                <w:webHidden/>
              </w:rPr>
              <w:fldChar w:fldCharType="separate"/>
            </w:r>
            <w:r w:rsidR="00384B16" w:rsidRPr="00384B16">
              <w:rPr>
                <w:rStyle w:val="Hyperlink"/>
                <w:webHidden/>
              </w:rPr>
              <w:t>51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32" w:history="1">
            <w:r w:rsidR="00384B16" w:rsidRPr="00384B16">
              <w:rPr>
                <w:rStyle w:val="Hyperlink"/>
                <w:noProof/>
              </w:rPr>
              <w:t>Ajustes  nos Percentuais de Conteúdo Local Comprometido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_Toc364673332 \h </w:instrText>
            </w:r>
            <w:r w:rsidRPr="00384B16">
              <w:rPr>
                <w:rStyle w:val="Hyperlink"/>
                <w:webHidden/>
              </w:rPr>
            </w:r>
            <w:r w:rsidRPr="00384B16">
              <w:rPr>
                <w:rStyle w:val="Hyperlink"/>
                <w:webHidden/>
              </w:rPr>
              <w:fldChar w:fldCharType="separate"/>
            </w:r>
            <w:r w:rsidR="00384B16" w:rsidRPr="00384B16">
              <w:rPr>
                <w:rStyle w:val="Hyperlink"/>
                <w:webHidden/>
              </w:rPr>
              <w:t>52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33" w:history="1">
            <w:r w:rsidR="00384B16" w:rsidRPr="00384B16">
              <w:rPr>
                <w:rStyle w:val="Hyperlink"/>
                <w:noProof/>
              </w:rPr>
              <w:t>Excedente de Conteúdo Local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_Toc364673333 \h </w:instrText>
            </w:r>
            <w:r w:rsidRPr="00384B16">
              <w:rPr>
                <w:rStyle w:val="Hyperlink"/>
                <w:webHidden/>
              </w:rPr>
            </w:r>
            <w:r w:rsidRPr="00384B16">
              <w:rPr>
                <w:rStyle w:val="Hyperlink"/>
                <w:webHidden/>
              </w:rPr>
              <w:fldChar w:fldCharType="separate"/>
            </w:r>
            <w:r w:rsidR="00384B16" w:rsidRPr="00384B16">
              <w:rPr>
                <w:rStyle w:val="Hyperlink"/>
                <w:webHidden/>
              </w:rPr>
              <w:t>52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34" w:history="1">
            <w:r w:rsidR="00384B16" w:rsidRPr="00384B16">
              <w:rPr>
                <w:rStyle w:val="Hyperlink"/>
                <w:noProof/>
              </w:rPr>
              <w:t>Multa pelo Descumprimento do Conteúdo Local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_Toc364673334 \h </w:instrText>
            </w:r>
            <w:r w:rsidRPr="00384B16">
              <w:rPr>
                <w:rStyle w:val="Hyperlink"/>
                <w:webHidden/>
              </w:rPr>
            </w:r>
            <w:r w:rsidRPr="00384B16">
              <w:rPr>
                <w:rStyle w:val="Hyperlink"/>
                <w:webHidden/>
              </w:rPr>
              <w:fldChar w:fldCharType="separate"/>
            </w:r>
            <w:r w:rsidR="00384B16" w:rsidRPr="00384B16">
              <w:rPr>
                <w:rStyle w:val="Hyperlink"/>
                <w:webHidden/>
              </w:rPr>
              <w:t>52</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35" w:history="1">
            <w:r w:rsidR="00384B16" w:rsidRPr="00F83CBE">
              <w:rPr>
                <w:rStyle w:val="Hyperlink"/>
                <w:noProof/>
              </w:rPr>
              <w:t>21 Cláusula Vigésima Primeira SEGURANÇA oPERACIONAL E Meio Ambiente</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_Toc364673335 \h </w:instrText>
            </w:r>
            <w:r w:rsidRPr="00384B16">
              <w:rPr>
                <w:rStyle w:val="Hyperlink"/>
                <w:webHidden/>
              </w:rPr>
            </w:r>
            <w:r w:rsidRPr="00384B16">
              <w:rPr>
                <w:rStyle w:val="Hyperlink"/>
                <w:noProof/>
                <w:webHidden/>
              </w:rPr>
              <w:fldChar w:fldCharType="separate"/>
            </w:r>
            <w:r w:rsidR="00384B16" w:rsidRPr="00384B16">
              <w:rPr>
                <w:rStyle w:val="Hyperlink"/>
                <w:webHidden/>
              </w:rPr>
              <w:t>53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36" w:history="1">
            <w:r w:rsidR="00384B16" w:rsidRPr="00F83CBE">
              <w:rPr>
                <w:rStyle w:val="Hyperlink"/>
                <w:noProof/>
              </w:rPr>
              <w:t>Controle Ambiental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_Toc364673336 \h </w:instrText>
            </w:r>
            <w:r w:rsidRPr="00384B16">
              <w:rPr>
                <w:rStyle w:val="Hyperlink"/>
                <w:webHidden/>
              </w:rPr>
            </w:r>
            <w:r w:rsidRPr="00384B16">
              <w:rPr>
                <w:rStyle w:val="Hyperlink"/>
                <w:webHidden/>
              </w:rPr>
              <w:fldChar w:fldCharType="separate"/>
            </w:r>
            <w:r w:rsidR="00384B16" w:rsidRPr="00384B16">
              <w:rPr>
                <w:rStyle w:val="Hyperlink"/>
                <w:webHidden/>
              </w:rPr>
              <w:t>53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37" w:history="1">
            <w:r w:rsidR="00384B16" w:rsidRPr="00F83CBE">
              <w:rPr>
                <w:rStyle w:val="Hyperlink"/>
                <w:noProof/>
              </w:rPr>
              <w:t>Da Responsabilidade por Danos e Prejuízos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_Toc364673337 \h </w:instrText>
            </w:r>
            <w:r w:rsidRPr="00384B16">
              <w:rPr>
                <w:rStyle w:val="Hyperlink"/>
                <w:webHidden/>
              </w:rPr>
            </w:r>
            <w:r w:rsidRPr="00384B16">
              <w:rPr>
                <w:rStyle w:val="Hyperlink"/>
                <w:webHidden/>
              </w:rPr>
              <w:fldChar w:fldCharType="separate"/>
            </w:r>
            <w:r w:rsidR="00384B16" w:rsidRPr="00384B16">
              <w:rPr>
                <w:rStyle w:val="Hyperlink"/>
                <w:webHidden/>
              </w:rPr>
              <w:t>54</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38" w:history="1">
            <w:r w:rsidR="00384B16" w:rsidRPr="00F83CBE">
              <w:rPr>
                <w:rStyle w:val="Hyperlink"/>
                <w:noProof/>
              </w:rPr>
              <w:t>22 Cláusula Vigésima Segunda Seguros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_Toc364673338 \h </w:instrText>
            </w:r>
            <w:r w:rsidRPr="00384B16">
              <w:rPr>
                <w:rStyle w:val="Hyperlink"/>
                <w:webHidden/>
              </w:rPr>
            </w:r>
            <w:r w:rsidRPr="00384B16">
              <w:rPr>
                <w:rStyle w:val="Hyperlink"/>
                <w:noProof/>
                <w:webHidden/>
              </w:rPr>
              <w:fldChar w:fldCharType="separate"/>
            </w:r>
            <w:r w:rsidR="00384B16" w:rsidRPr="00384B16">
              <w:rPr>
                <w:rStyle w:val="Hyperlink"/>
                <w:webHidden/>
              </w:rPr>
              <w:t>54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39" w:history="1">
            <w:r w:rsidR="00384B16" w:rsidRPr="00F83CBE">
              <w:rPr>
                <w:rStyle w:val="Hyperlink"/>
                <w:noProof/>
              </w:rPr>
              <w:t>Seguros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_Toc364673339 \h </w:instrText>
            </w:r>
            <w:r w:rsidRPr="00384B16">
              <w:rPr>
                <w:rStyle w:val="Hyperlink"/>
                <w:webHidden/>
              </w:rPr>
            </w:r>
            <w:r w:rsidRPr="00384B16">
              <w:rPr>
                <w:rStyle w:val="Hyperlink"/>
                <w:webHidden/>
              </w:rPr>
              <w:fldChar w:fldCharType="separate"/>
            </w:r>
            <w:r w:rsidR="00384B16" w:rsidRPr="00384B16">
              <w:rPr>
                <w:rStyle w:val="Hyperlink"/>
                <w:webHidden/>
              </w:rPr>
              <w:t>54</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40" w:history="1">
            <w:r w:rsidR="00384B16" w:rsidRPr="00F83CBE">
              <w:rPr>
                <w:rStyle w:val="Hyperlink"/>
                <w:noProof/>
              </w:rPr>
              <w:t>CAPÍTULO V - PARTICIPAÇÕES GOVERNAMENTAIS E INVESTIMENTOS EM PESQUISA, Desenvolvimento E INOVAÇÃO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_Toc364673340 \h </w:instrText>
            </w:r>
            <w:r w:rsidRPr="00384B16">
              <w:rPr>
                <w:rStyle w:val="Hyperlink"/>
                <w:webHidden/>
              </w:rPr>
            </w:r>
            <w:r w:rsidRPr="00384B16">
              <w:rPr>
                <w:rStyle w:val="Hyperlink"/>
                <w:noProof/>
                <w:webHidden/>
              </w:rPr>
              <w:fldChar w:fldCharType="separate"/>
            </w:r>
            <w:r w:rsidR="00384B16" w:rsidRPr="00384B16">
              <w:rPr>
                <w:rStyle w:val="Hyperlink"/>
                <w:webHidden/>
              </w:rPr>
              <w:t>56</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41" w:history="1">
            <w:r w:rsidR="00384B16" w:rsidRPr="00F83CBE">
              <w:rPr>
                <w:rStyle w:val="Hyperlink"/>
                <w:noProof/>
              </w:rPr>
              <w:t>23 Cláusula Vigésima Terceira Participações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_Toc364673341 \h </w:instrText>
            </w:r>
            <w:r w:rsidRPr="00384B16">
              <w:rPr>
                <w:rStyle w:val="Hyperlink"/>
                <w:webHidden/>
              </w:rPr>
            </w:r>
            <w:r w:rsidRPr="00384B16">
              <w:rPr>
                <w:rStyle w:val="Hyperlink"/>
                <w:noProof/>
                <w:webHidden/>
              </w:rPr>
              <w:fldChar w:fldCharType="separate"/>
            </w:r>
            <w:r w:rsidR="00384B16" w:rsidRPr="00384B16">
              <w:rPr>
                <w:rStyle w:val="Hyperlink"/>
                <w:webHidden/>
              </w:rPr>
              <w:t>56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42" w:history="1">
            <w:r w:rsidR="00384B16" w:rsidRPr="00F83CBE">
              <w:rPr>
                <w:rStyle w:val="Hyperlink"/>
                <w:noProof/>
              </w:rPr>
              <w:t>Participações Governamentais e de Terceiros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_Toc364673342 \h </w:instrText>
            </w:r>
            <w:r w:rsidRPr="00384B16">
              <w:rPr>
                <w:rStyle w:val="Hyperlink"/>
                <w:webHidden/>
              </w:rPr>
            </w:r>
            <w:r w:rsidRPr="00384B16">
              <w:rPr>
                <w:rStyle w:val="Hyperlink"/>
                <w:webHidden/>
              </w:rPr>
              <w:fldChar w:fldCharType="separate"/>
            </w:r>
            <w:r w:rsidR="00384B16" w:rsidRPr="00384B16">
              <w:rPr>
                <w:rStyle w:val="Hyperlink"/>
                <w:webHidden/>
              </w:rPr>
              <w:t>56</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43" w:history="1">
            <w:r w:rsidR="00384B16" w:rsidRPr="00F83CBE">
              <w:rPr>
                <w:rStyle w:val="Hyperlink"/>
                <w:noProof/>
              </w:rPr>
              <w:t>24 Cláusula Vigésima Quarta Recursos Destinados a Pesquisa e Desenvolvimento E inovação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_Toc364673343 \h </w:instrText>
            </w:r>
            <w:r w:rsidRPr="00384B16">
              <w:rPr>
                <w:rStyle w:val="Hyperlink"/>
                <w:webHidden/>
              </w:rPr>
            </w:r>
            <w:r w:rsidRPr="00384B16">
              <w:rPr>
                <w:rStyle w:val="Hyperlink"/>
                <w:noProof/>
                <w:webHidden/>
              </w:rPr>
              <w:fldChar w:fldCharType="separate"/>
            </w:r>
            <w:r w:rsidR="00384B16" w:rsidRPr="00384B16">
              <w:rPr>
                <w:rStyle w:val="Hyperlink"/>
                <w:webHidden/>
              </w:rPr>
              <w:t>56</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44" w:history="1">
            <w:r w:rsidR="00384B16" w:rsidRPr="00F83CBE">
              <w:rPr>
                <w:rStyle w:val="Hyperlink"/>
                <w:noProof/>
              </w:rPr>
              <w:t>25 Cláusula Vigésima Quinta Tributos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_Toc364673344 \h </w:instrText>
            </w:r>
            <w:r w:rsidRPr="00384B16">
              <w:rPr>
                <w:rStyle w:val="Hyperlink"/>
                <w:webHidden/>
              </w:rPr>
            </w:r>
            <w:r w:rsidRPr="00384B16">
              <w:rPr>
                <w:rStyle w:val="Hyperlink"/>
                <w:noProof/>
                <w:webHidden/>
              </w:rPr>
              <w:fldChar w:fldCharType="separate"/>
            </w:r>
            <w:r w:rsidR="00384B16" w:rsidRPr="00384B16">
              <w:rPr>
                <w:rStyle w:val="Hyperlink"/>
                <w:webHidden/>
              </w:rPr>
              <w:t>57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45" w:history="1">
            <w:r w:rsidR="00384B16" w:rsidRPr="00F83CBE">
              <w:rPr>
                <w:rStyle w:val="Hyperlink"/>
                <w:noProof/>
              </w:rPr>
              <w:t>Regime Tributário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_Toc364673345 \h </w:instrText>
            </w:r>
            <w:r w:rsidRPr="00384B16">
              <w:rPr>
                <w:rStyle w:val="Hyperlink"/>
                <w:webHidden/>
              </w:rPr>
            </w:r>
            <w:r w:rsidRPr="00384B16">
              <w:rPr>
                <w:rStyle w:val="Hyperlink"/>
                <w:webHidden/>
              </w:rPr>
              <w:fldChar w:fldCharType="separate"/>
            </w:r>
            <w:r w:rsidR="00384B16" w:rsidRPr="00384B16">
              <w:rPr>
                <w:rStyle w:val="Hyperlink"/>
                <w:webHidden/>
              </w:rPr>
              <w:t>57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46" w:history="1">
            <w:r w:rsidR="00384B16" w:rsidRPr="00F83CBE">
              <w:rPr>
                <w:rStyle w:val="Hyperlink"/>
                <w:noProof/>
              </w:rPr>
              <w:t>Certidões e Provas de Regularidade</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_Toc364673346 \h </w:instrText>
            </w:r>
            <w:r w:rsidRPr="00384B16">
              <w:rPr>
                <w:rStyle w:val="Hyperlink"/>
                <w:webHidden/>
              </w:rPr>
            </w:r>
            <w:r w:rsidRPr="00384B16">
              <w:rPr>
                <w:rStyle w:val="Hyperlink"/>
                <w:webHidden/>
              </w:rPr>
              <w:fldChar w:fldCharType="separate"/>
            </w:r>
            <w:r w:rsidR="00384B16" w:rsidRPr="00384B16">
              <w:rPr>
                <w:rStyle w:val="Hyperlink"/>
                <w:webHidden/>
              </w:rPr>
              <w:t>57</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47" w:history="1">
            <w:r w:rsidR="00384B16" w:rsidRPr="00F83CBE">
              <w:rPr>
                <w:rStyle w:val="Hyperlink"/>
                <w:noProof/>
              </w:rPr>
              <w:t>26 Cláusula Vigésima Sexta Moeda e Divisas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_Toc364673347 \h </w:instrText>
            </w:r>
            <w:r w:rsidRPr="00384B16">
              <w:rPr>
                <w:rStyle w:val="Hyperlink"/>
                <w:webHidden/>
              </w:rPr>
            </w:r>
            <w:r w:rsidRPr="00384B16">
              <w:rPr>
                <w:rStyle w:val="Hyperlink"/>
                <w:noProof/>
                <w:webHidden/>
              </w:rPr>
              <w:fldChar w:fldCharType="separate"/>
            </w:r>
            <w:r w:rsidR="00384B16" w:rsidRPr="00384B16">
              <w:rPr>
                <w:rStyle w:val="Hyperlink"/>
                <w:webHidden/>
              </w:rPr>
              <w:t>57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48" w:history="1">
            <w:r w:rsidR="00384B16" w:rsidRPr="00F83CBE">
              <w:rPr>
                <w:rStyle w:val="Hyperlink"/>
                <w:noProof/>
              </w:rPr>
              <w:t>Moeda</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_Toc364673348 \h </w:instrText>
            </w:r>
            <w:r w:rsidRPr="00384B16">
              <w:rPr>
                <w:rStyle w:val="Hyperlink"/>
                <w:webHidden/>
              </w:rPr>
            </w:r>
            <w:r w:rsidRPr="00384B16">
              <w:rPr>
                <w:rStyle w:val="Hyperlink"/>
                <w:webHidden/>
              </w:rPr>
              <w:fldChar w:fldCharType="separate"/>
            </w:r>
            <w:r w:rsidR="00384B16" w:rsidRPr="00384B16">
              <w:rPr>
                <w:rStyle w:val="Hyperlink"/>
                <w:webHidden/>
              </w:rPr>
              <w:t>57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49" w:history="1">
            <w:r w:rsidR="00384B16" w:rsidRPr="00F83CBE">
              <w:rPr>
                <w:rStyle w:val="Hyperlink"/>
                <w:noProof/>
              </w:rPr>
              <w:t>Divisas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_Toc364673349 \h </w:instrText>
            </w:r>
            <w:r w:rsidRPr="00384B16">
              <w:rPr>
                <w:rStyle w:val="Hyperlink"/>
                <w:webHidden/>
              </w:rPr>
            </w:r>
            <w:r w:rsidRPr="00384B16">
              <w:rPr>
                <w:rStyle w:val="Hyperlink"/>
                <w:webHidden/>
              </w:rPr>
              <w:fldChar w:fldCharType="separate"/>
            </w:r>
            <w:r w:rsidR="00384B16" w:rsidRPr="00384B16">
              <w:rPr>
                <w:rStyle w:val="Hyperlink"/>
                <w:webHidden/>
              </w:rPr>
              <w:t>58</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50" w:history="1">
            <w:r w:rsidR="00384B16" w:rsidRPr="00F83CBE">
              <w:rPr>
                <w:rStyle w:val="Hyperlink"/>
                <w:noProof/>
              </w:rPr>
              <w:t>27 Cláusula Vigésima Sétima Contabilidade e Auditoria</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_Toc364673350 \h </w:instrText>
            </w:r>
            <w:r w:rsidRPr="00384B16">
              <w:rPr>
                <w:rStyle w:val="Hyperlink"/>
                <w:webHidden/>
              </w:rPr>
            </w:r>
            <w:r w:rsidRPr="00384B16">
              <w:rPr>
                <w:rStyle w:val="Hyperlink"/>
                <w:noProof/>
                <w:webHidden/>
              </w:rPr>
              <w:fldChar w:fldCharType="separate"/>
            </w:r>
            <w:r w:rsidR="00384B16" w:rsidRPr="00384B16">
              <w:rPr>
                <w:rStyle w:val="Hyperlink"/>
                <w:webHidden/>
              </w:rPr>
              <w:t>58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51" w:history="1">
            <w:r w:rsidR="00384B16" w:rsidRPr="00F83CBE">
              <w:rPr>
                <w:rStyle w:val="Hyperlink"/>
                <w:noProof/>
              </w:rPr>
              <w:t>Contabilidade</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_Toc364673351 \h </w:instrText>
            </w:r>
            <w:r w:rsidRPr="00384B16">
              <w:rPr>
                <w:rStyle w:val="Hyperlink"/>
                <w:webHidden/>
              </w:rPr>
            </w:r>
            <w:r w:rsidRPr="00384B16">
              <w:rPr>
                <w:rStyle w:val="Hyperlink"/>
                <w:webHidden/>
              </w:rPr>
              <w:fldChar w:fldCharType="separate"/>
            </w:r>
            <w:r w:rsidR="00384B16" w:rsidRPr="00384B16">
              <w:rPr>
                <w:rStyle w:val="Hyperlink"/>
                <w:webHidden/>
              </w:rPr>
              <w:t>58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52" w:history="1">
            <w:r w:rsidR="00384B16" w:rsidRPr="00F83CBE">
              <w:rPr>
                <w:rStyle w:val="Hyperlink"/>
                <w:noProof/>
              </w:rPr>
              <w:t>Auditoria</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_Toc364673352 \h </w:instrText>
            </w:r>
            <w:r w:rsidRPr="00384B16">
              <w:rPr>
                <w:rStyle w:val="Hyperlink"/>
                <w:webHidden/>
              </w:rPr>
            </w:r>
            <w:r w:rsidRPr="00384B16">
              <w:rPr>
                <w:rStyle w:val="Hyperlink"/>
                <w:webHidden/>
              </w:rPr>
              <w:fldChar w:fldCharType="separate"/>
            </w:r>
            <w:r w:rsidR="00384B16" w:rsidRPr="00384B16">
              <w:rPr>
                <w:rStyle w:val="Hyperlink"/>
                <w:webHidden/>
              </w:rPr>
              <w:t>58</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53" w:history="1">
            <w:r w:rsidR="00384B16" w:rsidRPr="00F83CBE">
              <w:rPr>
                <w:rStyle w:val="Hyperlink"/>
                <w:noProof/>
              </w:rPr>
              <w:t>CAPÍTULO VI - DISPOSIÇÕES GERAIS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_Toc364673353 \h </w:instrText>
            </w:r>
            <w:r w:rsidRPr="00384B16">
              <w:rPr>
                <w:rStyle w:val="Hyperlink"/>
                <w:webHidden/>
              </w:rPr>
            </w:r>
            <w:r w:rsidRPr="00384B16">
              <w:rPr>
                <w:rStyle w:val="Hyperlink"/>
                <w:noProof/>
                <w:webHidden/>
              </w:rPr>
              <w:fldChar w:fldCharType="separate"/>
            </w:r>
            <w:r w:rsidR="00384B16" w:rsidRPr="00384B16">
              <w:rPr>
                <w:rStyle w:val="Hyperlink"/>
                <w:webHidden/>
              </w:rPr>
              <w:t>60</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54" w:history="1">
            <w:r w:rsidR="00384B16" w:rsidRPr="00F83CBE">
              <w:rPr>
                <w:rStyle w:val="Hyperlink"/>
                <w:noProof/>
              </w:rPr>
              <w:t>28 Cláusula Vigésima Oitava Cessão de Direitos e Obrigações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_Toc364673354 \h </w:instrText>
            </w:r>
            <w:r w:rsidRPr="00384B16">
              <w:rPr>
                <w:rStyle w:val="Hyperlink"/>
                <w:webHidden/>
              </w:rPr>
            </w:r>
            <w:r w:rsidRPr="00384B16">
              <w:rPr>
                <w:rStyle w:val="Hyperlink"/>
                <w:noProof/>
                <w:webHidden/>
              </w:rPr>
              <w:fldChar w:fldCharType="separate"/>
            </w:r>
            <w:r w:rsidR="00384B16" w:rsidRPr="00384B16">
              <w:rPr>
                <w:rStyle w:val="Hyperlink"/>
                <w:webHidden/>
              </w:rPr>
              <w:t>60</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55" w:history="1">
            <w:r w:rsidR="00384B16" w:rsidRPr="00F83CBE">
              <w:rPr>
                <w:rStyle w:val="Hyperlink"/>
                <w:noProof/>
              </w:rPr>
              <w:t>Cessão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_Toc364673355 \h </w:instrText>
            </w:r>
            <w:r w:rsidRPr="00384B16">
              <w:rPr>
                <w:rStyle w:val="Hyperlink"/>
                <w:webHidden/>
              </w:rPr>
            </w:r>
            <w:r w:rsidRPr="00384B16">
              <w:rPr>
                <w:rStyle w:val="Hyperlink"/>
                <w:webHidden/>
              </w:rPr>
              <w:fldChar w:fldCharType="separate"/>
            </w:r>
            <w:r w:rsidR="00384B16" w:rsidRPr="00384B16">
              <w:rPr>
                <w:rStyle w:val="Hyperlink"/>
                <w:webHidden/>
              </w:rPr>
              <w:t>60</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56" w:history="1">
            <w:r w:rsidR="00384B16" w:rsidRPr="00F83CBE">
              <w:rPr>
                <w:rStyle w:val="Hyperlink"/>
                <w:noProof/>
              </w:rPr>
              <w:t>Participação Indivisa nos Direitos e Obrigações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_Toc364673356 \h </w:instrText>
            </w:r>
            <w:r w:rsidRPr="00384B16">
              <w:rPr>
                <w:rStyle w:val="Hyperlink"/>
                <w:webHidden/>
              </w:rPr>
            </w:r>
            <w:r w:rsidRPr="00384B16">
              <w:rPr>
                <w:rStyle w:val="Hyperlink"/>
                <w:webHidden/>
              </w:rPr>
              <w:fldChar w:fldCharType="separate"/>
            </w:r>
            <w:r w:rsidR="00384B16" w:rsidRPr="00384B16">
              <w:rPr>
                <w:rStyle w:val="Hyperlink"/>
                <w:webHidden/>
              </w:rPr>
              <w:t>60</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57" w:history="1">
            <w:r w:rsidR="00384B16" w:rsidRPr="00F83CBE">
              <w:rPr>
                <w:rStyle w:val="Hyperlink"/>
                <w:noProof/>
              </w:rPr>
              <w:t>Cessão Parcial de Área na Fase de Exploração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_Toc364673357 \h </w:instrText>
            </w:r>
            <w:r w:rsidRPr="00384B16">
              <w:rPr>
                <w:rStyle w:val="Hyperlink"/>
                <w:webHidden/>
              </w:rPr>
            </w:r>
            <w:r w:rsidRPr="00384B16">
              <w:rPr>
                <w:rStyle w:val="Hyperlink"/>
                <w:webHidden/>
              </w:rPr>
              <w:fldChar w:fldCharType="separate"/>
            </w:r>
            <w:r w:rsidR="00384B16" w:rsidRPr="00384B16">
              <w:rPr>
                <w:rStyle w:val="Hyperlink"/>
                <w:webHidden/>
              </w:rPr>
              <w:t>60</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58" w:history="1">
            <w:r w:rsidR="00384B16" w:rsidRPr="00F83CBE">
              <w:rPr>
                <w:rStyle w:val="Hyperlink"/>
                <w:noProof/>
              </w:rPr>
              <w:t>Cessões de Áreas na Fase de Produção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_Toc364673358 \h </w:instrText>
            </w:r>
            <w:r w:rsidRPr="00384B16">
              <w:rPr>
                <w:rStyle w:val="Hyperlink"/>
                <w:webHidden/>
              </w:rPr>
            </w:r>
            <w:r w:rsidRPr="00384B16">
              <w:rPr>
                <w:rStyle w:val="Hyperlink"/>
                <w:webHidden/>
              </w:rPr>
              <w:fldChar w:fldCharType="separate"/>
            </w:r>
            <w:r w:rsidR="00384B16" w:rsidRPr="00384B16">
              <w:rPr>
                <w:rStyle w:val="Hyperlink"/>
                <w:webHidden/>
              </w:rPr>
              <w:t>61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59" w:history="1">
            <w:r w:rsidR="00384B16" w:rsidRPr="00F83CBE">
              <w:rPr>
                <w:rStyle w:val="Hyperlink"/>
                <w:noProof/>
              </w:rPr>
              <w:t>Participação do Concessionário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_Toc364673359 \h </w:instrText>
            </w:r>
            <w:r w:rsidRPr="00384B16">
              <w:rPr>
                <w:rStyle w:val="Hyperlink"/>
                <w:webHidden/>
              </w:rPr>
            </w:r>
            <w:r w:rsidRPr="00384B16">
              <w:rPr>
                <w:rStyle w:val="Hyperlink"/>
                <w:webHidden/>
              </w:rPr>
              <w:fldChar w:fldCharType="separate"/>
            </w:r>
            <w:r w:rsidR="00384B16" w:rsidRPr="00384B16">
              <w:rPr>
                <w:rStyle w:val="Hyperlink"/>
                <w:webHidden/>
              </w:rPr>
              <w:t>61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60" w:history="1">
            <w:r w:rsidR="00384B16" w:rsidRPr="00F83CBE">
              <w:rPr>
                <w:rStyle w:val="Hyperlink"/>
                <w:noProof/>
              </w:rPr>
              <w:t>Documentos Necessários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_Toc364673360 \h </w:instrText>
            </w:r>
            <w:r w:rsidRPr="00384B16">
              <w:rPr>
                <w:rStyle w:val="Hyperlink"/>
                <w:webHidden/>
              </w:rPr>
            </w:r>
            <w:r w:rsidRPr="00384B16">
              <w:rPr>
                <w:rStyle w:val="Hyperlink"/>
                <w:webHidden/>
              </w:rPr>
              <w:fldChar w:fldCharType="separate"/>
            </w:r>
            <w:r w:rsidR="00384B16" w:rsidRPr="00384B16">
              <w:rPr>
                <w:rStyle w:val="Hyperlink"/>
                <w:webHidden/>
              </w:rPr>
              <w:t>61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61" w:history="1">
            <w:r w:rsidR="00384B16" w:rsidRPr="00F83CBE">
              <w:rPr>
                <w:rStyle w:val="Hyperlink"/>
                <w:noProof/>
              </w:rPr>
              <w:t>Nulidade da Cessão e Necessidade de Aprovação Prévia e Expressa</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_Toc364673361 \h </w:instrText>
            </w:r>
            <w:r w:rsidRPr="00384B16">
              <w:rPr>
                <w:rStyle w:val="Hyperlink"/>
                <w:webHidden/>
              </w:rPr>
            </w:r>
            <w:r w:rsidRPr="00384B16">
              <w:rPr>
                <w:rStyle w:val="Hyperlink"/>
                <w:webHidden/>
              </w:rPr>
              <w:fldChar w:fldCharType="separate"/>
            </w:r>
            <w:r w:rsidR="00384B16" w:rsidRPr="00384B16">
              <w:rPr>
                <w:rStyle w:val="Hyperlink"/>
                <w:webHidden/>
              </w:rPr>
              <w:t>61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62" w:history="1">
            <w:r w:rsidR="00384B16" w:rsidRPr="00F83CBE">
              <w:rPr>
                <w:rStyle w:val="Hyperlink"/>
                <w:noProof/>
              </w:rPr>
              <w:t>Aprovação da Cessão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_Toc364673362 \h </w:instrText>
            </w:r>
            <w:r w:rsidRPr="00384B16">
              <w:rPr>
                <w:rStyle w:val="Hyperlink"/>
                <w:webHidden/>
              </w:rPr>
            </w:r>
            <w:r w:rsidRPr="00384B16">
              <w:rPr>
                <w:rStyle w:val="Hyperlink"/>
                <w:webHidden/>
              </w:rPr>
              <w:fldChar w:fldCharType="separate"/>
            </w:r>
            <w:r w:rsidR="00384B16" w:rsidRPr="00384B16">
              <w:rPr>
                <w:rStyle w:val="Hyperlink"/>
                <w:webHidden/>
              </w:rPr>
              <w:t>61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63" w:history="1">
            <w:r w:rsidR="00384B16" w:rsidRPr="00F83CBE">
              <w:rPr>
                <w:rStyle w:val="Hyperlink"/>
                <w:noProof/>
              </w:rPr>
              <w:t>Efetivação da Cessão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_Toc364673363 \h </w:instrText>
            </w:r>
            <w:r w:rsidRPr="00384B16">
              <w:rPr>
                <w:rStyle w:val="Hyperlink"/>
                <w:webHidden/>
              </w:rPr>
            </w:r>
            <w:r w:rsidRPr="00384B16">
              <w:rPr>
                <w:rStyle w:val="Hyperlink"/>
                <w:webHidden/>
              </w:rPr>
              <w:fldChar w:fldCharType="separate"/>
            </w:r>
            <w:r w:rsidR="00384B16" w:rsidRPr="00384B16">
              <w:rPr>
                <w:rStyle w:val="Hyperlink"/>
                <w:webHidden/>
              </w:rPr>
              <w:t>62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64" w:history="1">
            <w:r w:rsidR="00384B16" w:rsidRPr="00F83CBE">
              <w:rPr>
                <w:rStyle w:val="Hyperlink"/>
                <w:noProof/>
              </w:rPr>
              <w:t>Novo Contrato de Concessão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_Toc364673364 \h </w:instrText>
            </w:r>
            <w:r w:rsidRPr="00384B16">
              <w:rPr>
                <w:rStyle w:val="Hyperlink"/>
                <w:webHidden/>
              </w:rPr>
            </w:r>
            <w:r w:rsidRPr="00384B16">
              <w:rPr>
                <w:rStyle w:val="Hyperlink"/>
                <w:webHidden/>
              </w:rPr>
              <w:fldChar w:fldCharType="separate"/>
            </w:r>
            <w:r w:rsidR="00384B16" w:rsidRPr="00384B16">
              <w:rPr>
                <w:rStyle w:val="Hyperlink"/>
                <w:webHidden/>
              </w:rPr>
              <w:t>62</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65" w:history="1">
            <w:r w:rsidR="00384B16" w:rsidRPr="00F83CBE">
              <w:rPr>
                <w:rStyle w:val="Hyperlink"/>
                <w:noProof/>
              </w:rPr>
              <w:t>29 Cláusula Vigésima Nona Descumprimento, Penalidades e Extinção do Contrato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_Toc364673365 \h </w:instrText>
            </w:r>
            <w:r w:rsidRPr="00384B16">
              <w:rPr>
                <w:rStyle w:val="Hyperlink"/>
                <w:webHidden/>
              </w:rPr>
            </w:r>
            <w:r w:rsidRPr="00384B16">
              <w:rPr>
                <w:rStyle w:val="Hyperlink"/>
                <w:noProof/>
                <w:webHidden/>
              </w:rPr>
              <w:fldChar w:fldCharType="separate"/>
            </w:r>
            <w:r w:rsidR="00384B16" w:rsidRPr="00384B16">
              <w:rPr>
                <w:rStyle w:val="Hyperlink"/>
                <w:webHidden/>
              </w:rPr>
              <w:t>62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66" w:history="1">
            <w:r w:rsidR="00384B16" w:rsidRPr="00F83CBE">
              <w:rPr>
                <w:rStyle w:val="Hyperlink"/>
                <w:noProof/>
              </w:rPr>
              <w:t>Sanções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_Toc364673366 \h </w:instrText>
            </w:r>
            <w:r w:rsidRPr="00384B16">
              <w:rPr>
                <w:rStyle w:val="Hyperlink"/>
                <w:webHidden/>
              </w:rPr>
            </w:r>
            <w:r w:rsidRPr="00384B16">
              <w:rPr>
                <w:rStyle w:val="Hyperlink"/>
                <w:webHidden/>
              </w:rPr>
              <w:fldChar w:fldCharType="separate"/>
            </w:r>
            <w:r w:rsidR="00384B16" w:rsidRPr="00384B16">
              <w:rPr>
                <w:rStyle w:val="Hyperlink"/>
                <w:webHidden/>
              </w:rPr>
              <w:t>62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67" w:history="1">
            <w:r w:rsidR="00384B16" w:rsidRPr="00F83CBE">
              <w:rPr>
                <w:rStyle w:val="Hyperlink"/>
                <w:noProof/>
              </w:rPr>
              <w:t>Opção por Sanções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_Toc364673367 \h </w:instrText>
            </w:r>
            <w:r w:rsidRPr="00384B16">
              <w:rPr>
                <w:rStyle w:val="Hyperlink"/>
                <w:webHidden/>
              </w:rPr>
            </w:r>
            <w:r w:rsidRPr="00384B16">
              <w:rPr>
                <w:rStyle w:val="Hyperlink"/>
                <w:webHidden/>
              </w:rPr>
              <w:fldChar w:fldCharType="separate"/>
            </w:r>
            <w:r w:rsidR="00384B16" w:rsidRPr="00384B16">
              <w:rPr>
                <w:rStyle w:val="Hyperlink"/>
                <w:webHidden/>
              </w:rPr>
              <w:t>63</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68" w:history="1">
            <w:r w:rsidR="00384B16" w:rsidRPr="00F83CBE">
              <w:rPr>
                <w:rStyle w:val="Hyperlink"/>
                <w:noProof/>
              </w:rPr>
              <w:t>Extinção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_Toc364673368 \h </w:instrText>
            </w:r>
            <w:r w:rsidRPr="00384B16">
              <w:rPr>
                <w:rStyle w:val="Hyperlink"/>
                <w:webHidden/>
              </w:rPr>
            </w:r>
            <w:r w:rsidRPr="00384B16">
              <w:rPr>
                <w:rStyle w:val="Hyperlink"/>
                <w:webHidden/>
              </w:rPr>
              <w:fldChar w:fldCharType="separate"/>
            </w:r>
            <w:r w:rsidR="00384B16" w:rsidRPr="00384B16">
              <w:rPr>
                <w:rStyle w:val="Hyperlink"/>
                <w:webHidden/>
              </w:rPr>
              <w:t>63</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69" w:history="1">
            <w:r w:rsidR="00384B16" w:rsidRPr="00F83CBE">
              <w:rPr>
                <w:rStyle w:val="Hyperlink"/>
                <w:noProof/>
              </w:rPr>
              <w:t>30 Cláusula Trigésima Caso Fortuito, Força Maior e causas similares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_Toc364673369 \h </w:instrText>
            </w:r>
            <w:r w:rsidRPr="00384B16">
              <w:rPr>
                <w:rStyle w:val="Hyperlink"/>
                <w:webHidden/>
              </w:rPr>
            </w:r>
            <w:r w:rsidRPr="00384B16">
              <w:rPr>
                <w:rStyle w:val="Hyperlink"/>
                <w:noProof/>
                <w:webHidden/>
              </w:rPr>
              <w:fldChar w:fldCharType="separate"/>
            </w:r>
            <w:r w:rsidR="00384B16" w:rsidRPr="00384B16">
              <w:rPr>
                <w:rStyle w:val="Hyperlink"/>
                <w:webHidden/>
              </w:rPr>
              <w:t>64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70" w:history="1">
            <w:r w:rsidR="00384B16" w:rsidRPr="00F83CBE">
              <w:rPr>
                <w:rStyle w:val="Hyperlink"/>
                <w:noProof/>
              </w:rPr>
              <w:t>Exoneração Total ou Parcial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_Toc364673370 \h </w:instrText>
            </w:r>
            <w:r w:rsidRPr="00384B16">
              <w:rPr>
                <w:rStyle w:val="Hyperlink"/>
                <w:webHidden/>
              </w:rPr>
            </w:r>
            <w:r w:rsidRPr="00384B16">
              <w:rPr>
                <w:rStyle w:val="Hyperlink"/>
                <w:webHidden/>
              </w:rPr>
              <w:fldChar w:fldCharType="separate"/>
            </w:r>
            <w:r w:rsidR="00384B16" w:rsidRPr="00384B16">
              <w:rPr>
                <w:rStyle w:val="Hyperlink"/>
                <w:webHidden/>
              </w:rPr>
              <w:t>64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71" w:history="1">
            <w:r w:rsidR="00384B16" w:rsidRPr="00F83CBE">
              <w:rPr>
                <w:rStyle w:val="Hyperlink"/>
                <w:noProof/>
              </w:rPr>
              <w:t>Alteração e Extinção do Contrato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_Toc364673371 \h </w:instrText>
            </w:r>
            <w:r w:rsidRPr="00384B16">
              <w:rPr>
                <w:rStyle w:val="Hyperlink"/>
                <w:webHidden/>
              </w:rPr>
            </w:r>
            <w:r w:rsidRPr="00384B16">
              <w:rPr>
                <w:rStyle w:val="Hyperlink"/>
                <w:webHidden/>
              </w:rPr>
              <w:fldChar w:fldCharType="separate"/>
            </w:r>
            <w:r w:rsidR="00384B16" w:rsidRPr="00384B16">
              <w:rPr>
                <w:rStyle w:val="Hyperlink"/>
                <w:webHidden/>
              </w:rPr>
              <w:t>64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72" w:history="1">
            <w:r w:rsidR="00384B16" w:rsidRPr="00F83CBE">
              <w:rPr>
                <w:rStyle w:val="Hyperlink"/>
                <w:noProof/>
              </w:rPr>
              <w:t>Perdas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_Toc364673372 \h </w:instrText>
            </w:r>
            <w:r w:rsidRPr="00384B16">
              <w:rPr>
                <w:rStyle w:val="Hyperlink"/>
                <w:webHidden/>
              </w:rPr>
            </w:r>
            <w:r w:rsidRPr="00384B16">
              <w:rPr>
                <w:rStyle w:val="Hyperlink"/>
                <w:webHidden/>
              </w:rPr>
              <w:fldChar w:fldCharType="separate"/>
            </w:r>
            <w:r w:rsidR="00384B16" w:rsidRPr="00384B16">
              <w:rPr>
                <w:rStyle w:val="Hyperlink"/>
                <w:webHidden/>
              </w:rPr>
              <w:t>65</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73" w:history="1">
            <w:r w:rsidR="00384B16" w:rsidRPr="00F83CBE">
              <w:rPr>
                <w:rStyle w:val="Hyperlink"/>
                <w:noProof/>
              </w:rPr>
              <w:t>31 Cláusula Trigésima Primeira Confidencialidade</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_Toc364673373 \h </w:instrText>
            </w:r>
            <w:r w:rsidRPr="00384B16">
              <w:rPr>
                <w:rStyle w:val="Hyperlink"/>
                <w:webHidden/>
              </w:rPr>
            </w:r>
            <w:r w:rsidRPr="00384B16">
              <w:rPr>
                <w:rStyle w:val="Hyperlink"/>
                <w:noProof/>
                <w:webHidden/>
              </w:rPr>
              <w:fldChar w:fldCharType="separate"/>
            </w:r>
            <w:r w:rsidR="00384B16" w:rsidRPr="00384B16">
              <w:rPr>
                <w:rStyle w:val="Hyperlink"/>
                <w:webHidden/>
              </w:rPr>
              <w:t>65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74" w:history="1">
            <w:r w:rsidR="00384B16" w:rsidRPr="00F83CBE">
              <w:rPr>
                <w:rStyle w:val="Hyperlink"/>
                <w:noProof/>
              </w:rPr>
              <w:t>Obrigação do Concessionário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_Toc364673374 \h </w:instrText>
            </w:r>
            <w:r w:rsidRPr="00384B16">
              <w:rPr>
                <w:rStyle w:val="Hyperlink"/>
                <w:webHidden/>
              </w:rPr>
            </w:r>
            <w:r w:rsidRPr="00384B16">
              <w:rPr>
                <w:rStyle w:val="Hyperlink"/>
                <w:webHidden/>
              </w:rPr>
              <w:fldChar w:fldCharType="separate"/>
            </w:r>
            <w:r w:rsidR="00384B16" w:rsidRPr="00384B16">
              <w:rPr>
                <w:rStyle w:val="Hyperlink"/>
                <w:webHidden/>
              </w:rPr>
              <w:t>65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75" w:history="1">
            <w:r w:rsidR="00384B16" w:rsidRPr="00F83CBE">
              <w:rPr>
                <w:rStyle w:val="Hyperlink"/>
                <w:noProof/>
              </w:rPr>
              <w:t>Compromisso da ANP</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_Toc364673375 \h </w:instrText>
            </w:r>
            <w:r w:rsidRPr="00384B16">
              <w:rPr>
                <w:rStyle w:val="Hyperlink"/>
                <w:webHidden/>
              </w:rPr>
            </w:r>
            <w:r w:rsidRPr="00384B16">
              <w:rPr>
                <w:rStyle w:val="Hyperlink"/>
                <w:webHidden/>
              </w:rPr>
              <w:fldChar w:fldCharType="separate"/>
            </w:r>
            <w:r w:rsidR="00384B16" w:rsidRPr="00384B16">
              <w:rPr>
                <w:rStyle w:val="Hyperlink"/>
                <w:webHidden/>
              </w:rPr>
              <w:t>66</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76" w:history="1">
            <w:r w:rsidR="00384B16" w:rsidRPr="00F83CBE">
              <w:rPr>
                <w:rStyle w:val="Hyperlink"/>
                <w:noProof/>
              </w:rPr>
              <w:t>32 Cláusula Trigésima Segunda Notificações, SOLICITAÇÕES, COMUNICAÇÕES e Relatórios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_Toc364673376 \h </w:instrText>
            </w:r>
            <w:r w:rsidRPr="00384B16">
              <w:rPr>
                <w:rStyle w:val="Hyperlink"/>
                <w:webHidden/>
              </w:rPr>
            </w:r>
            <w:r w:rsidRPr="00384B16">
              <w:rPr>
                <w:rStyle w:val="Hyperlink"/>
                <w:noProof/>
                <w:webHidden/>
              </w:rPr>
              <w:fldChar w:fldCharType="separate"/>
            </w:r>
            <w:r w:rsidR="00384B16" w:rsidRPr="00384B16">
              <w:rPr>
                <w:rStyle w:val="Hyperlink"/>
                <w:webHidden/>
              </w:rPr>
              <w:t>66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77" w:history="1">
            <w:r w:rsidR="00384B16" w:rsidRPr="00F83CBE">
              <w:rPr>
                <w:rStyle w:val="Hyperlink"/>
                <w:noProof/>
              </w:rPr>
              <w:t>Notificações, Solicitações, Planos, Programas, Relatórios e outras Comunicações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_Toc364673377 \h </w:instrText>
            </w:r>
            <w:r w:rsidRPr="00384B16">
              <w:rPr>
                <w:rStyle w:val="Hyperlink"/>
                <w:webHidden/>
              </w:rPr>
            </w:r>
            <w:r w:rsidRPr="00384B16">
              <w:rPr>
                <w:rStyle w:val="Hyperlink"/>
                <w:webHidden/>
              </w:rPr>
              <w:fldChar w:fldCharType="separate"/>
            </w:r>
            <w:r w:rsidR="00384B16" w:rsidRPr="00384B16">
              <w:rPr>
                <w:rStyle w:val="Hyperlink"/>
                <w:webHidden/>
              </w:rPr>
              <w:t>66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78" w:history="1">
            <w:r w:rsidR="00384B16" w:rsidRPr="00F83CBE">
              <w:rPr>
                <w:rStyle w:val="Hyperlink"/>
                <w:noProof/>
              </w:rPr>
              <w:t>Alterações dos Atos Constitutivos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_Toc364673378 \h </w:instrText>
            </w:r>
            <w:r w:rsidRPr="00384B16">
              <w:rPr>
                <w:rStyle w:val="Hyperlink"/>
                <w:webHidden/>
              </w:rPr>
            </w:r>
            <w:r w:rsidRPr="00384B16">
              <w:rPr>
                <w:rStyle w:val="Hyperlink"/>
                <w:webHidden/>
              </w:rPr>
              <w:fldChar w:fldCharType="separate"/>
            </w:r>
            <w:r w:rsidR="00384B16" w:rsidRPr="00384B16">
              <w:rPr>
                <w:rStyle w:val="Hyperlink"/>
                <w:webHidden/>
              </w:rPr>
              <w:t>67</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79" w:history="1">
            <w:r w:rsidR="00384B16" w:rsidRPr="00F83CBE">
              <w:rPr>
                <w:rStyle w:val="Hyperlink"/>
                <w:noProof/>
              </w:rPr>
              <w:t>33 Cláusula Trigésima Terceira Regime Jurídico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_Toc364673379 \h </w:instrText>
            </w:r>
            <w:r w:rsidRPr="00384B16">
              <w:rPr>
                <w:rStyle w:val="Hyperlink"/>
                <w:webHidden/>
              </w:rPr>
            </w:r>
            <w:r w:rsidRPr="00384B16">
              <w:rPr>
                <w:rStyle w:val="Hyperlink"/>
                <w:noProof/>
                <w:webHidden/>
              </w:rPr>
              <w:fldChar w:fldCharType="separate"/>
            </w:r>
            <w:r w:rsidR="00384B16" w:rsidRPr="00384B16">
              <w:rPr>
                <w:rStyle w:val="Hyperlink"/>
                <w:webHidden/>
              </w:rPr>
              <w:t>67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80" w:history="1">
            <w:r w:rsidR="00384B16" w:rsidRPr="00F83CBE">
              <w:rPr>
                <w:rStyle w:val="Hyperlink"/>
                <w:noProof/>
              </w:rPr>
              <w:t>Lei Aplicável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_Toc364673380 \h </w:instrText>
            </w:r>
            <w:r w:rsidRPr="00384B16">
              <w:rPr>
                <w:rStyle w:val="Hyperlink"/>
                <w:webHidden/>
              </w:rPr>
            </w:r>
            <w:r w:rsidRPr="00384B16">
              <w:rPr>
                <w:rStyle w:val="Hyperlink"/>
                <w:webHidden/>
              </w:rPr>
              <w:fldChar w:fldCharType="separate"/>
            </w:r>
            <w:r w:rsidR="00384B16" w:rsidRPr="00384B16">
              <w:rPr>
                <w:rStyle w:val="Hyperlink"/>
                <w:webHidden/>
              </w:rPr>
              <w:t>67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81" w:history="1">
            <w:r w:rsidR="00384B16" w:rsidRPr="00F83CBE">
              <w:rPr>
                <w:rStyle w:val="Hyperlink"/>
                <w:noProof/>
              </w:rPr>
              <w:t>Conciliação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_Toc364673381 \h </w:instrText>
            </w:r>
            <w:r w:rsidRPr="00384B16">
              <w:rPr>
                <w:rStyle w:val="Hyperlink"/>
                <w:webHidden/>
              </w:rPr>
            </w:r>
            <w:r w:rsidRPr="00384B16">
              <w:rPr>
                <w:rStyle w:val="Hyperlink"/>
                <w:webHidden/>
              </w:rPr>
              <w:fldChar w:fldCharType="separate"/>
            </w:r>
            <w:r w:rsidR="00384B16" w:rsidRPr="00384B16">
              <w:rPr>
                <w:rStyle w:val="Hyperlink"/>
                <w:webHidden/>
              </w:rPr>
              <w:t>67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82" w:history="1">
            <w:r w:rsidR="00384B16" w:rsidRPr="00F83CBE">
              <w:rPr>
                <w:rStyle w:val="Hyperlink"/>
                <w:noProof/>
              </w:rPr>
              <w:t>Arbitragem</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_Toc364673382 \h </w:instrText>
            </w:r>
            <w:r w:rsidRPr="00384B16">
              <w:rPr>
                <w:rStyle w:val="Hyperlink"/>
                <w:webHidden/>
              </w:rPr>
            </w:r>
            <w:r w:rsidRPr="00384B16">
              <w:rPr>
                <w:rStyle w:val="Hyperlink"/>
                <w:webHidden/>
              </w:rPr>
              <w:fldChar w:fldCharType="separate"/>
            </w:r>
            <w:r w:rsidR="00384B16" w:rsidRPr="00384B16">
              <w:rPr>
                <w:rStyle w:val="Hyperlink"/>
                <w:webHidden/>
              </w:rPr>
              <w:t>67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83" w:history="1">
            <w:r w:rsidR="00384B16" w:rsidRPr="00F83CBE">
              <w:rPr>
                <w:rStyle w:val="Hyperlink"/>
                <w:noProof/>
              </w:rPr>
              <w:t>Foro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_Toc364673383 \h </w:instrText>
            </w:r>
            <w:r w:rsidRPr="00384B16">
              <w:rPr>
                <w:rStyle w:val="Hyperlink"/>
                <w:webHidden/>
              </w:rPr>
            </w:r>
            <w:r w:rsidRPr="00384B16">
              <w:rPr>
                <w:rStyle w:val="Hyperlink"/>
                <w:webHidden/>
              </w:rPr>
              <w:fldChar w:fldCharType="separate"/>
            </w:r>
            <w:r w:rsidR="00384B16" w:rsidRPr="00384B16">
              <w:rPr>
                <w:rStyle w:val="Hyperlink"/>
                <w:webHidden/>
              </w:rPr>
              <w:t>68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84" w:history="1">
            <w:r w:rsidR="00384B16" w:rsidRPr="00F83CBE">
              <w:rPr>
                <w:rStyle w:val="Hyperlink"/>
                <w:noProof/>
              </w:rPr>
              <w:t>Execução do Contrato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_Toc364673384 \h </w:instrText>
            </w:r>
            <w:r w:rsidRPr="00384B16">
              <w:rPr>
                <w:rStyle w:val="Hyperlink"/>
                <w:webHidden/>
              </w:rPr>
            </w:r>
            <w:r w:rsidRPr="00384B16">
              <w:rPr>
                <w:rStyle w:val="Hyperlink"/>
                <w:webHidden/>
              </w:rPr>
              <w:fldChar w:fldCharType="separate"/>
            </w:r>
            <w:r w:rsidR="00384B16" w:rsidRPr="00384B16">
              <w:rPr>
                <w:rStyle w:val="Hyperlink"/>
                <w:webHidden/>
              </w:rPr>
              <w:t>68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85" w:history="1">
            <w:r w:rsidR="00384B16" w:rsidRPr="00F83CBE">
              <w:rPr>
                <w:rStyle w:val="Hyperlink"/>
                <w:noProof/>
              </w:rPr>
              <w:t>Justificativas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_Toc364673385 \h </w:instrText>
            </w:r>
            <w:r w:rsidRPr="00384B16">
              <w:rPr>
                <w:rStyle w:val="Hyperlink"/>
                <w:webHidden/>
              </w:rPr>
            </w:r>
            <w:r w:rsidRPr="00384B16">
              <w:rPr>
                <w:rStyle w:val="Hyperlink"/>
                <w:webHidden/>
              </w:rPr>
              <w:fldChar w:fldCharType="separate"/>
            </w:r>
            <w:r w:rsidR="00384B16" w:rsidRPr="00384B16">
              <w:rPr>
                <w:rStyle w:val="Hyperlink"/>
                <w:webHidden/>
              </w:rPr>
              <w:t>68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86" w:history="1">
            <w:r w:rsidR="00384B16" w:rsidRPr="00F83CBE">
              <w:rPr>
                <w:rStyle w:val="Hyperlink"/>
                <w:noProof/>
              </w:rPr>
              <w:t>Aplicação Continuada</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_Toc364673386 \h </w:instrText>
            </w:r>
            <w:r w:rsidRPr="00384B16">
              <w:rPr>
                <w:rStyle w:val="Hyperlink"/>
                <w:webHidden/>
              </w:rPr>
            </w:r>
            <w:r w:rsidRPr="00384B16">
              <w:rPr>
                <w:rStyle w:val="Hyperlink"/>
                <w:webHidden/>
              </w:rPr>
              <w:fldChar w:fldCharType="separate"/>
            </w:r>
            <w:r w:rsidR="00384B16" w:rsidRPr="00384B16">
              <w:rPr>
                <w:rStyle w:val="Hyperlink"/>
                <w:webHidden/>
              </w:rPr>
              <w:t>69</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387" w:history="1">
            <w:r w:rsidR="00384B16" w:rsidRPr="00F83CBE">
              <w:rPr>
                <w:rStyle w:val="Hyperlink"/>
                <w:noProof/>
              </w:rPr>
              <w:t>34 Cláusula Trigésima Quarta Disposições Finais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_Toc364673387 \h </w:instrText>
            </w:r>
            <w:r w:rsidRPr="00384B16">
              <w:rPr>
                <w:rStyle w:val="Hyperlink"/>
                <w:webHidden/>
              </w:rPr>
            </w:r>
            <w:r w:rsidRPr="00384B16">
              <w:rPr>
                <w:rStyle w:val="Hyperlink"/>
                <w:noProof/>
                <w:webHidden/>
              </w:rPr>
              <w:fldChar w:fldCharType="separate"/>
            </w:r>
            <w:r w:rsidR="00384B16" w:rsidRPr="00384B16">
              <w:rPr>
                <w:rStyle w:val="Hyperlink"/>
                <w:webHidden/>
              </w:rPr>
              <w:t>69</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88" w:history="1">
            <w:r w:rsidR="00384B16" w:rsidRPr="00F83CBE">
              <w:rPr>
                <w:rStyle w:val="Hyperlink"/>
                <w:noProof/>
              </w:rPr>
              <w:t>Modificações e Aditivos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_Toc364673388 \h </w:instrText>
            </w:r>
            <w:r w:rsidRPr="00384B16">
              <w:rPr>
                <w:rStyle w:val="Hyperlink"/>
                <w:webHidden/>
              </w:rPr>
            </w:r>
            <w:r w:rsidRPr="00384B16">
              <w:rPr>
                <w:rStyle w:val="Hyperlink"/>
                <w:webHidden/>
              </w:rPr>
              <w:fldChar w:fldCharType="separate"/>
            </w:r>
            <w:r w:rsidR="00384B16" w:rsidRPr="00384B16">
              <w:rPr>
                <w:rStyle w:val="Hyperlink"/>
                <w:webHidden/>
              </w:rPr>
              <w:t>69</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89" w:history="1">
            <w:r w:rsidR="00384B16" w:rsidRPr="00F83CBE">
              <w:rPr>
                <w:rStyle w:val="Hyperlink"/>
                <w:noProof/>
              </w:rPr>
              <w:t>Títulos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_Toc364673389 \h </w:instrText>
            </w:r>
            <w:r w:rsidRPr="00384B16">
              <w:rPr>
                <w:rStyle w:val="Hyperlink"/>
                <w:webHidden/>
              </w:rPr>
            </w:r>
            <w:r w:rsidRPr="00384B16">
              <w:rPr>
                <w:rStyle w:val="Hyperlink"/>
                <w:webHidden/>
              </w:rPr>
              <w:fldChar w:fldCharType="separate"/>
            </w:r>
            <w:r w:rsidR="00384B16" w:rsidRPr="00384B16">
              <w:rPr>
                <w:rStyle w:val="Hyperlink"/>
                <w:webHidden/>
              </w:rPr>
              <w:t>69</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90" w:history="1">
            <w:r w:rsidR="00384B16" w:rsidRPr="00F83CBE">
              <w:rPr>
                <w:rStyle w:val="Hyperlink"/>
                <w:noProof/>
              </w:rPr>
              <w:t>Publicidade</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_Toc364673390 \h </w:instrText>
            </w:r>
            <w:r w:rsidRPr="00384B16">
              <w:rPr>
                <w:rStyle w:val="Hyperlink"/>
                <w:webHidden/>
              </w:rPr>
            </w:r>
            <w:r w:rsidRPr="00384B16">
              <w:rPr>
                <w:rStyle w:val="Hyperlink"/>
                <w:webHidden/>
              </w:rPr>
              <w:fldChar w:fldCharType="separate"/>
            </w:r>
            <w:r w:rsidR="00384B16" w:rsidRPr="00384B16">
              <w:rPr>
                <w:rStyle w:val="Hyperlink"/>
                <w:webHidden/>
              </w:rPr>
              <w:t>69</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91" w:history="1">
            <w:r w:rsidR="00384B16" w:rsidRPr="00F83CBE">
              <w:rPr>
                <w:rStyle w:val="Hyperlink"/>
                <w:noProof/>
              </w:rPr>
              <w:t>Anexo I – Área da Concessão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_Toc364673391 \h </w:instrText>
            </w:r>
            <w:r w:rsidRPr="00384B16">
              <w:rPr>
                <w:rStyle w:val="Hyperlink"/>
                <w:webHidden/>
              </w:rPr>
            </w:r>
            <w:r w:rsidRPr="00384B16">
              <w:rPr>
                <w:rStyle w:val="Hyperlink"/>
                <w:webHidden/>
              </w:rPr>
              <w:fldChar w:fldCharType="separate"/>
            </w:r>
            <w:r w:rsidR="00384B16" w:rsidRPr="00384B16">
              <w:rPr>
                <w:rStyle w:val="Hyperlink"/>
                <w:webHidden/>
              </w:rPr>
              <w:t>71</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92" w:history="1">
            <w:r w:rsidR="00384B16" w:rsidRPr="00F83CBE">
              <w:rPr>
                <w:rStyle w:val="Hyperlink"/>
                <w:noProof/>
              </w:rPr>
              <w:t>Anexo II – Programa Exploratório Mínimo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_Toc364673392 \h </w:instrText>
            </w:r>
            <w:r w:rsidRPr="00384B16">
              <w:rPr>
                <w:rStyle w:val="Hyperlink"/>
                <w:webHidden/>
              </w:rPr>
            </w:r>
            <w:r w:rsidRPr="00384B16">
              <w:rPr>
                <w:rStyle w:val="Hyperlink"/>
                <w:webHidden/>
              </w:rPr>
              <w:fldChar w:fldCharType="separate"/>
            </w:r>
            <w:r w:rsidR="00384B16" w:rsidRPr="00384B16">
              <w:rPr>
                <w:rStyle w:val="Hyperlink"/>
                <w:webHidden/>
              </w:rPr>
              <w:t>72</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93" w:history="1">
            <w:r w:rsidR="00384B16" w:rsidRPr="00F83CBE">
              <w:rPr>
                <w:rStyle w:val="Hyperlink"/>
                <w:noProof/>
              </w:rPr>
              <w:t>Anexo III – Garantia Financeira Referente ao Programa Exploratório Mínimo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_Toc364673393 \h </w:instrText>
            </w:r>
            <w:r w:rsidRPr="00384B16">
              <w:rPr>
                <w:rStyle w:val="Hyperlink"/>
                <w:webHidden/>
              </w:rPr>
            </w:r>
            <w:r w:rsidRPr="00384B16">
              <w:rPr>
                <w:rStyle w:val="Hyperlink"/>
                <w:webHidden/>
              </w:rPr>
              <w:fldChar w:fldCharType="separate"/>
            </w:r>
            <w:r w:rsidR="00384B16" w:rsidRPr="00384B16">
              <w:rPr>
                <w:rStyle w:val="Hyperlink"/>
                <w:webHidden/>
              </w:rPr>
              <w:t>74</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94" w:history="1">
            <w:r w:rsidR="00384B16" w:rsidRPr="00F83CBE">
              <w:rPr>
                <w:rStyle w:val="Hyperlink"/>
                <w:noProof/>
              </w:rPr>
              <w:t>Anexo IV – Garantia de Performance</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_Toc364673394 \h </w:instrText>
            </w:r>
            <w:r w:rsidRPr="00384B16">
              <w:rPr>
                <w:rStyle w:val="Hyperlink"/>
                <w:webHidden/>
              </w:rPr>
            </w:r>
            <w:r w:rsidRPr="00384B16">
              <w:rPr>
                <w:rStyle w:val="Hyperlink"/>
                <w:webHidden/>
              </w:rPr>
              <w:fldChar w:fldCharType="separate"/>
            </w:r>
            <w:r w:rsidR="00384B16" w:rsidRPr="00384B16">
              <w:rPr>
                <w:rStyle w:val="Hyperlink"/>
                <w:webHidden/>
              </w:rPr>
              <w:t>75</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95" w:history="1">
            <w:r w:rsidR="00384B16" w:rsidRPr="00F83CBE">
              <w:rPr>
                <w:rStyle w:val="Hyperlink"/>
                <w:noProof/>
              </w:rPr>
              <w:t>Anexo V – Participações governamentais e de terceiros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_Toc364673395 \h </w:instrText>
            </w:r>
            <w:r w:rsidRPr="00384B16">
              <w:rPr>
                <w:rStyle w:val="Hyperlink"/>
                <w:webHidden/>
              </w:rPr>
            </w:r>
            <w:r w:rsidRPr="00384B16">
              <w:rPr>
                <w:rStyle w:val="Hyperlink"/>
                <w:webHidden/>
              </w:rPr>
              <w:fldChar w:fldCharType="separate"/>
            </w:r>
            <w:r w:rsidR="00384B16" w:rsidRPr="00384B16">
              <w:rPr>
                <w:rStyle w:val="Hyperlink"/>
                <w:webHidden/>
              </w:rPr>
              <w:t>76</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96" w:history="1">
            <w:r w:rsidR="00384B16" w:rsidRPr="00F83CBE">
              <w:rPr>
                <w:rStyle w:val="Hyperlink"/>
                <w:noProof/>
              </w:rPr>
              <w:t>Anexo VI – pagamento do bônus de assinatura</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_Toc364673396 \h </w:instrText>
            </w:r>
            <w:r w:rsidRPr="00384B16">
              <w:rPr>
                <w:rStyle w:val="Hyperlink"/>
                <w:webHidden/>
              </w:rPr>
            </w:r>
            <w:r w:rsidRPr="00384B16">
              <w:rPr>
                <w:rStyle w:val="Hyperlink"/>
                <w:webHidden/>
              </w:rPr>
              <w:fldChar w:fldCharType="separate"/>
            </w:r>
            <w:r w:rsidR="00384B16" w:rsidRPr="00384B16">
              <w:rPr>
                <w:rStyle w:val="Hyperlink"/>
                <w:webHidden/>
              </w:rPr>
              <w:t>77</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97" w:history="1">
            <w:r w:rsidR="00384B16" w:rsidRPr="00F83CBE">
              <w:rPr>
                <w:rStyle w:val="Hyperlink"/>
                <w:noProof/>
              </w:rPr>
              <w:t>Anexo VII – Designação de Operador</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_Toc364673397 \h </w:instrText>
            </w:r>
            <w:r w:rsidRPr="00384B16">
              <w:rPr>
                <w:rStyle w:val="Hyperlink"/>
                <w:webHidden/>
              </w:rPr>
            </w:r>
            <w:r w:rsidRPr="00384B16">
              <w:rPr>
                <w:rStyle w:val="Hyperlink"/>
                <w:webHidden/>
              </w:rPr>
              <w:fldChar w:fldCharType="separate"/>
            </w:r>
            <w:r w:rsidR="00384B16" w:rsidRPr="00384B16">
              <w:rPr>
                <w:rStyle w:val="Hyperlink"/>
                <w:webHidden/>
              </w:rPr>
              <w:t>78</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98" w:history="1">
            <w:r w:rsidR="00384B16" w:rsidRPr="00F83CBE">
              <w:rPr>
                <w:rStyle w:val="Hyperlink"/>
                <w:noProof/>
              </w:rPr>
              <w:t>Anexo VIII – Logradouro</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_Toc364673398 \h </w:instrText>
            </w:r>
            <w:r w:rsidRPr="00384B16">
              <w:rPr>
                <w:rStyle w:val="Hyperlink"/>
                <w:webHidden/>
              </w:rPr>
            </w:r>
            <w:r w:rsidRPr="00384B16">
              <w:rPr>
                <w:rStyle w:val="Hyperlink"/>
                <w:webHidden/>
              </w:rPr>
              <w:fldChar w:fldCharType="separate"/>
            </w:r>
            <w:r w:rsidR="00384B16" w:rsidRPr="00384B16">
              <w:rPr>
                <w:rStyle w:val="Hyperlink"/>
                <w:webHidden/>
              </w:rPr>
              <w:t>79</w:t>
            </w:r>
            <w:r w:rsidRPr="00384B16">
              <w:rPr>
                <w:rStyle w:val="Hyperlink"/>
                <w:webHidden/>
              </w:rPr>
              <w:fldChar w:fldCharType="end"/>
            </w:r>
          </w:hyperlink>
        </w:p>
        <w:p w:rsidR="00384B16" w:rsidRPr="00384B16" w:rsidRDefault="008A4B37">
          <w:pPr>
            <w:pStyle w:val="Sumrio3"/>
            <w:tabs>
              <w:tab w:val="right" w:leader="dot" w:pos="9402"/>
            </w:tabs>
            <w:rPr>
              <w:rStyle w:val="Hyperlink"/>
            </w:rPr>
          </w:pPr>
          <w:hyperlink w:anchor="_Toc364673399" w:history="1">
            <w:r w:rsidR="00384B16" w:rsidRPr="00F83CBE">
              <w:rPr>
                <w:rStyle w:val="Hyperlink"/>
                <w:noProof/>
              </w:rPr>
              <w:t>Anexo IX – Compromisso de Conteúdo Local</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_Toc364673399 \h </w:instrText>
            </w:r>
            <w:r w:rsidRPr="00384B16">
              <w:rPr>
                <w:rStyle w:val="Hyperlink"/>
                <w:webHidden/>
              </w:rPr>
            </w:r>
            <w:r w:rsidRPr="00384B16">
              <w:rPr>
                <w:rStyle w:val="Hyperlink"/>
                <w:webHidden/>
              </w:rPr>
              <w:fldChar w:fldCharType="separate"/>
            </w:r>
            <w:r w:rsidR="00384B16" w:rsidRPr="00384B16">
              <w:rPr>
                <w:rStyle w:val="Hyperlink"/>
                <w:webHidden/>
              </w:rPr>
              <w:t>80</w:t>
            </w:r>
            <w:r w:rsidRPr="00384B16">
              <w:rPr>
                <w:rStyle w:val="Hyperlink"/>
                <w:webHidden/>
              </w:rPr>
              <w:fldChar w:fldCharType="end"/>
            </w:r>
          </w:hyperlink>
        </w:p>
        <w:p w:rsidR="00384B16" w:rsidRPr="00384B16" w:rsidRDefault="008A4B37" w:rsidP="00384B16">
          <w:pPr>
            <w:pStyle w:val="Sumrio3"/>
            <w:tabs>
              <w:tab w:val="right" w:leader="dot" w:pos="9402"/>
            </w:tabs>
            <w:rPr>
              <w:rStyle w:val="Hyperlink"/>
            </w:rPr>
          </w:pPr>
          <w:hyperlink w:anchor="_Toc364673400" w:history="1">
            <w:r w:rsidR="00384B16" w:rsidRPr="00F83CBE">
              <w:rPr>
                <w:rStyle w:val="Hyperlink"/>
                <w:noProof/>
              </w:rPr>
              <w:t xml:space="preserve">ANEXO X- Instruções Gerais </w:t>
            </w:r>
            <w:r w:rsidR="00384B16">
              <w:rPr>
                <w:rStyle w:val="Hyperlink"/>
                <w:noProof/>
              </w:rPr>
              <w:t>d</w:t>
            </w:r>
            <w:r w:rsidR="00384B16" w:rsidRPr="00F83CBE">
              <w:rPr>
                <w:rStyle w:val="Hyperlink"/>
                <w:noProof/>
              </w:rPr>
              <w:t xml:space="preserve">o Plano de Exploração </w:t>
            </w:r>
            <w:r w:rsidR="00384B16">
              <w:rPr>
                <w:rStyle w:val="Hyperlink"/>
                <w:noProof/>
              </w:rPr>
              <w:t>e</w:t>
            </w:r>
            <w:r w:rsidR="00384B16" w:rsidRPr="00F83CBE">
              <w:rPr>
                <w:rStyle w:val="Hyperlink"/>
                <w:noProof/>
              </w:rPr>
              <w:t xml:space="preserve"> </w:t>
            </w:r>
            <w:r w:rsidR="00384B16">
              <w:rPr>
                <w:rStyle w:val="Hyperlink"/>
                <w:noProof/>
              </w:rPr>
              <w:t>Avaliação</w:t>
            </w:r>
            <w:r w:rsidR="00384B16" w:rsidRPr="00F83CBE">
              <w:rPr>
                <w:rStyle w:val="Hyperlink"/>
                <w:noProof/>
              </w:rPr>
              <w:t xml:space="preserve"> </w:t>
            </w:r>
            <w:r w:rsidR="00384B16">
              <w:rPr>
                <w:rStyle w:val="Hyperlink"/>
                <w:noProof/>
              </w:rPr>
              <w:t>de</w:t>
            </w:r>
            <w:r w:rsidR="00384B16" w:rsidRPr="00F83CBE">
              <w:rPr>
                <w:rStyle w:val="Hyperlink"/>
                <w:noProof/>
              </w:rPr>
              <w:t xml:space="preserve"> recursos não convencionais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_Toc364673400 \h </w:instrText>
            </w:r>
            <w:r w:rsidRPr="00384B16">
              <w:rPr>
                <w:rStyle w:val="Hyperlink"/>
                <w:webHidden/>
              </w:rPr>
            </w:r>
            <w:r w:rsidRPr="00384B16">
              <w:rPr>
                <w:rStyle w:val="Hyperlink"/>
                <w:noProof/>
                <w:webHidden/>
              </w:rPr>
              <w:fldChar w:fldCharType="separate"/>
            </w:r>
            <w:r w:rsidR="00384B16" w:rsidRPr="00384B16">
              <w:rPr>
                <w:rStyle w:val="Hyperlink"/>
                <w:webHidden/>
              </w:rPr>
              <w:t>81</w:t>
            </w:r>
            <w:r w:rsidRPr="00384B16">
              <w:rPr>
                <w:rStyle w:val="Hyperlink"/>
                <w:webHidden/>
              </w:rPr>
              <w:fldChar w:fldCharType="end"/>
            </w:r>
          </w:hyperlink>
        </w:p>
        <w:p w:rsidR="00384B16" w:rsidRDefault="008A4B37" w:rsidP="00384B16">
          <w:pPr>
            <w:pStyle w:val="Sumrio3"/>
            <w:tabs>
              <w:tab w:val="right" w:leader="dot" w:pos="9402"/>
            </w:tabs>
            <w:rPr>
              <w:rFonts w:asciiTheme="minorHAnsi" w:eastAsiaTheme="minorEastAsia" w:hAnsiTheme="minorHAnsi" w:cstheme="minorBidi"/>
              <w:b/>
              <w:caps/>
              <w:noProof/>
              <w:szCs w:val="22"/>
            </w:rPr>
          </w:pPr>
          <w:hyperlink w:anchor="_Toc364673401" w:history="1">
            <w:r w:rsidR="00384B16" w:rsidRPr="00F83CBE">
              <w:rPr>
                <w:rStyle w:val="Hyperlink"/>
                <w:noProof/>
              </w:rPr>
              <w:t>ANEXO XI- requisitos míni</w:t>
            </w:r>
            <w:r w:rsidR="00384B16">
              <w:rPr>
                <w:rStyle w:val="Hyperlink"/>
                <w:noProof/>
              </w:rPr>
              <w:t>mos para Qualificação Técnica, Econômico-Financeira e J</w:t>
            </w:r>
            <w:r w:rsidR="00384B16" w:rsidRPr="00F83CBE">
              <w:rPr>
                <w:rStyle w:val="Hyperlink"/>
                <w:noProof/>
              </w:rPr>
              <w:t xml:space="preserve">urídica da sociedade empresária para exploração e Produção </w:t>
            </w:r>
            <w:r w:rsidR="00384B16">
              <w:rPr>
                <w:rStyle w:val="Hyperlink"/>
                <w:noProof/>
              </w:rPr>
              <w:t>de</w:t>
            </w:r>
            <w:r w:rsidR="00384B16" w:rsidRPr="00F83CBE">
              <w:rPr>
                <w:rStyle w:val="Hyperlink"/>
                <w:noProof/>
              </w:rPr>
              <w:t>recursos não convencionais</w:t>
            </w:r>
            <w:r w:rsidR="00384B16" w:rsidRPr="00384B16">
              <w:rPr>
                <w:rStyle w:val="Hyperlink"/>
                <w:webHidden/>
              </w:rPr>
              <w:tab/>
            </w:r>
            <w:r w:rsidRPr="00384B16">
              <w:rPr>
                <w:rStyle w:val="Hyperlink"/>
                <w:webHidden/>
              </w:rPr>
              <w:fldChar w:fldCharType="begin"/>
            </w:r>
            <w:r w:rsidR="00384B16" w:rsidRPr="00384B16">
              <w:rPr>
                <w:rStyle w:val="Hyperlink"/>
                <w:webHidden/>
              </w:rPr>
              <w:instrText xml:space="preserve"> PAGEREF _Toc364673401 \h </w:instrText>
            </w:r>
            <w:r w:rsidRPr="00384B16">
              <w:rPr>
                <w:rStyle w:val="Hyperlink"/>
                <w:webHidden/>
              </w:rPr>
            </w:r>
            <w:r w:rsidRPr="00384B16">
              <w:rPr>
                <w:rStyle w:val="Hyperlink"/>
                <w:noProof/>
                <w:webHidden/>
              </w:rPr>
              <w:fldChar w:fldCharType="separate"/>
            </w:r>
            <w:r w:rsidR="00384B16" w:rsidRPr="00384B16">
              <w:rPr>
                <w:rStyle w:val="Hyperlink"/>
                <w:webHidden/>
              </w:rPr>
              <w:t>89</w:t>
            </w:r>
            <w:r w:rsidRPr="00384B16">
              <w:rPr>
                <w:rStyle w:val="Hyperlink"/>
                <w:webHidden/>
              </w:rPr>
              <w:fldChar w:fldCharType="end"/>
            </w:r>
          </w:hyperlink>
        </w:p>
        <w:p w:rsidR="00112C13" w:rsidRDefault="008A4B37">
          <w:r>
            <w:fldChar w:fldCharType="end"/>
          </w:r>
        </w:p>
      </w:sdtContent>
    </w:sdt>
    <w:p w:rsidR="00790982" w:rsidRDefault="00790982" w:rsidP="00332198">
      <w:pPr>
        <w:pStyle w:val="TextoSolto"/>
      </w:pPr>
    </w:p>
    <w:p w:rsidR="002216A9" w:rsidRPr="004D48DB" w:rsidRDefault="002216A9" w:rsidP="00332198">
      <w:pPr>
        <w:pStyle w:val="TextoSolto"/>
      </w:pPr>
    </w:p>
    <w:p w:rsidR="00553D6A" w:rsidRDefault="00403BC8" w:rsidP="00851797">
      <w:pPr>
        <w:pStyle w:val="CTO-TtCap"/>
      </w:pPr>
      <w:bookmarkStart w:id="11" w:name="_Toc509834752"/>
      <w:bookmarkStart w:id="12" w:name="_Toc364673212"/>
      <w:r w:rsidRPr="004D48DB">
        <w:t>DISPOSIÇÕES BÁSICAS</w:t>
      </w:r>
      <w:bookmarkEnd w:id="11"/>
      <w:bookmarkEnd w:id="12"/>
    </w:p>
    <w:p w:rsidR="00C2057B" w:rsidRPr="004D48DB" w:rsidRDefault="00743610" w:rsidP="00851797">
      <w:pPr>
        <w:pStyle w:val="CTO-NumClau"/>
      </w:pPr>
      <w:bookmarkStart w:id="13" w:name="_Toc364673213"/>
      <w:r>
        <w:t xml:space="preserve">CLÁUSULA PRIMEIRA - </w:t>
      </w:r>
      <w:r w:rsidR="00403BC8" w:rsidRPr="004D48DB">
        <w:t>Definições</w:t>
      </w:r>
      <w:bookmarkEnd w:id="13"/>
    </w:p>
    <w:p w:rsidR="001E4954" w:rsidRDefault="001E4954" w:rsidP="001E4954">
      <w:pPr>
        <w:pStyle w:val="CTO-SubtitClau"/>
      </w:pPr>
      <w:bookmarkStart w:id="14" w:name="_Toc364673214"/>
      <w:bookmarkStart w:id="15" w:name="_Ref506897747"/>
      <w:r w:rsidRPr="004D48DB">
        <w:t xml:space="preserve">Definições </w:t>
      </w:r>
      <w:r>
        <w:t>Legais</w:t>
      </w:r>
      <w:bookmarkEnd w:id="14"/>
      <w:r w:rsidRPr="004D48DB">
        <w:t xml:space="preserve"> </w:t>
      </w:r>
    </w:p>
    <w:p w:rsidR="007F298D" w:rsidRPr="004D48DB" w:rsidRDefault="00403BC8" w:rsidP="004B5C94">
      <w:pPr>
        <w:pStyle w:val="CTO-TxtClau-N1"/>
        <w:numPr>
          <w:ilvl w:val="2"/>
          <w:numId w:val="20"/>
        </w:numPr>
      </w:pPr>
      <w:r w:rsidRPr="004D48DB">
        <w:t xml:space="preserve">As definições contidas no artigo 6º da Lei </w:t>
      </w:r>
      <w:r w:rsidR="00242499" w:rsidRPr="004D48DB">
        <w:t>n.º</w:t>
      </w:r>
      <w:r w:rsidRPr="004D48DB">
        <w:t xml:space="preserve"> 9.478/97 e no artigo 3º do Decreto </w:t>
      </w:r>
      <w:r w:rsidR="00242499" w:rsidRPr="004D48DB">
        <w:t>n.º</w:t>
      </w:r>
      <w:r w:rsidR="009B1CE2">
        <w:t xml:space="preserve"> </w:t>
      </w:r>
      <w:r w:rsidRPr="004D48DB">
        <w:t xml:space="preserve">2.705, de 3 de agosto de 1998, ficam incorporadas a este </w:t>
      </w:r>
      <w:r w:rsidR="00F769F8">
        <w:t>Contrato</w:t>
      </w:r>
      <w:r w:rsidRPr="004D48DB">
        <w:t xml:space="preserve"> e, em consequência, valerão para todos </w:t>
      </w:r>
      <w:r w:rsidR="002216A9">
        <w:t>seus</w:t>
      </w:r>
      <w:r w:rsidR="002216A9" w:rsidRPr="004D48DB">
        <w:t xml:space="preserve"> </w:t>
      </w:r>
      <w:r w:rsidRPr="004D48DB">
        <w:t>fins e efeitos, sempre que sejam utilizadas, no singular ou no plural</w:t>
      </w:r>
      <w:r w:rsidR="00F65387" w:rsidRPr="004D48DB">
        <w:t xml:space="preserve">, no masculino ou </w:t>
      </w:r>
      <w:r w:rsidR="003E517C" w:rsidRPr="004D48DB">
        <w:t xml:space="preserve">no </w:t>
      </w:r>
      <w:r w:rsidR="00F65387" w:rsidRPr="004D48DB">
        <w:t>feminino</w:t>
      </w:r>
      <w:r w:rsidR="009A58D3" w:rsidRPr="004D48DB">
        <w:t>.</w:t>
      </w:r>
      <w:bookmarkEnd w:id="15"/>
    </w:p>
    <w:p w:rsidR="007F298D" w:rsidRPr="004D48DB" w:rsidRDefault="00CE484C" w:rsidP="004B5C94">
      <w:pPr>
        <w:pStyle w:val="CTO-TxtClau-N1"/>
        <w:numPr>
          <w:ilvl w:val="2"/>
          <w:numId w:val="20"/>
        </w:numPr>
        <w:rPr>
          <w:rFonts w:cs="Arial"/>
          <w:szCs w:val="24"/>
        </w:rPr>
      </w:pPr>
      <w:r w:rsidRPr="004D48DB">
        <w:t xml:space="preserve">Para efeitos de gestão, regulação e fiscalização deste </w:t>
      </w:r>
      <w:r w:rsidR="00F769F8">
        <w:t>Contrato</w:t>
      </w:r>
      <w:r w:rsidRPr="004D48DB">
        <w:t xml:space="preserve">, fica válido, para uso subsidiário, o Catálogo de E&amp;P </w:t>
      </w:r>
      <w:r w:rsidR="00596203" w:rsidRPr="004D48DB">
        <w:t>publicado pel</w:t>
      </w:r>
      <w:r w:rsidRPr="004D48DB">
        <w:t>a ANP</w:t>
      </w:r>
      <w:r w:rsidR="0045597A" w:rsidRPr="004D48DB">
        <w:t xml:space="preserve"> em sua página eletrônica na Internet</w:t>
      </w:r>
      <w:r w:rsidR="00596203" w:rsidRPr="004D48DB">
        <w:t>.</w:t>
      </w:r>
    </w:p>
    <w:p w:rsidR="00C2057B" w:rsidRPr="004D48DB" w:rsidRDefault="00403BC8" w:rsidP="007119C3">
      <w:pPr>
        <w:pStyle w:val="CTO-SubtitClau"/>
      </w:pPr>
      <w:bookmarkStart w:id="16" w:name="_Toc364673215"/>
      <w:r w:rsidRPr="004D48DB">
        <w:t>Definições Contratuais</w:t>
      </w:r>
      <w:bookmarkEnd w:id="16"/>
    </w:p>
    <w:p w:rsidR="007F298D" w:rsidRPr="004D48DB" w:rsidRDefault="00403BC8" w:rsidP="004B5C94">
      <w:pPr>
        <w:pStyle w:val="CTO-TxtClau-N1"/>
        <w:numPr>
          <w:ilvl w:val="2"/>
          <w:numId w:val="20"/>
        </w:numPr>
      </w:pPr>
      <w:bookmarkStart w:id="17" w:name="_Ref101754116"/>
      <w:r w:rsidRPr="004D48DB">
        <w:t xml:space="preserve">Também para os fins e efeitos deste </w:t>
      </w:r>
      <w:r w:rsidR="00F769F8">
        <w:t>Contrato</w:t>
      </w:r>
      <w:r w:rsidRPr="004D48DB">
        <w:t>, valerão adicionalmente as definições contidas neste parágrafo, sempre que as seguintes palavras e expressões sejam aqui utilizadas, no singular ou no plural</w:t>
      </w:r>
      <w:r w:rsidR="00CB75FB" w:rsidRPr="004D48DB">
        <w:t xml:space="preserve">, no masculino ou </w:t>
      </w:r>
      <w:r w:rsidR="00A93970" w:rsidRPr="004D48DB">
        <w:t xml:space="preserve">no </w:t>
      </w:r>
      <w:r w:rsidR="00CB75FB" w:rsidRPr="004D48DB">
        <w:t>feminino</w:t>
      </w:r>
      <w:r w:rsidRPr="004D48DB">
        <w:t>:</w:t>
      </w:r>
      <w:bookmarkEnd w:id="17"/>
    </w:p>
    <w:p w:rsidR="007F298D" w:rsidRPr="004D48DB" w:rsidRDefault="005C7624" w:rsidP="004B5C94">
      <w:pPr>
        <w:pStyle w:val="CTO-TxtClau-N1"/>
        <w:numPr>
          <w:ilvl w:val="3"/>
          <w:numId w:val="20"/>
        </w:numPr>
      </w:pPr>
      <w:r>
        <w:rPr>
          <w:b/>
        </w:rPr>
        <w:t>Acordo de Individualização da Produção</w:t>
      </w:r>
      <w:r w:rsidR="00AB79F0" w:rsidRPr="004D48DB">
        <w:t>:</w:t>
      </w:r>
      <w:r w:rsidR="00CB75FB" w:rsidRPr="004D48DB">
        <w:t xml:space="preserve"> </w:t>
      </w:r>
      <w:r w:rsidR="00FC6ACE" w:rsidRPr="004D48DB">
        <w:t>acordo celebrado</w:t>
      </w:r>
      <w:r w:rsidR="00CB75FB" w:rsidRPr="004D48DB">
        <w:t xml:space="preserve"> entre os </w:t>
      </w:r>
      <w:r w:rsidR="008912ED">
        <w:t xml:space="preserve">detentores de direitos de </w:t>
      </w:r>
      <w:r w:rsidR="00C04024">
        <w:t>Exploração</w:t>
      </w:r>
      <w:r w:rsidR="00407C7D">
        <w:t xml:space="preserve"> e Produção</w:t>
      </w:r>
      <w:r w:rsidR="00350777">
        <w:t xml:space="preserve">, após a </w:t>
      </w:r>
      <w:r w:rsidR="004E0CC8">
        <w:t>Declaração de Comercialidade</w:t>
      </w:r>
      <w:r w:rsidR="00350777">
        <w:t xml:space="preserve">, para </w:t>
      </w:r>
      <w:r w:rsidR="00966B90">
        <w:t>o</w:t>
      </w:r>
      <w:r w:rsidR="00407C7D">
        <w:t xml:space="preserve"> Desenvolvimento </w:t>
      </w:r>
      <w:r w:rsidR="00350777">
        <w:t xml:space="preserve">e </w:t>
      </w:r>
      <w:r w:rsidR="00C95141">
        <w:t>Produção</w:t>
      </w:r>
      <w:r w:rsidR="00350777">
        <w:t xml:space="preserve"> unificados de </w:t>
      </w:r>
      <w:r w:rsidR="00461AC9">
        <w:t>Jazidas</w:t>
      </w:r>
      <w:r w:rsidR="00350777">
        <w:t xml:space="preserve"> </w:t>
      </w:r>
      <w:r w:rsidR="007F3677">
        <w:t xml:space="preserve">que se estendam além da </w:t>
      </w:r>
      <w:r w:rsidR="00710FC2">
        <w:t>Área</w:t>
      </w:r>
      <w:r w:rsidR="00EB6A7B">
        <w:t xml:space="preserve"> de Concessão</w:t>
      </w:r>
      <w:r w:rsidR="007F3677">
        <w:t>,</w:t>
      </w:r>
      <w:r w:rsidR="008912ED" w:rsidRPr="004D48DB">
        <w:t xml:space="preserve"> </w:t>
      </w:r>
      <w:r w:rsidR="001E4954">
        <w:t>segundo</w:t>
      </w:r>
      <w:r w:rsidR="001E4954" w:rsidRPr="004D48DB">
        <w:t xml:space="preserve"> </w:t>
      </w:r>
      <w:r w:rsidR="00CB75FB" w:rsidRPr="004D48DB">
        <w:t xml:space="preserve">os procedimentos previstos </w:t>
      </w:r>
      <w:r w:rsidR="00FE0E57" w:rsidRPr="004D48DB">
        <w:t xml:space="preserve">na </w:t>
      </w:r>
      <w:r w:rsidR="00A106F4">
        <w:t>Legislação Aplicável</w:t>
      </w:r>
      <w:r w:rsidR="00403BC8" w:rsidRPr="004D48DB">
        <w:t>.</w:t>
      </w:r>
    </w:p>
    <w:p w:rsidR="007F298D" w:rsidRPr="004D48DB" w:rsidRDefault="005C7624" w:rsidP="004B5C94">
      <w:pPr>
        <w:pStyle w:val="CTO-TxtClau-N1"/>
        <w:numPr>
          <w:ilvl w:val="3"/>
          <w:numId w:val="20"/>
        </w:numPr>
      </w:pPr>
      <w:r>
        <w:rPr>
          <w:b/>
        </w:rPr>
        <w:t>Afiliada</w:t>
      </w:r>
      <w:r w:rsidR="00AB79F0" w:rsidRPr="004D48DB">
        <w:t>:</w:t>
      </w:r>
      <w:r w:rsidR="00403BC8" w:rsidRPr="004D48DB">
        <w:t xml:space="preserve"> qualquer sociedade controlada ou controladora, nos termos do</w:t>
      </w:r>
      <w:r w:rsidR="001E4954">
        <w:t>s</w:t>
      </w:r>
      <w:r w:rsidR="00403BC8" w:rsidRPr="004D48DB">
        <w:t xml:space="preserve"> artigo</w:t>
      </w:r>
      <w:r w:rsidR="001E4954">
        <w:t>s</w:t>
      </w:r>
      <w:r w:rsidR="00403BC8" w:rsidRPr="004D48DB">
        <w:t xml:space="preserve"> 1.098 </w:t>
      </w:r>
      <w:r w:rsidR="007E3914" w:rsidRPr="004D48DB">
        <w:t xml:space="preserve">a 1.100 </w:t>
      </w:r>
      <w:r w:rsidR="00403BC8" w:rsidRPr="004D48DB">
        <w:t>do Código Civil, bem como as sociedades que sejam controladas direta ou indiretamente pela mesma pessoa jurídica.</w:t>
      </w:r>
    </w:p>
    <w:p w:rsidR="00C2057B" w:rsidRPr="004D48DB" w:rsidRDefault="005C7624" w:rsidP="004B5C94">
      <w:pPr>
        <w:pStyle w:val="CTO-TxtClau-N1"/>
        <w:numPr>
          <w:ilvl w:val="3"/>
          <w:numId w:val="20"/>
        </w:numPr>
      </w:pPr>
      <w:r w:rsidRPr="005C7624">
        <w:rPr>
          <w:b/>
        </w:rPr>
        <w:t xml:space="preserve">Área </w:t>
      </w:r>
      <w:r>
        <w:rPr>
          <w:b/>
        </w:rPr>
        <w:t>d</w:t>
      </w:r>
      <w:r w:rsidRPr="005C7624">
        <w:rPr>
          <w:b/>
        </w:rPr>
        <w:t>e Concessão</w:t>
      </w:r>
      <w:r w:rsidR="00AB79F0" w:rsidRPr="004D48DB">
        <w:t>:</w:t>
      </w:r>
      <w:r w:rsidR="00403BC8" w:rsidRPr="004D48DB">
        <w:t xml:space="preserve"> </w:t>
      </w:r>
      <w:r w:rsidR="00C04024">
        <w:t>Bloco</w:t>
      </w:r>
      <w:r w:rsidR="00E93E66" w:rsidRPr="004D48DB">
        <w:t xml:space="preserve"> </w:t>
      </w:r>
      <w:r w:rsidR="00E93E66">
        <w:t xml:space="preserve">cuja projeção superficial é </w:t>
      </w:r>
      <w:r w:rsidR="00403BC8" w:rsidRPr="004D48DB">
        <w:t>delimitad</w:t>
      </w:r>
      <w:r w:rsidR="00716F5F" w:rsidRPr="004D48DB">
        <w:t>a</w:t>
      </w:r>
      <w:r w:rsidR="00403BC8" w:rsidRPr="004D48DB">
        <w:t xml:space="preserve"> pelo polígono definido no </w:t>
      </w:r>
      <w:hyperlink w:anchor="_ANEXO_I_-" w:history="1">
        <w:r w:rsidR="006E75AC" w:rsidRPr="004D48DB">
          <w:t>Anexo I</w:t>
        </w:r>
      </w:hyperlink>
      <w:r w:rsidR="00403BC8" w:rsidRPr="004D48DB">
        <w:t xml:space="preserve"> </w:t>
      </w:r>
      <w:r w:rsidR="00F24DF7" w:rsidRPr="004D48DB">
        <w:t xml:space="preserve">deste </w:t>
      </w:r>
      <w:r w:rsidR="00F769F8">
        <w:t>Contrato</w:t>
      </w:r>
      <w:r w:rsidR="00F24DF7" w:rsidRPr="004D48DB">
        <w:t xml:space="preserve"> </w:t>
      </w:r>
      <w:r w:rsidR="00403BC8" w:rsidRPr="004D48DB">
        <w:t xml:space="preserve">ou as parcelas </w:t>
      </w:r>
      <w:r w:rsidR="00F6533A" w:rsidRPr="004D48DB">
        <w:t xml:space="preserve">do </w:t>
      </w:r>
      <w:r w:rsidR="00C04024">
        <w:t>Bloco</w:t>
      </w:r>
      <w:r w:rsidR="00403BC8" w:rsidRPr="004D48DB">
        <w:t xml:space="preserve"> que permaneçam sob este </w:t>
      </w:r>
      <w:r w:rsidR="00F769F8">
        <w:t>Contrato</w:t>
      </w:r>
      <w:r w:rsidR="00403BC8" w:rsidRPr="004D48DB">
        <w:t xml:space="preserve"> depois de feitas as devoluções </w:t>
      </w:r>
      <w:r w:rsidR="00E93E66">
        <w:t>parciais nele</w:t>
      </w:r>
      <w:r w:rsidR="00E93E66" w:rsidRPr="004D48DB">
        <w:t xml:space="preserve"> </w:t>
      </w:r>
      <w:r w:rsidR="00403BC8" w:rsidRPr="004D48DB">
        <w:t>previstas</w:t>
      </w:r>
      <w:r w:rsidR="000F7513" w:rsidRPr="004D48DB">
        <w:t xml:space="preserve">. </w:t>
      </w:r>
    </w:p>
    <w:p w:rsidR="00C2057B" w:rsidRPr="004D48DB" w:rsidRDefault="00744940" w:rsidP="004B5C94">
      <w:pPr>
        <w:pStyle w:val="CTO-TxtClau-N1"/>
        <w:numPr>
          <w:ilvl w:val="3"/>
          <w:numId w:val="20"/>
        </w:numPr>
      </w:pPr>
      <w:r>
        <w:rPr>
          <w:b/>
        </w:rPr>
        <w:t>Área d</w:t>
      </w:r>
      <w:r w:rsidR="00587CA7" w:rsidRPr="00587CA7">
        <w:rPr>
          <w:b/>
        </w:rPr>
        <w:t>e Desenvolvimento</w:t>
      </w:r>
      <w:r w:rsidR="00AB79F0" w:rsidRPr="004D48DB">
        <w:t>:</w:t>
      </w:r>
      <w:r w:rsidR="00403BC8" w:rsidRPr="004D48DB">
        <w:t xml:space="preserve"> qualquer parcela da </w:t>
      </w:r>
      <w:r w:rsidR="00587CA7">
        <w:t>Área de Concessão</w:t>
      </w:r>
      <w:r w:rsidR="00403BC8" w:rsidRPr="004D48DB">
        <w:t xml:space="preserve"> </w:t>
      </w:r>
      <w:r w:rsidR="00006EA3" w:rsidRPr="004D48DB">
        <w:t xml:space="preserve">retida </w:t>
      </w:r>
      <w:r w:rsidR="00403BC8" w:rsidRPr="004D48DB">
        <w:t xml:space="preserve">para </w:t>
      </w:r>
      <w:r w:rsidR="00407C7D">
        <w:t xml:space="preserve">a </w:t>
      </w:r>
      <w:r w:rsidR="0033750D">
        <w:t>Etapa de Desenvolvimento</w:t>
      </w:r>
      <w:r w:rsidR="00403BC8" w:rsidRPr="004D48DB">
        <w:t>.</w:t>
      </w:r>
    </w:p>
    <w:p w:rsidR="00C2057B" w:rsidRPr="004D48DB" w:rsidRDefault="001D0562" w:rsidP="004B5C94">
      <w:pPr>
        <w:pStyle w:val="CTO-TxtClau-N1"/>
        <w:numPr>
          <w:ilvl w:val="3"/>
          <w:numId w:val="20"/>
        </w:numPr>
      </w:pPr>
      <w:r w:rsidRPr="001D0562">
        <w:rPr>
          <w:b/>
        </w:rPr>
        <w:t>Avaliação</w:t>
      </w:r>
      <w:r w:rsidR="00AB79F0" w:rsidRPr="004D48DB">
        <w:t>:</w:t>
      </w:r>
      <w:r w:rsidR="00403BC8" w:rsidRPr="004D48DB">
        <w:t xml:space="preserve"> conjunto de </w:t>
      </w:r>
      <w:r w:rsidR="00A106F4">
        <w:t>Operações</w:t>
      </w:r>
      <w:r w:rsidR="00403BC8" w:rsidRPr="004D48DB">
        <w:t xml:space="preserve"> que, como parte da </w:t>
      </w:r>
      <w:r w:rsidR="00C04024">
        <w:t>Exploração</w:t>
      </w:r>
      <w:r w:rsidR="00403BC8" w:rsidRPr="004D48DB">
        <w:t xml:space="preserve">, se destinam a verificar a comercialidade de uma </w:t>
      </w:r>
      <w:r w:rsidR="00FC7503">
        <w:t>Descoberta</w:t>
      </w:r>
      <w:r w:rsidR="00403BC8" w:rsidRPr="004D48DB">
        <w:t xml:space="preserve"> ou conjunto de </w:t>
      </w:r>
      <w:r w:rsidR="00FC7503">
        <w:t>Descobertas</w:t>
      </w:r>
      <w:r w:rsidR="00403BC8" w:rsidRPr="004D48DB">
        <w:t xml:space="preserve"> de </w:t>
      </w:r>
      <w:r w:rsidR="006558C5">
        <w:t>Petróleo</w:t>
      </w:r>
      <w:r w:rsidR="00630263">
        <w:t xml:space="preserve"> </w:t>
      </w:r>
      <w:r w:rsidR="004D5793">
        <w:t xml:space="preserve">e </w:t>
      </w:r>
      <w:r w:rsidR="00D30A2D">
        <w:t>Gás Natural</w:t>
      </w:r>
      <w:r w:rsidR="00403BC8" w:rsidRPr="004D48DB">
        <w:t xml:space="preserve"> na </w:t>
      </w:r>
      <w:r w:rsidR="00587CA7">
        <w:t>Área de Concessão</w:t>
      </w:r>
      <w:r w:rsidR="00403BC8" w:rsidRPr="004D48DB">
        <w:t>.</w:t>
      </w:r>
    </w:p>
    <w:p w:rsidR="00C2057B" w:rsidRPr="004D48DB" w:rsidRDefault="001D0562" w:rsidP="004B5C94">
      <w:pPr>
        <w:pStyle w:val="CTO-TxtClau-N1"/>
        <w:numPr>
          <w:ilvl w:val="3"/>
          <w:numId w:val="20"/>
        </w:numPr>
      </w:pPr>
      <w:r w:rsidRPr="001D0562">
        <w:rPr>
          <w:b/>
        </w:rPr>
        <w:t>Avaliação de Poço</w:t>
      </w:r>
      <w:r w:rsidR="00AB79F0" w:rsidRPr="004D48DB">
        <w:t>:</w:t>
      </w:r>
      <w:r w:rsidR="00403BC8" w:rsidRPr="004D48DB">
        <w:t xml:space="preserve"> atividades de perfilagem e de testes de formação executadas entre o </w:t>
      </w:r>
      <w:r w:rsidR="00461AC9">
        <w:t>Término de Perfuração</w:t>
      </w:r>
      <w:r w:rsidR="00403BC8" w:rsidRPr="004D48DB">
        <w:t xml:space="preserve"> e a </w:t>
      </w:r>
      <w:r w:rsidR="00F769F8">
        <w:t>Conclusão de Poço</w:t>
      </w:r>
      <w:r w:rsidR="00403BC8" w:rsidRPr="004D48DB">
        <w:t xml:space="preserve"> que, associadas a outras atividades anteriormente executadas</w:t>
      </w:r>
      <w:r w:rsidR="00911FEC">
        <w:t xml:space="preserve"> no poço, permitirão</w:t>
      </w:r>
      <w:r w:rsidR="00403BC8" w:rsidRPr="004D48DB">
        <w:t xml:space="preserve"> a </w:t>
      </w:r>
      <w:r w:rsidR="007F3677">
        <w:t>verificação</w:t>
      </w:r>
      <w:r w:rsidR="00403BC8" w:rsidRPr="004D48DB">
        <w:t xml:space="preserve"> d</w:t>
      </w:r>
      <w:r w:rsidR="007F3677">
        <w:t>a</w:t>
      </w:r>
      <w:r w:rsidR="00403BC8" w:rsidRPr="004D48DB">
        <w:t xml:space="preserve"> ocorrência de zonas de interesse para </w:t>
      </w:r>
      <w:r w:rsidR="00451387" w:rsidRPr="004D48DB">
        <w:t xml:space="preserve">a apresentação de </w:t>
      </w:r>
      <w:r w:rsidR="00403BC8" w:rsidRPr="004D48DB">
        <w:t>eventual Plano de Avaliação</w:t>
      </w:r>
      <w:r w:rsidR="001E4954">
        <w:t xml:space="preserve"> de Descoberta</w:t>
      </w:r>
      <w:r w:rsidR="00403BC8" w:rsidRPr="004D48DB">
        <w:t xml:space="preserve"> e/ou para a tomada de decisão </w:t>
      </w:r>
      <w:r w:rsidR="00926D58">
        <w:t>quanto ao</w:t>
      </w:r>
      <w:r w:rsidR="00926D58" w:rsidRPr="004D48DB">
        <w:t xml:space="preserve"> </w:t>
      </w:r>
      <w:r w:rsidR="00451387" w:rsidRPr="004D48DB">
        <w:t xml:space="preserve">prosseguimento </w:t>
      </w:r>
      <w:r w:rsidR="008275C8" w:rsidRPr="004D48DB">
        <w:t xml:space="preserve">das </w:t>
      </w:r>
      <w:r w:rsidR="00A106F4">
        <w:t>Operações</w:t>
      </w:r>
      <w:r w:rsidR="008275C8" w:rsidRPr="004D48DB">
        <w:t xml:space="preserve"> </w:t>
      </w:r>
      <w:r w:rsidR="00403BC8" w:rsidRPr="004D48DB">
        <w:t xml:space="preserve">para o </w:t>
      </w:r>
      <w:r w:rsidR="00A106F4">
        <w:t>Período Exploratório</w:t>
      </w:r>
      <w:r w:rsidR="00403BC8" w:rsidRPr="004D48DB">
        <w:t xml:space="preserve"> seguinte.</w:t>
      </w:r>
    </w:p>
    <w:p w:rsidR="00C2057B" w:rsidRPr="004D48DB" w:rsidRDefault="001D0562" w:rsidP="004B5C94">
      <w:pPr>
        <w:pStyle w:val="CTO-TxtClau-N1"/>
        <w:numPr>
          <w:ilvl w:val="3"/>
          <w:numId w:val="20"/>
        </w:numPr>
      </w:pPr>
      <w:bookmarkStart w:id="18" w:name="_Toc469831265"/>
      <w:r w:rsidRPr="001D0562">
        <w:rPr>
          <w:b/>
        </w:rPr>
        <w:t>BDEP</w:t>
      </w:r>
      <w:r w:rsidR="00AB79F0" w:rsidRPr="004D48DB">
        <w:t>:</w:t>
      </w:r>
      <w:r w:rsidR="000F7513" w:rsidRPr="004D48DB">
        <w:t xml:space="preserve"> </w:t>
      </w:r>
      <w:r w:rsidR="00403BC8" w:rsidRPr="004D48DB">
        <w:t>Banco de Dados de Exploração e Produção</w:t>
      </w:r>
      <w:r w:rsidR="00242499" w:rsidRPr="004D48DB">
        <w:t xml:space="preserve"> </w:t>
      </w:r>
      <w:r w:rsidR="00403BC8" w:rsidRPr="004D48DB">
        <w:t xml:space="preserve">da Agência Nacional do </w:t>
      </w:r>
      <w:r w:rsidR="006558C5">
        <w:t>Petróleo</w:t>
      </w:r>
      <w:r w:rsidR="00D30A2D">
        <w:t>, Gás Natural</w:t>
      </w:r>
      <w:r w:rsidR="00403BC8" w:rsidRPr="004D48DB">
        <w:t xml:space="preserve"> e Biocombustíveis</w:t>
      </w:r>
      <w:r w:rsidR="00CB161D" w:rsidRPr="004D48DB">
        <w:t xml:space="preserve"> – </w:t>
      </w:r>
      <w:r w:rsidR="00403BC8" w:rsidRPr="004D48DB">
        <w:t>ANP.</w:t>
      </w:r>
    </w:p>
    <w:bookmarkEnd w:id="18"/>
    <w:p w:rsidR="00C2057B" w:rsidRPr="004D48DB" w:rsidRDefault="001D0562" w:rsidP="004B5C94">
      <w:pPr>
        <w:pStyle w:val="CTO-TxtClau-N1"/>
        <w:numPr>
          <w:ilvl w:val="3"/>
          <w:numId w:val="20"/>
        </w:numPr>
      </w:pPr>
      <w:r w:rsidRPr="001D0562">
        <w:rPr>
          <w:b/>
        </w:rPr>
        <w:t>Campo</w:t>
      </w:r>
      <w:r w:rsidR="00AB79F0" w:rsidRPr="004D48DB">
        <w:t>:</w:t>
      </w:r>
      <w:r w:rsidR="00403BC8" w:rsidRPr="004D48DB">
        <w:t xml:space="preserve"> tem o mesmo significado de </w:t>
      </w:r>
      <w:r w:rsidR="00F769F8">
        <w:t>Campo</w:t>
      </w:r>
      <w:r w:rsidR="00947C57" w:rsidRPr="004D48DB">
        <w:t xml:space="preserve"> </w:t>
      </w:r>
      <w:r w:rsidR="00145E7A">
        <w:t>de</w:t>
      </w:r>
      <w:r w:rsidR="00650038">
        <w:t xml:space="preserve"> </w:t>
      </w:r>
      <w:r w:rsidR="006558C5">
        <w:t>Petróleo</w:t>
      </w:r>
      <w:r w:rsidR="00650038">
        <w:t xml:space="preserve"> ou de Gás Natural</w:t>
      </w:r>
      <w:r w:rsidR="00403BC8" w:rsidRPr="004D48DB">
        <w:t xml:space="preserve">, definido na Lei </w:t>
      </w:r>
      <w:r w:rsidR="00242499" w:rsidRPr="004D48DB">
        <w:t>n.º</w:t>
      </w:r>
      <w:r w:rsidR="00403BC8" w:rsidRPr="004D48DB">
        <w:t xml:space="preserve"> 9.478/97.</w:t>
      </w:r>
    </w:p>
    <w:p w:rsidR="00E00F56" w:rsidRPr="004D48DB" w:rsidRDefault="001D0562" w:rsidP="004B5C94">
      <w:pPr>
        <w:pStyle w:val="CTO-TxtClau-N1"/>
        <w:numPr>
          <w:ilvl w:val="3"/>
          <w:numId w:val="20"/>
        </w:numPr>
      </w:pPr>
      <w:r w:rsidRPr="001D0562">
        <w:rPr>
          <w:b/>
        </w:rPr>
        <w:t>Catálogo de E&amp;P</w:t>
      </w:r>
      <w:r w:rsidR="00E00F56" w:rsidRPr="004D48DB">
        <w:t xml:space="preserve">: conjunto de documentos </w:t>
      </w:r>
      <w:r w:rsidR="004013C8" w:rsidRPr="004D48DB">
        <w:t>que c</w:t>
      </w:r>
      <w:r w:rsidR="00E00F56" w:rsidRPr="004D48DB">
        <w:t>ontém orientações, procedimentos e formulários destinados a orientar a relação entre os Operadores dos Contratos de Concessão e a ANP</w:t>
      </w:r>
      <w:r w:rsidR="00966B90">
        <w:t>.</w:t>
      </w:r>
    </w:p>
    <w:p w:rsidR="00C2057B" w:rsidRPr="004D48DB" w:rsidRDefault="001D0562" w:rsidP="004B5C94">
      <w:pPr>
        <w:pStyle w:val="CTO-TxtClau-N1"/>
        <w:numPr>
          <w:ilvl w:val="3"/>
          <w:numId w:val="20"/>
        </w:numPr>
      </w:pPr>
      <w:r w:rsidRPr="001D0562">
        <w:rPr>
          <w:b/>
        </w:rPr>
        <w:t>Cessão</w:t>
      </w:r>
      <w:r w:rsidR="00DE3FE8" w:rsidRPr="004D48DB">
        <w:t>:</w:t>
      </w:r>
      <w:r w:rsidR="00403BC8" w:rsidRPr="004D48DB">
        <w:t xml:space="preserve"> venda, alienação, transferência ou qualquer outra forma de transmissão por quaisquer meios</w:t>
      </w:r>
      <w:r w:rsidR="00716F5F" w:rsidRPr="004D48DB">
        <w:t>, no todo ou em parte,</w:t>
      </w:r>
      <w:r w:rsidR="00403BC8" w:rsidRPr="004D48DB">
        <w:t xml:space="preserve"> dos direitos e obrigações </w:t>
      </w:r>
      <w:r w:rsidR="00716F5F" w:rsidRPr="004D48DB">
        <w:t xml:space="preserve">indivisíveis </w:t>
      </w:r>
      <w:r w:rsidR="00403BC8" w:rsidRPr="004D48DB">
        <w:t xml:space="preserve">do </w:t>
      </w:r>
      <w:r w:rsidR="00F769F8">
        <w:t>Concessionário</w:t>
      </w:r>
      <w:r w:rsidR="00403BC8" w:rsidRPr="004D48DB">
        <w:t xml:space="preserve"> sob este </w:t>
      </w:r>
      <w:r w:rsidR="00F769F8">
        <w:t>Contrato</w:t>
      </w:r>
      <w:r w:rsidR="00403BC8" w:rsidRPr="004D48DB">
        <w:t>.</w:t>
      </w:r>
    </w:p>
    <w:p w:rsidR="00C2057B" w:rsidRDefault="001D0562" w:rsidP="004B5C94">
      <w:pPr>
        <w:pStyle w:val="CTO-TxtClau-N1"/>
        <w:numPr>
          <w:ilvl w:val="3"/>
          <w:numId w:val="20"/>
        </w:numPr>
      </w:pPr>
      <w:r w:rsidRPr="001D0562">
        <w:rPr>
          <w:b/>
        </w:rPr>
        <w:t>Compromisso de Individualização da Produção</w:t>
      </w:r>
      <w:r w:rsidR="00573B28" w:rsidRPr="004D48DB">
        <w:t xml:space="preserve">: instrumento que formaliza a alocação da produção de </w:t>
      </w:r>
      <w:r w:rsidR="000105DA">
        <w:t xml:space="preserve">uma </w:t>
      </w:r>
      <w:r w:rsidR="00461AC9">
        <w:t>Jazida</w:t>
      </w:r>
      <w:r w:rsidR="00573B28" w:rsidRPr="004D48DB">
        <w:t xml:space="preserve"> que se estende por </w:t>
      </w:r>
      <w:r w:rsidR="00744940">
        <w:t>Áreas de Concessão</w:t>
      </w:r>
      <w:r w:rsidR="00573B28" w:rsidRPr="004D48DB">
        <w:t xml:space="preserve"> distintas, cujos direitos de </w:t>
      </w:r>
      <w:r w:rsidR="00C04024">
        <w:t>Exploração</w:t>
      </w:r>
      <w:r w:rsidR="00573B28" w:rsidRPr="004D48DB">
        <w:t xml:space="preserve"> e </w:t>
      </w:r>
      <w:r w:rsidR="00C95141">
        <w:t>Produção</w:t>
      </w:r>
      <w:r w:rsidR="00573B28" w:rsidRPr="004D48DB">
        <w:t xml:space="preserve"> pertencem </w:t>
      </w:r>
      <w:r w:rsidR="007B0BAD" w:rsidRPr="004D48DB">
        <w:t xml:space="preserve">ao </w:t>
      </w:r>
      <w:r w:rsidR="00911FEC">
        <w:t xml:space="preserve">mesmo </w:t>
      </w:r>
      <w:r w:rsidR="00F769F8">
        <w:t>Concessionário</w:t>
      </w:r>
      <w:r w:rsidR="00573B28" w:rsidRPr="004D48DB">
        <w:t>.</w:t>
      </w:r>
    </w:p>
    <w:p w:rsidR="00C2057B" w:rsidRPr="004D48DB" w:rsidRDefault="001D0562" w:rsidP="004B5C94">
      <w:pPr>
        <w:pStyle w:val="CTO-TxtClau-N1"/>
        <w:numPr>
          <w:ilvl w:val="3"/>
          <w:numId w:val="20"/>
        </w:numPr>
      </w:pPr>
      <w:r w:rsidRPr="001D0562">
        <w:rPr>
          <w:b/>
        </w:rPr>
        <w:t>Concessionário</w:t>
      </w:r>
      <w:r w:rsidR="00DE3FE8" w:rsidRPr="004D48DB">
        <w:t>:</w:t>
      </w:r>
      <w:r w:rsidR="00403BC8" w:rsidRPr="004D48DB">
        <w:t xml:space="preserve"> individual </w:t>
      </w:r>
      <w:r w:rsidR="00911FEC">
        <w:t>ou</w:t>
      </w:r>
      <w:r w:rsidR="00911FEC" w:rsidRPr="004D48DB">
        <w:t xml:space="preserve"> </w:t>
      </w:r>
      <w:r w:rsidR="00403BC8" w:rsidRPr="004D48DB">
        <w:t xml:space="preserve">coletivamente, </w:t>
      </w:r>
      <w:r w:rsidR="00A412D3" w:rsidRPr="004D48DB">
        <w:t xml:space="preserve">as </w:t>
      </w:r>
      <w:r w:rsidR="00A23865" w:rsidRPr="004D48DB">
        <w:t>sociedades empresárias</w:t>
      </w:r>
      <w:r w:rsidR="00403BC8" w:rsidRPr="004D48DB">
        <w:t xml:space="preserve"> integrantes do consórcio, </w:t>
      </w:r>
      <w:r w:rsidR="00A412D3" w:rsidRPr="004D48DB">
        <w:t xml:space="preserve">inclusive o </w:t>
      </w:r>
      <w:r w:rsidR="00A106F4">
        <w:t>Operador</w:t>
      </w:r>
      <w:r w:rsidR="00A412D3" w:rsidRPr="004D48DB">
        <w:t xml:space="preserve">, </w:t>
      </w:r>
      <w:r w:rsidR="00403BC8" w:rsidRPr="004D48DB">
        <w:t xml:space="preserve">bem como cada um </w:t>
      </w:r>
      <w:r w:rsidR="00911FEC">
        <w:t>dos</w:t>
      </w:r>
      <w:r w:rsidR="00403BC8" w:rsidRPr="004D48DB">
        <w:t xml:space="preserve"> eventuais cessionários, nos termos da </w:t>
      </w:r>
      <w:fldSimple w:instr=" REF _Ref476136100 \h  \* MERGEFORMAT ">
        <w:r w:rsidR="00316AB9" w:rsidRPr="004D48DB">
          <w:t>Cláusula Vigésima Oitava</w:t>
        </w:r>
      </w:fldSimple>
      <w:r w:rsidR="00403BC8" w:rsidRPr="004D48DB">
        <w:t xml:space="preserve">. </w:t>
      </w:r>
    </w:p>
    <w:p w:rsidR="00C2057B" w:rsidRPr="004D48DB" w:rsidRDefault="001D0562" w:rsidP="004B5C94">
      <w:pPr>
        <w:pStyle w:val="CTO-TxtClau-N1"/>
        <w:numPr>
          <w:ilvl w:val="3"/>
          <w:numId w:val="20"/>
        </w:numPr>
      </w:pPr>
      <w:r w:rsidRPr="001D0562">
        <w:rPr>
          <w:b/>
        </w:rPr>
        <w:t>Conclusão de Poço</w:t>
      </w:r>
      <w:r w:rsidR="00DE3FE8" w:rsidRPr="004D48DB">
        <w:t>:</w:t>
      </w:r>
      <w:r w:rsidR="00403BC8" w:rsidRPr="004D48DB">
        <w:t xml:space="preserve"> </w:t>
      </w:r>
      <w:r w:rsidR="00911FEC">
        <w:t>início</w:t>
      </w:r>
      <w:r w:rsidR="00403BC8" w:rsidRPr="004D48DB">
        <w:t xml:space="preserve"> </w:t>
      </w:r>
      <w:r w:rsidR="0047398F">
        <w:t xml:space="preserve">da </w:t>
      </w:r>
      <w:r w:rsidR="00403BC8" w:rsidRPr="004D48DB">
        <w:t xml:space="preserve">desmobilização da sonda de perfuração, após o </w:t>
      </w:r>
      <w:r w:rsidR="00461AC9">
        <w:t>Término de Perfuração</w:t>
      </w:r>
      <w:r w:rsidR="00403BC8" w:rsidRPr="004D48DB">
        <w:t xml:space="preserve"> e </w:t>
      </w:r>
      <w:r w:rsidR="00F769F8">
        <w:t>Avaliação de Poço</w:t>
      </w:r>
      <w:r w:rsidR="00403BC8" w:rsidRPr="004D48DB">
        <w:t>.</w:t>
      </w:r>
    </w:p>
    <w:p w:rsidR="0087221E" w:rsidRPr="00D66CCB" w:rsidRDefault="001D0562" w:rsidP="00D66CCB">
      <w:pPr>
        <w:pStyle w:val="CTO-TxtClau-N1"/>
        <w:numPr>
          <w:ilvl w:val="3"/>
          <w:numId w:val="20"/>
        </w:numPr>
      </w:pPr>
      <w:r w:rsidRPr="00D66CCB">
        <w:rPr>
          <w:b/>
        </w:rPr>
        <w:t>Conteúdo Local</w:t>
      </w:r>
      <w:r w:rsidR="00833659" w:rsidRPr="00D66CCB">
        <w:rPr>
          <w:b/>
        </w:rPr>
        <w:t xml:space="preserve">: </w:t>
      </w:r>
      <w:r w:rsidR="001F15D0" w:rsidRPr="00D66CCB">
        <w:t xml:space="preserve">proporção entre o valor dos bens produzidos e dos serviços prestados no </w:t>
      </w:r>
      <w:r w:rsidR="00D330F1">
        <w:t>País</w:t>
      </w:r>
      <w:r w:rsidR="001F15D0" w:rsidRPr="00D66CCB">
        <w:t xml:space="preserve"> para execução do contrato e o valor total dos bens utilizados e dos serviços prestados para essa finalidade</w:t>
      </w:r>
      <w:r w:rsidR="0087221E" w:rsidRPr="00D66CCB">
        <w:t>.</w:t>
      </w:r>
    </w:p>
    <w:p w:rsidR="00C2057B" w:rsidRPr="004D48DB" w:rsidRDefault="001D0562" w:rsidP="004B5C94">
      <w:pPr>
        <w:pStyle w:val="CTO-TxtClau-N1"/>
        <w:numPr>
          <w:ilvl w:val="3"/>
          <w:numId w:val="20"/>
        </w:numPr>
      </w:pPr>
      <w:r w:rsidRPr="001D0562">
        <w:rPr>
          <w:b/>
        </w:rPr>
        <w:t>Contrato</w:t>
      </w:r>
      <w:r w:rsidR="00DE3FE8" w:rsidRPr="004D48DB">
        <w:t>:</w:t>
      </w:r>
      <w:r w:rsidR="00403BC8" w:rsidRPr="004D48DB">
        <w:t xml:space="preserve"> corpo principal deste Contrato </w:t>
      </w:r>
      <w:r w:rsidR="00DE3FE8" w:rsidRPr="004D48DB">
        <w:t xml:space="preserve">de Concessão </w:t>
      </w:r>
      <w:r w:rsidR="00D310D1">
        <w:t>e</w:t>
      </w:r>
      <w:r w:rsidR="00403BC8" w:rsidRPr="004D48DB">
        <w:t xml:space="preserve"> seus Anexos.</w:t>
      </w:r>
    </w:p>
    <w:p w:rsidR="00C2057B" w:rsidRPr="004D48DB" w:rsidRDefault="001D0562" w:rsidP="004B5C94">
      <w:pPr>
        <w:pStyle w:val="CTO-TxtClau-N1"/>
        <w:numPr>
          <w:ilvl w:val="3"/>
          <w:numId w:val="20"/>
        </w:numPr>
      </w:pPr>
      <w:r w:rsidRPr="001D0562">
        <w:rPr>
          <w:b/>
        </w:rPr>
        <w:t>Contrato de Consórcio</w:t>
      </w:r>
      <w:r w:rsidR="00DE3FE8" w:rsidRPr="004D48DB">
        <w:t>:</w:t>
      </w:r>
      <w:r w:rsidR="00403BC8" w:rsidRPr="004D48DB">
        <w:t xml:space="preserve"> instrumento contratual que disciplina os direitos e obrigações dos </w:t>
      </w:r>
      <w:r w:rsidR="00AD242F">
        <w:t>Concessionários</w:t>
      </w:r>
      <w:r w:rsidR="004A5806">
        <w:t xml:space="preserve"> entre si</w:t>
      </w:r>
      <w:r w:rsidR="00403BC8" w:rsidRPr="004D48DB">
        <w:t xml:space="preserve">, no que se referir a este </w:t>
      </w:r>
      <w:r w:rsidR="00F769F8">
        <w:t>Contrato</w:t>
      </w:r>
      <w:r w:rsidR="00403BC8" w:rsidRPr="004D48DB">
        <w:t>.</w:t>
      </w:r>
    </w:p>
    <w:p w:rsidR="00C2057B" w:rsidRPr="004D48DB" w:rsidRDefault="001D0562" w:rsidP="004B5C94">
      <w:pPr>
        <w:pStyle w:val="CTO-TxtClau-N1"/>
        <w:numPr>
          <w:ilvl w:val="3"/>
          <w:numId w:val="20"/>
        </w:numPr>
      </w:pPr>
      <w:bookmarkStart w:id="19" w:name="_Hlt8099428"/>
      <w:bookmarkStart w:id="20" w:name="_Hlt473459798"/>
      <w:bookmarkEnd w:id="19"/>
      <w:r w:rsidRPr="001D0562">
        <w:rPr>
          <w:b/>
        </w:rPr>
        <w:t>Declaração de Comercialidade</w:t>
      </w:r>
      <w:r w:rsidR="00DE3FE8" w:rsidRPr="004D48DB">
        <w:t>:</w:t>
      </w:r>
      <w:r w:rsidR="00403BC8" w:rsidRPr="004D48DB">
        <w:t xml:space="preserve"> notificação </w:t>
      </w:r>
      <w:r w:rsidR="00F65387" w:rsidRPr="004D48DB">
        <w:t>f</w:t>
      </w:r>
      <w:bookmarkEnd w:id="20"/>
      <w:r w:rsidR="00F65387" w:rsidRPr="004D48DB">
        <w:t xml:space="preserve">ormal e por </w:t>
      </w:r>
      <w:r w:rsidR="00631F11" w:rsidRPr="004D48DB">
        <w:t xml:space="preserve">escrito </w:t>
      </w:r>
      <w:r w:rsidR="00403BC8" w:rsidRPr="004D48DB">
        <w:t xml:space="preserve">do </w:t>
      </w:r>
      <w:r w:rsidR="00F769F8">
        <w:t>Concessionário</w:t>
      </w:r>
      <w:r w:rsidR="00403BC8" w:rsidRPr="004D48DB">
        <w:t xml:space="preserve"> à ANP </w:t>
      </w:r>
      <w:r w:rsidR="00E11C11" w:rsidRPr="004D48DB">
        <w:t xml:space="preserve">em que se declara </w:t>
      </w:r>
      <w:r w:rsidR="00403BC8" w:rsidRPr="004D48DB">
        <w:t xml:space="preserve">uma ou mais </w:t>
      </w:r>
      <w:r w:rsidR="00461AC9" w:rsidRPr="004D48DB">
        <w:t>Jazidas</w:t>
      </w:r>
      <w:r w:rsidR="00403BC8" w:rsidRPr="004D48DB">
        <w:t xml:space="preserve"> como </w:t>
      </w:r>
      <w:r w:rsidR="00FC7503">
        <w:t>Descoberta</w:t>
      </w:r>
      <w:r w:rsidR="00630263">
        <w:t xml:space="preserve"> Comercial</w:t>
      </w:r>
      <w:r w:rsidR="00403BC8" w:rsidRPr="004D48DB">
        <w:t xml:space="preserve"> na </w:t>
      </w:r>
      <w:r w:rsidR="00587CA7">
        <w:t>Área de Concessão</w:t>
      </w:r>
      <w:r w:rsidR="00403BC8" w:rsidRPr="004D48DB">
        <w:t>.</w:t>
      </w:r>
    </w:p>
    <w:p w:rsidR="00C2057B" w:rsidRDefault="00FC7503" w:rsidP="004B5C94">
      <w:pPr>
        <w:pStyle w:val="CTO-TxtClau-N1"/>
        <w:numPr>
          <w:ilvl w:val="3"/>
          <w:numId w:val="20"/>
        </w:numPr>
      </w:pPr>
      <w:r>
        <w:rPr>
          <w:b/>
        </w:rPr>
        <w:t>Descoberta</w:t>
      </w:r>
      <w:r w:rsidR="00DE3FE8" w:rsidRPr="004D48DB">
        <w:t>:</w:t>
      </w:r>
      <w:r w:rsidR="00403BC8" w:rsidRPr="004D48DB">
        <w:t xml:space="preserve"> qualquer ocorrência de </w:t>
      </w:r>
      <w:r w:rsidR="006558C5">
        <w:t>Petróleo</w:t>
      </w:r>
      <w:r w:rsidR="00D30A2D">
        <w:t xml:space="preserve">, </w:t>
      </w:r>
      <w:r w:rsidR="00F456A5">
        <w:t>Gás Natural</w:t>
      </w:r>
      <w:r w:rsidR="00403BC8" w:rsidRPr="004D48DB">
        <w:t>, outros hidrocarbonetos</w:t>
      </w:r>
      <w:r w:rsidR="004D5793">
        <w:t xml:space="preserve"> fluidos</w:t>
      </w:r>
      <w:r w:rsidR="00403BC8" w:rsidRPr="004D48DB">
        <w:t xml:space="preserve">, minerais e quaisquer outros recursos naturais na </w:t>
      </w:r>
      <w:r w:rsidR="00587CA7">
        <w:t>Área de Concessão</w:t>
      </w:r>
      <w:r w:rsidR="00403BC8" w:rsidRPr="004D48DB">
        <w:t xml:space="preserve">, independentemente de quantidade, qualidade ou comercialidade, verificada por, pelo menos, dois métodos de detecção ou </w:t>
      </w:r>
      <w:r w:rsidR="00B36EB6">
        <w:t>avaliação</w:t>
      </w:r>
      <w:r w:rsidR="00403BC8" w:rsidRPr="004D48DB">
        <w:t>.</w:t>
      </w:r>
    </w:p>
    <w:p w:rsidR="00C2057B" w:rsidRPr="004D48DB" w:rsidRDefault="001D0562" w:rsidP="004B5C94">
      <w:pPr>
        <w:pStyle w:val="CTO-TxtClau-N1"/>
        <w:numPr>
          <w:ilvl w:val="3"/>
          <w:numId w:val="20"/>
        </w:numPr>
      </w:pPr>
      <w:r w:rsidRPr="001D0562">
        <w:rPr>
          <w:b/>
        </w:rPr>
        <w:t>Despesas Qualificadas com</w:t>
      </w:r>
      <w:r w:rsidR="00215B63">
        <w:rPr>
          <w:b/>
        </w:rPr>
        <w:t>o</w:t>
      </w:r>
      <w:r w:rsidRPr="001D0562">
        <w:rPr>
          <w:b/>
        </w:rPr>
        <w:t xml:space="preserve"> Pesquisa</w:t>
      </w:r>
      <w:r w:rsidR="00C50541">
        <w:t xml:space="preserve"> e</w:t>
      </w:r>
      <w:r w:rsidR="004E0CC8">
        <w:t xml:space="preserve"> </w:t>
      </w:r>
      <w:r w:rsidRPr="001D0562">
        <w:rPr>
          <w:b/>
        </w:rPr>
        <w:t xml:space="preserve">Desenvolvimento </w:t>
      </w:r>
      <w:r w:rsidR="00215B63">
        <w:rPr>
          <w:b/>
        </w:rPr>
        <w:t>e</w:t>
      </w:r>
      <w:r w:rsidR="00C50541" w:rsidRPr="001D0562">
        <w:rPr>
          <w:b/>
        </w:rPr>
        <w:t xml:space="preserve"> </w:t>
      </w:r>
      <w:r w:rsidRPr="001D0562">
        <w:rPr>
          <w:b/>
        </w:rPr>
        <w:t>Inovação</w:t>
      </w:r>
      <w:r w:rsidR="00046C46" w:rsidRPr="004D48DB">
        <w:t>: despesas com atividades de Pesquis</w:t>
      </w:r>
      <w:r w:rsidR="00573B55" w:rsidRPr="004D48DB">
        <w:t>a</w:t>
      </w:r>
      <w:r w:rsidR="00C50541">
        <w:t xml:space="preserve"> e</w:t>
      </w:r>
      <w:r w:rsidR="00C50541" w:rsidRPr="004D48DB">
        <w:t xml:space="preserve"> </w:t>
      </w:r>
      <w:r w:rsidR="00046C46" w:rsidRPr="004D48DB">
        <w:t xml:space="preserve">Desenvolvimento </w:t>
      </w:r>
      <w:r w:rsidR="00F860C4">
        <w:t>e</w:t>
      </w:r>
      <w:r w:rsidR="00F860C4" w:rsidRPr="004D48DB">
        <w:t xml:space="preserve"> </w:t>
      </w:r>
      <w:r w:rsidR="00573B55" w:rsidRPr="004D48DB">
        <w:t xml:space="preserve">Inovação </w:t>
      </w:r>
      <w:r w:rsidR="00046C46" w:rsidRPr="004D48DB">
        <w:t xml:space="preserve">que tenham como objeto promover o </w:t>
      </w:r>
      <w:r w:rsidR="00DB3ACD" w:rsidRPr="004D48DB">
        <w:t xml:space="preserve">desenvolvimento </w:t>
      </w:r>
      <w:r w:rsidR="00046C46" w:rsidRPr="004D48DB">
        <w:t xml:space="preserve">do setor de </w:t>
      </w:r>
      <w:r w:rsidR="006558C5">
        <w:t>Petróleo</w:t>
      </w:r>
      <w:r w:rsidR="00D30A2D">
        <w:t xml:space="preserve">, </w:t>
      </w:r>
      <w:r w:rsidR="00F456A5">
        <w:t>Gás Natural</w:t>
      </w:r>
      <w:r w:rsidR="00046C46" w:rsidRPr="004D48DB">
        <w:t xml:space="preserve"> e Biocombustíveis, de acordo com o disposto na Cláusula Vigésima Quarta.</w:t>
      </w:r>
    </w:p>
    <w:p w:rsidR="00C2057B" w:rsidRPr="004D48DB" w:rsidRDefault="001D0562" w:rsidP="004B5C94">
      <w:pPr>
        <w:pStyle w:val="CTO-TxtClau-N1"/>
        <w:numPr>
          <w:ilvl w:val="3"/>
          <w:numId w:val="20"/>
        </w:numPr>
      </w:pPr>
      <w:r w:rsidRPr="001D0562">
        <w:rPr>
          <w:b/>
        </w:rPr>
        <w:t>Etapa de Desenvolvimento</w:t>
      </w:r>
      <w:r w:rsidR="00DE3FE8" w:rsidRPr="004D48DB">
        <w:t>:</w:t>
      </w:r>
      <w:r w:rsidR="004F109A" w:rsidRPr="004D48DB">
        <w:t xml:space="preserve"> </w:t>
      </w:r>
      <w:r w:rsidR="00D330F1">
        <w:t>etapa contratual in</w:t>
      </w:r>
      <w:r w:rsidR="00E5083D">
        <w:t>i</w:t>
      </w:r>
      <w:r w:rsidR="00D330F1">
        <w:t>ciada com a aprovação</w:t>
      </w:r>
      <w:r w:rsidR="00E5083D">
        <w:t>,</w:t>
      </w:r>
      <w:r w:rsidR="00D330F1">
        <w:t xml:space="preserve"> pela ANP, do Plano de Desenvolvimento proposto pelo Concessionário e que se prolonga </w:t>
      </w:r>
      <w:r w:rsidR="00E5083D">
        <w:t>durante</w:t>
      </w:r>
      <w:r w:rsidR="00D330F1">
        <w:t xml:space="preserve"> a Fase de Produção enquanto necessários investimentos em poços, equipamentos e instalações </w:t>
      </w:r>
      <w:r w:rsidR="00926D58">
        <w:t xml:space="preserve">destinados </w:t>
      </w:r>
      <w:r w:rsidR="00D330F1">
        <w:t>à Produção de Petróleo e Gás Natural de acordo com as Melhores Práticas da Indústria do Petróleo.</w:t>
      </w:r>
    </w:p>
    <w:p w:rsidR="00C2057B" w:rsidRPr="004D48DB" w:rsidRDefault="001D0562" w:rsidP="004B5C94">
      <w:pPr>
        <w:pStyle w:val="CTO-TxtClau-N1"/>
        <w:numPr>
          <w:ilvl w:val="3"/>
          <w:numId w:val="20"/>
        </w:numPr>
      </w:pPr>
      <w:r w:rsidRPr="001D0562">
        <w:rPr>
          <w:b/>
        </w:rPr>
        <w:t>Extração do Primeiro Óleo</w:t>
      </w:r>
      <w:r w:rsidR="00EF0F2C" w:rsidRPr="004D48DB">
        <w:t>: data em que ocorrer a primeira medição</w:t>
      </w:r>
      <w:r w:rsidR="00562C42" w:rsidRPr="004D48DB">
        <w:t xml:space="preserve"> de volumes de </w:t>
      </w:r>
      <w:r w:rsidR="00FC7503">
        <w:t>Petróleo e Gás</w:t>
      </w:r>
      <w:r w:rsidR="007C3351">
        <w:t xml:space="preserve"> Natural</w:t>
      </w:r>
      <w:r w:rsidR="00562C42" w:rsidRPr="004D48DB">
        <w:t xml:space="preserve"> em um dos</w:t>
      </w:r>
      <w:r w:rsidR="00531E0E" w:rsidRPr="004D48DB">
        <w:t xml:space="preserve"> P</w:t>
      </w:r>
      <w:r w:rsidR="00F61EBB" w:rsidRPr="004D48DB">
        <w:t>ontos de M</w:t>
      </w:r>
      <w:r w:rsidR="00562C42" w:rsidRPr="004D48DB">
        <w:t xml:space="preserve">edição da </w:t>
      </w:r>
      <w:r w:rsidR="00C95141">
        <w:t>Produção</w:t>
      </w:r>
      <w:r w:rsidR="00EF0F2C" w:rsidRPr="004D48DB">
        <w:t xml:space="preserve">, em cada </w:t>
      </w:r>
      <w:r w:rsidR="00AD242F">
        <w:t xml:space="preserve">Módulo </w:t>
      </w:r>
      <w:r w:rsidR="00562C42" w:rsidRPr="004D48DB">
        <w:t xml:space="preserve">da </w:t>
      </w:r>
      <w:r w:rsidR="0033750D">
        <w:t>Etapa de Desenvolvimento</w:t>
      </w:r>
      <w:r w:rsidR="00F61EBB" w:rsidRPr="004D48DB">
        <w:t>.</w:t>
      </w:r>
    </w:p>
    <w:p w:rsidR="00C2057B" w:rsidRDefault="001D0562" w:rsidP="004B5C94">
      <w:pPr>
        <w:pStyle w:val="CTO-TxtClau-N1"/>
        <w:numPr>
          <w:ilvl w:val="3"/>
          <w:numId w:val="20"/>
        </w:numPr>
      </w:pPr>
      <w:r w:rsidRPr="001D0562">
        <w:rPr>
          <w:b/>
        </w:rPr>
        <w:t>Fase de Exploração</w:t>
      </w:r>
      <w:r w:rsidR="00DE3FE8" w:rsidRPr="004D48DB">
        <w:t>:</w:t>
      </w:r>
      <w:r w:rsidR="00403BC8" w:rsidRPr="004D48DB">
        <w:t xml:space="preserve"> período </w:t>
      </w:r>
      <w:r w:rsidR="00EF4D78">
        <w:t>contratual em que deve ocorrer a</w:t>
      </w:r>
      <w:r w:rsidR="00403BC8" w:rsidRPr="004D48DB">
        <w:t xml:space="preserve"> </w:t>
      </w:r>
      <w:r w:rsidR="00C04024">
        <w:t>Exploração</w:t>
      </w:r>
      <w:r w:rsidR="005D4A15" w:rsidRPr="004D48DB">
        <w:t xml:space="preserve"> e </w:t>
      </w:r>
      <w:r w:rsidR="00EF4D78">
        <w:t xml:space="preserve">a </w:t>
      </w:r>
      <w:r w:rsidR="00F769F8">
        <w:t>Avaliação</w:t>
      </w:r>
      <w:r w:rsidR="00403BC8" w:rsidRPr="004D48DB">
        <w:t>.</w:t>
      </w:r>
    </w:p>
    <w:p w:rsidR="00DE2453" w:rsidRPr="004D48DB" w:rsidRDefault="00DE2453" w:rsidP="004B5C94">
      <w:pPr>
        <w:pStyle w:val="CTO-TxtClau-N1"/>
        <w:numPr>
          <w:ilvl w:val="3"/>
          <w:numId w:val="20"/>
        </w:numPr>
      </w:pPr>
      <w:r>
        <w:rPr>
          <w:b/>
        </w:rPr>
        <w:t>Fase de Exploração E</w:t>
      </w:r>
      <w:r w:rsidR="006241C8">
        <w:rPr>
          <w:b/>
        </w:rPr>
        <w:t>s</w:t>
      </w:r>
      <w:r>
        <w:rPr>
          <w:b/>
        </w:rPr>
        <w:t>tendid</w:t>
      </w:r>
      <w:r w:rsidR="002411EB">
        <w:rPr>
          <w:b/>
        </w:rPr>
        <w:t>a:</w:t>
      </w:r>
      <w:r w:rsidR="00787FCD" w:rsidRPr="00787FCD">
        <w:t xml:space="preserve"> </w:t>
      </w:r>
      <w:r w:rsidR="00AF71BC" w:rsidRPr="00AF71BC">
        <w:t>prorrogação da Fase de Exploração aplicável na hipótese de ocorrência de uma Descoberta de Recursos Não Convencionais</w:t>
      </w:r>
      <w:r w:rsidR="005E7522">
        <w:t>.</w:t>
      </w:r>
    </w:p>
    <w:p w:rsidR="00C2057B" w:rsidRPr="004D48DB" w:rsidRDefault="001D0562" w:rsidP="004B5C94">
      <w:pPr>
        <w:pStyle w:val="CTO-TxtClau-N1"/>
        <w:numPr>
          <w:ilvl w:val="3"/>
          <w:numId w:val="20"/>
        </w:numPr>
      </w:pPr>
      <w:r w:rsidRPr="001D0562">
        <w:rPr>
          <w:b/>
        </w:rPr>
        <w:t>Fase de Produção</w:t>
      </w:r>
      <w:r w:rsidR="00DE3FE8" w:rsidRPr="004D48DB">
        <w:t>:</w:t>
      </w:r>
      <w:r w:rsidR="00403BC8" w:rsidRPr="004D48DB">
        <w:t xml:space="preserve"> período </w:t>
      </w:r>
      <w:r w:rsidR="00EF4D78">
        <w:t xml:space="preserve">contratual em que deve ocorrer </w:t>
      </w:r>
      <w:r w:rsidR="00966B90">
        <w:t>o</w:t>
      </w:r>
      <w:r w:rsidR="00407C7D">
        <w:t xml:space="preserve"> Desenvolvimento </w:t>
      </w:r>
      <w:r w:rsidR="005D4A15" w:rsidRPr="004D48DB">
        <w:t>e</w:t>
      </w:r>
      <w:r w:rsidR="00403BC8" w:rsidRPr="004D48DB">
        <w:t xml:space="preserve"> </w:t>
      </w:r>
      <w:r w:rsidR="00EF4D78">
        <w:t xml:space="preserve">a </w:t>
      </w:r>
      <w:r w:rsidR="00C95141">
        <w:t>Produção</w:t>
      </w:r>
      <w:r w:rsidR="00403BC8" w:rsidRPr="004D48DB">
        <w:t>.</w:t>
      </w:r>
    </w:p>
    <w:p w:rsidR="0032520B" w:rsidRDefault="001D0562" w:rsidP="004B5C94">
      <w:pPr>
        <w:pStyle w:val="CTO-TxtClau-N1"/>
        <w:numPr>
          <w:ilvl w:val="3"/>
          <w:numId w:val="20"/>
        </w:numPr>
      </w:pPr>
      <w:r w:rsidRPr="0032520B">
        <w:rPr>
          <w:b/>
        </w:rPr>
        <w:t>Fornecedor Brasileiro</w:t>
      </w:r>
      <w:r w:rsidR="00DE3FE8" w:rsidRPr="0032520B">
        <w:t>:</w:t>
      </w:r>
      <w:r w:rsidR="00403BC8" w:rsidRPr="0032520B">
        <w:t xml:space="preserve"> qualquer fabricante ou fornecedor de </w:t>
      </w:r>
      <w:r w:rsidR="00966B90" w:rsidRPr="0032520B">
        <w:t>bens</w:t>
      </w:r>
      <w:r w:rsidR="00403BC8" w:rsidRPr="0032520B">
        <w:t xml:space="preserve"> produzido</w:t>
      </w:r>
      <w:r w:rsidR="00966B90" w:rsidRPr="0032520B">
        <w:t>s</w:t>
      </w:r>
      <w:r w:rsidR="00403BC8" w:rsidRPr="0032520B">
        <w:t xml:space="preserve"> ou serviço</w:t>
      </w:r>
      <w:r w:rsidR="00966B90" w:rsidRPr="0032520B">
        <w:t>s</w:t>
      </w:r>
      <w:r w:rsidR="00403BC8" w:rsidRPr="0032520B">
        <w:t xml:space="preserve"> prestado</w:t>
      </w:r>
      <w:r w:rsidR="00274BED" w:rsidRPr="0032520B">
        <w:t>s</w:t>
      </w:r>
      <w:r w:rsidR="00403BC8" w:rsidRPr="0032520B">
        <w:t xml:space="preserve"> no Brasil, através de </w:t>
      </w:r>
      <w:r w:rsidR="00A23865" w:rsidRPr="0032520B">
        <w:t>sociedades empresárias</w:t>
      </w:r>
      <w:r w:rsidR="00403BC8" w:rsidRPr="0032520B">
        <w:t xml:space="preserve"> constituídas sob as leis brasileiras ou </w:t>
      </w:r>
      <w:r w:rsidR="00C43614" w:rsidRPr="0032520B">
        <w:t xml:space="preserve">aquelas </w:t>
      </w:r>
      <w:r w:rsidR="00403BC8" w:rsidRPr="0032520B">
        <w:t xml:space="preserve">que façam uso de bens fabricados no </w:t>
      </w:r>
      <w:r w:rsidR="00D330F1" w:rsidRPr="0032520B">
        <w:t>País</w:t>
      </w:r>
      <w:r w:rsidR="00403BC8" w:rsidRPr="0032520B">
        <w:t xml:space="preserve"> sob regimes aduaneiros especiais e incentivos fiscais aplicáveis à indústria de </w:t>
      </w:r>
      <w:r w:rsidR="00FC7503" w:rsidRPr="0032520B">
        <w:t>Petróleo e Gás</w:t>
      </w:r>
      <w:r w:rsidR="007C3351" w:rsidRPr="0032520B">
        <w:t xml:space="preserve"> Natural</w:t>
      </w:r>
      <w:r w:rsidR="00403BC8" w:rsidRPr="0032520B">
        <w:t>.</w:t>
      </w:r>
    </w:p>
    <w:p w:rsidR="00C2057B" w:rsidRPr="004D48DB" w:rsidRDefault="001D0562" w:rsidP="004B5C94">
      <w:pPr>
        <w:pStyle w:val="CTO-TxtClau-N1"/>
        <w:numPr>
          <w:ilvl w:val="3"/>
          <w:numId w:val="20"/>
        </w:numPr>
      </w:pPr>
      <w:r w:rsidRPr="001D0562">
        <w:rPr>
          <w:b/>
        </w:rPr>
        <w:t>Individualização da Produção</w:t>
      </w:r>
      <w:r w:rsidR="00DA3E18" w:rsidRPr="004D48DB">
        <w:t xml:space="preserve">: </w:t>
      </w:r>
      <w:r w:rsidR="00C2057B" w:rsidRPr="004D48DB">
        <w:t xml:space="preserve">procedimento que visa à divisão do resultado da </w:t>
      </w:r>
      <w:r w:rsidR="00C95141">
        <w:t>Produção</w:t>
      </w:r>
      <w:r w:rsidR="00C2057B" w:rsidRPr="004D48DB">
        <w:t xml:space="preserve"> e ao aproveitamento racional dos recursos naturais da União, por meio da unificação </w:t>
      </w:r>
      <w:r w:rsidR="005A526C">
        <w:t>do</w:t>
      </w:r>
      <w:r w:rsidR="00407C7D">
        <w:t xml:space="preserve"> Desenvolvimento </w:t>
      </w:r>
      <w:r w:rsidR="00C2057B" w:rsidRPr="004D48DB">
        <w:t xml:space="preserve">e da </w:t>
      </w:r>
      <w:r w:rsidR="00C95141">
        <w:t>Produção</w:t>
      </w:r>
      <w:r w:rsidR="00C2057B" w:rsidRPr="004D48DB">
        <w:t xml:space="preserve"> relativos à </w:t>
      </w:r>
      <w:r w:rsidR="00F47572">
        <w:t xml:space="preserve">Jazida </w:t>
      </w:r>
      <w:r w:rsidR="006720B3">
        <w:t xml:space="preserve">que se estenda além da </w:t>
      </w:r>
      <w:r w:rsidR="00587CA7">
        <w:t>Área de Concessão</w:t>
      </w:r>
      <w:r w:rsidR="00C2057B" w:rsidRPr="004D48DB">
        <w:t>;</w:t>
      </w:r>
    </w:p>
    <w:p w:rsidR="00C2057B" w:rsidRPr="004D48DB" w:rsidRDefault="001D0562" w:rsidP="004B5C94">
      <w:pPr>
        <w:pStyle w:val="CTO-TxtClau-N1"/>
        <w:numPr>
          <w:ilvl w:val="3"/>
          <w:numId w:val="20"/>
        </w:numPr>
      </w:pPr>
      <w:r w:rsidRPr="001D0562">
        <w:rPr>
          <w:b/>
        </w:rPr>
        <w:t>Legislação Aplicável</w:t>
      </w:r>
      <w:r w:rsidR="005D4A15" w:rsidRPr="004D48DB">
        <w:t xml:space="preserve">: o conjunto de todas as leis, decretos, regulamentos, resoluções, portarias, instruções normativas ou quaisquer outros atos normativos que incidam ou que venham a incidir sobre as </w:t>
      </w:r>
      <w:r w:rsidR="00A106F4">
        <w:t>Parte</w:t>
      </w:r>
      <w:r w:rsidR="00AD242F">
        <w:t>s</w:t>
      </w:r>
      <w:r w:rsidR="005D4A15" w:rsidRPr="004D48DB">
        <w:t xml:space="preserve">, ou sobre as atividades de </w:t>
      </w:r>
      <w:r w:rsidR="00C04024">
        <w:t>Exploração</w:t>
      </w:r>
      <w:r w:rsidR="005D4A15" w:rsidRPr="004D48DB">
        <w:t xml:space="preserve">, </w:t>
      </w:r>
      <w:r w:rsidR="00F769F8">
        <w:t>Avaliação</w:t>
      </w:r>
      <w:r w:rsidR="005D4A15" w:rsidRPr="004D48DB">
        <w:t xml:space="preserve">, </w:t>
      </w:r>
      <w:r w:rsidR="0033750D">
        <w:t>Desenvolvimento</w:t>
      </w:r>
      <w:r w:rsidR="005D4A15" w:rsidRPr="004D48DB">
        <w:t xml:space="preserve"> e </w:t>
      </w:r>
      <w:r w:rsidR="00C95141">
        <w:t>Produção</w:t>
      </w:r>
      <w:r w:rsidR="005D4A15" w:rsidRPr="004D48DB">
        <w:t xml:space="preserve"> de </w:t>
      </w:r>
      <w:r w:rsidR="00FC7503">
        <w:t>Petróleo e Gás</w:t>
      </w:r>
      <w:r w:rsidR="007C3351">
        <w:t xml:space="preserve"> Natural</w:t>
      </w:r>
      <w:r w:rsidR="005D4A15" w:rsidRPr="004D48DB">
        <w:t>, bem como sobre a desativação das instalações.</w:t>
      </w:r>
    </w:p>
    <w:p w:rsidR="00C2057B" w:rsidRPr="004D48DB" w:rsidRDefault="001D0562" w:rsidP="004B5C94">
      <w:pPr>
        <w:pStyle w:val="CTO-TxtClau-N1"/>
        <w:numPr>
          <w:ilvl w:val="3"/>
          <w:numId w:val="20"/>
        </w:numPr>
      </w:pPr>
      <w:r w:rsidRPr="001D0562">
        <w:rPr>
          <w:b/>
        </w:rPr>
        <w:t xml:space="preserve">Melhores Práticas da Indústria do </w:t>
      </w:r>
      <w:r w:rsidR="006558C5">
        <w:rPr>
          <w:b/>
        </w:rPr>
        <w:t>Petróleo</w:t>
      </w:r>
      <w:r w:rsidR="00DE3FE8" w:rsidRPr="004D48DB">
        <w:t>:</w:t>
      </w:r>
      <w:r w:rsidR="00403BC8" w:rsidRPr="004D48DB">
        <w:t xml:space="preserve"> práticas e procedimentos geralmente empregados na </w:t>
      </w:r>
      <w:r w:rsidR="00F51B45" w:rsidRPr="004D48DB">
        <w:t>I</w:t>
      </w:r>
      <w:r w:rsidR="00403BC8" w:rsidRPr="004D48DB">
        <w:t xml:space="preserve">ndústria de </w:t>
      </w:r>
      <w:r w:rsidR="006558C5">
        <w:t>Petróleo</w:t>
      </w:r>
      <w:r w:rsidR="00403BC8" w:rsidRPr="004D48DB">
        <w:t xml:space="preserve"> em todo o mundo, por </w:t>
      </w:r>
      <w:r w:rsidR="00765A02" w:rsidRPr="004D48DB">
        <w:t xml:space="preserve"> </w:t>
      </w:r>
      <w:r w:rsidR="003C58BD">
        <w:t>Operadores</w:t>
      </w:r>
      <w:r w:rsidR="00403BC8" w:rsidRPr="004D48DB">
        <w:t xml:space="preserve"> prudentes e diligentes, sob condições e circunstâncias semelhantes àquelas experimentadas relativamente a aspecto ou aspectos relevantes das </w:t>
      </w:r>
      <w:r w:rsidR="00A106F4">
        <w:t>Operações</w:t>
      </w:r>
      <w:r w:rsidR="00403BC8" w:rsidRPr="004D48DB">
        <w:t>, visando principalmente à garantia de:</w:t>
      </w:r>
      <w:r w:rsidR="00F51B45" w:rsidRPr="004D48DB">
        <w:t xml:space="preserve"> </w:t>
      </w:r>
      <w:r w:rsidR="00B00615" w:rsidRPr="004D48DB">
        <w:t>(</w:t>
      </w:r>
      <w:r w:rsidR="000B71B0" w:rsidRPr="004D48DB">
        <w:t>a</w:t>
      </w:r>
      <w:r w:rsidR="00B00615" w:rsidRPr="004D48DB">
        <w:t xml:space="preserve">) </w:t>
      </w:r>
      <w:r w:rsidR="00BB1C55" w:rsidRPr="004D48DB">
        <w:t>aplicação das melhores técnicas</w:t>
      </w:r>
      <w:r w:rsidR="0009020D">
        <w:t xml:space="preserve"> e procedimentos</w:t>
      </w:r>
      <w:r w:rsidR="00BB1C55" w:rsidRPr="004D48DB">
        <w:t xml:space="preserve"> </w:t>
      </w:r>
      <w:r w:rsidR="0009020D">
        <w:t>mundialmente</w:t>
      </w:r>
      <w:r w:rsidR="0009020D" w:rsidRPr="004D48DB">
        <w:t xml:space="preserve"> </w:t>
      </w:r>
      <w:r w:rsidR="00BB1C55" w:rsidRPr="004D48DB">
        <w:t xml:space="preserve">vigentes nas atividades de </w:t>
      </w:r>
      <w:r w:rsidR="00C04024">
        <w:t>Exploração</w:t>
      </w:r>
      <w:r w:rsidR="00BB1C55" w:rsidRPr="004D48DB">
        <w:t xml:space="preserve"> e </w:t>
      </w:r>
      <w:r w:rsidR="00C95141">
        <w:t>Produção</w:t>
      </w:r>
      <w:r w:rsidR="00BB1C55" w:rsidRPr="004D48DB">
        <w:t>; (</w:t>
      </w:r>
      <w:r w:rsidR="000B71B0" w:rsidRPr="004D48DB">
        <w:t>b</w:t>
      </w:r>
      <w:r w:rsidR="00BB1C55" w:rsidRPr="004D48DB">
        <w:t xml:space="preserve">) </w:t>
      </w:r>
      <w:r w:rsidR="00403BC8" w:rsidRPr="004D48DB">
        <w:t xml:space="preserve">conservação de recursos petrolíferos e gasíferos, </w:t>
      </w:r>
      <w:r w:rsidR="00786B94" w:rsidRPr="004D48DB">
        <w:t>o que implica</w:t>
      </w:r>
      <w:r w:rsidR="00403BC8" w:rsidRPr="004D48DB">
        <w:t xml:space="preserve"> a utilização de métodos e processos adequados à maximização da recuperação de</w:t>
      </w:r>
      <w:r w:rsidR="00242499" w:rsidRPr="004D48DB">
        <w:t xml:space="preserve"> </w:t>
      </w:r>
      <w:r w:rsidR="00403BC8" w:rsidRPr="004D48DB">
        <w:t>hidrocarbonetos</w:t>
      </w:r>
      <w:r w:rsidR="00F51B45" w:rsidRPr="004D48DB">
        <w:t xml:space="preserve"> </w:t>
      </w:r>
      <w:r w:rsidR="00403BC8" w:rsidRPr="004D48DB">
        <w:t>de forma técnica</w:t>
      </w:r>
      <w:r w:rsidR="00B27772">
        <w:t>, econômica e ambientalmente</w:t>
      </w:r>
      <w:r w:rsidR="00403BC8" w:rsidRPr="004D48DB">
        <w:t xml:space="preserve"> sustentável, com o correspondente controle do declínio de reservas, e à minimização das perdas na superfície; (</w:t>
      </w:r>
      <w:r w:rsidR="000B71B0" w:rsidRPr="004D48DB">
        <w:t>c</w:t>
      </w:r>
      <w:r w:rsidR="00403BC8" w:rsidRPr="004D48DB">
        <w:t xml:space="preserve">) segurança operacional, </w:t>
      </w:r>
      <w:r w:rsidR="00B27772">
        <w:t xml:space="preserve">o </w:t>
      </w:r>
      <w:r w:rsidR="00403BC8" w:rsidRPr="004D48DB">
        <w:t xml:space="preserve">que impõe o emprego de métodos e </w:t>
      </w:r>
      <w:r w:rsidR="00F51B45" w:rsidRPr="004D48DB">
        <w:t>p</w:t>
      </w:r>
      <w:r w:rsidR="00403BC8" w:rsidRPr="004D48DB">
        <w:t xml:space="preserve">rocessos que assegurem a segurança </w:t>
      </w:r>
      <w:r w:rsidR="00B27772">
        <w:t>das Operações</w:t>
      </w:r>
      <w:r w:rsidR="00403BC8" w:rsidRPr="004D48DB">
        <w:t>, contribuindo para a prevenção de incidentes; (</w:t>
      </w:r>
      <w:r w:rsidR="000B71B0" w:rsidRPr="004D48DB">
        <w:t>d</w:t>
      </w:r>
      <w:r w:rsidR="00403BC8" w:rsidRPr="004D48DB">
        <w:t xml:space="preserve">) preservação do meio ambiente e respeito às populações, </w:t>
      </w:r>
      <w:r w:rsidR="004C26BB">
        <w:t xml:space="preserve">o </w:t>
      </w:r>
      <w:r w:rsidR="00403BC8" w:rsidRPr="004D48DB">
        <w:t xml:space="preserve">que determina a adoção de tecnologias e procedimentos associados à prevenção e à mitigação de danos ambientais, bem como </w:t>
      </w:r>
      <w:r w:rsidR="004C26BB">
        <w:t>a</w:t>
      </w:r>
      <w:r w:rsidR="00403BC8" w:rsidRPr="004D48DB">
        <w:t xml:space="preserve">o controle e </w:t>
      </w:r>
      <w:r w:rsidR="004C26BB">
        <w:t>a</w:t>
      </w:r>
      <w:r w:rsidR="00403BC8" w:rsidRPr="004D48DB">
        <w:t xml:space="preserve">o monitoramento ambiental das </w:t>
      </w:r>
      <w:r w:rsidR="00A106F4">
        <w:t>Operações</w:t>
      </w:r>
      <w:r w:rsidR="00403BC8" w:rsidRPr="004D48DB">
        <w:t xml:space="preserve"> de </w:t>
      </w:r>
      <w:r w:rsidR="00C04024">
        <w:t>Exploração</w:t>
      </w:r>
      <w:r w:rsidR="00403BC8" w:rsidRPr="004D48DB">
        <w:t xml:space="preserve"> e </w:t>
      </w:r>
      <w:r w:rsidR="00C95141">
        <w:t>Produção</w:t>
      </w:r>
      <w:r w:rsidR="00403BC8" w:rsidRPr="004D48DB">
        <w:t xml:space="preserve"> de </w:t>
      </w:r>
      <w:r w:rsidR="00FC7503">
        <w:t>Petróleo e Gás</w:t>
      </w:r>
      <w:r w:rsidR="007C3351">
        <w:t xml:space="preserve"> Natural</w:t>
      </w:r>
      <w:r w:rsidR="00242499" w:rsidRPr="004D48DB">
        <w:t>.</w:t>
      </w:r>
    </w:p>
    <w:p w:rsidR="00382025" w:rsidRPr="004D48DB" w:rsidRDefault="00436A79" w:rsidP="004B5C94">
      <w:pPr>
        <w:pStyle w:val="CTO-TxtClau-N1"/>
        <w:numPr>
          <w:ilvl w:val="3"/>
          <w:numId w:val="20"/>
        </w:numPr>
      </w:pPr>
      <w:r w:rsidRPr="00436A79">
        <w:rPr>
          <w:b/>
        </w:rPr>
        <w:t>Módulo da Etapa de Desenvolvimento</w:t>
      </w:r>
      <w:r w:rsidR="00382025" w:rsidRPr="004D48DB">
        <w:t xml:space="preserve">: </w:t>
      </w:r>
      <w:r w:rsidR="004D5793">
        <w:t>módulo individualizado, composto por instalações e infraestrutura para Produção de Petróleo e Gás Natural de uma ou mais Jazidas de determinado Campo, segundo o Plano de Desenvolvimento aprovado pela ANP.</w:t>
      </w:r>
    </w:p>
    <w:p w:rsidR="00C2057B" w:rsidRPr="004D48DB" w:rsidRDefault="001D0562" w:rsidP="004B5C94">
      <w:pPr>
        <w:pStyle w:val="CTO-TxtClau-N1"/>
        <w:numPr>
          <w:ilvl w:val="3"/>
          <w:numId w:val="20"/>
        </w:numPr>
      </w:pPr>
      <w:r w:rsidRPr="001D0562">
        <w:rPr>
          <w:b/>
        </w:rPr>
        <w:t>Novo Reservatório</w:t>
      </w:r>
      <w:r w:rsidR="00DE3FE8" w:rsidRPr="004D48DB">
        <w:t>:</w:t>
      </w:r>
      <w:r w:rsidR="00403BC8" w:rsidRPr="004D48DB">
        <w:t xml:space="preserve"> ocorrência de novas acumulações de </w:t>
      </w:r>
      <w:r w:rsidR="00FC7503">
        <w:t>Petróleo e Gás</w:t>
      </w:r>
      <w:r w:rsidR="007C3351" w:rsidRPr="004D48DB">
        <w:t xml:space="preserve"> Natural</w:t>
      </w:r>
      <w:r w:rsidR="00403BC8" w:rsidRPr="004D48DB">
        <w:t xml:space="preserve">, em horizontes distintos dos já produtores ou em </w:t>
      </w:r>
      <w:r w:rsidR="00F769F8">
        <w:t>Avaliação</w:t>
      </w:r>
      <w:r w:rsidR="00403BC8" w:rsidRPr="004D48DB">
        <w:t>.</w:t>
      </w:r>
    </w:p>
    <w:p w:rsidR="00C2057B" w:rsidRPr="004D48DB" w:rsidRDefault="001D0562" w:rsidP="004B5C94">
      <w:pPr>
        <w:pStyle w:val="CTO-TxtClau-N1"/>
        <w:numPr>
          <w:ilvl w:val="3"/>
          <w:numId w:val="20"/>
        </w:numPr>
      </w:pPr>
      <w:r w:rsidRPr="001D0562">
        <w:rPr>
          <w:b/>
        </w:rPr>
        <w:t>Operaç</w:t>
      </w:r>
      <w:r w:rsidR="00EB6A7B">
        <w:rPr>
          <w:b/>
        </w:rPr>
        <w:t>ão</w:t>
      </w:r>
      <w:r w:rsidR="00DE3FE8" w:rsidRPr="004D48DB">
        <w:t>:</w:t>
      </w:r>
      <w:r w:rsidR="00403BC8" w:rsidRPr="004D48DB">
        <w:t xml:space="preserve"> todas e quaisquer atividades de </w:t>
      </w:r>
      <w:r w:rsidR="00C04024">
        <w:t>Exploração</w:t>
      </w:r>
      <w:r w:rsidR="00403BC8" w:rsidRPr="004D48DB">
        <w:t xml:space="preserve">, </w:t>
      </w:r>
      <w:r w:rsidR="00F769F8">
        <w:t>Avaliação</w:t>
      </w:r>
      <w:r w:rsidR="00403BC8" w:rsidRPr="004D48DB">
        <w:t xml:space="preserve">, </w:t>
      </w:r>
      <w:r w:rsidR="0033750D">
        <w:t>Desenvolvimento</w:t>
      </w:r>
      <w:r w:rsidR="00403BC8" w:rsidRPr="004D48DB">
        <w:t xml:space="preserve">, </w:t>
      </w:r>
      <w:r w:rsidR="00C95141">
        <w:t>Produção</w:t>
      </w:r>
      <w:r w:rsidR="00403BC8" w:rsidRPr="004D48DB">
        <w:t xml:space="preserve">, desativação ou abandono, realizadas em sequência, em conjunto, ou isoladamente pelo </w:t>
      </w:r>
      <w:r w:rsidR="00F769F8">
        <w:t>Concessionário</w:t>
      </w:r>
      <w:r w:rsidR="00403BC8" w:rsidRPr="004D48DB">
        <w:t xml:space="preserve">, para os propósitos deste </w:t>
      </w:r>
      <w:r w:rsidR="00F769F8">
        <w:t>Contrato</w:t>
      </w:r>
      <w:r w:rsidR="00403BC8" w:rsidRPr="004D48DB">
        <w:t>.</w:t>
      </w:r>
    </w:p>
    <w:p w:rsidR="00C2057B" w:rsidRPr="004D48DB" w:rsidRDefault="001D0562" w:rsidP="004B5C94">
      <w:pPr>
        <w:pStyle w:val="CTO-TxtClau-N1"/>
        <w:numPr>
          <w:ilvl w:val="3"/>
          <w:numId w:val="20"/>
        </w:numPr>
      </w:pPr>
      <w:r w:rsidRPr="001D0562">
        <w:rPr>
          <w:b/>
        </w:rPr>
        <w:t>Operador</w:t>
      </w:r>
      <w:r w:rsidR="00DE3FE8" w:rsidRPr="004D48DB">
        <w:t>:</w:t>
      </w:r>
      <w:r w:rsidR="00403BC8" w:rsidRPr="004D48DB">
        <w:t xml:space="preserve"> </w:t>
      </w:r>
      <w:r w:rsidR="00F769F8">
        <w:t>Concessionário</w:t>
      </w:r>
      <w:r w:rsidR="00403BC8" w:rsidRPr="004D48DB">
        <w:t xml:space="preserve"> designad</w:t>
      </w:r>
      <w:r w:rsidR="004D11A0" w:rsidRPr="004D48DB">
        <w:t>o</w:t>
      </w:r>
      <w:r w:rsidR="00403BC8" w:rsidRPr="004D48DB">
        <w:t xml:space="preserve"> pelo</w:t>
      </w:r>
      <w:r w:rsidR="00C853EE" w:rsidRPr="004D48DB">
        <w:t>s</w:t>
      </w:r>
      <w:r w:rsidR="00403BC8" w:rsidRPr="004D48DB">
        <w:t xml:space="preserve"> </w:t>
      </w:r>
      <w:r w:rsidR="00963777">
        <w:t>demais</w:t>
      </w:r>
      <w:r w:rsidR="00A0150C" w:rsidRPr="004D48DB">
        <w:t xml:space="preserve">, </w:t>
      </w:r>
      <w:r w:rsidR="00963777">
        <w:t>na forma do</w:t>
      </w:r>
      <w:r w:rsidR="00963777" w:rsidRPr="004D48DB">
        <w:t xml:space="preserve"> </w:t>
      </w:r>
      <w:r w:rsidR="007C3351">
        <w:t>Anexo</w:t>
      </w:r>
      <w:r w:rsidR="00A0150C" w:rsidRPr="004D48DB">
        <w:t xml:space="preserve"> VII,</w:t>
      </w:r>
      <w:r w:rsidR="00403BC8" w:rsidRPr="004D48DB">
        <w:t xml:space="preserve"> para conduzir e executar todas as </w:t>
      </w:r>
      <w:r w:rsidR="00A106F4">
        <w:t>Operações</w:t>
      </w:r>
      <w:r w:rsidR="00403BC8" w:rsidRPr="004D48DB">
        <w:t xml:space="preserve"> previstas neste </w:t>
      </w:r>
      <w:r w:rsidR="00F769F8">
        <w:t>Contrato</w:t>
      </w:r>
      <w:r w:rsidR="00403BC8" w:rsidRPr="004D48DB">
        <w:t xml:space="preserve"> em nome do</w:t>
      </w:r>
      <w:r w:rsidR="00C853EE" w:rsidRPr="004D48DB">
        <w:t>s</w:t>
      </w:r>
      <w:r w:rsidR="00403BC8" w:rsidRPr="004D48DB">
        <w:t xml:space="preserve"> </w:t>
      </w:r>
      <w:r w:rsidR="00AD242F">
        <w:t>Concessionários</w:t>
      </w:r>
      <w:r w:rsidR="00403BC8" w:rsidRPr="004D48DB">
        <w:t>.</w:t>
      </w:r>
    </w:p>
    <w:p w:rsidR="00C2057B" w:rsidRDefault="001D0562" w:rsidP="004B5C94">
      <w:pPr>
        <w:pStyle w:val="CTO-TxtClau-N1"/>
        <w:numPr>
          <w:ilvl w:val="3"/>
          <w:numId w:val="20"/>
        </w:numPr>
      </w:pPr>
      <w:r w:rsidRPr="001D0562">
        <w:rPr>
          <w:b/>
        </w:rPr>
        <w:t>Parte</w:t>
      </w:r>
      <w:r w:rsidR="00DE3FE8" w:rsidRPr="004D48DB">
        <w:t>:</w:t>
      </w:r>
      <w:r w:rsidR="00403BC8" w:rsidRPr="004D48DB">
        <w:t xml:space="preserve"> a ANP ou o </w:t>
      </w:r>
      <w:r w:rsidR="00F769F8">
        <w:t>Concessionário</w:t>
      </w:r>
      <w:r w:rsidR="00AD242F">
        <w:t>.</w:t>
      </w:r>
    </w:p>
    <w:p w:rsidR="004D5793" w:rsidRDefault="004D5793" w:rsidP="004B5C94">
      <w:pPr>
        <w:pStyle w:val="CTO-TxtClau-N1"/>
        <w:numPr>
          <w:ilvl w:val="3"/>
          <w:numId w:val="20"/>
        </w:numPr>
      </w:pPr>
      <w:r>
        <w:rPr>
          <w:b/>
        </w:rPr>
        <w:t>Partes</w:t>
      </w:r>
      <w:r>
        <w:t>: A ANP e o Concessionário.</w:t>
      </w:r>
    </w:p>
    <w:p w:rsidR="00C2057B" w:rsidRDefault="001D0562" w:rsidP="004B5C94">
      <w:pPr>
        <w:pStyle w:val="CTO-TxtClau-N1"/>
        <w:numPr>
          <w:ilvl w:val="3"/>
          <w:numId w:val="20"/>
        </w:numPr>
      </w:pPr>
      <w:r w:rsidRPr="001D0562">
        <w:rPr>
          <w:b/>
        </w:rPr>
        <w:t>Período Exploratório</w:t>
      </w:r>
      <w:r w:rsidR="00DE3FE8" w:rsidRPr="004D48DB">
        <w:t>:</w:t>
      </w:r>
      <w:r w:rsidR="00403BC8" w:rsidRPr="004D48DB">
        <w:t xml:space="preserve"> </w:t>
      </w:r>
      <w:r w:rsidR="00786B94" w:rsidRPr="004D48DB">
        <w:t xml:space="preserve">cada um dos períodos </w:t>
      </w:r>
      <w:r w:rsidR="00963777">
        <w:t xml:space="preserve">que compõem a </w:t>
      </w:r>
      <w:r w:rsidR="0033750D">
        <w:t>Fase de Exploração</w:t>
      </w:r>
      <w:r w:rsidR="00786B94" w:rsidRPr="004D48DB">
        <w:t xml:space="preserve">, </w:t>
      </w:r>
      <w:r w:rsidR="00963777">
        <w:t>em que o Concessionário deverá executar</w:t>
      </w:r>
      <w:r w:rsidR="00963777" w:rsidRPr="004D48DB">
        <w:t xml:space="preserve"> </w:t>
      </w:r>
      <w:r w:rsidR="00403BC8" w:rsidRPr="004D48DB">
        <w:t xml:space="preserve">o conjunto de obrigações do </w:t>
      </w:r>
      <w:r w:rsidR="00C95141">
        <w:t>Programa Exploratório Mínimo</w:t>
      </w:r>
      <w:r w:rsidR="00A406E9">
        <w:t>, conforme</w:t>
      </w:r>
      <w:r w:rsidR="00403BC8" w:rsidRPr="004D48DB">
        <w:t xml:space="preserve"> especificado no </w:t>
      </w:r>
      <w:r w:rsidR="006E75AC" w:rsidRPr="004D48DB">
        <w:t xml:space="preserve">Anexo </w:t>
      </w:r>
      <w:r w:rsidR="00403BC8" w:rsidRPr="004D48DB">
        <w:t xml:space="preserve">II. </w:t>
      </w:r>
    </w:p>
    <w:p w:rsidR="007661E3" w:rsidRPr="004D48DB" w:rsidRDefault="00715753" w:rsidP="004B5C94">
      <w:pPr>
        <w:pStyle w:val="CTO-TxtClau-N1"/>
        <w:numPr>
          <w:ilvl w:val="3"/>
          <w:numId w:val="20"/>
        </w:numPr>
      </w:pPr>
      <w:r w:rsidRPr="001D0562">
        <w:rPr>
          <w:b/>
        </w:rPr>
        <w:t>Período Exploratório</w:t>
      </w:r>
      <w:r>
        <w:rPr>
          <w:b/>
        </w:rPr>
        <w:t xml:space="preserve"> Estendido</w:t>
      </w:r>
      <w:r w:rsidRPr="004D48DB">
        <w:t xml:space="preserve">: </w:t>
      </w:r>
      <w:r w:rsidRPr="007661E3">
        <w:t xml:space="preserve">período contratual </w:t>
      </w:r>
      <w:r w:rsidR="007C1B3E">
        <w:t xml:space="preserve">contido na Fase de Exploração Estendida </w:t>
      </w:r>
      <w:r w:rsidRPr="007661E3">
        <w:t xml:space="preserve">que se inicia </w:t>
      </w:r>
      <w:r>
        <w:t xml:space="preserve">quando aprovado um </w:t>
      </w:r>
      <w:r w:rsidRPr="007661E3">
        <w:t>Plano de Exploração e Avaliação de Recursos Não Convencionais proposto pelo Concessionário após uma Descoberta de Recurso Não Convenciona</w:t>
      </w:r>
      <w:r>
        <w:t>l</w:t>
      </w:r>
      <w:r w:rsidR="00A42567">
        <w:t>.</w:t>
      </w:r>
    </w:p>
    <w:p w:rsidR="00C2057B" w:rsidRDefault="001D0562" w:rsidP="004B5C94">
      <w:pPr>
        <w:pStyle w:val="CTO-TxtClau-N1"/>
        <w:numPr>
          <w:ilvl w:val="3"/>
          <w:numId w:val="20"/>
        </w:numPr>
      </w:pPr>
      <w:r w:rsidRPr="001D0562">
        <w:rPr>
          <w:b/>
        </w:rPr>
        <w:t xml:space="preserve">Plano de Avaliação de </w:t>
      </w:r>
      <w:r w:rsidR="00FC7503">
        <w:rPr>
          <w:b/>
        </w:rPr>
        <w:t>Descoberta</w:t>
      </w:r>
      <w:r w:rsidR="00DE3FE8" w:rsidRPr="004D48DB">
        <w:t>:</w:t>
      </w:r>
      <w:r w:rsidR="00403BC8" w:rsidRPr="004D48DB">
        <w:t xml:space="preserve"> documento </w:t>
      </w:r>
      <w:r w:rsidR="00EC3A97" w:rsidRPr="004D48DB">
        <w:t xml:space="preserve">em </w:t>
      </w:r>
      <w:r w:rsidR="00403BC8" w:rsidRPr="004D48DB">
        <w:t xml:space="preserve">que </w:t>
      </w:r>
      <w:r w:rsidR="00EC3A97" w:rsidRPr="004D48DB">
        <w:t xml:space="preserve">se </w:t>
      </w:r>
      <w:r w:rsidR="00403BC8" w:rsidRPr="004D48DB">
        <w:t>especifica o programa de trabalho e respectivo</w:t>
      </w:r>
      <w:r w:rsidR="008D14CD" w:rsidRPr="004D48DB">
        <w:t>s</w:t>
      </w:r>
      <w:r w:rsidR="00403BC8" w:rsidRPr="004D48DB">
        <w:t xml:space="preserve"> investimento</w:t>
      </w:r>
      <w:r w:rsidR="008D14CD" w:rsidRPr="004D48DB">
        <w:t>s</w:t>
      </w:r>
      <w:r w:rsidR="00403BC8" w:rsidRPr="004D48DB">
        <w:t xml:space="preserve"> necessários à </w:t>
      </w:r>
      <w:r w:rsidR="00F769F8">
        <w:t>Avaliação</w:t>
      </w:r>
      <w:r w:rsidR="00403BC8" w:rsidRPr="004D48DB">
        <w:t xml:space="preserve"> de uma </w:t>
      </w:r>
      <w:r w:rsidR="00FC7503">
        <w:t>Descoberta</w:t>
      </w:r>
      <w:r w:rsidR="00403BC8" w:rsidRPr="004D48DB">
        <w:t xml:space="preserve"> ou conjunto de </w:t>
      </w:r>
      <w:r w:rsidR="00FC7503">
        <w:t>Descobertas</w:t>
      </w:r>
      <w:r w:rsidR="00403BC8" w:rsidRPr="004D48DB">
        <w:t xml:space="preserve"> de </w:t>
      </w:r>
      <w:r w:rsidR="006558C5">
        <w:t>Petróleo</w:t>
      </w:r>
      <w:r w:rsidR="00630263">
        <w:t xml:space="preserve"> </w:t>
      </w:r>
      <w:r w:rsidR="007C1B3E">
        <w:t>e</w:t>
      </w:r>
      <w:r w:rsidR="00D30A2D">
        <w:t xml:space="preserve"> Gás Natural</w:t>
      </w:r>
      <w:r w:rsidR="00403BC8" w:rsidRPr="004D48DB">
        <w:t xml:space="preserve"> na </w:t>
      </w:r>
      <w:r w:rsidR="00587CA7">
        <w:t>Área de Concessão</w:t>
      </w:r>
      <w:r w:rsidR="00403BC8" w:rsidRPr="004D48DB">
        <w:t>, nos termos da Cláusula S</w:t>
      </w:r>
      <w:r w:rsidR="007F665D" w:rsidRPr="004D48DB">
        <w:t>étima</w:t>
      </w:r>
      <w:r w:rsidR="00403BC8" w:rsidRPr="004D48DB">
        <w:t>.</w:t>
      </w:r>
      <w:r w:rsidR="00C45114" w:rsidRPr="004D48DB">
        <w:t xml:space="preserve"> </w:t>
      </w:r>
    </w:p>
    <w:p w:rsidR="007661E3" w:rsidRPr="004D48DB" w:rsidRDefault="007661E3" w:rsidP="007661E3">
      <w:pPr>
        <w:pStyle w:val="CTO-TxtClau-N1"/>
        <w:numPr>
          <w:ilvl w:val="3"/>
          <w:numId w:val="20"/>
        </w:numPr>
      </w:pPr>
      <w:r w:rsidRPr="00A000D6">
        <w:rPr>
          <w:b/>
        </w:rPr>
        <w:t>Plano de Exploração</w:t>
      </w:r>
      <w:r>
        <w:rPr>
          <w:b/>
        </w:rPr>
        <w:t xml:space="preserve"> e Avaliação</w:t>
      </w:r>
      <w:r w:rsidR="005050C5">
        <w:rPr>
          <w:b/>
        </w:rPr>
        <w:t xml:space="preserve"> de Recursos Não Convencionais</w:t>
      </w:r>
      <w:r w:rsidRPr="00A000D6">
        <w:t>: documento preparado pelo Con</w:t>
      </w:r>
      <w:r>
        <w:t>cessionário</w:t>
      </w:r>
      <w:r w:rsidRPr="00A000D6">
        <w:t xml:space="preserve"> e aprovado pela ANP contendo a descrição e o planejamento físico-financeiro de todas as atividades exploratórias </w:t>
      </w:r>
      <w:r>
        <w:t xml:space="preserve">e de </w:t>
      </w:r>
      <w:r w:rsidR="007C1B3E">
        <w:t xml:space="preserve">Avaliação </w:t>
      </w:r>
      <w:r>
        <w:t xml:space="preserve">dos Recursos Não Convencionais </w:t>
      </w:r>
      <w:r w:rsidRPr="00A000D6">
        <w:t xml:space="preserve">a serem realizadas pelo </w:t>
      </w:r>
      <w:r>
        <w:t>Concessionário</w:t>
      </w:r>
      <w:r w:rsidRPr="00A000D6">
        <w:t xml:space="preserve"> na Área do Contrato durante </w:t>
      </w:r>
      <w:r>
        <w:t xml:space="preserve">o Período Exploratório </w:t>
      </w:r>
      <w:r w:rsidR="00715753">
        <w:t>Estendido</w:t>
      </w:r>
      <w:r w:rsidRPr="00A000D6">
        <w:t>.</w:t>
      </w:r>
    </w:p>
    <w:p w:rsidR="00C2057B" w:rsidRPr="004D48DB" w:rsidRDefault="000B346C" w:rsidP="004B5C94">
      <w:pPr>
        <w:pStyle w:val="CTO-TxtClau-N1"/>
        <w:numPr>
          <w:ilvl w:val="3"/>
          <w:numId w:val="20"/>
        </w:numPr>
      </w:pPr>
      <w:r>
        <w:rPr>
          <w:b/>
        </w:rPr>
        <w:t xml:space="preserve">Plano </w:t>
      </w:r>
      <w:r w:rsidR="00F47572">
        <w:rPr>
          <w:b/>
        </w:rPr>
        <w:t xml:space="preserve">de </w:t>
      </w:r>
      <w:r>
        <w:rPr>
          <w:b/>
        </w:rPr>
        <w:t>Desenvolvimento</w:t>
      </w:r>
      <w:r w:rsidR="00DE3FE8" w:rsidRPr="004D48DB">
        <w:t>:</w:t>
      </w:r>
      <w:r w:rsidR="00403BC8" w:rsidRPr="004D48DB">
        <w:t xml:space="preserve"> documento </w:t>
      </w:r>
      <w:r w:rsidR="00EC3A97" w:rsidRPr="004D48DB">
        <w:t xml:space="preserve">em </w:t>
      </w:r>
      <w:r w:rsidR="00786B94" w:rsidRPr="004D48DB">
        <w:t xml:space="preserve">que </w:t>
      </w:r>
      <w:r w:rsidR="00EC3A97" w:rsidRPr="004D48DB">
        <w:t xml:space="preserve">se </w:t>
      </w:r>
      <w:r w:rsidR="00786B94" w:rsidRPr="004D48DB">
        <w:t>especifica</w:t>
      </w:r>
      <w:r w:rsidR="00403BC8" w:rsidRPr="004D48DB">
        <w:t xml:space="preserve"> o programa de trabalho e respectivo</w:t>
      </w:r>
      <w:r w:rsidR="008D14CD" w:rsidRPr="004D48DB">
        <w:t>s</w:t>
      </w:r>
      <w:r w:rsidR="00403BC8" w:rsidRPr="004D48DB">
        <w:t xml:space="preserve"> investimento</w:t>
      </w:r>
      <w:r w:rsidR="008D14CD" w:rsidRPr="004D48DB">
        <w:t>s</w:t>
      </w:r>
      <w:r w:rsidR="00403BC8" w:rsidRPr="004D48DB">
        <w:t xml:space="preserve"> necessários </w:t>
      </w:r>
      <w:r w:rsidR="00A76B1C">
        <w:t>à</w:t>
      </w:r>
      <w:r w:rsidR="00407C7D">
        <w:t xml:space="preserve"> Etapa de Desenvolvimento </w:t>
      </w:r>
      <w:r w:rsidR="00403BC8" w:rsidRPr="004D48DB">
        <w:t xml:space="preserve">de uma </w:t>
      </w:r>
      <w:r w:rsidR="00FC7503">
        <w:t>Descoberta</w:t>
      </w:r>
      <w:r w:rsidR="00403BC8" w:rsidRPr="004D48DB">
        <w:t xml:space="preserve"> ou conjunto de </w:t>
      </w:r>
      <w:r w:rsidR="00FC7503">
        <w:t>Descobertas</w:t>
      </w:r>
      <w:r w:rsidR="00403BC8" w:rsidRPr="004D48DB">
        <w:t xml:space="preserve"> de </w:t>
      </w:r>
      <w:r w:rsidR="006558C5">
        <w:t>Petróleo</w:t>
      </w:r>
      <w:r w:rsidR="00630263">
        <w:t xml:space="preserve"> </w:t>
      </w:r>
      <w:r w:rsidR="007C1B3E">
        <w:t xml:space="preserve">e </w:t>
      </w:r>
      <w:r w:rsidR="00D30A2D">
        <w:t>Gás Natural</w:t>
      </w:r>
      <w:r w:rsidR="00403BC8" w:rsidRPr="004D48DB">
        <w:t xml:space="preserve"> na </w:t>
      </w:r>
      <w:r w:rsidR="00587CA7">
        <w:t>Área de Concessão</w:t>
      </w:r>
      <w:r w:rsidR="00403BC8" w:rsidRPr="004D48DB">
        <w:t>.</w:t>
      </w:r>
      <w:r w:rsidR="00C45114" w:rsidRPr="004D48DB">
        <w:t xml:space="preserve"> </w:t>
      </w:r>
    </w:p>
    <w:p w:rsidR="00C2057B" w:rsidRPr="004D48DB" w:rsidRDefault="001D0562" w:rsidP="004B5C94">
      <w:pPr>
        <w:pStyle w:val="CTO-TxtClau-N1"/>
        <w:numPr>
          <w:ilvl w:val="3"/>
          <w:numId w:val="20"/>
        </w:numPr>
      </w:pPr>
      <w:r w:rsidRPr="001D0562">
        <w:rPr>
          <w:b/>
        </w:rPr>
        <w:t>Produção</w:t>
      </w:r>
      <w:r w:rsidR="00DE3FE8" w:rsidRPr="004D48DB">
        <w:t>:</w:t>
      </w:r>
      <w:r w:rsidR="00403BC8" w:rsidRPr="004D48DB">
        <w:t xml:space="preserve"> </w:t>
      </w:r>
      <w:r w:rsidR="00766C80">
        <w:t>Operações coordenadas de</w:t>
      </w:r>
      <w:r w:rsidR="00403BC8" w:rsidRPr="004D48DB">
        <w:t xml:space="preserve"> extração de </w:t>
      </w:r>
      <w:r w:rsidR="006558C5">
        <w:t>Petróleo</w:t>
      </w:r>
      <w:r w:rsidR="00D30A2D" w:rsidRPr="004D48DB">
        <w:t xml:space="preserve"> </w:t>
      </w:r>
      <w:r w:rsidR="00D30A2D">
        <w:t>o</w:t>
      </w:r>
      <w:r w:rsidR="00D30A2D" w:rsidRPr="004D48DB">
        <w:t>u Gás Natural</w:t>
      </w:r>
      <w:r w:rsidR="00403BC8" w:rsidRPr="004D48DB">
        <w:t xml:space="preserve">, nos termos da definição contida na Lei </w:t>
      </w:r>
      <w:r w:rsidR="00242499" w:rsidRPr="004D48DB">
        <w:t>n.º</w:t>
      </w:r>
      <w:r w:rsidR="00403BC8" w:rsidRPr="004D48DB">
        <w:t xml:space="preserve"> 9.478/97, ou </w:t>
      </w:r>
      <w:r w:rsidR="005D4F55">
        <w:t>um</w:t>
      </w:r>
      <w:r w:rsidR="005D4F55" w:rsidRPr="004D48DB">
        <w:t xml:space="preserve"> </w:t>
      </w:r>
      <w:r w:rsidR="00403BC8" w:rsidRPr="004D48DB">
        <w:t xml:space="preserve">volume de </w:t>
      </w:r>
      <w:r w:rsidR="006558C5">
        <w:t>Petróleo</w:t>
      </w:r>
      <w:r w:rsidR="00630263">
        <w:t xml:space="preserve"> </w:t>
      </w:r>
      <w:r w:rsidR="007C1B3E">
        <w:t xml:space="preserve">e </w:t>
      </w:r>
      <w:r w:rsidR="00D30A2D">
        <w:t>Gás Natural</w:t>
      </w:r>
      <w:r w:rsidR="005D4F55">
        <w:t xml:space="preserve"> produzido</w:t>
      </w:r>
      <w:r w:rsidR="00403BC8" w:rsidRPr="004D48DB">
        <w:t>, conforme se depreenda do texto, em cada caso.</w:t>
      </w:r>
      <w:r w:rsidR="00C45114" w:rsidRPr="004D48DB">
        <w:t xml:space="preserve"> </w:t>
      </w:r>
    </w:p>
    <w:p w:rsidR="00C2057B" w:rsidRPr="004D48DB" w:rsidRDefault="001D0562" w:rsidP="004B5C94">
      <w:pPr>
        <w:pStyle w:val="CTO-TxtClau-N1"/>
        <w:numPr>
          <w:ilvl w:val="3"/>
          <w:numId w:val="20"/>
        </w:numPr>
      </w:pPr>
      <w:r w:rsidRPr="001D0562">
        <w:rPr>
          <w:b/>
        </w:rPr>
        <w:t>Programa Anual de Produção</w:t>
      </w:r>
      <w:r w:rsidR="00DE3FE8" w:rsidRPr="004D48DB">
        <w:t>:</w:t>
      </w:r>
      <w:r w:rsidR="00403BC8" w:rsidRPr="004D48DB">
        <w:t xml:space="preserve"> programa em que se discriminam as previsões de </w:t>
      </w:r>
      <w:r w:rsidR="00C95141">
        <w:t>Produção</w:t>
      </w:r>
      <w:r w:rsidR="00BA4139">
        <w:t xml:space="preserve"> e movimentação</w:t>
      </w:r>
      <w:r w:rsidR="00403BC8" w:rsidRPr="004D48DB">
        <w:t xml:space="preserve"> de </w:t>
      </w:r>
      <w:r w:rsidR="006558C5">
        <w:t>Petróleo</w:t>
      </w:r>
      <w:r w:rsidR="00D30A2D">
        <w:t>, Gás Natural</w:t>
      </w:r>
      <w:r w:rsidR="00403BC8" w:rsidRPr="004D48DB">
        <w:t xml:space="preserve">, água, fluidos </w:t>
      </w:r>
      <w:r w:rsidR="00BA4139">
        <w:t xml:space="preserve">especiais </w:t>
      </w:r>
      <w:r w:rsidR="00403BC8" w:rsidRPr="004D48DB">
        <w:t xml:space="preserve">e resíduos oriundos do processo de </w:t>
      </w:r>
      <w:r w:rsidR="00C95141">
        <w:t>Produção</w:t>
      </w:r>
      <w:r w:rsidR="00403BC8" w:rsidRPr="004D48DB">
        <w:t xml:space="preserve"> de cada </w:t>
      </w:r>
      <w:r w:rsidR="00F769F8">
        <w:t>Campo</w:t>
      </w:r>
      <w:r w:rsidR="00CC6EAC" w:rsidRPr="004D48DB">
        <w:t>.</w:t>
      </w:r>
    </w:p>
    <w:p w:rsidR="00C2057B" w:rsidRDefault="001D0562" w:rsidP="004B5C94">
      <w:pPr>
        <w:pStyle w:val="CTO-TxtClau-N1"/>
        <w:numPr>
          <w:ilvl w:val="3"/>
          <w:numId w:val="20"/>
        </w:numPr>
      </w:pPr>
      <w:r w:rsidRPr="001D0562">
        <w:rPr>
          <w:b/>
        </w:rPr>
        <w:t>Programa Anual de Trabalho e Orçamento</w:t>
      </w:r>
      <w:r w:rsidR="00DE3FE8" w:rsidRPr="004D48DB">
        <w:t>:</w:t>
      </w:r>
      <w:r w:rsidR="00403BC8" w:rsidRPr="004D48DB">
        <w:t xml:space="preserve"> programa </w:t>
      </w:r>
      <w:r w:rsidR="00227EDC" w:rsidRPr="004D48DB">
        <w:t xml:space="preserve">em </w:t>
      </w:r>
      <w:r w:rsidR="00403BC8" w:rsidRPr="004D48DB">
        <w:t xml:space="preserve">que </w:t>
      </w:r>
      <w:r w:rsidR="00227EDC" w:rsidRPr="004D48DB">
        <w:t xml:space="preserve">se </w:t>
      </w:r>
      <w:r w:rsidR="00403BC8" w:rsidRPr="004D48DB">
        <w:t xml:space="preserve">especifica o conjunto de atividades a serem realizadas pelo </w:t>
      </w:r>
      <w:r w:rsidR="00F769F8">
        <w:t>Concessionário</w:t>
      </w:r>
      <w:r w:rsidR="00403BC8" w:rsidRPr="004D48DB">
        <w:t xml:space="preserve"> no decorrer de um ano civil, </w:t>
      </w:r>
      <w:r w:rsidR="005D4F55">
        <w:t>incluindo</w:t>
      </w:r>
      <w:r w:rsidR="00403BC8" w:rsidRPr="004D48DB">
        <w:t xml:space="preserve"> o detalhamento dos investimentos necessários à realização de tais atividades, devendo ser </w:t>
      </w:r>
      <w:r w:rsidR="00227EDC" w:rsidRPr="004D48DB">
        <w:t xml:space="preserve">apresentado </w:t>
      </w:r>
      <w:r w:rsidR="00403BC8" w:rsidRPr="004D48DB">
        <w:t xml:space="preserve">pelo </w:t>
      </w:r>
      <w:r w:rsidR="00F769F8">
        <w:t>Concessionário</w:t>
      </w:r>
      <w:r w:rsidR="00403BC8" w:rsidRPr="004D48DB">
        <w:t xml:space="preserve"> na forma da</w:t>
      </w:r>
      <w:r w:rsidR="00AE0AB1" w:rsidRPr="004D48DB">
        <w:t xml:space="preserve"> </w:t>
      </w:r>
      <w:r w:rsidR="00A106F4">
        <w:t>Legislação Aplicável</w:t>
      </w:r>
      <w:r w:rsidR="00403BC8" w:rsidRPr="004D48DB">
        <w:t>.</w:t>
      </w:r>
    </w:p>
    <w:p w:rsidR="00C2057B" w:rsidRPr="004D48DB" w:rsidRDefault="001D0562" w:rsidP="004B5C94">
      <w:pPr>
        <w:pStyle w:val="CTO-TxtClau-N1"/>
        <w:numPr>
          <w:ilvl w:val="3"/>
          <w:numId w:val="20"/>
        </w:numPr>
      </w:pPr>
      <w:r w:rsidRPr="001D0562">
        <w:rPr>
          <w:b/>
        </w:rPr>
        <w:t>Programa de Desativação das Instalações</w:t>
      </w:r>
      <w:r w:rsidR="00DE3FE8" w:rsidRPr="004D48DB">
        <w:t>:</w:t>
      </w:r>
      <w:r w:rsidR="00403BC8" w:rsidRPr="004D48DB">
        <w:t xml:space="preserve"> programa </w:t>
      </w:r>
      <w:r w:rsidR="00227EDC" w:rsidRPr="004D48DB">
        <w:t xml:space="preserve">em </w:t>
      </w:r>
      <w:r w:rsidR="00403BC8" w:rsidRPr="004D48DB">
        <w:t xml:space="preserve">que </w:t>
      </w:r>
      <w:r w:rsidR="00227EDC" w:rsidRPr="004D48DB">
        <w:t xml:space="preserve">se </w:t>
      </w:r>
      <w:r w:rsidR="00403BC8" w:rsidRPr="004D48DB">
        <w:t xml:space="preserve">especifica o conjunto de </w:t>
      </w:r>
      <w:r w:rsidR="00A106F4">
        <w:t>Operações</w:t>
      </w:r>
      <w:r w:rsidR="00403BC8" w:rsidRPr="004D48DB">
        <w:t xml:space="preserve"> de abandono definitivo de poços, incluindo seu eventual arrasamento, e de retirada de operação, remoção e destinação final adequada das instalações e recuperação das áreas onde estas instalações se situam</w:t>
      </w:r>
      <w:r w:rsidR="00242499" w:rsidRPr="004D48DB">
        <w:t>.</w:t>
      </w:r>
    </w:p>
    <w:p w:rsidR="00C2057B" w:rsidRDefault="001D0562" w:rsidP="004B5C94">
      <w:pPr>
        <w:pStyle w:val="CTO-TxtClau-N1"/>
        <w:numPr>
          <w:ilvl w:val="3"/>
          <w:numId w:val="20"/>
        </w:numPr>
      </w:pPr>
      <w:r w:rsidRPr="001D0562">
        <w:rPr>
          <w:b/>
        </w:rPr>
        <w:t>Programa Exploratório Mínimo</w:t>
      </w:r>
      <w:r w:rsidR="00DE3FE8" w:rsidRPr="004D48DB">
        <w:t>:</w:t>
      </w:r>
      <w:r w:rsidR="00403BC8" w:rsidRPr="004D48DB">
        <w:t xml:space="preserve"> programa de trabalho previsto no </w:t>
      </w:r>
      <w:hyperlink w:anchor="_ANEXO_II_–" w:history="1">
        <w:r w:rsidR="006E75AC" w:rsidRPr="004D48DB">
          <w:t>Anexo II</w:t>
        </w:r>
      </w:hyperlink>
      <w:r w:rsidR="00403BC8" w:rsidRPr="004D48DB">
        <w:t xml:space="preserve">, a ser cumprido pelo </w:t>
      </w:r>
      <w:r w:rsidR="00F769F8">
        <w:t>Concessionário</w:t>
      </w:r>
      <w:r w:rsidR="00403BC8" w:rsidRPr="004D48DB">
        <w:t xml:space="preserve"> no decorrer da </w:t>
      </w:r>
      <w:r w:rsidR="0033750D">
        <w:t>Fase de Exploração</w:t>
      </w:r>
      <w:r w:rsidR="00E811DE" w:rsidRPr="004D48DB">
        <w:t>.</w:t>
      </w:r>
      <w:r w:rsidR="00403BC8" w:rsidRPr="004D48DB">
        <w:t xml:space="preserve"> </w:t>
      </w:r>
    </w:p>
    <w:p w:rsidR="00EF06FD" w:rsidRDefault="00AF71BC" w:rsidP="00EF06FD">
      <w:pPr>
        <w:pStyle w:val="CTO-TxtClau-N1"/>
        <w:numPr>
          <w:ilvl w:val="3"/>
          <w:numId w:val="20"/>
        </w:numPr>
      </w:pPr>
      <w:r w:rsidRPr="00AF71BC">
        <w:rPr>
          <w:b/>
        </w:rPr>
        <w:t>Projeto Piloto</w:t>
      </w:r>
      <w:r w:rsidR="00EF06FD" w:rsidRPr="00EF06FD">
        <w:t xml:space="preserve">: </w:t>
      </w:r>
      <w:r w:rsidR="00EF06FD">
        <w:t xml:space="preserve">atividades exploratórias e de </w:t>
      </w:r>
      <w:r w:rsidR="007C1B3E">
        <w:t xml:space="preserve">Avaliação propostas </w:t>
      </w:r>
      <w:r w:rsidR="00EF06FD">
        <w:t xml:space="preserve">pelo Concessionário </w:t>
      </w:r>
      <w:r w:rsidR="007C1B3E">
        <w:t xml:space="preserve">e aprovada pela ANP </w:t>
      </w:r>
      <w:r w:rsidR="00EF06FD">
        <w:t xml:space="preserve">no </w:t>
      </w:r>
      <w:r w:rsidR="00EF06FD" w:rsidRPr="00EF06FD">
        <w:t>Plano de Exploração e Avaliação de Descoberta de Recursos Não Convencionais, com o propósito de verificar a comercialidade da Descoberta de Recurso Não Convenciona</w:t>
      </w:r>
      <w:r w:rsidR="00A42567">
        <w:t>l</w:t>
      </w:r>
      <w:r w:rsidR="00EF06FD" w:rsidRPr="00EF06FD">
        <w:t>.</w:t>
      </w:r>
    </w:p>
    <w:p w:rsidR="00C1007D" w:rsidRPr="00C1007D" w:rsidRDefault="00C1007D" w:rsidP="00C1007D">
      <w:pPr>
        <w:pStyle w:val="CTO-TxtClau-N1"/>
        <w:numPr>
          <w:ilvl w:val="3"/>
          <w:numId w:val="20"/>
        </w:numPr>
      </w:pPr>
      <w:r w:rsidRPr="00C1007D">
        <w:rPr>
          <w:b/>
        </w:rPr>
        <w:t>Recurso Não Convenciona</w:t>
      </w:r>
      <w:r w:rsidR="00A42567">
        <w:rPr>
          <w:b/>
        </w:rPr>
        <w:t>l</w:t>
      </w:r>
      <w:r w:rsidRPr="00C1007D">
        <w:t xml:space="preserve">: </w:t>
      </w:r>
      <w:r w:rsidR="007C1B3E">
        <w:t>q</w:t>
      </w:r>
      <w:r w:rsidR="007C1B3E" w:rsidRPr="00C1007D">
        <w:t xml:space="preserve">uantidade de Petróleo e Gás Natural em subsuperfície </w:t>
      </w:r>
      <w:r w:rsidR="007C1B3E">
        <w:t>que, diferentemente</w:t>
      </w:r>
      <w:r w:rsidR="007C1B3E" w:rsidRPr="00C1007D">
        <w:t xml:space="preserve"> dos hidrocarbonetos convencionais, </w:t>
      </w:r>
      <w:r w:rsidR="007C1B3E">
        <w:t>não é afetada</w:t>
      </w:r>
      <w:r w:rsidR="007C1B3E" w:rsidRPr="00C1007D">
        <w:t xml:space="preserve"> significativamente por influências hidrodinâmicas e nem é condicionada à existência de uma estrutura geológica ou condição estratigráfica, requerendo, normalmente, tecnologias especiais de extração, tais como </w:t>
      </w:r>
      <w:r w:rsidR="007C1B3E">
        <w:t xml:space="preserve">poços horizontais ou de alto ângulo e </w:t>
      </w:r>
      <w:r w:rsidR="007C1B3E" w:rsidRPr="00C1007D">
        <w:t xml:space="preserve">fraturamento hidráulico ou aquecimento em retorta. </w:t>
      </w:r>
      <w:r w:rsidR="007C1B3E">
        <w:t>Incluem-se nessa definição o Petróleo extrapesado, o extraído das areias betuminosas (“sand oil”), dos folhelhos oleíferos (“shale oil”), dos folhelhos ricos em matéria orgânica (“oil shale” ou xisto betuminoso) e das formações com baixíssima porosidade (“tight oil”). Consideram-se, também, na definição, o gás metano oriundo de carvão mineral (“coal bed methane”) e de hidratos de metano, bem como o Gás Natural extraído de folhelhos gaseíferos (“shale gas”) e de formações com baixíssima porosidade (“tight gas”).</w:t>
      </w:r>
    </w:p>
    <w:p w:rsidR="00C2057B" w:rsidRPr="004D48DB" w:rsidRDefault="00C04024" w:rsidP="004B5C94">
      <w:pPr>
        <w:pStyle w:val="CTO-TxtClau-N1"/>
        <w:numPr>
          <w:ilvl w:val="3"/>
          <w:numId w:val="20"/>
        </w:numPr>
      </w:pPr>
      <w:r>
        <w:rPr>
          <w:b/>
        </w:rPr>
        <w:t>Relatório de Gastos Trimestrais com Exploração, Desenvolvimento e Produção</w:t>
      </w:r>
      <w:r w:rsidR="00BD53B4" w:rsidRPr="004D48DB">
        <w:t>:</w:t>
      </w:r>
      <w:r w:rsidR="00627A98" w:rsidRPr="004D48DB">
        <w:t xml:space="preserve"> </w:t>
      </w:r>
      <w:r w:rsidR="00965EAA">
        <w:t>documento</w:t>
      </w:r>
      <w:r w:rsidR="00965EAA" w:rsidRPr="004D48DB">
        <w:t xml:space="preserve"> </w:t>
      </w:r>
      <w:r w:rsidR="00627A98" w:rsidRPr="004D48DB">
        <w:t xml:space="preserve">a ser entregue pelo </w:t>
      </w:r>
      <w:r w:rsidR="00F769F8">
        <w:t>Concessionário</w:t>
      </w:r>
      <w:r w:rsidR="00627A98" w:rsidRPr="004D48DB">
        <w:t xml:space="preserve"> à ANP </w:t>
      </w:r>
      <w:r w:rsidR="004D26C0">
        <w:t xml:space="preserve">em que são detalhados os valores despendidos </w:t>
      </w:r>
      <w:r w:rsidR="006D3494">
        <w:t>em função das Operações de Exploração, Desenvolvimento e Produção</w:t>
      </w:r>
      <w:r w:rsidR="009533D5" w:rsidRPr="004D48DB">
        <w:t>.</w:t>
      </w:r>
    </w:p>
    <w:p w:rsidR="00C2057B" w:rsidRPr="004D48DB" w:rsidRDefault="00C04024" w:rsidP="004B5C94">
      <w:pPr>
        <w:pStyle w:val="CTO-TxtClau-N1"/>
        <w:numPr>
          <w:ilvl w:val="3"/>
          <w:numId w:val="20"/>
        </w:numPr>
      </w:pPr>
      <w:r>
        <w:rPr>
          <w:b/>
        </w:rPr>
        <w:t>Relatório de Investimentos Locais em Exploração e Desenvolvimento</w:t>
      </w:r>
      <w:r w:rsidR="00653A92" w:rsidRPr="004D48DB">
        <w:t xml:space="preserve">: </w:t>
      </w:r>
      <w:r w:rsidR="00965EAA">
        <w:t>documento</w:t>
      </w:r>
      <w:r w:rsidR="00965EAA" w:rsidRPr="004D48DB">
        <w:t xml:space="preserve"> </w:t>
      </w:r>
      <w:r w:rsidR="00653A92" w:rsidRPr="004D48DB">
        <w:t xml:space="preserve">a ser entregue </w:t>
      </w:r>
      <w:r w:rsidR="00627A98" w:rsidRPr="004D48DB">
        <w:t xml:space="preserve">pelo </w:t>
      </w:r>
      <w:r w:rsidR="00F769F8">
        <w:t>Concessionário</w:t>
      </w:r>
      <w:r w:rsidR="00627A98" w:rsidRPr="004D48DB">
        <w:t xml:space="preserve"> à ANP </w:t>
      </w:r>
      <w:r w:rsidR="006D3494">
        <w:t>em que são detalhados os valores despendidos</w:t>
      </w:r>
      <w:r w:rsidR="001C2A7B">
        <w:t xml:space="preserve"> para fins de apuração de Conteúdo Local.</w:t>
      </w:r>
    </w:p>
    <w:p w:rsidR="00C2057B" w:rsidRPr="004D48DB" w:rsidRDefault="001D0562" w:rsidP="002B2F55">
      <w:pPr>
        <w:pStyle w:val="CTO-TxtClau-N1"/>
        <w:numPr>
          <w:ilvl w:val="3"/>
          <w:numId w:val="20"/>
        </w:numPr>
        <w:spacing w:before="120" w:after="120"/>
      </w:pPr>
      <w:r w:rsidRPr="001D0562">
        <w:rPr>
          <w:b/>
        </w:rPr>
        <w:t xml:space="preserve">Relatório Final de Avaliação de </w:t>
      </w:r>
      <w:r w:rsidR="00FC7503">
        <w:rPr>
          <w:b/>
        </w:rPr>
        <w:t>Descoberta</w:t>
      </w:r>
      <w:r w:rsidR="00DE3FE8" w:rsidRPr="004D48DB">
        <w:t>:</w:t>
      </w:r>
      <w:r w:rsidR="00403BC8" w:rsidRPr="004D48DB">
        <w:t xml:space="preserve"> documento</w:t>
      </w:r>
      <w:r w:rsidR="00D04C17">
        <w:t xml:space="preserve"> apresentado pelo </w:t>
      </w:r>
      <w:r w:rsidR="00F769F8">
        <w:t>Concessionário</w:t>
      </w:r>
      <w:r w:rsidR="00D04C17">
        <w:t xml:space="preserve"> e sujeito à aprovação da ANP,</w:t>
      </w:r>
      <w:r w:rsidR="004079E5" w:rsidRPr="004D48DB">
        <w:t xml:space="preserve"> em que se descreve o conjunto das </w:t>
      </w:r>
      <w:r w:rsidR="00A106F4">
        <w:t>Operações</w:t>
      </w:r>
      <w:r w:rsidR="004079E5" w:rsidRPr="004D48DB">
        <w:t xml:space="preserve"> empregadas para a </w:t>
      </w:r>
      <w:r w:rsidR="00F769F8">
        <w:t>Avaliação</w:t>
      </w:r>
      <w:r w:rsidR="004079E5" w:rsidRPr="004D48DB">
        <w:t xml:space="preserve"> de </w:t>
      </w:r>
      <w:r w:rsidR="00FC7503">
        <w:t>Descoberta</w:t>
      </w:r>
      <w:r w:rsidR="00B84137" w:rsidRPr="004D48DB">
        <w:t xml:space="preserve"> </w:t>
      </w:r>
      <w:r w:rsidR="004079E5" w:rsidRPr="004D48DB">
        <w:t xml:space="preserve">de </w:t>
      </w:r>
      <w:r w:rsidR="006558C5">
        <w:t>Petróleo</w:t>
      </w:r>
      <w:r w:rsidR="007C3351" w:rsidRPr="004D48DB">
        <w:t xml:space="preserve"> </w:t>
      </w:r>
      <w:r w:rsidR="007C1B3E">
        <w:t>e</w:t>
      </w:r>
      <w:r w:rsidR="007C3351" w:rsidRPr="004D48DB">
        <w:t xml:space="preserve"> Gás Natural</w:t>
      </w:r>
      <w:r w:rsidR="00D04C17">
        <w:t>,</w:t>
      </w:r>
      <w:r w:rsidR="004079E5" w:rsidRPr="004D48DB">
        <w:t xml:space="preserve"> os resultados desta </w:t>
      </w:r>
      <w:r w:rsidR="00F769F8">
        <w:t>Avaliação</w:t>
      </w:r>
      <w:r w:rsidR="00D04C17">
        <w:t xml:space="preserve"> e, eventualmente, a </w:t>
      </w:r>
      <w:r w:rsidR="00744940">
        <w:t>área</w:t>
      </w:r>
      <w:r w:rsidR="00D04C17">
        <w:t xml:space="preserve"> que o </w:t>
      </w:r>
      <w:r w:rsidR="00F769F8">
        <w:t>Concessionário</w:t>
      </w:r>
      <w:r w:rsidR="00D04C17">
        <w:t xml:space="preserve"> pretende reter para </w:t>
      </w:r>
      <w:r w:rsidR="0033750D">
        <w:t>Desenvolvimento</w:t>
      </w:r>
      <w:r w:rsidR="00403BC8" w:rsidRPr="004D48DB">
        <w:t>.</w:t>
      </w:r>
    </w:p>
    <w:p w:rsidR="00C2057B" w:rsidRDefault="001D0562" w:rsidP="004B5C94">
      <w:pPr>
        <w:pStyle w:val="CTO-TxtClau-N1"/>
        <w:numPr>
          <w:ilvl w:val="3"/>
          <w:numId w:val="20"/>
        </w:numPr>
      </w:pPr>
      <w:r w:rsidRPr="001D0562">
        <w:rPr>
          <w:b/>
        </w:rPr>
        <w:t>Reprocessamento Sísmico</w:t>
      </w:r>
      <w:r w:rsidR="00DE3FE8" w:rsidRPr="004D48DB">
        <w:t>:</w:t>
      </w:r>
      <w:r w:rsidR="00403BC8" w:rsidRPr="004D48DB">
        <w:t xml:space="preserve"> processo de </w:t>
      </w:r>
      <w:r w:rsidR="007D286C">
        <w:t>submissão de</w:t>
      </w:r>
      <w:r w:rsidR="007D286C" w:rsidRPr="004D48DB">
        <w:t xml:space="preserve"> </w:t>
      </w:r>
      <w:r w:rsidR="00403BC8" w:rsidRPr="004D48DB">
        <w:t xml:space="preserve">dados sísmicos </w:t>
      </w:r>
      <w:r w:rsidR="00DD42B8" w:rsidRPr="004D48DB">
        <w:t xml:space="preserve">a novo processamento, </w:t>
      </w:r>
      <w:r w:rsidR="00B84137">
        <w:t>visando</w:t>
      </w:r>
      <w:r w:rsidR="00403BC8" w:rsidRPr="004D48DB">
        <w:t xml:space="preserve"> obter ganho de </w:t>
      </w:r>
      <w:r w:rsidR="00B84137">
        <w:t>qualidade</w:t>
      </w:r>
      <w:r w:rsidR="00B84137" w:rsidRPr="004D48DB">
        <w:t xml:space="preserve"> </w:t>
      </w:r>
      <w:r w:rsidR="00403BC8" w:rsidRPr="004D48DB">
        <w:t>nos resultados alcançados.</w:t>
      </w:r>
    </w:p>
    <w:p w:rsidR="00822B19" w:rsidRPr="004D48DB" w:rsidRDefault="00AF71BC" w:rsidP="004B5C94">
      <w:pPr>
        <w:pStyle w:val="CTO-TxtClau-N1"/>
        <w:numPr>
          <w:ilvl w:val="3"/>
          <w:numId w:val="20"/>
        </w:numPr>
      </w:pPr>
      <w:r w:rsidRPr="00AF71BC">
        <w:rPr>
          <w:b/>
        </w:rPr>
        <w:t>Responsabilidade Social</w:t>
      </w:r>
      <w:r w:rsidR="00822B19">
        <w:t xml:space="preserve">: responsabilidade do Concessionário pelos impactos de suas decisões e atividades </w:t>
      </w:r>
      <w:r w:rsidR="00504A5A">
        <w:t xml:space="preserve">passadas e presentes </w:t>
      </w:r>
      <w:r w:rsidR="00822B19">
        <w:t xml:space="preserve">na sociedade e no meio ambiente, por meio de um comportamento ético e transparente que </w:t>
      </w:r>
      <w:r w:rsidR="007C1B3E">
        <w:t xml:space="preserve">(i) </w:t>
      </w:r>
      <w:r w:rsidR="00822B19">
        <w:t>contribua para o desenvolvimento sustentável, inclusive a saúde e bem-estar da sociedade; leve em consideração as expectativas das partes interessadas</w:t>
      </w:r>
      <w:r w:rsidR="00504A5A">
        <w:t>;</w:t>
      </w:r>
      <w:r w:rsidR="00822B19">
        <w:t xml:space="preserve"> </w:t>
      </w:r>
      <w:r w:rsidR="007C1B3E">
        <w:t xml:space="preserve">(ii) </w:t>
      </w:r>
      <w:r w:rsidR="00822B19">
        <w:t xml:space="preserve">esteja em conformidade com a legislação aplicável e seja consistente com as normas internacionais de comportamento; e </w:t>
      </w:r>
      <w:r w:rsidR="007C1B3E">
        <w:t xml:space="preserve">(iii) </w:t>
      </w:r>
      <w:r w:rsidR="00822B19">
        <w:t>esteja integrada no Concessionário</w:t>
      </w:r>
      <w:r w:rsidR="00504A5A">
        <w:t xml:space="preserve"> e seja praticada em suas relações, que se referem às atividades do Concessionário dentro de sua esfera de influência.</w:t>
      </w:r>
    </w:p>
    <w:p w:rsidR="00C2057B" w:rsidRPr="004D48DB" w:rsidRDefault="001D0562" w:rsidP="004B5C94">
      <w:pPr>
        <w:pStyle w:val="CTO-TxtClau-N1"/>
        <w:numPr>
          <w:ilvl w:val="3"/>
          <w:numId w:val="20"/>
        </w:numPr>
      </w:pPr>
      <w:r w:rsidRPr="001D0562">
        <w:rPr>
          <w:b/>
        </w:rPr>
        <w:t>Término de Perfuração</w:t>
      </w:r>
      <w:r w:rsidR="00DE3FE8" w:rsidRPr="004D48DB">
        <w:t>:</w:t>
      </w:r>
      <w:r w:rsidR="00403BC8" w:rsidRPr="004D48DB">
        <w:t xml:space="preserve"> momento em que o avanço da broca no poço</w:t>
      </w:r>
      <w:r w:rsidR="008F028E" w:rsidRPr="004D48DB">
        <w:t xml:space="preserve"> é cessado, em definitivo</w:t>
      </w:r>
      <w:r w:rsidR="00403BC8" w:rsidRPr="004D48DB">
        <w:t>.</w:t>
      </w:r>
    </w:p>
    <w:p w:rsidR="00C2057B" w:rsidRPr="004D48DB" w:rsidRDefault="001D0562" w:rsidP="004B5C94">
      <w:pPr>
        <w:pStyle w:val="CTO-TxtClau-N1"/>
        <w:numPr>
          <w:ilvl w:val="3"/>
          <w:numId w:val="20"/>
        </w:numPr>
      </w:pPr>
      <w:bookmarkStart w:id="21" w:name="_Toc468675004"/>
      <w:r w:rsidRPr="001D0562">
        <w:rPr>
          <w:b/>
        </w:rPr>
        <w:t>Teste de Longa Duração</w:t>
      </w:r>
      <w:r w:rsidR="00DE3FE8" w:rsidRPr="004D48DB">
        <w:t>:</w:t>
      </w:r>
      <w:r w:rsidR="00403BC8" w:rsidRPr="004D48DB">
        <w:t xml:space="preserve"> teste de poço, realizado durante a </w:t>
      </w:r>
      <w:r w:rsidR="0033750D">
        <w:t>Fase de Exploração</w:t>
      </w:r>
      <w:r w:rsidR="00403BC8" w:rsidRPr="004D48DB">
        <w:t xml:space="preserve">, com a finalidade exclusiva de obtenção de dados e informações para conhecimento dos </w:t>
      </w:r>
      <w:r w:rsidR="007C3351" w:rsidRPr="004D48DB">
        <w:t>Reservatórios</w:t>
      </w:r>
      <w:r w:rsidR="00403BC8" w:rsidRPr="004D48DB">
        <w:t>, com tempo total de fluxo superior a 72 (setenta e duas) horas.</w:t>
      </w:r>
    </w:p>
    <w:bookmarkEnd w:id="21"/>
    <w:p w:rsidR="00C2057B" w:rsidRPr="004D48DB" w:rsidRDefault="001D0562" w:rsidP="004B5C94">
      <w:pPr>
        <w:pStyle w:val="CTO-TxtClau-N1"/>
        <w:numPr>
          <w:ilvl w:val="3"/>
          <w:numId w:val="20"/>
        </w:numPr>
      </w:pPr>
      <w:r w:rsidRPr="001D0562">
        <w:rPr>
          <w:b/>
        </w:rPr>
        <w:t>Unidade de Trabalho</w:t>
      </w:r>
      <w:r w:rsidR="00DE3FE8" w:rsidRPr="004D48DB">
        <w:t>:</w:t>
      </w:r>
      <w:r w:rsidR="00403BC8" w:rsidRPr="004D48DB">
        <w:t xml:space="preserve"> unidade de conversão para diferentes trabalhos exploratórios, utilizada para fins de aferição da execução do </w:t>
      </w:r>
      <w:r w:rsidR="00C95141">
        <w:t>Programa Exploratório Mínimo</w:t>
      </w:r>
      <w:r w:rsidR="00403BC8" w:rsidRPr="004D48DB">
        <w:t xml:space="preserve"> previsto no </w:t>
      </w:r>
      <w:hyperlink w:anchor="_ANEXO_II_–" w:history="1">
        <w:r w:rsidR="006E75AC" w:rsidRPr="004D48DB">
          <w:t>Anexo II</w:t>
        </w:r>
      </w:hyperlink>
      <w:r w:rsidR="00403BC8" w:rsidRPr="004D48DB">
        <w:t>.</w:t>
      </w:r>
    </w:p>
    <w:p w:rsidR="00C2057B" w:rsidRPr="004D48DB" w:rsidRDefault="00403BC8" w:rsidP="007119C3">
      <w:pPr>
        <w:pStyle w:val="CTO-NumClau"/>
      </w:pPr>
      <w:bookmarkStart w:id="22" w:name="_Ref31071951"/>
      <w:bookmarkStart w:id="23" w:name="_Ref31071957"/>
      <w:bookmarkStart w:id="24" w:name="_Ref31071961"/>
      <w:bookmarkStart w:id="25" w:name="_Ref31071965"/>
      <w:bookmarkStart w:id="26" w:name="_Toc364673216"/>
      <w:r w:rsidRPr="004D48DB">
        <w:t>Cláusula Segunda</w:t>
      </w:r>
      <w:bookmarkStart w:id="27" w:name="_Toc473903572"/>
      <w:bookmarkStart w:id="28" w:name="_Toc476656756"/>
      <w:bookmarkStart w:id="29" w:name="_Toc476742645"/>
      <w:bookmarkStart w:id="30" w:name="_Toc509834758"/>
      <w:r w:rsidR="00491115" w:rsidRPr="004D48DB">
        <w:t xml:space="preserve"> - </w:t>
      </w:r>
      <w:r w:rsidRPr="004D48DB">
        <w:t>Objeto</w:t>
      </w:r>
      <w:bookmarkEnd w:id="22"/>
      <w:bookmarkEnd w:id="23"/>
      <w:bookmarkEnd w:id="24"/>
      <w:bookmarkEnd w:id="25"/>
      <w:bookmarkEnd w:id="26"/>
      <w:bookmarkEnd w:id="27"/>
      <w:bookmarkEnd w:id="28"/>
      <w:bookmarkEnd w:id="29"/>
      <w:bookmarkEnd w:id="30"/>
    </w:p>
    <w:p w:rsidR="00C2057B" w:rsidRPr="004D48DB" w:rsidRDefault="00684023" w:rsidP="007119C3">
      <w:pPr>
        <w:pStyle w:val="CTO-SubtitClau"/>
      </w:pPr>
      <w:bookmarkStart w:id="31" w:name="_Toc364673217"/>
      <w:r w:rsidRPr="004D48DB">
        <w:t xml:space="preserve">Exploração e Produção de </w:t>
      </w:r>
      <w:r w:rsidR="00FC7503">
        <w:t>Petróleo e Gás</w:t>
      </w:r>
      <w:r w:rsidR="007C3351">
        <w:t xml:space="preserve"> Natural</w:t>
      </w:r>
      <w:bookmarkEnd w:id="31"/>
      <w:r w:rsidRPr="004D48DB">
        <w:t xml:space="preserve"> </w:t>
      </w:r>
    </w:p>
    <w:p w:rsidR="00F961A5" w:rsidRDefault="00831D15">
      <w:pPr>
        <w:pStyle w:val="CTO-TxtClau-N1"/>
      </w:pPr>
      <w:bookmarkStart w:id="32" w:name="_Toc469890913"/>
      <w:r w:rsidRPr="00831D15">
        <w:t xml:space="preserve">Este </w:t>
      </w:r>
      <w:r w:rsidR="00F769F8">
        <w:t>Contrato</w:t>
      </w:r>
      <w:r w:rsidRPr="00831D15">
        <w:t xml:space="preserve"> tem por objeto:</w:t>
      </w:r>
    </w:p>
    <w:p w:rsidR="00E17BCD" w:rsidRPr="00A93D2B" w:rsidRDefault="00E17BCD" w:rsidP="00451E7A">
      <w:pPr>
        <w:pStyle w:val="CTO-Lista"/>
        <w:ind w:left="1134" w:hanging="425"/>
      </w:pPr>
      <w:r w:rsidRPr="00A93D2B">
        <w:t xml:space="preserve">a execução, na </w:t>
      </w:r>
      <w:r w:rsidR="00587CA7">
        <w:t>Área de Concessão</w:t>
      </w:r>
      <w:r w:rsidR="00C70D58">
        <w:t xml:space="preserve">, de Operações de </w:t>
      </w:r>
      <w:r w:rsidR="00C04024">
        <w:t>Exploração</w:t>
      </w:r>
      <w:r w:rsidRPr="00A93D2B">
        <w:t xml:space="preserve"> comprometidas no </w:t>
      </w:r>
      <w:r w:rsidR="00C95141">
        <w:t>Programa Exploratório Mínimo</w:t>
      </w:r>
      <w:r w:rsidRPr="00A93D2B">
        <w:t xml:space="preserve"> ou adicionais a ele;</w:t>
      </w:r>
    </w:p>
    <w:p w:rsidR="00E17BCD" w:rsidRDefault="00E17BCD" w:rsidP="00451E7A">
      <w:pPr>
        <w:pStyle w:val="CTO-Lista"/>
        <w:ind w:left="1134" w:hanging="425"/>
      </w:pPr>
      <w:r w:rsidRPr="00A93D2B">
        <w:t xml:space="preserve">em caso de </w:t>
      </w:r>
      <w:r w:rsidR="00FC7503">
        <w:t>Descoberta</w:t>
      </w:r>
      <w:r w:rsidRPr="00A93D2B">
        <w:t>,</w:t>
      </w:r>
      <w:r w:rsidR="002B2F55" w:rsidRPr="002B2F55">
        <w:t xml:space="preserve"> </w:t>
      </w:r>
      <w:r w:rsidR="002B2F55">
        <w:t>a critério do Concessionário,</w:t>
      </w:r>
      <w:r w:rsidRPr="00A93D2B">
        <w:t xml:space="preserve"> a execução de atividades de </w:t>
      </w:r>
      <w:r w:rsidR="00F769F8">
        <w:t>Avaliação</w:t>
      </w:r>
      <w:r w:rsidRPr="00A93D2B">
        <w:t xml:space="preserve"> </w:t>
      </w:r>
      <w:r w:rsidR="00744940">
        <w:t>de</w:t>
      </w:r>
      <w:r w:rsidRPr="00A93D2B">
        <w:t xml:space="preserve"> </w:t>
      </w:r>
      <w:r w:rsidR="00FC7503">
        <w:t>Descoberta</w:t>
      </w:r>
      <w:r w:rsidRPr="00A93D2B">
        <w:t xml:space="preserve"> nos termos de um P</w:t>
      </w:r>
      <w:r w:rsidR="00C70D58">
        <w:t>lano</w:t>
      </w:r>
      <w:r w:rsidRPr="00A93D2B">
        <w:t xml:space="preserve"> </w:t>
      </w:r>
      <w:r w:rsidR="00744940">
        <w:t>de</w:t>
      </w:r>
      <w:r w:rsidRPr="00A93D2B">
        <w:t xml:space="preserve"> </w:t>
      </w:r>
      <w:r w:rsidR="00F769F8">
        <w:t>Avaliação</w:t>
      </w:r>
      <w:r w:rsidRPr="00A93D2B">
        <w:t xml:space="preserve"> </w:t>
      </w:r>
      <w:r w:rsidR="00C70D58">
        <w:t xml:space="preserve">de </w:t>
      </w:r>
      <w:r w:rsidR="00FC7503">
        <w:t>Descoberta</w:t>
      </w:r>
      <w:r w:rsidR="00C70D58">
        <w:t xml:space="preserve"> </w:t>
      </w:r>
      <w:r w:rsidRPr="00A93D2B">
        <w:t>aprovado pela ANP;</w:t>
      </w:r>
    </w:p>
    <w:p w:rsidR="006157D6" w:rsidRPr="00A93D2B" w:rsidRDefault="00247D34" w:rsidP="00451E7A">
      <w:pPr>
        <w:pStyle w:val="CTO-Lista"/>
        <w:ind w:left="1134" w:hanging="425"/>
      </w:pPr>
      <w:r>
        <w:t>e</w:t>
      </w:r>
      <w:r w:rsidR="006157D6" w:rsidRPr="006157D6">
        <w:t>m caso de Descoberta de Recursos Não Convencionais, a critério do Concessionário, a execução de um Plano de Exploração</w:t>
      </w:r>
      <w:r w:rsidR="006157D6">
        <w:t xml:space="preserve"> e Avaliação</w:t>
      </w:r>
      <w:r w:rsidR="006157D6" w:rsidRPr="006157D6">
        <w:t xml:space="preserve"> de </w:t>
      </w:r>
      <w:r w:rsidR="006157D6">
        <w:t>Recursos</w:t>
      </w:r>
      <w:r w:rsidR="006157D6" w:rsidRPr="006157D6">
        <w:t xml:space="preserve"> Não Convencionais aprovado pela ANP</w:t>
      </w:r>
      <w:r w:rsidR="006157D6">
        <w:t>;</w:t>
      </w:r>
    </w:p>
    <w:p w:rsidR="00744940" w:rsidRDefault="00E17BCD" w:rsidP="00451E7A">
      <w:pPr>
        <w:pStyle w:val="CTO-Lista"/>
        <w:ind w:left="1134" w:hanging="425"/>
      </w:pPr>
      <w:r w:rsidRPr="00A93D2B">
        <w:t xml:space="preserve">caso verificada pelo </w:t>
      </w:r>
      <w:r w:rsidR="00F769F8">
        <w:t>Concessionário</w:t>
      </w:r>
      <w:r w:rsidRPr="00A93D2B">
        <w:t xml:space="preserve"> a comercialidade da </w:t>
      </w:r>
      <w:r w:rsidR="00FC7503">
        <w:t>Descoberta</w:t>
      </w:r>
      <w:r w:rsidRPr="00A93D2B">
        <w:t xml:space="preserve">, a </w:t>
      </w:r>
      <w:r w:rsidR="00C95141">
        <w:t>Produção</w:t>
      </w:r>
      <w:r w:rsidRPr="00A93D2B">
        <w:t xml:space="preserve"> </w:t>
      </w:r>
      <w:r w:rsidR="00744940">
        <w:t>de</w:t>
      </w:r>
      <w:r w:rsidRPr="00A93D2B">
        <w:t xml:space="preserve"> </w:t>
      </w:r>
      <w:r w:rsidR="00FC7503">
        <w:t>Petróleo e Gás</w:t>
      </w:r>
      <w:r w:rsidR="00F456A5">
        <w:t xml:space="preserve"> Natural</w:t>
      </w:r>
      <w:r w:rsidR="003C58BD">
        <w:t xml:space="preserve"> na </w:t>
      </w:r>
      <w:r w:rsidR="00587CA7">
        <w:t>Área de Concessão</w:t>
      </w:r>
      <w:r w:rsidRPr="00A93D2B">
        <w:t xml:space="preserve"> de acordo com um </w:t>
      </w:r>
      <w:r w:rsidR="000B346C">
        <w:t xml:space="preserve">Plano </w:t>
      </w:r>
      <w:r w:rsidR="006148B8">
        <w:t xml:space="preserve">de </w:t>
      </w:r>
      <w:r w:rsidR="000B346C">
        <w:t>Desenvolvimento</w:t>
      </w:r>
      <w:r w:rsidRPr="00A93D2B">
        <w:t xml:space="preserve"> aprovado pela ANP</w:t>
      </w:r>
      <w:r>
        <w:t>.</w:t>
      </w:r>
    </w:p>
    <w:p w:rsidR="00C2057B" w:rsidRPr="004D48DB" w:rsidRDefault="00403BC8" w:rsidP="007119C3">
      <w:pPr>
        <w:pStyle w:val="CTO-SubtitClau"/>
      </w:pPr>
      <w:bookmarkStart w:id="33" w:name="_Toc364673218"/>
      <w:bookmarkEnd w:id="32"/>
      <w:r w:rsidRPr="004D48DB">
        <w:t>Custos</w:t>
      </w:r>
      <w:r w:rsidR="00234FA3" w:rsidRPr="004D48DB">
        <w:t>, Perdas</w:t>
      </w:r>
      <w:r w:rsidRPr="004D48DB">
        <w:t xml:space="preserve"> e Riscos Associados à Execução das Operações</w:t>
      </w:r>
      <w:bookmarkEnd w:id="33"/>
    </w:p>
    <w:p w:rsidR="00C2057B" w:rsidRPr="00C1007D" w:rsidRDefault="00403BC8" w:rsidP="00C1007D">
      <w:pPr>
        <w:pStyle w:val="CTO-TxtClau-N1"/>
      </w:pPr>
      <w:bookmarkStart w:id="34" w:name="_Ref472764423"/>
      <w:r w:rsidRPr="00C1007D">
        <w:t xml:space="preserve">O </w:t>
      </w:r>
      <w:r w:rsidR="00F769F8" w:rsidRPr="00C1007D">
        <w:t>Concessionário</w:t>
      </w:r>
      <w:r w:rsidRPr="00C1007D">
        <w:t xml:space="preserve"> assumirá sempre, em caráter exclusivo, todos os custos e riscos relacionados </w:t>
      </w:r>
      <w:r w:rsidR="00AE40EB" w:rsidRPr="00C1007D">
        <w:t>à</w:t>
      </w:r>
      <w:r w:rsidRPr="00C1007D">
        <w:t xml:space="preserve"> execução das </w:t>
      </w:r>
      <w:r w:rsidR="00A106F4" w:rsidRPr="00C1007D">
        <w:t>Operações</w:t>
      </w:r>
      <w:r w:rsidRPr="00C1007D">
        <w:t xml:space="preserve"> e suas consequências.</w:t>
      </w:r>
      <w:bookmarkEnd w:id="34"/>
    </w:p>
    <w:p w:rsidR="00C2057B" w:rsidRPr="00C1007D" w:rsidRDefault="00234FA3" w:rsidP="00C1007D">
      <w:pPr>
        <w:pStyle w:val="CTO-TxtClau-N1"/>
      </w:pPr>
      <w:bookmarkStart w:id="35" w:name="_Ref473087410"/>
      <w:r w:rsidRPr="00C1007D">
        <w:t xml:space="preserve">O </w:t>
      </w:r>
      <w:r w:rsidR="00F769F8" w:rsidRPr="00C1007D">
        <w:t>Concessionário</w:t>
      </w:r>
      <w:r w:rsidRPr="00C1007D">
        <w:t xml:space="preserve"> deverá suportar todos os prejuízos em que venha a incorrer, inclusive aqueles resultantes de caso fortuito ou de força maior</w:t>
      </w:r>
      <w:r w:rsidR="00672789" w:rsidRPr="00C1007D">
        <w:t xml:space="preserve"> e</w:t>
      </w:r>
      <w:r w:rsidRPr="00C1007D">
        <w:t xml:space="preserve"> de acidentes ou de eventos da natureza que afetem a </w:t>
      </w:r>
      <w:r w:rsidR="00C04024" w:rsidRPr="00C1007D">
        <w:t>Exploração</w:t>
      </w:r>
      <w:r w:rsidRPr="00C1007D">
        <w:t xml:space="preserve"> e </w:t>
      </w:r>
      <w:r w:rsidR="00C95141" w:rsidRPr="00C1007D">
        <w:t>Produção</w:t>
      </w:r>
      <w:r w:rsidRPr="00C1007D">
        <w:t xml:space="preserve"> de </w:t>
      </w:r>
      <w:r w:rsidR="00FC7503" w:rsidRPr="00C1007D">
        <w:t>Petróleo e Gás</w:t>
      </w:r>
      <w:r w:rsidR="007C3351" w:rsidRPr="00C1007D">
        <w:t xml:space="preserve"> Natural</w:t>
      </w:r>
      <w:r w:rsidRPr="00C1007D">
        <w:t xml:space="preserve">  na </w:t>
      </w:r>
      <w:r w:rsidR="00587CA7" w:rsidRPr="00C1007D">
        <w:t>Área de Concessão</w:t>
      </w:r>
      <w:r w:rsidR="00403BC8" w:rsidRPr="00C1007D">
        <w:t>.</w:t>
      </w:r>
      <w:bookmarkEnd w:id="35"/>
    </w:p>
    <w:p w:rsidR="00C2057B" w:rsidRPr="004D48DB" w:rsidRDefault="00234FA3" w:rsidP="007119C3">
      <w:pPr>
        <w:pStyle w:val="CTO-TxtClau-N1"/>
      </w:pPr>
      <w:r w:rsidRPr="004D48DB">
        <w:t xml:space="preserve"> O </w:t>
      </w:r>
      <w:r w:rsidR="00F769F8">
        <w:t>Concessionário</w:t>
      </w:r>
      <w:r w:rsidRPr="004D48DB">
        <w:t xml:space="preserve"> não terá direito a qualquer pagamento, ressarcimento, restituição, reembolso ou indenização em caso de insucesso exploratório ou ausência de comercialidade das eventuais </w:t>
      </w:r>
      <w:r w:rsidR="00FC7503">
        <w:t>Descobertas</w:t>
      </w:r>
      <w:r w:rsidRPr="004D48DB">
        <w:t xml:space="preserve"> na </w:t>
      </w:r>
      <w:r w:rsidR="00587CA7">
        <w:t>Área de Concessão</w:t>
      </w:r>
      <w:r w:rsidRPr="004D48DB">
        <w:t>.</w:t>
      </w:r>
    </w:p>
    <w:p w:rsidR="00C2057B" w:rsidRPr="004D48DB" w:rsidRDefault="00234FA3" w:rsidP="007119C3">
      <w:pPr>
        <w:pStyle w:val="CTO-TxtClau-N1"/>
      </w:pPr>
      <w:r w:rsidRPr="004D48DB">
        <w:t xml:space="preserve"> O </w:t>
      </w:r>
      <w:r w:rsidR="00F769F8">
        <w:t>Concessionário</w:t>
      </w:r>
      <w:r w:rsidRPr="004D48DB">
        <w:t xml:space="preserve"> será o único responsável civilmente pelos seus próprios atos e os de seus prepostos e subcontratados, bem como pela reparação de quaisquer danos causados pelas </w:t>
      </w:r>
      <w:r w:rsidR="00A106F4">
        <w:t>Operações</w:t>
      </w:r>
      <w:r w:rsidRPr="004D48DB">
        <w:t xml:space="preserve"> e sua execução, independentemente da existência de culpa.</w:t>
      </w:r>
    </w:p>
    <w:p w:rsidR="00C2057B" w:rsidRPr="004D48DB" w:rsidRDefault="00C91984" w:rsidP="007119C3">
      <w:pPr>
        <w:pStyle w:val="CTO-TxtClau-N2"/>
      </w:pPr>
      <w:r w:rsidRPr="004D48DB">
        <w:t xml:space="preserve">A União </w:t>
      </w:r>
      <w:r w:rsidR="00D43FA5" w:rsidRPr="004D48DB">
        <w:t xml:space="preserve">e a ANP </w:t>
      </w:r>
      <w:r w:rsidRPr="004D48DB">
        <w:t xml:space="preserve">deverão ser ressarcidas do ônus que venham a suportar em consequência de eventuais demandas motivadas por atos de responsabilidade do </w:t>
      </w:r>
      <w:r w:rsidR="00F769F8">
        <w:t>Concessionário</w:t>
      </w:r>
      <w:r w:rsidRPr="004D48DB">
        <w:t>, a quem caberá tal ressarcimento.</w:t>
      </w:r>
    </w:p>
    <w:p w:rsidR="00C2057B" w:rsidRPr="004D48DB" w:rsidRDefault="00234FA3" w:rsidP="007119C3">
      <w:pPr>
        <w:pStyle w:val="CTO-TxtClau-N1"/>
      </w:pPr>
      <w:r w:rsidRPr="004D48DB">
        <w:t xml:space="preserve"> </w:t>
      </w:r>
      <w:bookmarkStart w:id="36" w:name="_Ref343854985"/>
      <w:r w:rsidRPr="004D48DB">
        <w:t xml:space="preserve">A União e a ANP não assumirão quaisquer riscos ou perdas operacionais, </w:t>
      </w:r>
      <w:r w:rsidR="007C1B3E">
        <w:t xml:space="preserve">nem </w:t>
      </w:r>
      <w:r w:rsidRPr="004D48DB">
        <w:t xml:space="preserve">tampouco responderão pelos custos, investimentos e danos relacionados com a execução das </w:t>
      </w:r>
      <w:r w:rsidR="00A106F4">
        <w:t>Operações</w:t>
      </w:r>
      <w:r w:rsidRPr="004D48DB">
        <w:t xml:space="preserve"> e suas consequências.</w:t>
      </w:r>
      <w:bookmarkEnd w:id="36"/>
    </w:p>
    <w:p w:rsidR="00C2057B" w:rsidRPr="004D48DB" w:rsidRDefault="00403BC8" w:rsidP="007119C3">
      <w:pPr>
        <w:pStyle w:val="CTO-SubtitClau"/>
      </w:pPr>
      <w:bookmarkStart w:id="37" w:name="_Toc364673219"/>
      <w:r w:rsidRPr="004D48DB">
        <w:t xml:space="preserve">Propriedade do </w:t>
      </w:r>
      <w:r w:rsidR="006558C5">
        <w:t>Petróleo</w:t>
      </w:r>
      <w:r w:rsidR="007C3351">
        <w:t xml:space="preserve"> e/ou Gás Natural</w:t>
      </w:r>
      <w:bookmarkEnd w:id="37"/>
    </w:p>
    <w:p w:rsidR="00C2057B" w:rsidRPr="004D48DB" w:rsidRDefault="00C2057B" w:rsidP="007119C3">
      <w:pPr>
        <w:pStyle w:val="CTO-TxtClau-N1"/>
      </w:pPr>
      <w:bookmarkStart w:id="38" w:name="_Ref343780911"/>
      <w:bookmarkStart w:id="39" w:name="_Ref473087415"/>
      <w:r w:rsidRPr="004D48DB">
        <w:t xml:space="preserve">Pertencem à União os </w:t>
      </w:r>
      <w:r w:rsidR="00D326A3" w:rsidRPr="004D48DB">
        <w:t>Depósitos</w:t>
      </w:r>
      <w:r w:rsidRPr="004D48DB">
        <w:t xml:space="preserve"> de </w:t>
      </w:r>
      <w:r w:rsidR="00FC7503">
        <w:t>Petróleo e Gás</w:t>
      </w:r>
      <w:r w:rsidR="007C3351">
        <w:t xml:space="preserve"> Natural</w:t>
      </w:r>
      <w:r w:rsidRPr="004D48DB">
        <w:t xml:space="preserve"> existentes no território nacional, </w:t>
      </w:r>
      <w:r w:rsidR="00AB13B0">
        <w:t>na</w:t>
      </w:r>
      <w:r w:rsidR="00AB13B0" w:rsidRPr="004D48DB">
        <w:t xml:space="preserve"> </w:t>
      </w:r>
      <w:r w:rsidR="004D78EB" w:rsidRPr="004D48DB">
        <w:t xml:space="preserve">plataforma continental e </w:t>
      </w:r>
      <w:r w:rsidR="00AB13B0">
        <w:t>n</w:t>
      </w:r>
      <w:r w:rsidRPr="004D48DB">
        <w:t xml:space="preserve">a zona econômica exclusiva, de acordo com o artigo 20, inciso V e IX da Constituição </w:t>
      </w:r>
      <w:r w:rsidR="00AB13B0">
        <w:t>Federa</w:t>
      </w:r>
      <w:r w:rsidRPr="004D48DB">
        <w:t>l e com o artigo 3º da Lei n.º 9.478/97.</w:t>
      </w:r>
      <w:bookmarkEnd w:id="38"/>
      <w:r w:rsidRPr="004D48DB">
        <w:t xml:space="preserve"> </w:t>
      </w:r>
      <w:bookmarkEnd w:id="39"/>
    </w:p>
    <w:p w:rsidR="00C2057B" w:rsidRPr="004D48DB" w:rsidRDefault="00C71632" w:rsidP="007119C3">
      <w:pPr>
        <w:pStyle w:val="CTO-TxtClau-N2"/>
      </w:pPr>
      <w:r w:rsidRPr="004D48DB">
        <w:t>Caberá a</w:t>
      </w:r>
      <w:r w:rsidR="00CD5E7D" w:rsidRPr="004D48DB">
        <w:t xml:space="preserve">o </w:t>
      </w:r>
      <w:r w:rsidR="00F769F8">
        <w:t>Concessionário</w:t>
      </w:r>
      <w:r w:rsidR="00AB13B0">
        <w:t xml:space="preserve"> tão</w:t>
      </w:r>
      <w:r w:rsidR="00CD5E7D" w:rsidRPr="004D48DB">
        <w:t xml:space="preserve"> somente a propriedade do </w:t>
      </w:r>
      <w:r w:rsidR="00FC7503">
        <w:t>Petróleo e Gás</w:t>
      </w:r>
      <w:r w:rsidR="007C3351">
        <w:t xml:space="preserve"> Natural</w:t>
      </w:r>
      <w:r w:rsidR="00CD5E7D" w:rsidRPr="004D48DB">
        <w:t xml:space="preserve"> que venham a ser efetivamente produzidos e a ele conferidos no </w:t>
      </w:r>
      <w:r w:rsidR="00D326A3" w:rsidRPr="004D48DB">
        <w:t xml:space="preserve">Ponto </w:t>
      </w:r>
      <w:r w:rsidR="00D326A3">
        <w:t>de</w:t>
      </w:r>
      <w:r w:rsidR="00D326A3" w:rsidRPr="004D48DB">
        <w:t xml:space="preserve"> Medição </w:t>
      </w:r>
      <w:r w:rsidR="00CD5E7D" w:rsidRPr="004D48DB">
        <w:t xml:space="preserve">da </w:t>
      </w:r>
      <w:r w:rsidR="00C95141">
        <w:t>Produção</w:t>
      </w:r>
      <w:r w:rsidR="00CD5E7D" w:rsidRPr="004D48DB">
        <w:t xml:space="preserve">, </w:t>
      </w:r>
      <w:r w:rsidR="00DC789A" w:rsidRPr="004D48DB">
        <w:t xml:space="preserve">por meio de aquisição originária e nos termos deste </w:t>
      </w:r>
      <w:r w:rsidR="00F769F8">
        <w:t>Contrato</w:t>
      </w:r>
      <w:r w:rsidR="00DC789A" w:rsidRPr="004D48DB">
        <w:t>.</w:t>
      </w:r>
    </w:p>
    <w:p w:rsidR="00C2057B" w:rsidRPr="004D48DB" w:rsidRDefault="00C71632" w:rsidP="007119C3">
      <w:pPr>
        <w:pStyle w:val="CTO-TxtClau-N2"/>
      </w:pPr>
      <w:r w:rsidRPr="004D48DB">
        <w:t xml:space="preserve">O </w:t>
      </w:r>
      <w:r w:rsidR="00F769F8">
        <w:t>Concessionário</w:t>
      </w:r>
      <w:r w:rsidRPr="004D48DB">
        <w:t xml:space="preserve"> estará sujeito</w:t>
      </w:r>
      <w:r w:rsidR="00DC789A" w:rsidRPr="004D48DB">
        <w:t xml:space="preserve"> aos encargos relativos aos tributos e às </w:t>
      </w:r>
      <w:r w:rsidR="00B25095">
        <w:t>participações governamentais</w:t>
      </w:r>
      <w:r w:rsidR="00DC789A" w:rsidRPr="004D48DB">
        <w:t xml:space="preserve"> detalhadas no </w:t>
      </w:r>
      <w:hyperlink w:anchor="_ANEXO_VI_-" w:history="1">
        <w:r w:rsidR="00DC789A" w:rsidRPr="004D48DB">
          <w:t>Anexo V</w:t>
        </w:r>
      </w:hyperlink>
      <w:r w:rsidR="00DC789A" w:rsidRPr="004D48DB">
        <w:t xml:space="preserve">, </w:t>
      </w:r>
      <w:r w:rsidR="007D286C">
        <w:t>bem como aos demais</w:t>
      </w:r>
      <w:r w:rsidR="00DC789A" w:rsidRPr="004D48DB">
        <w:t xml:space="preserve"> previstos na </w:t>
      </w:r>
      <w:r w:rsidR="00A106F4">
        <w:t>Legislação Aplicável</w:t>
      </w:r>
      <w:r w:rsidR="00DC789A" w:rsidRPr="004D48DB">
        <w:t>.</w:t>
      </w:r>
    </w:p>
    <w:p w:rsidR="00C2057B" w:rsidRPr="004D48DB" w:rsidRDefault="00403BC8" w:rsidP="007119C3">
      <w:pPr>
        <w:pStyle w:val="CTO-SubtitClau"/>
      </w:pPr>
      <w:bookmarkStart w:id="40" w:name="_Toc364673220"/>
      <w:r w:rsidRPr="004D48DB">
        <w:t>Outros Recursos Naturais</w:t>
      </w:r>
      <w:bookmarkEnd w:id="40"/>
    </w:p>
    <w:p w:rsidR="007D286C" w:rsidRDefault="007D286C">
      <w:pPr>
        <w:pStyle w:val="CTO-TxtClau-N1"/>
      </w:pPr>
      <w:bookmarkStart w:id="41" w:name="_Ref473084578"/>
      <w:r w:rsidRPr="007D286C">
        <w:t>O Concessionário não poderá utilizar, usufruir ou dispor, de qualquer maneira e a qualquer título, total ou parcialmente, de quaisquer outros recursos naturais porventura existentes na Área de Concessão que não sejam Petróleo e Gás Natural, salvo quando devidamente autorizado, de acordo com a Legislação Aplicável</w:t>
      </w:r>
      <w:r>
        <w:t>.</w:t>
      </w:r>
    </w:p>
    <w:p w:rsidR="00CB4BC2" w:rsidRDefault="00EE2D32">
      <w:pPr>
        <w:pStyle w:val="CTO-TxtClau-N2"/>
      </w:pPr>
      <w:r w:rsidRPr="004D48DB">
        <w:t xml:space="preserve">A </w:t>
      </w:r>
      <w:r w:rsidR="00FC7503">
        <w:t>Descoberta</w:t>
      </w:r>
      <w:r>
        <w:t xml:space="preserve"> </w:t>
      </w:r>
      <w:r w:rsidRPr="004D48DB">
        <w:t xml:space="preserve">de recursos naturais que não </w:t>
      </w:r>
      <w:r w:rsidR="006558C5">
        <w:t>Petróleo</w:t>
      </w:r>
      <w:r w:rsidR="00630263">
        <w:t xml:space="preserve"> </w:t>
      </w:r>
      <w:r w:rsidR="007C1B3E">
        <w:t xml:space="preserve">e </w:t>
      </w:r>
      <w:r w:rsidR="00D30A2D">
        <w:t>Gás Natural</w:t>
      </w:r>
      <w:r w:rsidRPr="004D48DB">
        <w:t xml:space="preserve"> deverá ser notifi</w:t>
      </w:r>
      <w:r>
        <w:t xml:space="preserve">cada à ANP </w:t>
      </w:r>
      <w:r w:rsidRPr="004D48DB">
        <w:t>no prazo máximo de 72</w:t>
      </w:r>
      <w:r w:rsidR="00E66238">
        <w:t xml:space="preserve"> (setenta e duas)</w:t>
      </w:r>
      <w:r w:rsidRPr="004D48DB">
        <w:t xml:space="preserve"> horas</w:t>
      </w:r>
      <w:r>
        <w:t>.</w:t>
      </w:r>
    </w:p>
    <w:p w:rsidR="00EE2D32" w:rsidRPr="004D48DB" w:rsidRDefault="00EE2D32" w:rsidP="00EE2D32">
      <w:pPr>
        <w:pStyle w:val="CTO-TxtClau-N2"/>
      </w:pPr>
      <w:r w:rsidRPr="004D48DB">
        <w:t xml:space="preserve">O </w:t>
      </w:r>
      <w:r w:rsidR="00F769F8">
        <w:t>Concessionário</w:t>
      </w:r>
      <w:r w:rsidRPr="004D48DB">
        <w:t xml:space="preserve"> deverá cumprir </w:t>
      </w:r>
      <w:r w:rsidR="00397358">
        <w:t xml:space="preserve">as </w:t>
      </w:r>
      <w:r w:rsidRPr="004D48DB">
        <w:t xml:space="preserve">instruções e permitir a execução das providências pertinentes determinadas pela ANP ou por outras autoridades competentes. </w:t>
      </w:r>
    </w:p>
    <w:p w:rsidR="00EE2D32" w:rsidRPr="004D48DB" w:rsidRDefault="00EE2D32" w:rsidP="00EE2D32">
      <w:pPr>
        <w:pStyle w:val="CTO-TxtClau-N2"/>
      </w:pPr>
      <w:r w:rsidRPr="004D48DB">
        <w:t xml:space="preserve">Até que tais instruções não lhe sejam apresentadas, o </w:t>
      </w:r>
      <w:r w:rsidR="00F769F8">
        <w:t>Concessionário</w:t>
      </w:r>
      <w:r w:rsidRPr="004D48DB">
        <w:t xml:space="preserve"> deverá abster-se de quaisquer medidas que possam acarretar risco ou de alguma forma prejudicar os recursos naturais descobertos.</w:t>
      </w:r>
    </w:p>
    <w:p w:rsidR="00EE2D32" w:rsidRPr="004D48DB" w:rsidRDefault="00EE2D32" w:rsidP="00EE2D32">
      <w:pPr>
        <w:pStyle w:val="CTO-TxtClau-N2"/>
      </w:pPr>
      <w:r w:rsidRPr="004D48DB">
        <w:t xml:space="preserve">O </w:t>
      </w:r>
      <w:r w:rsidR="00F769F8">
        <w:t>Concessionário</w:t>
      </w:r>
      <w:r w:rsidRPr="004D48DB">
        <w:t xml:space="preserve"> não será obrigado a suspender suas atividades, exceto nos casos em que estas coloquem em risco os recursos naturais descobertos</w:t>
      </w:r>
      <w:r w:rsidR="00397358">
        <w:t xml:space="preserve"> ou as Operações</w:t>
      </w:r>
      <w:r w:rsidRPr="004D48DB">
        <w:t>.</w:t>
      </w:r>
    </w:p>
    <w:p w:rsidR="00EE2D32" w:rsidRDefault="00EE2D32" w:rsidP="00EE2D32">
      <w:pPr>
        <w:pStyle w:val="CTO-TxtClau-N1"/>
      </w:pPr>
      <w:r w:rsidRPr="004D48DB">
        <w:t>Qualquer interrupção</w:t>
      </w:r>
      <w:r w:rsidR="008727E7">
        <w:t xml:space="preserve"> </w:t>
      </w:r>
      <w:r w:rsidRPr="004D48DB">
        <w:t xml:space="preserve">das </w:t>
      </w:r>
      <w:r w:rsidR="00397358">
        <w:t>Operações</w:t>
      </w:r>
      <w:r w:rsidRPr="004D48DB">
        <w:t xml:space="preserve">, </w:t>
      </w:r>
      <w:r w:rsidR="00524997">
        <w:t xml:space="preserve">exclusivamente devido à Descoberta de outros recursos naturais, </w:t>
      </w:r>
      <w:r w:rsidRPr="004D48DB">
        <w:t xml:space="preserve">terá seu prazo computado e reconhecido pela ANP para efeito de prorrogação </w:t>
      </w:r>
      <w:r w:rsidR="00397358">
        <w:t>do</w:t>
      </w:r>
      <w:r w:rsidRPr="004D48DB">
        <w:t xml:space="preserve"> </w:t>
      </w:r>
      <w:r w:rsidR="00F769F8">
        <w:t>Contrato</w:t>
      </w:r>
      <w:r w:rsidRPr="004D48DB">
        <w:t>.</w:t>
      </w:r>
    </w:p>
    <w:p w:rsidR="00C2057B" w:rsidRPr="004D48DB" w:rsidRDefault="00403BC8" w:rsidP="007119C3">
      <w:pPr>
        <w:pStyle w:val="CTO-NumClau"/>
      </w:pPr>
      <w:bookmarkStart w:id="42" w:name="_Ref473110750"/>
      <w:bookmarkStart w:id="43" w:name="_Toc473903573"/>
      <w:bookmarkStart w:id="44" w:name="_Toc480774501"/>
      <w:bookmarkStart w:id="45" w:name="_Toc509834764"/>
      <w:bookmarkStart w:id="46" w:name="_Toc513615197"/>
      <w:bookmarkStart w:id="47" w:name="_Toc364673221"/>
      <w:bookmarkEnd w:id="41"/>
      <w:r w:rsidRPr="004D48DB">
        <w:t>Cláusula Terceira</w:t>
      </w:r>
      <w:bookmarkStart w:id="48" w:name="_Toc473903574"/>
      <w:bookmarkStart w:id="49" w:name="_Toc476656763"/>
      <w:bookmarkStart w:id="50" w:name="_Toc476742652"/>
      <w:bookmarkEnd w:id="42"/>
      <w:bookmarkEnd w:id="43"/>
      <w:bookmarkEnd w:id="44"/>
      <w:bookmarkEnd w:id="45"/>
      <w:bookmarkEnd w:id="46"/>
      <w:r w:rsidR="00491115" w:rsidRPr="004D48DB">
        <w:t xml:space="preserve"> - </w:t>
      </w:r>
      <w:bookmarkEnd w:id="48"/>
      <w:bookmarkEnd w:id="49"/>
      <w:bookmarkEnd w:id="50"/>
      <w:r w:rsidRPr="004D48DB">
        <w:t xml:space="preserve">Área </w:t>
      </w:r>
      <w:r w:rsidR="00744940">
        <w:t>de</w:t>
      </w:r>
      <w:r w:rsidR="00B25095">
        <w:t xml:space="preserve"> </w:t>
      </w:r>
      <w:r w:rsidR="00744940">
        <w:t>Concessão</w:t>
      </w:r>
      <w:bookmarkEnd w:id="47"/>
    </w:p>
    <w:p w:rsidR="00C2057B" w:rsidRPr="004D48DB" w:rsidRDefault="00403BC8" w:rsidP="007119C3">
      <w:pPr>
        <w:pStyle w:val="CTO-SubtitClau"/>
      </w:pPr>
      <w:bookmarkStart w:id="51" w:name="_Toc364673222"/>
      <w:r w:rsidRPr="004D48DB">
        <w:t>Identificação</w:t>
      </w:r>
      <w:bookmarkEnd w:id="51"/>
    </w:p>
    <w:p w:rsidR="00C2057B" w:rsidRPr="004D48DB" w:rsidRDefault="00403BC8" w:rsidP="007119C3">
      <w:pPr>
        <w:pStyle w:val="CTO-TxtClau-N1"/>
      </w:pPr>
      <w:r w:rsidRPr="004D48DB">
        <w:t xml:space="preserve">As </w:t>
      </w:r>
      <w:r w:rsidR="00A106F4">
        <w:t>Operações</w:t>
      </w:r>
      <w:r w:rsidRPr="004D48DB">
        <w:t xml:space="preserve"> </w:t>
      </w:r>
      <w:r w:rsidR="00D860C8" w:rsidRPr="004D48DB">
        <w:t xml:space="preserve">deverão ser </w:t>
      </w:r>
      <w:r w:rsidRPr="004D48DB">
        <w:t xml:space="preserve">executadas </w:t>
      </w:r>
      <w:r w:rsidR="00D860C8" w:rsidRPr="004D48DB">
        <w:t xml:space="preserve">exclusivamente </w:t>
      </w:r>
      <w:r w:rsidRPr="004D48DB">
        <w:t xml:space="preserve">na </w:t>
      </w:r>
      <w:r w:rsidR="00587CA7">
        <w:t>Área de Concessão</w:t>
      </w:r>
      <w:r w:rsidRPr="004D48DB">
        <w:t xml:space="preserve">, descrita e delimitada no </w:t>
      </w:r>
      <w:hyperlink w:anchor="_ANEXO_I_-" w:history="1">
        <w:r w:rsidR="006E75AC" w:rsidRPr="004D48DB">
          <w:t>Anexo I</w:t>
        </w:r>
      </w:hyperlink>
      <w:r w:rsidRPr="004D48DB">
        <w:t>.</w:t>
      </w:r>
    </w:p>
    <w:p w:rsidR="00C2057B" w:rsidRPr="004D48DB" w:rsidRDefault="00403BC8" w:rsidP="007119C3">
      <w:pPr>
        <w:pStyle w:val="CTO-SubtitClau"/>
      </w:pPr>
      <w:bookmarkStart w:id="52" w:name="_Toc364673223"/>
      <w:r w:rsidRPr="004D48DB">
        <w:t>Devoluções</w:t>
      </w:r>
      <w:bookmarkEnd w:id="52"/>
      <w:r w:rsidRPr="004D48DB">
        <w:t xml:space="preserve"> </w:t>
      </w:r>
    </w:p>
    <w:p w:rsidR="00C2057B" w:rsidRPr="004D48DB" w:rsidRDefault="00787FCD" w:rsidP="007119C3">
      <w:pPr>
        <w:pStyle w:val="CTO-TxtClau-N1"/>
      </w:pPr>
      <w:bookmarkStart w:id="53" w:name="_Ref473082189"/>
      <w:r w:rsidRPr="00787FCD">
        <w:t>Além das devoluções obrigatórias relativas às áreas remanescentes</w:t>
      </w:r>
      <w:r w:rsidR="000848DD" w:rsidRPr="00CB0230">
        <w:t xml:space="preserve"> de um ou</w:t>
      </w:r>
      <w:r w:rsidR="000848DD">
        <w:t xml:space="preserve"> </w:t>
      </w:r>
      <w:r w:rsidR="002A45DC">
        <w:t>mais</w:t>
      </w:r>
      <w:r w:rsidR="000848DD">
        <w:t xml:space="preserve"> P</w:t>
      </w:r>
      <w:r w:rsidR="002A45DC">
        <w:t>lano</w:t>
      </w:r>
      <w:r w:rsidR="000848DD">
        <w:t>(</w:t>
      </w:r>
      <w:r w:rsidR="002A45DC">
        <w:t>s</w:t>
      </w:r>
      <w:r w:rsidR="000848DD">
        <w:t xml:space="preserve">) </w:t>
      </w:r>
      <w:r w:rsidR="00744940">
        <w:t>de</w:t>
      </w:r>
      <w:r w:rsidR="000848DD">
        <w:t xml:space="preserve"> </w:t>
      </w:r>
      <w:r w:rsidR="00F769F8">
        <w:t>Avaliação</w:t>
      </w:r>
      <w:r w:rsidR="000848DD">
        <w:t xml:space="preserve"> </w:t>
      </w:r>
      <w:r w:rsidR="00744940">
        <w:t>de</w:t>
      </w:r>
      <w:r w:rsidR="000848DD">
        <w:t xml:space="preserve"> </w:t>
      </w:r>
      <w:r w:rsidR="00FC7503">
        <w:t>Descoberta</w:t>
      </w:r>
      <w:r w:rsidR="000848DD">
        <w:t xml:space="preserve"> ou de uma ou mais </w:t>
      </w:r>
      <w:r w:rsidR="00FA42DC">
        <w:t>Á</w:t>
      </w:r>
      <w:r w:rsidR="002A45DC">
        <w:t>rea</w:t>
      </w:r>
      <w:r w:rsidR="00FA42DC">
        <w:t>(</w:t>
      </w:r>
      <w:r w:rsidR="002A45DC">
        <w:t>s</w:t>
      </w:r>
      <w:r w:rsidR="00FA42DC">
        <w:t xml:space="preserve">) </w:t>
      </w:r>
      <w:r w:rsidR="00744940">
        <w:t>de</w:t>
      </w:r>
      <w:r w:rsidR="00FA42DC">
        <w:t xml:space="preserve"> </w:t>
      </w:r>
      <w:r w:rsidR="0033750D">
        <w:t>Desenvolvimento</w:t>
      </w:r>
      <w:r w:rsidR="000848DD">
        <w:t>, o</w:t>
      </w:r>
      <w:r w:rsidR="000848DD" w:rsidRPr="004D48DB">
        <w:t xml:space="preserve"> </w:t>
      </w:r>
      <w:r w:rsidR="00F769F8">
        <w:t>Concessionário</w:t>
      </w:r>
      <w:r w:rsidR="006777A2" w:rsidRPr="004D48DB">
        <w:t xml:space="preserve"> poderá fazer, a qualquer tempo</w:t>
      </w:r>
      <w:r w:rsidR="000848DD">
        <w:t>,</w:t>
      </w:r>
      <w:r w:rsidR="006777A2" w:rsidRPr="004D48DB">
        <w:t xml:space="preserve"> durante a </w:t>
      </w:r>
      <w:r w:rsidR="0033750D">
        <w:t>Fase de Exploração</w:t>
      </w:r>
      <w:r w:rsidR="006777A2" w:rsidRPr="004D48DB">
        <w:t xml:space="preserve">, devoluções voluntárias de áreas integrantes da </w:t>
      </w:r>
      <w:r w:rsidR="00587CA7">
        <w:t>Área de Concessão</w:t>
      </w:r>
      <w:r w:rsidR="006777A2" w:rsidRPr="004D48DB">
        <w:t>.</w:t>
      </w:r>
    </w:p>
    <w:p w:rsidR="00C2057B" w:rsidRPr="004D48DB" w:rsidRDefault="000848DD" w:rsidP="005C449C">
      <w:pPr>
        <w:pStyle w:val="CTO-TxtClau-N2"/>
      </w:pPr>
      <w:r>
        <w:t xml:space="preserve">As devoluções </w:t>
      </w:r>
      <w:r w:rsidR="006777A2" w:rsidRPr="004D48DB">
        <w:t>não eximir</w:t>
      </w:r>
      <w:r w:rsidR="00194E93" w:rsidRPr="004D48DB">
        <w:t xml:space="preserve">ão o </w:t>
      </w:r>
      <w:r w:rsidR="00F769F8">
        <w:t>Concessionário</w:t>
      </w:r>
      <w:r w:rsidR="00194E93" w:rsidRPr="004D48DB">
        <w:t xml:space="preserve"> </w:t>
      </w:r>
      <w:r w:rsidR="006777A2" w:rsidRPr="004D48DB">
        <w:t xml:space="preserve">da obrigação </w:t>
      </w:r>
      <w:r>
        <w:t>de</w:t>
      </w:r>
      <w:r w:rsidRPr="004D48DB">
        <w:t xml:space="preserve"> </w:t>
      </w:r>
      <w:r w:rsidR="00194E93" w:rsidRPr="004D48DB">
        <w:t xml:space="preserve">cumprimento do </w:t>
      </w:r>
      <w:r w:rsidR="00C95141">
        <w:t>Programa Exploratório Mínimo</w:t>
      </w:r>
      <w:r w:rsidR="007C1B3E">
        <w:t xml:space="preserve"> e, quando for o caso, do Plano de Exploração e Avaliação de Recursos Não Convencionais</w:t>
      </w:r>
      <w:r w:rsidR="006777A2" w:rsidRPr="004D48DB">
        <w:t>.</w:t>
      </w:r>
    </w:p>
    <w:p w:rsidR="00C2057B" w:rsidRDefault="00403BC8" w:rsidP="005C449C">
      <w:pPr>
        <w:pStyle w:val="CTO-TxtClau-N2"/>
      </w:pPr>
      <w:r w:rsidRPr="004D48DB">
        <w:t xml:space="preserve">Concluída a </w:t>
      </w:r>
      <w:r w:rsidR="0033750D">
        <w:t>Fase de Exploração</w:t>
      </w:r>
      <w:r w:rsidR="004A3C9C">
        <w:t>,</w:t>
      </w:r>
      <w:r w:rsidRPr="004D48DB">
        <w:t xml:space="preserve"> o </w:t>
      </w:r>
      <w:r w:rsidR="00F769F8">
        <w:t>Concessionário</w:t>
      </w:r>
      <w:r w:rsidRPr="004D48DB">
        <w:t xml:space="preserve"> somente poderá reter, como </w:t>
      </w:r>
      <w:r w:rsidR="00587CA7">
        <w:t>Área de Concessão</w:t>
      </w:r>
      <w:r w:rsidRPr="004D48DB">
        <w:t>, a</w:t>
      </w:r>
      <w:r w:rsidR="004A3C9C">
        <w:t>(s)</w:t>
      </w:r>
      <w:r w:rsidRPr="004D48DB">
        <w:t xml:space="preserve"> </w:t>
      </w:r>
      <w:r w:rsidR="00305D00" w:rsidRPr="004D48DB">
        <w:t>Á</w:t>
      </w:r>
      <w:r w:rsidR="002A45DC">
        <w:t>rea</w:t>
      </w:r>
      <w:r w:rsidR="004A3C9C">
        <w:t>(</w:t>
      </w:r>
      <w:r w:rsidR="002A45DC">
        <w:t>s</w:t>
      </w:r>
      <w:r w:rsidR="004A3C9C">
        <w:t>)</w:t>
      </w:r>
      <w:r w:rsidR="00305D00" w:rsidRPr="004D48DB">
        <w:t xml:space="preserve"> </w:t>
      </w:r>
      <w:r w:rsidR="0033750D">
        <w:t>de Desenvolvimento</w:t>
      </w:r>
      <w:r w:rsidRPr="004D48DB">
        <w:t>.</w:t>
      </w:r>
      <w:bookmarkEnd w:id="53"/>
    </w:p>
    <w:p w:rsidR="00CB0230" w:rsidRDefault="00CB0230" w:rsidP="00466EA7">
      <w:pPr>
        <w:pStyle w:val="CTO-TxtClau-N1"/>
      </w:pPr>
      <w:r>
        <w:t>Caso a ANP certifique uma Descoberta de Recursos Não Convencionais e aprove o Plano de Exploração e Avaliação desses Recursos, não há obrigação, por parte do Concessionário, de devolução de áreas durante a Fase de Exploração Estendida</w:t>
      </w:r>
      <w:r w:rsidR="00682066">
        <w:t>.</w:t>
      </w:r>
    </w:p>
    <w:p w:rsidR="00246186" w:rsidRDefault="00CB0230">
      <w:pPr>
        <w:pStyle w:val="CTO-TxtClau-N2"/>
      </w:pPr>
      <w:r>
        <w:t xml:space="preserve">No final da Fase de Exploração Estendida o Concessionário só poderá reter as áreas cuja comercialidade tenha sido declarada. </w:t>
      </w:r>
    </w:p>
    <w:p w:rsidR="00C2057B" w:rsidRPr="004D48DB" w:rsidRDefault="00403BC8" w:rsidP="007119C3">
      <w:pPr>
        <w:pStyle w:val="CTO-SubtitClau"/>
      </w:pPr>
      <w:bookmarkStart w:id="54" w:name="_Toc364673224"/>
      <w:r w:rsidRPr="004D48DB">
        <w:t>Devolução por extinção do Contrato</w:t>
      </w:r>
      <w:bookmarkEnd w:id="54"/>
    </w:p>
    <w:p w:rsidR="00C2057B" w:rsidRPr="004D48DB" w:rsidRDefault="00C2057B" w:rsidP="007119C3">
      <w:pPr>
        <w:pStyle w:val="CTO-TxtClau-N1"/>
      </w:pPr>
      <w:bookmarkStart w:id="55" w:name="_Ref473092254"/>
      <w:r w:rsidRPr="004D48DB">
        <w:t xml:space="preserve">A extinção deste </w:t>
      </w:r>
      <w:r w:rsidR="00F769F8">
        <w:t>Contrato</w:t>
      </w:r>
      <w:r w:rsidRPr="004D48DB">
        <w:t xml:space="preserve">, por qualquer causa, obrigará o </w:t>
      </w:r>
      <w:r w:rsidR="00F769F8">
        <w:t>Concessionário</w:t>
      </w:r>
      <w:r w:rsidRPr="004D48DB">
        <w:t xml:space="preserve"> a devolver imediatamente à ANP toda a </w:t>
      </w:r>
      <w:r w:rsidR="00587CA7">
        <w:t>Área de Concessão</w:t>
      </w:r>
      <w:r w:rsidRPr="004D48DB">
        <w:t>.</w:t>
      </w:r>
      <w:bookmarkEnd w:id="55"/>
    </w:p>
    <w:p w:rsidR="00C2057B" w:rsidRPr="004D48DB" w:rsidRDefault="00403BC8" w:rsidP="007119C3">
      <w:pPr>
        <w:pStyle w:val="CTO-SubtitClau"/>
      </w:pPr>
      <w:bookmarkStart w:id="56" w:name="_Toc364673225"/>
      <w:r w:rsidRPr="004D48DB">
        <w:t>Condições de Devolução</w:t>
      </w:r>
      <w:bookmarkEnd w:id="56"/>
    </w:p>
    <w:p w:rsidR="00C2057B" w:rsidRDefault="00C2057B" w:rsidP="007119C3">
      <w:pPr>
        <w:pStyle w:val="CTO-TxtClau-N1"/>
      </w:pPr>
      <w:bookmarkStart w:id="57" w:name="_Ref473082080"/>
      <w:bookmarkStart w:id="58" w:name="_Ref480716205"/>
      <w:r w:rsidRPr="004D48DB">
        <w:t xml:space="preserve">Toda e qualquer devolução de áreas ou </w:t>
      </w:r>
      <w:r w:rsidR="00461AC9">
        <w:t>Campos</w:t>
      </w:r>
      <w:r w:rsidRPr="004D48DB">
        <w:t xml:space="preserve"> integrantes da </w:t>
      </w:r>
      <w:r w:rsidR="00587CA7">
        <w:t>Área de Concessão</w:t>
      </w:r>
      <w:r w:rsidRPr="004D48DB">
        <w:t>, assim como a consequente reversão de bens</w:t>
      </w:r>
      <w:r w:rsidRPr="00B93C33">
        <w:t>, terá</w:t>
      </w:r>
      <w:r w:rsidRPr="004D48DB">
        <w:t xml:space="preserve"> caráter definitivo e será feita pelo </w:t>
      </w:r>
      <w:r w:rsidR="00F769F8">
        <w:t>Concessionário</w:t>
      </w:r>
      <w:r w:rsidRPr="004D48DB">
        <w:t xml:space="preserve"> sem ônus de qualquer natureza para a União ou para a ANP, nos termos do artigo 28, §§ 1º e 2º, da Lei n.º 9.478/97</w:t>
      </w:r>
      <w:r w:rsidR="004A3C9C">
        <w:t xml:space="preserve">, não cabendo ao Concessionário qualquer direito a </w:t>
      </w:r>
      <w:r w:rsidR="00231DFF">
        <w:t>ressarcimento</w:t>
      </w:r>
      <w:r w:rsidR="004A3C9C">
        <w:t>.</w:t>
      </w:r>
      <w:bookmarkEnd w:id="57"/>
      <w:bookmarkEnd w:id="58"/>
    </w:p>
    <w:p w:rsidR="00C2057B" w:rsidRPr="004D48DB" w:rsidRDefault="00403BC8" w:rsidP="007119C3">
      <w:pPr>
        <w:pStyle w:val="CTO-SubtitClau"/>
      </w:pPr>
      <w:bookmarkStart w:id="59" w:name="_Toc364673226"/>
      <w:r w:rsidRPr="004D48DB">
        <w:t>Disposição pela ANP das Áreas Devolvidas</w:t>
      </w:r>
      <w:bookmarkEnd w:id="59"/>
    </w:p>
    <w:p w:rsidR="00C2057B" w:rsidRDefault="00C2057B" w:rsidP="007119C3">
      <w:pPr>
        <w:pStyle w:val="CTO-TxtClau-N1"/>
      </w:pPr>
      <w:bookmarkStart w:id="60" w:name="_Ref473082094"/>
      <w:r w:rsidRPr="004D48DB">
        <w:t xml:space="preserve">A ANP, a partir da data em que as áreas forem devolvidas pelo </w:t>
      </w:r>
      <w:r w:rsidR="00F769F8">
        <w:t>Concessionário</w:t>
      </w:r>
      <w:r w:rsidRPr="004D48DB">
        <w:t xml:space="preserve">, poderá </w:t>
      </w:r>
      <w:r w:rsidR="007D286C">
        <w:t>delas</w:t>
      </w:r>
      <w:r w:rsidR="007D286C" w:rsidRPr="004D48DB">
        <w:t xml:space="preserve"> </w:t>
      </w:r>
      <w:r w:rsidRPr="004D48DB">
        <w:t>dispor a seu exclusivo critério, inclusive para efeito de novas licitações.</w:t>
      </w:r>
      <w:bookmarkEnd w:id="60"/>
    </w:p>
    <w:p w:rsidR="00CB4BC2" w:rsidRPr="004D48DB" w:rsidRDefault="00CB4BC2" w:rsidP="00CB4BC2">
      <w:pPr>
        <w:pStyle w:val="CTO-SubtitClau"/>
      </w:pPr>
      <w:bookmarkStart w:id="61" w:name="_Toc364673227"/>
      <w:r w:rsidRPr="004D48DB">
        <w:t>Levantamentos de Dados em Bases Não-Exclusivas</w:t>
      </w:r>
      <w:bookmarkEnd w:id="61"/>
    </w:p>
    <w:p w:rsidR="00CB4BC2" w:rsidRDefault="00CB4BC2" w:rsidP="00CB4BC2">
      <w:pPr>
        <w:pStyle w:val="CTO-TxtClau-N1"/>
      </w:pPr>
      <w:r w:rsidRPr="004D48DB">
        <w:t xml:space="preserve">A ANP poderá, a seu exclusivo critério, autorizar terceiros a executar, na </w:t>
      </w:r>
      <w:r>
        <w:t>Área de Concessão</w:t>
      </w:r>
      <w:r w:rsidRPr="004D48DB">
        <w:t xml:space="preserve">, serviços de geologia, geoquímica, geofísica e outros trabalhos da mesma natureza visando ao levantamento de dados técnicos destinados à comercialização em bases não-exclusivas, nos termos do artigo 8º, inciso III, da Lei n.º 9.478/97. </w:t>
      </w:r>
    </w:p>
    <w:p w:rsidR="00CB4BC2" w:rsidRPr="004D48DB" w:rsidRDefault="00CB4BC2" w:rsidP="00CB4BC2">
      <w:pPr>
        <w:pStyle w:val="CTO-TxtClau-N2"/>
      </w:pPr>
      <w:r w:rsidRPr="004D48DB">
        <w:t xml:space="preserve">A execução dos referidos serviços não </w:t>
      </w:r>
      <w:r>
        <w:t xml:space="preserve">deverá, </w:t>
      </w:r>
      <w:r w:rsidR="00CB0230">
        <w:t>salvo</w:t>
      </w:r>
      <w:r>
        <w:t xml:space="preserve"> situações excepcionais aprovadas pela ANP, </w:t>
      </w:r>
      <w:r w:rsidRPr="004D48DB">
        <w:t xml:space="preserve">afetar o curso normal das </w:t>
      </w:r>
      <w:r>
        <w:t>Operações</w:t>
      </w:r>
    </w:p>
    <w:p w:rsidR="00CB4BC2" w:rsidRDefault="00CB4BC2" w:rsidP="000064F3">
      <w:pPr>
        <w:pStyle w:val="CTO-TxtClau-N2"/>
      </w:pPr>
      <w:r w:rsidRPr="004D48DB">
        <w:t xml:space="preserve">O </w:t>
      </w:r>
      <w:r>
        <w:t>Concessionário</w:t>
      </w:r>
      <w:r w:rsidRPr="004D48DB">
        <w:t xml:space="preserve"> não terá qualquer responsabil</w:t>
      </w:r>
      <w:r>
        <w:t>idade em relação à</w:t>
      </w:r>
      <w:r w:rsidRPr="004D48DB">
        <w:t xml:space="preserve"> execução</w:t>
      </w:r>
      <w:r>
        <w:t xml:space="preserve"> de tais serviços</w:t>
      </w:r>
      <w:r w:rsidRPr="004D48DB">
        <w:t>.</w:t>
      </w:r>
    </w:p>
    <w:p w:rsidR="00106C32" w:rsidRPr="004D48DB" w:rsidRDefault="00106C32" w:rsidP="00106C32">
      <w:pPr>
        <w:pStyle w:val="CTO-TxtClau-N2"/>
        <w:numPr>
          <w:ilvl w:val="0"/>
          <w:numId w:val="0"/>
        </w:numPr>
        <w:ind w:left="2553"/>
      </w:pPr>
    </w:p>
    <w:p w:rsidR="00C2057B" w:rsidRPr="004D48DB" w:rsidRDefault="00403BC8" w:rsidP="007119C3">
      <w:pPr>
        <w:pStyle w:val="CTO-NumClau"/>
      </w:pPr>
      <w:bookmarkStart w:id="62" w:name="_Toc473903575"/>
      <w:bookmarkStart w:id="63" w:name="_Toc480774510"/>
      <w:bookmarkStart w:id="64" w:name="_Toc509834773"/>
      <w:bookmarkStart w:id="65" w:name="_Toc513615206"/>
      <w:bookmarkStart w:id="66" w:name="_Toc364673228"/>
      <w:r w:rsidRPr="004D48DB">
        <w:t>Cláusula Quarta</w:t>
      </w:r>
      <w:bookmarkStart w:id="67" w:name="_Toc473903576"/>
      <w:bookmarkStart w:id="68" w:name="_Toc476656772"/>
      <w:bookmarkStart w:id="69" w:name="_Toc476742661"/>
      <w:bookmarkEnd w:id="62"/>
      <w:bookmarkEnd w:id="63"/>
      <w:bookmarkEnd w:id="64"/>
      <w:bookmarkEnd w:id="65"/>
      <w:r w:rsidR="00757489" w:rsidRPr="004D48DB">
        <w:t xml:space="preserve"> </w:t>
      </w:r>
      <w:r w:rsidR="00DE2C2B">
        <w:t xml:space="preserve">- </w:t>
      </w:r>
      <w:r w:rsidRPr="004D48DB">
        <w:t>Vigência</w:t>
      </w:r>
      <w:bookmarkEnd w:id="66"/>
      <w:bookmarkEnd w:id="67"/>
      <w:bookmarkEnd w:id="68"/>
      <w:bookmarkEnd w:id="69"/>
    </w:p>
    <w:p w:rsidR="00C2057B" w:rsidRPr="004D48DB" w:rsidRDefault="00CB0230" w:rsidP="007119C3">
      <w:pPr>
        <w:pStyle w:val="CTO-SubtitClau"/>
      </w:pPr>
      <w:bookmarkStart w:id="70" w:name="_Hlt9838983"/>
      <w:bookmarkStart w:id="71" w:name="_Toc364673229"/>
      <w:bookmarkEnd w:id="70"/>
      <w:r>
        <w:t>Vigência</w:t>
      </w:r>
      <w:r w:rsidR="00FC123A" w:rsidRPr="004D48DB">
        <w:t xml:space="preserve"> e Divisão em Fases</w:t>
      </w:r>
      <w:bookmarkEnd w:id="71"/>
    </w:p>
    <w:p w:rsidR="00C2057B" w:rsidRPr="00B93C33" w:rsidRDefault="00C2057B" w:rsidP="007119C3">
      <w:pPr>
        <w:pStyle w:val="CTO-TxtClau-N1"/>
      </w:pPr>
      <w:bookmarkStart w:id="72" w:name="_Ref473081635"/>
      <w:r w:rsidRPr="004D48DB">
        <w:t xml:space="preserve">Este </w:t>
      </w:r>
      <w:r w:rsidR="00F769F8">
        <w:t>Contrato</w:t>
      </w:r>
      <w:r w:rsidRPr="00B93C33">
        <w:t>, que entrará em vigor na data de sua assinatura</w:t>
      </w:r>
      <w:r w:rsidR="00F2163A" w:rsidRPr="00B93C33">
        <w:t xml:space="preserve">, </w:t>
      </w:r>
      <w:r w:rsidR="0037548D" w:rsidRPr="00B93C33">
        <w:t xml:space="preserve">é </w:t>
      </w:r>
      <w:r w:rsidR="00F2163A" w:rsidRPr="00B93C33">
        <w:t>dividido em duas fases</w:t>
      </w:r>
      <w:r w:rsidRPr="00B93C33">
        <w:t>:</w:t>
      </w:r>
      <w:bookmarkEnd w:id="72"/>
    </w:p>
    <w:p w:rsidR="00C2057B" w:rsidRPr="00B93C33" w:rsidRDefault="0033750D" w:rsidP="00F2163A">
      <w:pPr>
        <w:pStyle w:val="CTO-TxtClau-N2"/>
      </w:pPr>
      <w:r w:rsidRPr="00B93C33">
        <w:t>Fase de Exploração</w:t>
      </w:r>
      <w:r w:rsidR="00C2057B" w:rsidRPr="00B93C33">
        <w:t xml:space="preserve">, para toda a </w:t>
      </w:r>
      <w:r w:rsidR="00587CA7" w:rsidRPr="00B93C33">
        <w:t>Área de Concessão</w:t>
      </w:r>
      <w:r w:rsidR="00C2057B" w:rsidRPr="00B93C33">
        <w:t xml:space="preserve">, com a duração </w:t>
      </w:r>
      <w:r w:rsidR="0037548D" w:rsidRPr="00B93C33">
        <w:t xml:space="preserve">prevista </w:t>
      </w:r>
      <w:r w:rsidR="00C2057B" w:rsidRPr="00B93C33">
        <w:t xml:space="preserve">no </w:t>
      </w:r>
      <w:r w:rsidR="00CB0230">
        <w:t>Anexo II – Programa Exploratório Mínimo</w:t>
      </w:r>
      <w:r w:rsidR="00C2057B" w:rsidRPr="00B93C33">
        <w:t>, e</w:t>
      </w:r>
    </w:p>
    <w:p w:rsidR="00C2057B" w:rsidRPr="00B93C33" w:rsidRDefault="0033750D" w:rsidP="00F2163A">
      <w:pPr>
        <w:pStyle w:val="CTO-TxtClau-N2"/>
      </w:pPr>
      <w:r w:rsidRPr="00B93C33">
        <w:t>Fase de Produção</w:t>
      </w:r>
      <w:r w:rsidR="00C2057B" w:rsidRPr="00B93C33">
        <w:t xml:space="preserve">, para cada </w:t>
      </w:r>
      <w:r w:rsidR="00F769F8" w:rsidRPr="00B93C33">
        <w:t>Campo</w:t>
      </w:r>
      <w:r w:rsidR="00C2057B" w:rsidRPr="00B93C33">
        <w:t>, com a duração definida no parágrafo</w:t>
      </w:r>
      <w:r w:rsidR="0080320A" w:rsidRPr="00B93C33">
        <w:t xml:space="preserve"> </w:t>
      </w:r>
      <w:fldSimple w:instr=" REF _Ref473081740 \n \h  \* MERGEFORMAT ">
        <w:r w:rsidR="00316AB9">
          <w:t>9.1</w:t>
        </w:r>
      </w:fldSimple>
      <w:r w:rsidR="00C2057B" w:rsidRPr="00B93C33">
        <w:t>.</w:t>
      </w:r>
    </w:p>
    <w:p w:rsidR="00C2057B" w:rsidRPr="00B93C33" w:rsidRDefault="0037548D" w:rsidP="007119C3">
      <w:pPr>
        <w:pStyle w:val="CTO-TxtClau-N1"/>
      </w:pPr>
      <w:r w:rsidRPr="00B93C33">
        <w:t>A</w:t>
      </w:r>
      <w:r w:rsidR="00C2057B" w:rsidRPr="00B93C33">
        <w:t xml:space="preserve"> vigência deste </w:t>
      </w:r>
      <w:r w:rsidR="00F769F8" w:rsidRPr="00B93C33">
        <w:t>Contrato</w:t>
      </w:r>
      <w:r w:rsidR="00C2057B" w:rsidRPr="00B93C33">
        <w:t xml:space="preserve">, para cada parcela da </w:t>
      </w:r>
      <w:r w:rsidR="00587CA7" w:rsidRPr="00B93C33">
        <w:t>Área de Concessão</w:t>
      </w:r>
      <w:r w:rsidR="00C2057B" w:rsidRPr="00B93C33">
        <w:t xml:space="preserve"> que venha a se tornar um </w:t>
      </w:r>
      <w:r w:rsidR="00F769F8" w:rsidRPr="00B93C33">
        <w:t>Campo</w:t>
      </w:r>
      <w:r w:rsidR="00C2057B" w:rsidRPr="00B93C33">
        <w:t xml:space="preserve"> nos termos aqui previstos, </w:t>
      </w:r>
      <w:r w:rsidRPr="00B93C33">
        <w:t>corresponderá</w:t>
      </w:r>
      <w:r w:rsidR="00C2057B" w:rsidRPr="00B93C33">
        <w:t xml:space="preserve"> ao período decorrido desde a </w:t>
      </w:r>
      <w:r w:rsidR="00CB0230">
        <w:t>data de sua assinatura</w:t>
      </w:r>
      <w:r w:rsidR="00C2057B" w:rsidRPr="00B93C33">
        <w:t xml:space="preserve"> até a </w:t>
      </w:r>
      <w:r w:rsidR="004E0CC8" w:rsidRPr="00B93C33">
        <w:t>Declaração de Comercialidade</w:t>
      </w:r>
      <w:r w:rsidR="00C2057B" w:rsidRPr="00B93C33">
        <w:t xml:space="preserve"> </w:t>
      </w:r>
      <w:r w:rsidRPr="00B93C33">
        <w:t xml:space="preserve">de uma ou mais </w:t>
      </w:r>
      <w:r w:rsidR="00FC7503" w:rsidRPr="00B93C33">
        <w:t>Descobertas</w:t>
      </w:r>
      <w:r w:rsidR="00C2057B" w:rsidRPr="00B93C33">
        <w:t xml:space="preserve">, acrescido </w:t>
      </w:r>
      <w:r w:rsidRPr="00B93C33">
        <w:t>de um prazo</w:t>
      </w:r>
      <w:r w:rsidR="00C2057B" w:rsidRPr="00B93C33">
        <w:t xml:space="preserve"> de 27 (vinte e sete) anos </w:t>
      </w:r>
      <w:r w:rsidRPr="00B93C33">
        <w:t xml:space="preserve">correspondente à </w:t>
      </w:r>
      <w:r w:rsidR="0033750D" w:rsidRPr="00B93C33">
        <w:t>Fase de Produção</w:t>
      </w:r>
      <w:r w:rsidRPr="00B93C33">
        <w:t>, na forma d</w:t>
      </w:r>
      <w:r w:rsidR="00C2057B" w:rsidRPr="00B93C33">
        <w:t>o parágrafo</w:t>
      </w:r>
      <w:r w:rsidR="00A906C6" w:rsidRPr="00B93C33">
        <w:t xml:space="preserve"> </w:t>
      </w:r>
      <w:fldSimple w:instr=" REF _Ref473081740 \n \h  \* MERGEFORMAT ">
        <w:r w:rsidR="00316AB9">
          <w:t>9.1</w:t>
        </w:r>
      </w:fldSimple>
      <w:r w:rsidR="00C2057B" w:rsidRPr="00B93C33">
        <w:t>.</w:t>
      </w:r>
    </w:p>
    <w:p w:rsidR="00C2057B" w:rsidRPr="00B93C33" w:rsidRDefault="00C2057B" w:rsidP="007119C3">
      <w:pPr>
        <w:pStyle w:val="CTO-TxtClau-N1"/>
      </w:pPr>
      <w:r w:rsidRPr="00B93C33">
        <w:t xml:space="preserve">A esta duração total se acrescentarão </w:t>
      </w:r>
      <w:r w:rsidR="0037548D" w:rsidRPr="00B93C33">
        <w:t>as prorrogações</w:t>
      </w:r>
      <w:r w:rsidRPr="00B93C33">
        <w:t xml:space="preserve"> que venham a ser </w:t>
      </w:r>
      <w:r w:rsidR="00E17903" w:rsidRPr="00B93C33">
        <w:t>autorizad</w:t>
      </w:r>
      <w:r w:rsidR="00E17903">
        <w:t>a</w:t>
      </w:r>
      <w:r w:rsidR="00E17903" w:rsidRPr="00B93C33">
        <w:t xml:space="preserve">s </w:t>
      </w:r>
      <w:r w:rsidRPr="00B93C33">
        <w:t xml:space="preserve">pela ANP nos termos </w:t>
      </w:r>
      <w:r w:rsidR="005C2A3A" w:rsidRPr="00B93C33">
        <w:t xml:space="preserve">do </w:t>
      </w:r>
      <w:r w:rsidR="00F769F8" w:rsidRPr="00B93C33">
        <w:t>Contrato</w:t>
      </w:r>
      <w:r w:rsidRPr="00B93C33">
        <w:t>.</w:t>
      </w:r>
    </w:p>
    <w:p w:rsidR="00C2057B" w:rsidRPr="004D48DB" w:rsidRDefault="00C2057B" w:rsidP="007119C3">
      <w:pPr>
        <w:pStyle w:val="CTO-TxtClau-N1"/>
      </w:pPr>
      <w:r w:rsidRPr="00B93C33">
        <w:t>O decurso do prazo de vigência, observadas as disposições do parágrafo anterior</w:t>
      </w:r>
      <w:r w:rsidR="000E25F4" w:rsidRPr="00B93C33">
        <w:t xml:space="preserve"> </w:t>
      </w:r>
      <w:r w:rsidR="005C2A3A" w:rsidRPr="00B93C33">
        <w:t>relativas</w:t>
      </w:r>
      <w:r w:rsidR="000E25F4" w:rsidRPr="00B93C33">
        <w:t xml:space="preserve"> às prorrogações autorizadas pela ANP</w:t>
      </w:r>
      <w:r w:rsidRPr="00B93C33">
        <w:t xml:space="preserve">, implicará </w:t>
      </w:r>
      <w:r w:rsidR="004C75CA">
        <w:t>a</w:t>
      </w:r>
      <w:r w:rsidRPr="00B93C33">
        <w:t xml:space="preserve"> extinçã</w:t>
      </w:r>
      <w:r w:rsidRPr="004D48DB">
        <w:t xml:space="preserve">o de pleno direito do </w:t>
      </w:r>
      <w:r w:rsidR="00F769F8">
        <w:t>Contrato</w:t>
      </w:r>
      <w:r w:rsidRPr="004D48DB">
        <w:t>.</w:t>
      </w:r>
    </w:p>
    <w:p w:rsidR="00C2057B" w:rsidRPr="004D48DB" w:rsidRDefault="00C04024" w:rsidP="007119C3">
      <w:pPr>
        <w:pStyle w:val="CTO-TtCap"/>
      </w:pPr>
      <w:bookmarkStart w:id="73" w:name="_Toc329621127"/>
      <w:bookmarkStart w:id="74" w:name="_Toc364673231"/>
      <w:r>
        <w:t>Exploração</w:t>
      </w:r>
      <w:r w:rsidR="00D9090D" w:rsidRPr="004D48DB">
        <w:t xml:space="preserve"> E </w:t>
      </w:r>
      <w:r w:rsidR="00F769F8">
        <w:t>Avaliação</w:t>
      </w:r>
      <w:bookmarkEnd w:id="73"/>
      <w:bookmarkEnd w:id="74"/>
    </w:p>
    <w:p w:rsidR="008D18AF" w:rsidRPr="004D48DB" w:rsidRDefault="00C2057B">
      <w:pPr>
        <w:pStyle w:val="CTO-NumClau"/>
      </w:pPr>
      <w:bookmarkStart w:id="75" w:name="_Toc329621128"/>
      <w:bookmarkStart w:id="76" w:name="_Ref346354161"/>
      <w:bookmarkStart w:id="77" w:name="_Toc364673232"/>
      <w:r w:rsidRPr="004D48DB">
        <w:t>Cláusula Quinta - Fase de Exploração</w:t>
      </w:r>
      <w:bookmarkEnd w:id="75"/>
      <w:bookmarkEnd w:id="76"/>
      <w:bookmarkEnd w:id="77"/>
    </w:p>
    <w:p w:rsidR="00D9090D" w:rsidRPr="004D48DB" w:rsidRDefault="00D9090D" w:rsidP="00D9090D">
      <w:pPr>
        <w:pStyle w:val="CTO-SubtitClau"/>
      </w:pPr>
      <w:bookmarkStart w:id="78" w:name="_Toc364673233"/>
      <w:bookmarkStart w:id="79" w:name="_Toc329621129"/>
      <w:r w:rsidRPr="004D48DB">
        <w:t>Duração</w:t>
      </w:r>
      <w:bookmarkEnd w:id="78"/>
      <w:r w:rsidRPr="004D48DB">
        <w:t xml:space="preserve"> </w:t>
      </w:r>
      <w:bookmarkEnd w:id="79"/>
    </w:p>
    <w:p w:rsidR="00E73D8C" w:rsidRDefault="00D9090D" w:rsidP="00F009DA">
      <w:pPr>
        <w:pStyle w:val="CTO-TxtClau-N1"/>
      </w:pPr>
      <w:bookmarkStart w:id="80" w:name="_Ref343850477"/>
      <w:r w:rsidRPr="00B93C33">
        <w:t xml:space="preserve">A </w:t>
      </w:r>
      <w:r w:rsidR="0033750D" w:rsidRPr="00B93C33">
        <w:t>Fase de Exploração</w:t>
      </w:r>
      <w:r w:rsidRPr="00B93C33">
        <w:t xml:space="preserve"> será dividida em dois </w:t>
      </w:r>
      <w:r w:rsidR="0056070D" w:rsidRPr="00B93C33">
        <w:t>Períodos Exploratórios</w:t>
      </w:r>
      <w:bookmarkEnd w:id="80"/>
      <w:r w:rsidR="0056070D" w:rsidRPr="00B93C33">
        <w:t xml:space="preserve"> </w:t>
      </w:r>
      <w:r w:rsidR="00DA0EA4" w:rsidRPr="00B93C33">
        <w:t>subsequentes, com a duração prevista no Anexo II.</w:t>
      </w:r>
    </w:p>
    <w:p w:rsidR="008D4363" w:rsidRDefault="00DA0EA4">
      <w:pPr>
        <w:pStyle w:val="CTO-TxtClau-N2"/>
      </w:pPr>
      <w:r w:rsidRPr="00B93C33">
        <w:t xml:space="preserve">O primeiro Período Exploratório </w:t>
      </w:r>
      <w:r w:rsidR="00247D34">
        <w:t>terá</w:t>
      </w:r>
      <w:r w:rsidR="00247D34" w:rsidRPr="00B93C33">
        <w:t xml:space="preserve"> </w:t>
      </w:r>
      <w:r w:rsidRPr="00B93C33">
        <w:t xml:space="preserve">início na </w:t>
      </w:r>
      <w:r w:rsidR="00991D61">
        <w:t>data de assinatura</w:t>
      </w:r>
      <w:r w:rsidRPr="00B93C33">
        <w:t xml:space="preserve"> deste </w:t>
      </w:r>
      <w:r w:rsidR="00F769F8" w:rsidRPr="00B93C33">
        <w:t>Contrato</w:t>
      </w:r>
      <w:r w:rsidRPr="00B93C33">
        <w:t xml:space="preserve"> e</w:t>
      </w:r>
      <w:r w:rsidR="00E73D8C">
        <w:t>;</w:t>
      </w:r>
    </w:p>
    <w:p w:rsidR="00AB32AE" w:rsidRDefault="00DA0EA4">
      <w:pPr>
        <w:pStyle w:val="CTO-TxtClau-N2"/>
      </w:pPr>
      <w:r w:rsidRPr="00B93C33">
        <w:t xml:space="preserve"> </w:t>
      </w:r>
      <w:r w:rsidR="00E73D8C">
        <w:t>O</w:t>
      </w:r>
      <w:r w:rsidR="00E73D8C" w:rsidRPr="00B93C33">
        <w:t xml:space="preserve"> </w:t>
      </w:r>
      <w:r w:rsidR="00236E01">
        <w:t>s</w:t>
      </w:r>
      <w:r w:rsidR="0076627C" w:rsidRPr="00B93C33">
        <w:t>egundo</w:t>
      </w:r>
      <w:r w:rsidRPr="00B93C33">
        <w:t xml:space="preserve"> </w:t>
      </w:r>
      <w:r w:rsidR="00A106F4" w:rsidRPr="00B93C33">
        <w:t>Período Exploratório</w:t>
      </w:r>
      <w:r w:rsidRPr="00B93C33">
        <w:t xml:space="preserve">, se houver, </w:t>
      </w:r>
      <w:r w:rsidR="00247D34">
        <w:t xml:space="preserve">terá início </w:t>
      </w:r>
      <w:r w:rsidRPr="00B93C33">
        <w:t xml:space="preserve">na data </w:t>
      </w:r>
      <w:r w:rsidR="00267A79">
        <w:t>imediatamente posterior à</w:t>
      </w:r>
      <w:r w:rsidR="00267A79" w:rsidRPr="00B93C33">
        <w:t xml:space="preserve"> </w:t>
      </w:r>
      <w:r w:rsidRPr="00B93C33">
        <w:t xml:space="preserve">conclusão do primeiro </w:t>
      </w:r>
      <w:r w:rsidR="00A106F4" w:rsidRPr="00B93C33">
        <w:t>Período Exploratório</w:t>
      </w:r>
      <w:r w:rsidR="00715753">
        <w:t>.</w:t>
      </w:r>
    </w:p>
    <w:p w:rsidR="008D4363" w:rsidRDefault="00AB32AE" w:rsidP="00AB32AE">
      <w:pPr>
        <w:pStyle w:val="CTO-TxtClau-N1"/>
      </w:pPr>
      <w:r w:rsidRPr="00AB32AE">
        <w:t xml:space="preserve">Caso </w:t>
      </w:r>
      <w:r w:rsidR="00991D61">
        <w:t xml:space="preserve">o Concessionário realize uma </w:t>
      </w:r>
      <w:r w:rsidRPr="00AB32AE">
        <w:t>Descoberta de Recursos Não Convencionais</w:t>
      </w:r>
      <w:r w:rsidR="00991D61">
        <w:t>, certificada pela ANP durante a Fase de Exploração</w:t>
      </w:r>
      <w:r w:rsidRPr="00AB32AE">
        <w:t xml:space="preserve">, </w:t>
      </w:r>
      <w:r w:rsidR="002411EB">
        <w:t xml:space="preserve">o Concessionário, a seu exclusivo critério e </w:t>
      </w:r>
      <w:r w:rsidRPr="00AB32AE">
        <w:t xml:space="preserve">de acordo com as Melhores Práticas da Indústria do Petróleo, </w:t>
      </w:r>
      <w:r w:rsidR="002411EB">
        <w:t>poderá prosseguir na Fase de Exploraç</w:t>
      </w:r>
      <w:r w:rsidR="006241C8">
        <w:t>ão Es</w:t>
      </w:r>
      <w:r w:rsidR="002411EB">
        <w:t xml:space="preserve">tendida, cuja duração, </w:t>
      </w:r>
      <w:r w:rsidRPr="00AB32AE">
        <w:t xml:space="preserve">a critério da ANP, </w:t>
      </w:r>
      <w:r w:rsidR="00292B7E">
        <w:t>poderá atingir</w:t>
      </w:r>
      <w:r w:rsidR="006A09FE">
        <w:t xml:space="preserve"> até 6 (seis) anos, dividida em 3 (três) </w:t>
      </w:r>
      <w:r w:rsidR="00292B7E">
        <w:t>P</w:t>
      </w:r>
      <w:r w:rsidR="006A09FE">
        <w:t>eríodos</w:t>
      </w:r>
      <w:r w:rsidR="00292B7E">
        <w:t xml:space="preserve"> Explorat</w:t>
      </w:r>
      <w:r w:rsidR="006241C8">
        <w:t>órios Es</w:t>
      </w:r>
      <w:r w:rsidR="00292B7E">
        <w:t>tendidos com até</w:t>
      </w:r>
      <w:r w:rsidR="006A09FE">
        <w:t xml:space="preserve"> 2 (dois) anos de duração</w:t>
      </w:r>
      <w:r w:rsidR="00991D61">
        <w:t xml:space="preserve"> cada um</w:t>
      </w:r>
      <w:r w:rsidR="006A09FE">
        <w:t>.</w:t>
      </w:r>
    </w:p>
    <w:p w:rsidR="006A09FE" w:rsidRDefault="00292B7E" w:rsidP="00C84F34">
      <w:pPr>
        <w:pStyle w:val="CTO-TxtClau-N2"/>
      </w:pPr>
      <w:r>
        <w:t>Cada</w:t>
      </w:r>
      <w:r w:rsidR="006A09FE">
        <w:t xml:space="preserve"> Período Exploratório Estendido</w:t>
      </w:r>
      <w:r w:rsidR="00C84F34">
        <w:t xml:space="preserve"> é restrit</w:t>
      </w:r>
      <w:r w:rsidR="006A09FE">
        <w:t>o</w:t>
      </w:r>
      <w:r>
        <w:t xml:space="preserve"> e condicionado</w:t>
      </w:r>
      <w:r w:rsidR="006A09FE">
        <w:t>:</w:t>
      </w:r>
    </w:p>
    <w:p w:rsidR="006A09FE" w:rsidRDefault="00C84F34" w:rsidP="006A09FE">
      <w:pPr>
        <w:pStyle w:val="CTO-TxtClau-N4"/>
      </w:pPr>
      <w:r>
        <w:t xml:space="preserve">à </w:t>
      </w:r>
      <w:r w:rsidR="00292B7E">
        <w:t xml:space="preserve">Área da Concessão em que haja indício de ocorrência de </w:t>
      </w:r>
      <w:r w:rsidR="00991D61">
        <w:t xml:space="preserve">Recursos </w:t>
      </w:r>
      <w:r w:rsidR="00292B7E">
        <w:t>Não Convencionais</w:t>
      </w:r>
      <w:r w:rsidR="006A09FE">
        <w:t>;</w:t>
      </w:r>
    </w:p>
    <w:p w:rsidR="006A09FE" w:rsidRDefault="00C84F34" w:rsidP="006A09FE">
      <w:pPr>
        <w:pStyle w:val="CTO-TxtClau-N4"/>
      </w:pPr>
      <w:r>
        <w:t xml:space="preserve">à </w:t>
      </w:r>
      <w:r w:rsidR="00292B7E">
        <w:t>certificação</w:t>
      </w:r>
      <w:r>
        <w:t xml:space="preserve"> pela ANP </w:t>
      </w:r>
      <w:r w:rsidR="00991D61">
        <w:t>da</w:t>
      </w:r>
      <w:r>
        <w:t xml:space="preserve"> Descoberta </w:t>
      </w:r>
      <w:r w:rsidR="00991D61">
        <w:t xml:space="preserve">de </w:t>
      </w:r>
      <w:r>
        <w:t>Recurso Não Convencional e</w:t>
      </w:r>
      <w:r w:rsidR="006A09FE">
        <w:t>;</w:t>
      </w:r>
    </w:p>
    <w:p w:rsidR="00C84F34" w:rsidRDefault="00292B7E" w:rsidP="006A09FE">
      <w:pPr>
        <w:pStyle w:val="CTO-TxtClau-N4"/>
      </w:pPr>
      <w:r>
        <w:t>à</w:t>
      </w:r>
      <w:r w:rsidR="00C84F34">
        <w:t xml:space="preserve"> aprovação</w:t>
      </w:r>
      <w:r>
        <w:t>, pela ANP</w:t>
      </w:r>
      <w:r w:rsidR="00C84F34">
        <w:t xml:space="preserve"> do Plano de Exploração e Avaliação d</w:t>
      </w:r>
      <w:r>
        <w:t>e</w:t>
      </w:r>
      <w:r w:rsidR="00C84F34">
        <w:t xml:space="preserve"> Recurso</w:t>
      </w:r>
      <w:r w:rsidR="005E7522">
        <w:t>s</w:t>
      </w:r>
      <w:r w:rsidR="00C84F34">
        <w:t xml:space="preserve"> Não Convenciona</w:t>
      </w:r>
      <w:r>
        <w:t>is e suas revisões</w:t>
      </w:r>
      <w:r w:rsidR="00C84F34">
        <w:t>.</w:t>
      </w:r>
    </w:p>
    <w:p w:rsidR="00C84F34" w:rsidRDefault="00C84F34" w:rsidP="00C84F34">
      <w:pPr>
        <w:pStyle w:val="CTO-TxtClau-N2"/>
      </w:pPr>
      <w:r>
        <w:t>A Fase de Exploração será automaticamente suspensa até que a ANP delibere sobre o Plano de Exploração e Avaliação de Recursos Não Convencionais.</w:t>
      </w:r>
    </w:p>
    <w:p w:rsidR="00C84F34" w:rsidRDefault="00C84F34" w:rsidP="003C1AF8">
      <w:pPr>
        <w:pStyle w:val="CTO-TxtClau-N2"/>
        <w:numPr>
          <w:ilvl w:val="4"/>
          <w:numId w:val="63"/>
        </w:numPr>
      </w:pPr>
      <w:r>
        <w:t>Durante a suspensão, o Concessionário somente poderá executar atividade exploratória constante do Plano de Exploração e Avaliação</w:t>
      </w:r>
      <w:r w:rsidR="00991D61">
        <w:t xml:space="preserve"> de Recursos Não Convencionais</w:t>
      </w:r>
      <w:r>
        <w:t xml:space="preserve"> mediante prévia e expressa autorização da ANP.</w:t>
      </w:r>
    </w:p>
    <w:p w:rsidR="00D9090D" w:rsidRPr="00B93C33" w:rsidRDefault="00247D34" w:rsidP="00F009DA">
      <w:pPr>
        <w:pStyle w:val="CTO-TxtClau-N1"/>
      </w:pPr>
      <w:bookmarkStart w:id="81" w:name="_Ref343727017"/>
      <w:r>
        <w:t xml:space="preserve">A </w:t>
      </w:r>
      <w:r w:rsidR="0033750D" w:rsidRPr="00B93C33">
        <w:t>Fase de Exploração</w:t>
      </w:r>
      <w:r w:rsidR="00D9090D" w:rsidRPr="00B93C33">
        <w:t xml:space="preserve"> terá início na </w:t>
      </w:r>
      <w:r w:rsidR="00991D61">
        <w:t>data de assinatura</w:t>
      </w:r>
      <w:r w:rsidR="00D9090D" w:rsidRPr="00B93C33">
        <w:t xml:space="preserve"> deste </w:t>
      </w:r>
      <w:r w:rsidR="00F769F8" w:rsidRPr="00B93C33">
        <w:t>Contrato</w:t>
      </w:r>
      <w:r w:rsidR="00D9090D" w:rsidRPr="00B93C33">
        <w:t xml:space="preserve"> e será encerrada:</w:t>
      </w:r>
      <w:bookmarkEnd w:id="81"/>
    </w:p>
    <w:p w:rsidR="00D9090D" w:rsidRPr="00B93C33" w:rsidRDefault="00D9090D" w:rsidP="00B641EE">
      <w:pPr>
        <w:pStyle w:val="CTO-Lista"/>
        <w:numPr>
          <w:ilvl w:val="0"/>
          <w:numId w:val="41"/>
        </w:numPr>
        <w:ind w:left="1985" w:hanging="567"/>
      </w:pPr>
      <w:r w:rsidRPr="00B93C33">
        <w:t xml:space="preserve">Com o decurso do prazo previsto no </w:t>
      </w:r>
      <w:r w:rsidR="000E25F4" w:rsidRPr="00B93C33">
        <w:t xml:space="preserve">Anexo </w:t>
      </w:r>
      <w:r w:rsidRPr="00B93C33">
        <w:t>II;</w:t>
      </w:r>
    </w:p>
    <w:p w:rsidR="00D9090D" w:rsidRPr="00B93C33" w:rsidRDefault="00D9090D" w:rsidP="000E41CC">
      <w:pPr>
        <w:pStyle w:val="CTO-Lista"/>
        <w:ind w:left="1985" w:hanging="567"/>
      </w:pPr>
      <w:r w:rsidRPr="00B93C33">
        <w:t xml:space="preserve">Com a devolução </w:t>
      </w:r>
      <w:r w:rsidR="00455B5F" w:rsidRPr="00B93C33">
        <w:t>total</w:t>
      </w:r>
      <w:r w:rsidR="000E25F4" w:rsidRPr="00B93C33">
        <w:t xml:space="preserve"> </w:t>
      </w:r>
      <w:r w:rsidR="00743610" w:rsidRPr="00B93C33">
        <w:t xml:space="preserve">da </w:t>
      </w:r>
      <w:r w:rsidR="00587CA7" w:rsidRPr="00B93C33">
        <w:t>Área de Concessão</w:t>
      </w:r>
      <w:r w:rsidRPr="00B93C33">
        <w:t>; ou</w:t>
      </w:r>
    </w:p>
    <w:p w:rsidR="00D9090D" w:rsidRPr="00B93C33" w:rsidRDefault="00D9090D" w:rsidP="000E41CC">
      <w:pPr>
        <w:pStyle w:val="CTO-Lista"/>
        <w:ind w:left="1985" w:hanging="567"/>
      </w:pPr>
      <w:r w:rsidRPr="00B93C33">
        <w:t xml:space="preserve">Para cada área </w:t>
      </w:r>
      <w:r w:rsidR="00455B5F" w:rsidRPr="00B93C33">
        <w:t xml:space="preserve">retida para </w:t>
      </w:r>
      <w:r w:rsidR="00F769F8" w:rsidRPr="00B93C33">
        <w:t>Avaliação</w:t>
      </w:r>
      <w:r w:rsidR="00455B5F" w:rsidRPr="00B93C33">
        <w:t xml:space="preserve"> </w:t>
      </w:r>
      <w:r w:rsidR="00744940" w:rsidRPr="00B93C33">
        <w:t>de</w:t>
      </w:r>
      <w:r w:rsidR="00455B5F" w:rsidRPr="00B93C33">
        <w:t xml:space="preserve"> </w:t>
      </w:r>
      <w:r w:rsidR="00FC7503" w:rsidRPr="00B93C33">
        <w:t>Descoberta</w:t>
      </w:r>
      <w:r w:rsidR="00455B5F" w:rsidRPr="00B93C33">
        <w:t>:</w:t>
      </w:r>
    </w:p>
    <w:p w:rsidR="00D9090D" w:rsidRPr="00B93C33" w:rsidRDefault="00D9090D" w:rsidP="004B5C94">
      <w:pPr>
        <w:pStyle w:val="CTO-Lista"/>
        <w:numPr>
          <w:ilvl w:val="1"/>
          <w:numId w:val="22"/>
        </w:numPr>
        <w:ind w:left="2268" w:hanging="283"/>
      </w:pPr>
      <w:r w:rsidRPr="00B93C33">
        <w:t xml:space="preserve">Com a apresentação da </w:t>
      </w:r>
      <w:r w:rsidR="004E0CC8" w:rsidRPr="00B93C33">
        <w:t>Declaração de Comercialidade</w:t>
      </w:r>
      <w:r w:rsidRPr="00B93C33">
        <w:t>; ou</w:t>
      </w:r>
    </w:p>
    <w:p w:rsidR="00350777" w:rsidRDefault="00D9090D" w:rsidP="004B5C94">
      <w:pPr>
        <w:pStyle w:val="CTO-Lista"/>
        <w:numPr>
          <w:ilvl w:val="1"/>
          <w:numId w:val="22"/>
        </w:numPr>
        <w:ind w:left="2268" w:hanging="283"/>
      </w:pPr>
      <w:r w:rsidRPr="00B93C33">
        <w:t xml:space="preserve">Com a devolução da(s) área(s) </w:t>
      </w:r>
      <w:r w:rsidR="00455B5F" w:rsidRPr="00B93C33">
        <w:t>retida(s) para</w:t>
      </w:r>
      <w:r w:rsidRPr="00B93C33">
        <w:t xml:space="preserve"> </w:t>
      </w:r>
      <w:r w:rsidR="00F769F8" w:rsidRPr="00B93C33">
        <w:t>Avaliação</w:t>
      </w:r>
      <w:r w:rsidRPr="00B93C33">
        <w:t xml:space="preserve"> </w:t>
      </w:r>
      <w:r w:rsidR="00744940" w:rsidRPr="00B93C33">
        <w:t>de</w:t>
      </w:r>
      <w:r w:rsidRPr="00B93C33">
        <w:t xml:space="preserve"> </w:t>
      </w:r>
      <w:r w:rsidR="00FC7503" w:rsidRPr="00B93C33">
        <w:t>Descoberta</w:t>
      </w:r>
      <w:r w:rsidRPr="00B93C33">
        <w:t>.</w:t>
      </w:r>
    </w:p>
    <w:p w:rsidR="00E73D8C" w:rsidRPr="00B93C33" w:rsidRDefault="00E73D8C" w:rsidP="00E73D8C">
      <w:pPr>
        <w:pStyle w:val="CTO-Lista"/>
        <w:ind w:left="1985" w:hanging="567"/>
      </w:pPr>
      <w:r w:rsidRPr="00B93C33">
        <w:t xml:space="preserve">Para cada área retida </w:t>
      </w:r>
      <w:r w:rsidR="008B68E5">
        <w:t>para Fase de Exploraç</w:t>
      </w:r>
      <w:r w:rsidR="006241C8">
        <w:t>ão Es</w:t>
      </w:r>
      <w:r w:rsidR="008B68E5">
        <w:t>tendida</w:t>
      </w:r>
      <w:r w:rsidRPr="00B93C33">
        <w:t>:</w:t>
      </w:r>
    </w:p>
    <w:p w:rsidR="00E73D8C" w:rsidRDefault="00E73D8C" w:rsidP="004B5C94">
      <w:pPr>
        <w:pStyle w:val="CTO-Lista"/>
        <w:numPr>
          <w:ilvl w:val="1"/>
          <w:numId w:val="22"/>
        </w:numPr>
        <w:ind w:left="2268" w:hanging="283"/>
      </w:pPr>
      <w:r>
        <w:t>Com a apresentação da Declaração de Comercialidade;</w:t>
      </w:r>
    </w:p>
    <w:p w:rsidR="00E73D8C" w:rsidRDefault="00E73D8C" w:rsidP="004B5C94">
      <w:pPr>
        <w:pStyle w:val="CTO-Lista"/>
        <w:numPr>
          <w:ilvl w:val="1"/>
          <w:numId w:val="22"/>
        </w:numPr>
        <w:ind w:left="2268" w:hanging="283"/>
      </w:pPr>
      <w:r>
        <w:t xml:space="preserve">Com o decurso do prazo previsto </w:t>
      </w:r>
      <w:r w:rsidR="008B68E5">
        <w:t>para a Fase de Exploraç</w:t>
      </w:r>
      <w:r w:rsidR="006241C8">
        <w:t>ão Es</w:t>
      </w:r>
      <w:r w:rsidR="008B68E5">
        <w:t>tendida, ou</w:t>
      </w:r>
      <w:r w:rsidR="00292FC1">
        <w:t>;</w:t>
      </w:r>
    </w:p>
    <w:p w:rsidR="00E73D8C" w:rsidRPr="00B93C33" w:rsidRDefault="00E73D8C" w:rsidP="004B5C94">
      <w:pPr>
        <w:pStyle w:val="CTO-Lista"/>
        <w:numPr>
          <w:ilvl w:val="1"/>
          <w:numId w:val="22"/>
        </w:numPr>
        <w:ind w:left="2268" w:hanging="283"/>
      </w:pPr>
      <w:r>
        <w:t xml:space="preserve">Com a devolução </w:t>
      </w:r>
      <w:r w:rsidRPr="00B93C33">
        <w:t xml:space="preserve">da(s) área(s) retida(s) para </w:t>
      </w:r>
      <w:r w:rsidR="008B68E5">
        <w:t>a Fase de Exploraç</w:t>
      </w:r>
      <w:r w:rsidR="006241C8">
        <w:t>ão Es</w:t>
      </w:r>
      <w:r w:rsidR="008B68E5">
        <w:t>tendida</w:t>
      </w:r>
      <w:r w:rsidR="005970BC">
        <w:t>.</w:t>
      </w:r>
    </w:p>
    <w:p w:rsidR="003E0BFD" w:rsidRPr="00B93C33" w:rsidRDefault="00E05801" w:rsidP="000E41CC">
      <w:pPr>
        <w:pStyle w:val="CTO-TxtClau-N1"/>
      </w:pPr>
      <w:bookmarkStart w:id="82" w:name="_Ref346391857"/>
      <w:r w:rsidRPr="00B93C33">
        <w:t>Caso</w:t>
      </w:r>
      <w:r w:rsidR="003E0BFD" w:rsidRPr="00B93C33">
        <w:t xml:space="preserve"> o </w:t>
      </w:r>
      <w:r w:rsidR="00F769F8" w:rsidRPr="00B93C33">
        <w:t>Concessionário</w:t>
      </w:r>
      <w:r w:rsidR="003E0BFD" w:rsidRPr="00B93C33">
        <w:t xml:space="preserve"> realiz</w:t>
      </w:r>
      <w:r w:rsidRPr="00B93C33">
        <w:t>e</w:t>
      </w:r>
      <w:r w:rsidR="003E0BFD" w:rsidRPr="00B93C33">
        <w:t xml:space="preserve"> uma </w:t>
      </w:r>
      <w:r w:rsidR="00FC7503" w:rsidRPr="00B93C33">
        <w:t>Descoberta</w:t>
      </w:r>
      <w:r w:rsidR="003E0BFD" w:rsidRPr="00B93C33">
        <w:t xml:space="preserve"> durante a </w:t>
      </w:r>
      <w:r w:rsidR="0033750D" w:rsidRPr="00B93C33">
        <w:t>Fase de Exploração</w:t>
      </w:r>
      <w:r w:rsidR="003E0BFD" w:rsidRPr="00B93C33">
        <w:t xml:space="preserve"> em momento tal que não lhe tenha sido possível proceder à </w:t>
      </w:r>
      <w:r w:rsidR="00F769F8" w:rsidRPr="00B93C33">
        <w:t>Avaliação</w:t>
      </w:r>
      <w:r w:rsidR="003E0BFD" w:rsidRPr="00B93C33">
        <w:t xml:space="preserve"> </w:t>
      </w:r>
      <w:r w:rsidR="00744940" w:rsidRPr="00B93C33">
        <w:t>de</w:t>
      </w:r>
      <w:r w:rsidR="003E0BFD" w:rsidRPr="00B93C33">
        <w:t xml:space="preserve"> </w:t>
      </w:r>
      <w:r w:rsidR="00FC7503" w:rsidRPr="00B93C33">
        <w:t>Descoberta</w:t>
      </w:r>
      <w:r w:rsidR="003E0BFD" w:rsidRPr="00B93C33">
        <w:t xml:space="preserve"> antes do final desta </w:t>
      </w:r>
      <w:r w:rsidR="003B59FF" w:rsidRPr="00B93C33">
        <w:t>fase</w:t>
      </w:r>
      <w:r w:rsidR="00B43C0C" w:rsidRPr="00B93C33">
        <w:t>,</w:t>
      </w:r>
      <w:r w:rsidR="003E0BFD" w:rsidRPr="00B93C33">
        <w:t xml:space="preserve"> de acordo com as </w:t>
      </w:r>
      <w:r w:rsidR="00A106F4" w:rsidRPr="00B93C33">
        <w:t xml:space="preserve">Melhores Práticas da Indústria do </w:t>
      </w:r>
      <w:r w:rsidR="006558C5" w:rsidRPr="00B93C33">
        <w:t>Petróleo</w:t>
      </w:r>
      <w:r w:rsidR="003E0BFD" w:rsidRPr="00B93C33">
        <w:t xml:space="preserve">, a </w:t>
      </w:r>
      <w:r w:rsidR="0033750D" w:rsidRPr="00B93C33">
        <w:t>Fase de Exploração</w:t>
      </w:r>
      <w:r w:rsidR="003E0BFD" w:rsidRPr="00B93C33">
        <w:t xml:space="preserve"> poderá</w:t>
      </w:r>
      <w:r w:rsidR="003B59FF" w:rsidRPr="00B93C33">
        <w:t>, a critério da ANP,</w:t>
      </w:r>
      <w:r w:rsidR="003E0BFD" w:rsidRPr="00B93C33">
        <w:t xml:space="preserve"> ser prorr</w:t>
      </w:r>
      <w:r w:rsidR="003B59FF" w:rsidRPr="00B93C33">
        <w:t xml:space="preserve">ogada pelo prazo necessário à execução da </w:t>
      </w:r>
      <w:r w:rsidR="0056070D" w:rsidRPr="00B93C33">
        <w:t>etapa</w:t>
      </w:r>
      <w:r w:rsidR="003B59FF" w:rsidRPr="00B93C33">
        <w:t xml:space="preserve"> </w:t>
      </w:r>
      <w:r w:rsidR="00744940" w:rsidRPr="00B93C33">
        <w:t>de</w:t>
      </w:r>
      <w:r w:rsidR="003B59FF" w:rsidRPr="00B93C33">
        <w:t xml:space="preserve"> </w:t>
      </w:r>
      <w:r w:rsidR="00F769F8" w:rsidRPr="00B93C33">
        <w:t>Avaliação</w:t>
      </w:r>
      <w:r w:rsidR="003B59FF" w:rsidRPr="00B93C33">
        <w:t xml:space="preserve"> e eventual </w:t>
      </w:r>
      <w:r w:rsidR="004E0CC8" w:rsidRPr="00B93C33">
        <w:t>Declaração de Comercialidade</w:t>
      </w:r>
      <w:r w:rsidR="003B59FF" w:rsidRPr="00B93C33">
        <w:t xml:space="preserve"> </w:t>
      </w:r>
      <w:r w:rsidR="00926D58">
        <w:t>segundo</w:t>
      </w:r>
      <w:r w:rsidR="00926D58" w:rsidRPr="00B93C33">
        <w:t xml:space="preserve"> </w:t>
      </w:r>
      <w:r w:rsidR="00267A79">
        <w:t xml:space="preserve">um </w:t>
      </w:r>
      <w:r w:rsidR="00A106F4" w:rsidRPr="00B93C33">
        <w:t xml:space="preserve">Plano de Avaliação de </w:t>
      </w:r>
      <w:r w:rsidR="00FC7503" w:rsidRPr="00B93C33">
        <w:t>Descoberta</w:t>
      </w:r>
      <w:r w:rsidR="003B59FF" w:rsidRPr="00B93C33">
        <w:t xml:space="preserve"> aprovado pela ANP.</w:t>
      </w:r>
      <w:bookmarkEnd w:id="82"/>
    </w:p>
    <w:p w:rsidR="003B59FF" w:rsidRPr="00B93C33" w:rsidRDefault="003B59FF" w:rsidP="000E41CC">
      <w:pPr>
        <w:pStyle w:val="CTO-TxtClau-N2"/>
      </w:pPr>
      <w:r w:rsidRPr="00B93C33">
        <w:t xml:space="preserve">A prorrogação de que trata o parágrafo </w:t>
      </w:r>
      <w:fldSimple w:instr=" REF _Ref346391857 \n \h  \* MERGEFORMAT ">
        <w:r w:rsidR="007928B9">
          <w:t>5.4</w:t>
        </w:r>
      </w:fldSimple>
      <w:r w:rsidR="00FC7503" w:rsidRPr="00B93C33">
        <w:t xml:space="preserve"> </w:t>
      </w:r>
      <w:r w:rsidRPr="00B93C33">
        <w:t xml:space="preserve">é restrita à área retida para </w:t>
      </w:r>
      <w:r w:rsidR="00F769F8" w:rsidRPr="00B93C33">
        <w:t>Avaliação</w:t>
      </w:r>
      <w:r w:rsidRPr="00B93C33">
        <w:t xml:space="preserve"> </w:t>
      </w:r>
      <w:r w:rsidR="00744940" w:rsidRPr="00B93C33">
        <w:t>de</w:t>
      </w:r>
      <w:r w:rsidRPr="00B93C33">
        <w:t xml:space="preserve"> </w:t>
      </w:r>
      <w:r w:rsidR="00FC7503" w:rsidRPr="00B93C33">
        <w:t>Descoberta</w:t>
      </w:r>
      <w:r w:rsidRPr="00B93C33">
        <w:t>, nos termos do</w:t>
      </w:r>
      <w:r w:rsidR="0056070D" w:rsidRPr="00B93C33">
        <w:t xml:space="preserve"> Plano </w:t>
      </w:r>
      <w:r w:rsidR="00A106F4" w:rsidRPr="00B93C33">
        <w:t xml:space="preserve">de Avaliação de </w:t>
      </w:r>
      <w:r w:rsidR="00FC7503" w:rsidRPr="00B93C33">
        <w:t>Descoberta</w:t>
      </w:r>
      <w:r w:rsidRPr="00B93C33">
        <w:t xml:space="preserve"> aprovado pela ANP.</w:t>
      </w:r>
    </w:p>
    <w:p w:rsidR="00350777" w:rsidRDefault="003B59FF" w:rsidP="000E41CC">
      <w:pPr>
        <w:pStyle w:val="CTO-TxtClau-N2"/>
      </w:pPr>
      <w:r w:rsidRPr="00B93C33">
        <w:t xml:space="preserve">Na hipótese do parágrafo anterior, a </w:t>
      </w:r>
      <w:r w:rsidR="0033750D" w:rsidRPr="00B93C33">
        <w:t>Fase de Exploração</w:t>
      </w:r>
      <w:r w:rsidRPr="00B93C33">
        <w:t xml:space="preserve"> será automaticamente suspensa até que a ANP delibere sobre o</w:t>
      </w:r>
      <w:r w:rsidR="0056070D" w:rsidRPr="00B93C33">
        <w:t xml:space="preserve"> Plano </w:t>
      </w:r>
      <w:r w:rsidR="00A106F4" w:rsidRPr="00B93C33">
        <w:t xml:space="preserve">de Avaliação de </w:t>
      </w:r>
      <w:r w:rsidR="00FC7503" w:rsidRPr="00B93C33">
        <w:t>Descoberta</w:t>
      </w:r>
      <w:r w:rsidR="00E34457" w:rsidRPr="00B93C33">
        <w:t xml:space="preserve"> e, consequentemente, sobre o </w:t>
      </w:r>
      <w:r w:rsidRPr="00B93C33">
        <w:t xml:space="preserve">pedido de prorrogação para a realização da </w:t>
      </w:r>
      <w:r w:rsidR="00F769F8" w:rsidRPr="00B93C33">
        <w:t>Avaliação</w:t>
      </w:r>
      <w:r w:rsidRPr="00B93C33">
        <w:t xml:space="preserve"> </w:t>
      </w:r>
      <w:r w:rsidR="00744940" w:rsidRPr="00B93C33">
        <w:t>de</w:t>
      </w:r>
      <w:r w:rsidRPr="00B93C33">
        <w:t xml:space="preserve"> </w:t>
      </w:r>
      <w:r w:rsidR="00FC7503" w:rsidRPr="00B93C33">
        <w:t>Descoberta</w:t>
      </w:r>
      <w:r w:rsidRPr="00B93C33">
        <w:t>.</w:t>
      </w:r>
      <w:r w:rsidRPr="00B93C33" w:rsidDel="003B59FF">
        <w:t xml:space="preserve"> </w:t>
      </w:r>
      <w:r w:rsidR="00E34457" w:rsidRPr="00B93C33">
        <w:t xml:space="preserve">Durante a suspensão, o </w:t>
      </w:r>
      <w:r w:rsidR="00F769F8" w:rsidRPr="00B93C33">
        <w:t>Concessionário</w:t>
      </w:r>
      <w:r w:rsidR="00E34457" w:rsidRPr="00B93C33">
        <w:t xml:space="preserve"> somente poderá executar</w:t>
      </w:r>
      <w:r w:rsidR="00EA3E4E" w:rsidRPr="00B93C33">
        <w:t xml:space="preserve"> atividade exploratória</w:t>
      </w:r>
      <w:r w:rsidR="00E34457" w:rsidRPr="00B93C33">
        <w:t xml:space="preserve"> </w:t>
      </w:r>
      <w:r w:rsidR="00804437">
        <w:t xml:space="preserve">constante do Plano de Avaliação de Descoberta submetido </w:t>
      </w:r>
      <w:r w:rsidR="00E34457" w:rsidRPr="00B93C33">
        <w:t>mediante prévia e expressa autorização da ANP.</w:t>
      </w:r>
      <w:r w:rsidR="000E41CC" w:rsidRPr="00B93C33">
        <w:t xml:space="preserve"> </w:t>
      </w:r>
    </w:p>
    <w:p w:rsidR="00D9090D" w:rsidRPr="00B93C33" w:rsidRDefault="004F12D6" w:rsidP="00D9090D">
      <w:pPr>
        <w:pStyle w:val="CTO-SubtitClau"/>
      </w:pPr>
      <w:bookmarkStart w:id="83" w:name="_Toc364673234"/>
      <w:r w:rsidRPr="00B93C33">
        <w:t>Prorrogação do primeiro Período Exploratório e da Fase de Exploração</w:t>
      </w:r>
      <w:r w:rsidR="009B25BC">
        <w:t xml:space="preserve"> devido a poço em andamento</w:t>
      </w:r>
      <w:bookmarkEnd w:id="83"/>
    </w:p>
    <w:p w:rsidR="00350777" w:rsidRPr="00B93C33" w:rsidRDefault="0053460C" w:rsidP="004E6226">
      <w:pPr>
        <w:pStyle w:val="CTO-TxtClau-N1"/>
      </w:pPr>
      <w:r w:rsidRPr="00B93C33">
        <w:t xml:space="preserve">Se ao término de um </w:t>
      </w:r>
      <w:r w:rsidR="00A106F4" w:rsidRPr="00B93C33">
        <w:t>Período Exploratório</w:t>
      </w:r>
      <w:r w:rsidRPr="00B93C33">
        <w:t xml:space="preserve"> ou da </w:t>
      </w:r>
      <w:r w:rsidR="0033750D" w:rsidRPr="00B93C33">
        <w:t>Fase de Exploração</w:t>
      </w:r>
      <w:r w:rsidRPr="00B93C33">
        <w:t xml:space="preserve"> o </w:t>
      </w:r>
      <w:r w:rsidR="00F769F8" w:rsidRPr="00B93C33">
        <w:t>Concessionário</w:t>
      </w:r>
      <w:r w:rsidRPr="00B93C33">
        <w:t xml:space="preserve"> houver iniciado a perfuração de um poço exploratório sem que tenha completado a </w:t>
      </w:r>
      <w:r w:rsidR="00C27614" w:rsidRPr="00B93C33">
        <w:t>Avaliação de Poço</w:t>
      </w:r>
      <w:r w:rsidRPr="00B93C33">
        <w:t xml:space="preserve">, o </w:t>
      </w:r>
      <w:r w:rsidR="00A106F4" w:rsidRPr="00B93C33">
        <w:t>Período Exploratório</w:t>
      </w:r>
      <w:r w:rsidRPr="00B93C33">
        <w:t xml:space="preserve"> ou </w:t>
      </w:r>
      <w:r w:rsidR="00423DD4" w:rsidRPr="00B93C33">
        <w:t>a</w:t>
      </w:r>
      <w:r w:rsidRPr="00B93C33">
        <w:t xml:space="preserve"> </w:t>
      </w:r>
      <w:r w:rsidR="0033750D" w:rsidRPr="00B93C33">
        <w:t>Fase de Exploração</w:t>
      </w:r>
      <w:r w:rsidRPr="00B93C33">
        <w:t xml:space="preserve"> será prorrogado até a data de </w:t>
      </w:r>
      <w:r w:rsidR="00C27614" w:rsidRPr="00B93C33">
        <w:t>Conclusão de Poço</w:t>
      </w:r>
      <w:r w:rsidRPr="00B93C33">
        <w:t>, com um acréscimo de 60</w:t>
      </w:r>
      <w:r w:rsidR="00810FEF" w:rsidRPr="00B93C33">
        <w:t xml:space="preserve"> (sessenta)</w:t>
      </w:r>
      <w:r w:rsidRPr="00B93C33">
        <w:t xml:space="preserve"> dias para apresentação de eventual proposta de</w:t>
      </w:r>
      <w:r w:rsidR="0056070D" w:rsidRPr="00B93C33">
        <w:t xml:space="preserve"> Plano </w:t>
      </w:r>
      <w:r w:rsidR="00A106F4" w:rsidRPr="00B93C33">
        <w:t xml:space="preserve">de Avaliação de </w:t>
      </w:r>
      <w:r w:rsidR="00FC7503" w:rsidRPr="00B93C33">
        <w:t>Descoberta</w:t>
      </w:r>
      <w:r w:rsidRPr="00B93C33">
        <w:t xml:space="preserve"> ou decisão quanto </w:t>
      </w:r>
      <w:r w:rsidR="003C58BD" w:rsidRPr="00B93C33">
        <w:t>à</w:t>
      </w:r>
      <w:r w:rsidRPr="00B93C33">
        <w:t xml:space="preserve"> passagem para o </w:t>
      </w:r>
      <w:r w:rsidR="00236E01">
        <w:t>segundo Período Exploratório</w:t>
      </w:r>
      <w:r w:rsidR="00423DD4" w:rsidRPr="00B93C33">
        <w:t>.</w:t>
      </w:r>
    </w:p>
    <w:p w:rsidR="004F12D6" w:rsidRDefault="004F12D6" w:rsidP="004F12D6">
      <w:pPr>
        <w:pStyle w:val="CTO-TxtClau-N2"/>
      </w:pPr>
      <w:r>
        <w:t xml:space="preserve">A solicitação fundamentada do pedido de prorrogação em razão de poço em andamento deverá ser encaminhada pelo </w:t>
      </w:r>
      <w:r w:rsidR="00F769F8">
        <w:t>Concessionário</w:t>
      </w:r>
      <w:r>
        <w:t xml:space="preserve"> à ANP com antecedência mínima de</w:t>
      </w:r>
      <w:r w:rsidR="00810FEF">
        <w:t xml:space="preserve"> 72</w:t>
      </w:r>
      <w:r>
        <w:t xml:space="preserve"> </w:t>
      </w:r>
      <w:r w:rsidR="00810FEF">
        <w:t>(</w:t>
      </w:r>
      <w:r w:rsidR="008C0D6D">
        <w:t xml:space="preserve">setenta e </w:t>
      </w:r>
      <w:r>
        <w:t>duas</w:t>
      </w:r>
      <w:r w:rsidR="00810FEF">
        <w:t>)</w:t>
      </w:r>
      <w:r>
        <w:t xml:space="preserve"> horas</w:t>
      </w:r>
      <w:r w:rsidR="00864497">
        <w:t xml:space="preserve"> do término do Período Exploratório</w:t>
      </w:r>
      <w:r>
        <w:t>.</w:t>
      </w:r>
    </w:p>
    <w:p w:rsidR="00CB4BC2" w:rsidRDefault="00197245" w:rsidP="00C441DB">
      <w:pPr>
        <w:pStyle w:val="CTO-TxtClau-N2"/>
        <w:numPr>
          <w:ilvl w:val="4"/>
          <w:numId w:val="25"/>
        </w:numPr>
        <w:ind w:firstLine="327"/>
      </w:pPr>
      <w:r>
        <w:t>A</w:t>
      </w:r>
      <w:r w:rsidR="00DE660F">
        <w:t xml:space="preserve"> critério da ANP, o prazo a que se refere este parágrafo poderá ser </w:t>
      </w:r>
      <w:r w:rsidR="00914082">
        <w:t>reduzido</w:t>
      </w:r>
      <w:r>
        <w:t>, desde que tecnicamente justificado pelo Concessionário</w:t>
      </w:r>
      <w:r w:rsidR="00DE660F">
        <w:t>.</w:t>
      </w:r>
    </w:p>
    <w:p w:rsidR="00246186" w:rsidRDefault="00991D61">
      <w:pPr>
        <w:pStyle w:val="CTO-TxtClau-N1"/>
      </w:pPr>
      <w:r>
        <w:t>As disposições do parágrafo anterior aplicam-se, “mutati mutandis”, à perfuração de poços exploratórios durante os Períodos Exploratórios Estendidos e Fase de Exploração Estendida.</w:t>
      </w:r>
    </w:p>
    <w:p w:rsidR="00D9090D" w:rsidRPr="004D48DB" w:rsidRDefault="00D9090D" w:rsidP="00D9090D">
      <w:pPr>
        <w:pStyle w:val="CTO-SubtitClau"/>
      </w:pPr>
      <w:bookmarkStart w:id="84" w:name="_Toc329621133"/>
      <w:bookmarkStart w:id="85" w:name="_Toc364673235"/>
      <w:r w:rsidRPr="004D48DB">
        <w:t>Programa Exploratório Mínimo</w:t>
      </w:r>
      <w:bookmarkEnd w:id="84"/>
      <w:bookmarkEnd w:id="85"/>
    </w:p>
    <w:p w:rsidR="005F5FFB" w:rsidRPr="00F43112" w:rsidRDefault="00D9090D" w:rsidP="00F43112">
      <w:pPr>
        <w:pStyle w:val="CTO-TxtClau-N1"/>
      </w:pPr>
      <w:r w:rsidRPr="00F43112">
        <w:t xml:space="preserve">O </w:t>
      </w:r>
      <w:r w:rsidR="00F769F8">
        <w:t>Concessionário</w:t>
      </w:r>
      <w:r w:rsidRPr="00F43112">
        <w:t xml:space="preserve"> deverá executar as obrigações </w:t>
      </w:r>
      <w:r w:rsidR="007D3EC2" w:rsidRPr="00F43112">
        <w:t xml:space="preserve">relativas ao </w:t>
      </w:r>
      <w:r w:rsidR="00C95141">
        <w:t>Programa Exploratório Mínimo</w:t>
      </w:r>
      <w:r w:rsidRPr="00F43112">
        <w:t xml:space="preserve"> nos prazos e condições descritos no Anexo II</w:t>
      </w:r>
      <w:r w:rsidR="00267A79">
        <w:t>.</w:t>
      </w:r>
    </w:p>
    <w:p w:rsidR="006F2AB3" w:rsidRDefault="005028EB" w:rsidP="006F2AB3">
      <w:pPr>
        <w:pStyle w:val="CTO-TxtClau-N1"/>
      </w:pPr>
      <w:r w:rsidRPr="00F43112">
        <w:t>A ANP poderá isentar o Concessionário</w:t>
      </w:r>
      <w:r w:rsidR="00D9090D" w:rsidRPr="00F43112">
        <w:t xml:space="preserve"> do cumprimento de parcela </w:t>
      </w:r>
      <w:r w:rsidRPr="00F43112">
        <w:t xml:space="preserve">do </w:t>
      </w:r>
      <w:r w:rsidR="00C95141">
        <w:t>Programa Exploratório Mínimo</w:t>
      </w:r>
      <w:r w:rsidR="001B077D" w:rsidRPr="00F43112">
        <w:t xml:space="preserve"> </w:t>
      </w:r>
      <w:r w:rsidR="00600686" w:rsidRPr="00F43112">
        <w:t xml:space="preserve">do primeiro </w:t>
      </w:r>
      <w:r w:rsidR="00A106F4">
        <w:t>Período Exploratório</w:t>
      </w:r>
      <w:r w:rsidR="00600686" w:rsidRPr="00F43112">
        <w:t xml:space="preserve"> </w:t>
      </w:r>
      <w:r w:rsidRPr="00F43112">
        <w:t xml:space="preserve">caso a parcela isenta, após sua conversão em </w:t>
      </w:r>
      <w:r w:rsidR="002D2DEB">
        <w:t>Unidades de Trabalho</w:t>
      </w:r>
      <w:r w:rsidRPr="00F43112">
        <w:t xml:space="preserve">, </w:t>
      </w:r>
      <w:r w:rsidR="00D9090D" w:rsidRPr="00F43112">
        <w:t xml:space="preserve">não seja superior a 10% (dez por cento) do total das </w:t>
      </w:r>
      <w:r w:rsidR="002D2DEB">
        <w:t xml:space="preserve">Unidades de Trabalho </w:t>
      </w:r>
      <w:r w:rsidRPr="00F43112">
        <w:t>comprometidas</w:t>
      </w:r>
      <w:r w:rsidR="00081415">
        <w:t>.</w:t>
      </w:r>
      <w:r w:rsidR="002573E7">
        <w:t xml:space="preserve"> </w:t>
      </w:r>
    </w:p>
    <w:p w:rsidR="00081415" w:rsidRPr="00F43112" w:rsidRDefault="00081415" w:rsidP="006F2AB3">
      <w:pPr>
        <w:pStyle w:val="CTO-TxtClau-N2"/>
      </w:pPr>
      <w:r>
        <w:t>Como contrapartida à isenção de que trata este parágrafo, o Concessionário pagará um valor correspondente, em pecúnia, a duas vezes o total das Unidades de Trabalho não convertidas</w:t>
      </w:r>
      <w:r w:rsidR="007928B9">
        <w:t>.</w:t>
      </w:r>
    </w:p>
    <w:p w:rsidR="00D9090D" w:rsidRDefault="00D9090D" w:rsidP="00D9090D">
      <w:pPr>
        <w:pStyle w:val="CTO-TxtClau-N2"/>
      </w:pPr>
      <w:r w:rsidRPr="004D48DB">
        <w:t>Cumpridas as condições acima estabelecidas</w:t>
      </w:r>
      <w:r w:rsidR="00267A79">
        <w:t>,</w:t>
      </w:r>
      <w:r w:rsidRPr="004D48DB">
        <w:t xml:space="preserve"> o </w:t>
      </w:r>
      <w:r w:rsidR="00C95141">
        <w:t>Programa Exploratório Mínimo</w:t>
      </w:r>
      <w:r w:rsidRPr="004D48DB">
        <w:t xml:space="preserve"> do primeiro </w:t>
      </w:r>
      <w:r w:rsidR="00A106F4">
        <w:t>Período Exploratório</w:t>
      </w:r>
      <w:r w:rsidRPr="004D48DB">
        <w:t xml:space="preserve"> será considerado </w:t>
      </w:r>
      <w:r w:rsidR="0096584A">
        <w:t xml:space="preserve">integralmente </w:t>
      </w:r>
      <w:r w:rsidRPr="004D48DB">
        <w:t>cumprido</w:t>
      </w:r>
      <w:r w:rsidR="0096584A">
        <w:t xml:space="preserve">, para todos os efeitos do </w:t>
      </w:r>
      <w:r w:rsidR="00F769F8">
        <w:t>Contrato</w:t>
      </w:r>
      <w:r w:rsidRPr="004D48DB">
        <w:t>.</w:t>
      </w:r>
    </w:p>
    <w:p w:rsidR="00F961A5" w:rsidRDefault="00600686">
      <w:pPr>
        <w:pStyle w:val="CTO-TxtClau-N1"/>
      </w:pPr>
      <w:r>
        <w:t xml:space="preserve">O </w:t>
      </w:r>
      <w:r w:rsidR="00F769F8">
        <w:t>Concessionário</w:t>
      </w:r>
      <w:r>
        <w:t xml:space="preserve"> </w:t>
      </w:r>
      <w:r w:rsidR="00FE10F3">
        <w:t>poderá</w:t>
      </w:r>
      <w:r>
        <w:t xml:space="preserve"> executar atividades exploratórias adicionais ao </w:t>
      </w:r>
      <w:r w:rsidR="00C95141">
        <w:t>Programa Exploratório Mínimo</w:t>
      </w:r>
      <w:r>
        <w:t xml:space="preserve"> de qualquer </w:t>
      </w:r>
      <w:r w:rsidR="00A106F4">
        <w:t>Período Exploratório</w:t>
      </w:r>
      <w:r w:rsidR="00585792">
        <w:t>, apresentando à ANP o programa dos trabalhos adicionais antes do início de sua execução</w:t>
      </w:r>
      <w:r w:rsidR="00991AFB">
        <w:t>, nos termos do parágrafo 14.18</w:t>
      </w:r>
      <w:r w:rsidR="00585792">
        <w:t>.</w:t>
      </w:r>
    </w:p>
    <w:p w:rsidR="00D9090D" w:rsidRDefault="00D9090D" w:rsidP="00D9090D">
      <w:pPr>
        <w:pStyle w:val="CTO-TxtClau-N1"/>
      </w:pPr>
      <w:r w:rsidRPr="004D48DB">
        <w:t xml:space="preserve">Caso o </w:t>
      </w:r>
      <w:r w:rsidR="00F769F8">
        <w:t>Concessionário</w:t>
      </w:r>
      <w:r w:rsidRPr="004D48DB">
        <w:t xml:space="preserve"> </w:t>
      </w:r>
      <w:r w:rsidR="0017698A" w:rsidRPr="004D48DB">
        <w:t xml:space="preserve">conclua um poço </w:t>
      </w:r>
      <w:r w:rsidR="00A42769">
        <w:t xml:space="preserve">como atividade adicional ao </w:t>
      </w:r>
      <w:r w:rsidR="00C95141">
        <w:t>Programa Exploratório Mínimo</w:t>
      </w:r>
      <w:r w:rsidR="00A42769">
        <w:t xml:space="preserve"> do</w:t>
      </w:r>
      <w:r w:rsidRPr="004D48DB">
        <w:t xml:space="preserve"> primeiro </w:t>
      </w:r>
      <w:r w:rsidR="00A106F4">
        <w:t>Período Exploratório</w:t>
      </w:r>
      <w:r w:rsidRPr="004D48DB">
        <w:t>, poderá solicitar à ANP</w:t>
      </w:r>
      <w:r w:rsidR="00A27EBC">
        <w:t>, que decidirá a seu exc</w:t>
      </w:r>
      <w:r w:rsidR="00600686">
        <w:t>l</w:t>
      </w:r>
      <w:r w:rsidR="00A27EBC">
        <w:t>usivo critério,</w:t>
      </w:r>
      <w:r w:rsidRPr="004D48DB">
        <w:t xml:space="preserve"> que o compromisso relativo ao </w:t>
      </w:r>
      <w:r w:rsidR="00236E01">
        <w:t>segundo Período Exploratório</w:t>
      </w:r>
      <w:r w:rsidRPr="004D48DB">
        <w:t xml:space="preserve"> seja considerado antecipadamente cumprido.</w:t>
      </w:r>
    </w:p>
    <w:p w:rsidR="00887E61" w:rsidRDefault="00991D61" w:rsidP="00D9090D">
      <w:pPr>
        <w:pStyle w:val="CTO-TxtClau-N1"/>
      </w:pPr>
      <w:r w:rsidRPr="00887E61">
        <w:t xml:space="preserve">Para </w:t>
      </w:r>
      <w:r>
        <w:t>ás Áreas de Concessão</w:t>
      </w:r>
      <w:r w:rsidRPr="00887E61">
        <w:t xml:space="preserve"> localizad</w:t>
      </w:r>
      <w:r>
        <w:t>a</w:t>
      </w:r>
      <w:r w:rsidRPr="00887E61">
        <w:t xml:space="preserve">s nas </w:t>
      </w:r>
      <w:r>
        <w:t>B</w:t>
      </w:r>
      <w:r w:rsidRPr="00887E61">
        <w:t xml:space="preserve">acias </w:t>
      </w:r>
      <w:r>
        <w:t xml:space="preserve">Sedimentares </w:t>
      </w:r>
      <w:r w:rsidRPr="00887E61">
        <w:t>d</w:t>
      </w:r>
      <w:r>
        <w:t>o</w:t>
      </w:r>
      <w:r w:rsidRPr="00887E61">
        <w:t xml:space="preserve"> </w:t>
      </w:r>
      <w:r>
        <w:t>Paraná,</w:t>
      </w:r>
      <w:r w:rsidRPr="00887E61">
        <w:t xml:space="preserve"> </w:t>
      </w:r>
      <w:r>
        <w:t>Parecis, Parnaíba, R</w:t>
      </w:r>
      <w:r w:rsidRPr="00887E61">
        <w:t xml:space="preserve">ecôncavo, </w:t>
      </w:r>
      <w:r>
        <w:t xml:space="preserve">São Francisco e </w:t>
      </w:r>
      <w:r w:rsidRPr="00887E61">
        <w:t>Sergipe-Alag</w:t>
      </w:r>
      <w:r>
        <w:t>oas</w:t>
      </w:r>
      <w:r w:rsidRPr="00887E61">
        <w:t xml:space="preserve">, o primeiro poço perfurado na Fase de Exploração deverá, </w:t>
      </w:r>
      <w:r>
        <w:t>atravessar o objetivo estratigráfico mínimo exigido,</w:t>
      </w:r>
      <w:r w:rsidRPr="00887E61">
        <w:t xml:space="preserve"> </w:t>
      </w:r>
      <w:r>
        <w:t xml:space="preserve">obrigando-se o Concessionário a realizar </w:t>
      </w:r>
      <w:r w:rsidRPr="00887E61">
        <w:t xml:space="preserve">perfis de poço, amostragens e análises </w:t>
      </w:r>
      <w:r>
        <w:t>específicas, conforme detalhado no Edital de Licitações.</w:t>
      </w:r>
    </w:p>
    <w:p w:rsidR="00B24176" w:rsidRDefault="00787FCD" w:rsidP="00205665">
      <w:pPr>
        <w:pStyle w:val="CTO-TxtClau-N2"/>
      </w:pPr>
      <w:r w:rsidRPr="00787FCD">
        <w:t xml:space="preserve">Caso o Concessionário arremate até 4 (quatro) </w:t>
      </w:r>
      <w:r w:rsidR="00991D61">
        <w:t>Áreas de Concessão em um mesmo setor, a obrigatorieda de atravessar o objetivo estratigráfico mínimo exigido fica restrita a apenas uma das Áreas de Concessão arrematadas, desde que</w:t>
      </w:r>
      <w:r w:rsidR="000236DA">
        <w:t>:</w:t>
      </w:r>
    </w:p>
    <w:p w:rsidR="00B24176" w:rsidRDefault="00B24176" w:rsidP="00B24176">
      <w:pPr>
        <w:pStyle w:val="CTO-TxtClau-N4"/>
      </w:pPr>
      <w:r>
        <w:t>As Áreas de Concessão em questão tenham a mesma composição de Concessionários, inclusive no que respeita às respectivas participações no consórcio.</w:t>
      </w:r>
    </w:p>
    <w:p w:rsidR="00B24176" w:rsidRDefault="00402CA3" w:rsidP="00B24176">
      <w:pPr>
        <w:pStyle w:val="CTO-TxtClau-N2"/>
        <w:numPr>
          <w:ilvl w:val="4"/>
          <w:numId w:val="63"/>
        </w:numPr>
        <w:ind w:hanging="99"/>
      </w:pPr>
      <w:r>
        <w:t xml:space="preserve">Caso o Concessionário arremate mais de 4 (quatro) Áreas de Concessão em um mesmo setor, </w:t>
      </w:r>
      <w:r w:rsidR="000236DA">
        <w:t xml:space="preserve">para </w:t>
      </w:r>
      <w:r>
        <w:t xml:space="preserve">o segundo poço perfurado na Fase de Exploração deverá </w:t>
      </w:r>
      <w:r w:rsidR="000236DA">
        <w:t xml:space="preserve">ser repetido </w:t>
      </w:r>
      <w:r>
        <w:t xml:space="preserve">o </w:t>
      </w:r>
      <w:r w:rsidR="000236DA">
        <w:t xml:space="preserve">mesmo </w:t>
      </w:r>
      <w:r>
        <w:t>procedimento do parágrafo 5.1</w:t>
      </w:r>
      <w:r w:rsidR="000236DA">
        <w:t>1</w:t>
      </w:r>
      <w:r>
        <w:t xml:space="preserve">, permanecendo válidas, </w:t>
      </w:r>
      <w:r>
        <w:rPr>
          <w:i/>
        </w:rPr>
        <w:t>mutati mutandis</w:t>
      </w:r>
      <w:r>
        <w:t>, as demais disposições deste parágrafo.</w:t>
      </w:r>
    </w:p>
    <w:p w:rsidR="00205665" w:rsidRPr="004D48DB" w:rsidRDefault="000236DA" w:rsidP="00383E97">
      <w:pPr>
        <w:pStyle w:val="CTO-TxtClau-N2"/>
        <w:numPr>
          <w:ilvl w:val="4"/>
          <w:numId w:val="63"/>
        </w:numPr>
      </w:pPr>
      <w:r>
        <w:t xml:space="preserve">Para as demais Áreas de Concessão, o Concessionário deverá perfurar os poços </w:t>
      </w:r>
      <w:r w:rsidRPr="00F43112">
        <w:t xml:space="preserve">nos prazos e condições </w:t>
      </w:r>
      <w:r>
        <w:t>descritos</w:t>
      </w:r>
      <w:r w:rsidRPr="00F43112">
        <w:t xml:space="preserve"> no Anexo II</w:t>
      </w:r>
      <w:r>
        <w:t xml:space="preserve"> – Programa Exploratório Mínimo.</w:t>
      </w:r>
    </w:p>
    <w:p w:rsidR="00350777" w:rsidRDefault="00374908">
      <w:pPr>
        <w:pStyle w:val="CTO-TxtClau-N1"/>
      </w:pPr>
      <w:r>
        <w:t xml:space="preserve">A ANP poderá, a seu exclusivo critério, aprovar a alteração do objetivo estratigráfico de poços comprometidos como </w:t>
      </w:r>
      <w:r w:rsidR="00C95141">
        <w:t>Programa Exploratório Mínimo</w:t>
      </w:r>
      <w:r w:rsidR="001B077D">
        <w:t>,</w:t>
      </w:r>
      <w:r>
        <w:t xml:space="preserve"> desde que o </w:t>
      </w:r>
      <w:r w:rsidR="00F769F8">
        <w:t>Concessionário</w:t>
      </w:r>
      <w:r>
        <w:t xml:space="preserve"> demonstre tecnicamente que tal alteração é compatível com as </w:t>
      </w:r>
      <w:r w:rsidR="00A106F4">
        <w:t xml:space="preserve">Melhores Práticas da Indústria do </w:t>
      </w:r>
      <w:r w:rsidR="006558C5">
        <w:t>Petróleo</w:t>
      </w:r>
      <w:r>
        <w:t xml:space="preserve"> e indique o </w:t>
      </w:r>
      <w:r w:rsidR="00F27B46">
        <w:t>Prospecto</w:t>
      </w:r>
      <w:r>
        <w:t xml:space="preserve"> que motivou a solicitação de alteração.</w:t>
      </w:r>
    </w:p>
    <w:p w:rsidR="0079531C" w:rsidRDefault="0079531C" w:rsidP="0079531C">
      <w:pPr>
        <w:pStyle w:val="CTO-TxtClau-N1"/>
      </w:pPr>
      <w:r>
        <w:t xml:space="preserve">Com base em justificativa técnica apresentada pelo </w:t>
      </w:r>
      <w:r w:rsidR="00F769F8">
        <w:t>Concessionário</w:t>
      </w:r>
      <w:r>
        <w:t xml:space="preserve">, a ANP poderá aceitar, a seu exclusivo critério, que </w:t>
      </w:r>
      <w:r w:rsidR="002D2DEB">
        <w:t xml:space="preserve">Área(s) </w:t>
      </w:r>
      <w:r w:rsidR="00744940">
        <w:t>de</w:t>
      </w:r>
      <w:r>
        <w:t xml:space="preserve"> </w:t>
      </w:r>
      <w:r w:rsidR="00744940">
        <w:t>Concessão</w:t>
      </w:r>
      <w:r>
        <w:t xml:space="preserve"> contígua</w:t>
      </w:r>
      <w:r w:rsidR="00267A79">
        <w:t>(</w:t>
      </w:r>
      <w:r>
        <w:t>s</w:t>
      </w:r>
      <w:r w:rsidR="00267A79">
        <w:t>)</w:t>
      </w:r>
      <w:r>
        <w:t xml:space="preserve"> a uma </w:t>
      </w:r>
      <w:r w:rsidR="00587CA7">
        <w:t>Área de Concessão</w:t>
      </w:r>
      <w:r>
        <w:t xml:space="preserve"> em que será perfurado um poço no </w:t>
      </w:r>
      <w:r w:rsidR="00236E01">
        <w:t>segundo Período Exploratório</w:t>
      </w:r>
      <w:r>
        <w:t xml:space="preserve"> seja</w:t>
      </w:r>
      <w:r w:rsidR="00267A79">
        <w:t>(</w:t>
      </w:r>
      <w:r>
        <w:t>m</w:t>
      </w:r>
      <w:r w:rsidR="00267A79">
        <w:t>)</w:t>
      </w:r>
      <w:r>
        <w:t xml:space="preserve"> objeto de isenção de perfuração no </w:t>
      </w:r>
      <w:r w:rsidR="00236E01">
        <w:t>segundo Período Exploratório</w:t>
      </w:r>
      <w:r>
        <w:t>, desde que:</w:t>
      </w:r>
    </w:p>
    <w:p w:rsidR="0079531C" w:rsidRDefault="0079531C" w:rsidP="0079531C">
      <w:pPr>
        <w:pStyle w:val="CTO-TxtClau-N4"/>
      </w:pPr>
      <w:r>
        <w:t xml:space="preserve">As </w:t>
      </w:r>
      <w:r w:rsidR="00744940">
        <w:t>Áreas de Concessão</w:t>
      </w:r>
      <w:r>
        <w:t xml:space="preserve"> em questão tenham a mesma composição de </w:t>
      </w:r>
      <w:r w:rsidR="00AD242F">
        <w:t>Concessionários</w:t>
      </w:r>
      <w:r>
        <w:t>, inclusive no que respeita às</w:t>
      </w:r>
      <w:r w:rsidR="00FE10F3">
        <w:t xml:space="preserve"> respectivas participações no co</w:t>
      </w:r>
      <w:r>
        <w:t>nsórcio.</w:t>
      </w:r>
    </w:p>
    <w:p w:rsidR="0079531C" w:rsidRDefault="0079531C" w:rsidP="0079531C">
      <w:pPr>
        <w:pStyle w:val="CTO-TxtClau-N4"/>
      </w:pPr>
      <w:r>
        <w:t xml:space="preserve">As </w:t>
      </w:r>
      <w:r w:rsidR="00744940">
        <w:t>Áreas de Concessão</w:t>
      </w:r>
      <w:r>
        <w:t xml:space="preserve"> em questão compartilhem uma oportunidade exploratória comum.</w:t>
      </w:r>
    </w:p>
    <w:p w:rsidR="0079531C" w:rsidRPr="004D48DB" w:rsidRDefault="00634DBE" w:rsidP="00B641EE">
      <w:pPr>
        <w:pStyle w:val="CTO-TxtClau-N2"/>
        <w:numPr>
          <w:ilvl w:val="3"/>
          <w:numId w:val="54"/>
        </w:numPr>
      </w:pPr>
      <w:r>
        <w:t>Ocorrendo descompasso entre prazos exploratório</w:t>
      </w:r>
      <w:r w:rsidR="00277E64">
        <w:t>s</w:t>
      </w:r>
      <w:r>
        <w:t xml:space="preserve"> de </w:t>
      </w:r>
      <w:r w:rsidR="00744940">
        <w:t>Áreas de Concessão</w:t>
      </w:r>
      <w:r>
        <w:t xml:space="preserve"> que cumpram as condições deste parágrafo, o(s) </w:t>
      </w:r>
      <w:r w:rsidR="008122B7">
        <w:t xml:space="preserve">Período(s) Exploratório(s) </w:t>
      </w:r>
      <w:r>
        <w:t>poder</w:t>
      </w:r>
      <w:r w:rsidR="00267A79">
        <w:t>á(</w:t>
      </w:r>
      <w:r>
        <w:t>ão</w:t>
      </w:r>
      <w:r w:rsidR="00267A79">
        <w:t>)</w:t>
      </w:r>
      <w:r>
        <w:t>, a exclusivo critério da ANP, ser equalizad</w:t>
      </w:r>
      <w:r w:rsidR="00277E64">
        <w:t>o</w:t>
      </w:r>
      <w:r>
        <w:t>s, de forma a não obstruir a aplicação da isenção de perfuração.</w:t>
      </w:r>
    </w:p>
    <w:p w:rsidR="00D9090D" w:rsidRPr="004D48DB" w:rsidRDefault="008122B7" w:rsidP="00D9090D">
      <w:pPr>
        <w:pStyle w:val="CTO-TxtClau-N1"/>
      </w:pPr>
      <w:r w:rsidRPr="004D48DB">
        <w:t>Reprocessamentos Sísmicos</w:t>
      </w:r>
      <w:r w:rsidR="00D9090D" w:rsidRPr="004D48DB">
        <w:t xml:space="preserve"> poderão ser </w:t>
      </w:r>
      <w:r w:rsidR="00F53AAC">
        <w:t>convertidos em</w:t>
      </w:r>
      <w:r w:rsidR="00D9090D" w:rsidRPr="004D48DB">
        <w:t xml:space="preserve"> </w:t>
      </w:r>
      <w:r w:rsidR="002D2DEB">
        <w:t xml:space="preserve">Unidades de Trabalho </w:t>
      </w:r>
      <w:r w:rsidR="00F53AAC">
        <w:t xml:space="preserve">para fins de cumprimento de </w:t>
      </w:r>
      <w:r w:rsidR="009E5433">
        <w:t>Programa Exploratório Mínimo</w:t>
      </w:r>
      <w:r w:rsidR="00D9090D" w:rsidRPr="004D48DB">
        <w:t>.</w:t>
      </w:r>
    </w:p>
    <w:p w:rsidR="00D9090D" w:rsidRPr="004D48DB" w:rsidRDefault="009E0949" w:rsidP="00D9090D">
      <w:pPr>
        <w:pStyle w:val="CTO-TxtClau-N2"/>
      </w:pPr>
      <w:r>
        <w:t>A conversão</w:t>
      </w:r>
      <w:r w:rsidR="00D9090D" w:rsidRPr="004D48DB">
        <w:t xml:space="preserve"> dos </w:t>
      </w:r>
      <w:r w:rsidR="00793B58">
        <w:t>Reprocessamentos Sísmicos</w:t>
      </w:r>
      <w:r>
        <w:t xml:space="preserve"> em </w:t>
      </w:r>
      <w:r w:rsidR="002D2DEB">
        <w:t xml:space="preserve">Unidades de Trabalho </w:t>
      </w:r>
      <w:r w:rsidR="00D9090D" w:rsidRPr="004D48DB">
        <w:t>fica limitad</w:t>
      </w:r>
      <w:r>
        <w:t>a</w:t>
      </w:r>
      <w:r w:rsidR="00D9090D" w:rsidRPr="004D48DB">
        <w:t xml:space="preserve"> a uma </w:t>
      </w:r>
      <w:r w:rsidR="001B3CC1" w:rsidRPr="004D48DB">
        <w:t xml:space="preserve">única </w:t>
      </w:r>
      <w:r w:rsidR="00D9090D" w:rsidRPr="004D48DB">
        <w:t>versão para cada levantamento de dados sísmicos.</w:t>
      </w:r>
    </w:p>
    <w:p w:rsidR="00D9090D" w:rsidRPr="004D48DB" w:rsidRDefault="001B3CC1" w:rsidP="00D9090D">
      <w:pPr>
        <w:pStyle w:val="CTO-TxtClau-N2"/>
      </w:pPr>
      <w:r w:rsidRPr="004D48DB">
        <w:t xml:space="preserve">Para ser objeto de </w:t>
      </w:r>
      <w:r w:rsidR="009E0949">
        <w:t xml:space="preserve">conversão em </w:t>
      </w:r>
      <w:r w:rsidR="002D2DEB">
        <w:t xml:space="preserve">Unidades de </w:t>
      </w:r>
      <w:r w:rsidR="00FE10F3">
        <w:t>Trabalho,</w:t>
      </w:r>
      <w:r w:rsidRPr="004D48DB">
        <w:t xml:space="preserve"> o dado </w:t>
      </w:r>
      <w:r w:rsidR="009E0949">
        <w:t xml:space="preserve">sísmico </w:t>
      </w:r>
      <w:r w:rsidRPr="004D48DB">
        <w:t>reprocessado deverá estar contido</w:t>
      </w:r>
      <w:r w:rsidR="00D9090D" w:rsidRPr="004D48DB">
        <w:t xml:space="preserve"> exclusivamente dentro da </w:t>
      </w:r>
      <w:r w:rsidR="00587CA7">
        <w:t>Área de Concessão</w:t>
      </w:r>
      <w:r w:rsidR="00D9090D" w:rsidRPr="004D48DB">
        <w:t>.</w:t>
      </w:r>
    </w:p>
    <w:p w:rsidR="00D9090D" w:rsidRPr="004D48DB" w:rsidRDefault="009E0949" w:rsidP="00D9090D">
      <w:pPr>
        <w:pStyle w:val="CTO-TxtClau-N2"/>
      </w:pPr>
      <w:r>
        <w:t xml:space="preserve">Para que seja admitida sua conversão em </w:t>
      </w:r>
      <w:r w:rsidR="002D2DEB">
        <w:t>Unidades de Trabalho</w:t>
      </w:r>
      <w:r>
        <w:t>, o</w:t>
      </w:r>
      <w:r w:rsidR="00D9090D" w:rsidRPr="004D48DB">
        <w:t xml:space="preserve"> </w:t>
      </w:r>
      <w:r w:rsidR="008122B7">
        <w:t>Reprocessamento Sí</w:t>
      </w:r>
      <w:r w:rsidR="008122B7" w:rsidRPr="004D48DB">
        <w:t>smico</w:t>
      </w:r>
      <w:r w:rsidR="00D9090D" w:rsidRPr="004D48DB">
        <w:t xml:space="preserve"> </w:t>
      </w:r>
      <w:r w:rsidR="00854861" w:rsidRPr="004D48DB">
        <w:t xml:space="preserve">deverá contemplar </w:t>
      </w:r>
      <w:r w:rsidR="00D9090D" w:rsidRPr="004D48DB">
        <w:t>migração dos dados em tempo (PSTM) ou profundidade (PSDM) na fase pré-</w:t>
      </w:r>
      <w:r w:rsidR="00FE10F3" w:rsidRPr="004D48DB">
        <w:t>empilhamento.</w:t>
      </w:r>
    </w:p>
    <w:p w:rsidR="00D9090D" w:rsidRPr="004D48DB" w:rsidRDefault="00D9090D" w:rsidP="00D9090D">
      <w:pPr>
        <w:pStyle w:val="CTO-TxtClau-N1"/>
      </w:pPr>
      <w:r w:rsidRPr="004D48DB">
        <w:t xml:space="preserve">Para a aquisição de dados exclusivos, o </w:t>
      </w:r>
      <w:r w:rsidR="00F769F8">
        <w:t>Concessionário</w:t>
      </w:r>
      <w:r w:rsidRPr="004D48DB">
        <w:t xml:space="preserve"> poderá </w:t>
      </w:r>
      <w:r w:rsidR="009E0949">
        <w:t>contratar</w:t>
      </w:r>
      <w:r w:rsidRPr="004D48DB">
        <w:t xml:space="preserve"> sociedades empresárias de aquisição de dados</w:t>
      </w:r>
      <w:r w:rsidR="009E0949">
        <w:t xml:space="preserve"> (EAD)</w:t>
      </w:r>
      <w:r w:rsidRPr="004D48DB">
        <w:t xml:space="preserve">, desde que sejam previamente cumpridas as exigências constantes nas normas regulatórias editadas pela ANP, e que essas sociedades empresárias estejam devidamente registradas e regularizadas junto à </w:t>
      </w:r>
      <w:r w:rsidR="009E0949">
        <w:t>Agência</w:t>
      </w:r>
      <w:r w:rsidRPr="004D48DB">
        <w:t>.</w:t>
      </w:r>
    </w:p>
    <w:p w:rsidR="00D9090D" w:rsidRPr="004D48DB" w:rsidRDefault="00D9090D" w:rsidP="00D9090D">
      <w:pPr>
        <w:pStyle w:val="CTO-TxtClau-N1"/>
      </w:pPr>
      <w:r w:rsidRPr="004D48DB">
        <w:t xml:space="preserve">A ANP emitirá laudo de controle de qualidade para devolução ou aceitação dos dados recebidos, no prazo de 180 (cento e oitenta) dias, a partir da data de entrega dos dados pelo </w:t>
      </w:r>
      <w:r w:rsidR="00F769F8">
        <w:t>Concessionário</w:t>
      </w:r>
      <w:r w:rsidRPr="004D48DB">
        <w:t>.</w:t>
      </w:r>
    </w:p>
    <w:p w:rsidR="00D9090D" w:rsidRPr="004D48DB" w:rsidRDefault="00D9090D" w:rsidP="00D9090D">
      <w:pPr>
        <w:pStyle w:val="CTO-TxtClau-N1"/>
      </w:pPr>
      <w:r w:rsidRPr="004D48DB">
        <w:t xml:space="preserve">Para fins de cumprimento do </w:t>
      </w:r>
      <w:r w:rsidR="00C95141">
        <w:t>Programa Exploratório Mínimo</w:t>
      </w:r>
      <w:r w:rsidR="007928B9">
        <w:t>,</w:t>
      </w:r>
      <w:r w:rsidRPr="004D48DB">
        <w:t xml:space="preserve"> somente serão </w:t>
      </w:r>
      <w:r w:rsidR="00C018FC">
        <w:t xml:space="preserve">convertidos em </w:t>
      </w:r>
      <w:r w:rsidR="00FE10F3">
        <w:t>Unidades de Trabalho</w:t>
      </w:r>
      <w:r w:rsidR="00267A79">
        <w:t xml:space="preserve"> os</w:t>
      </w:r>
      <w:r w:rsidR="00FE10F3">
        <w:t xml:space="preserve"> </w:t>
      </w:r>
      <w:r w:rsidRPr="004D48DB">
        <w:t>dados cuja aquisição e formatação tenham atendido a todos os requisitos definidos nos padrões técnicos estabelecidos pela Agência.</w:t>
      </w:r>
    </w:p>
    <w:p w:rsidR="00D9090D" w:rsidRDefault="00D9090D" w:rsidP="00C32FF2">
      <w:pPr>
        <w:pStyle w:val="CTO-TxtClau-N1"/>
      </w:pPr>
      <w:bookmarkStart w:id="86" w:name="_Ref343731122"/>
      <w:r w:rsidRPr="004D48DB">
        <w:t xml:space="preserve">Os trabalhos exploratórios serão </w:t>
      </w:r>
      <w:r w:rsidR="00C018FC">
        <w:t xml:space="preserve">convertidos em </w:t>
      </w:r>
      <w:r w:rsidR="00FE10F3">
        <w:t xml:space="preserve">Unidades de Trabalho, </w:t>
      </w:r>
      <w:r w:rsidRPr="004D48DB">
        <w:t xml:space="preserve">para fins de cumprimento do </w:t>
      </w:r>
      <w:r w:rsidR="00C95141">
        <w:t>Programa Exploratório Mínimo</w:t>
      </w:r>
      <w:r w:rsidRPr="004D48DB">
        <w:t>, de acordo com os critérios indicados no Anexo II</w:t>
      </w:r>
      <w:bookmarkEnd w:id="86"/>
      <w:r w:rsidR="00EA552C">
        <w:t>.</w:t>
      </w:r>
    </w:p>
    <w:p w:rsidR="00C32FF2" w:rsidRPr="004D48DB" w:rsidRDefault="00C32FF2" w:rsidP="00C32FF2">
      <w:pPr>
        <w:pStyle w:val="CTO-TxtClau-N1"/>
      </w:pPr>
      <w:r w:rsidRPr="004D48DB">
        <w:t xml:space="preserve">O </w:t>
      </w:r>
      <w:r w:rsidR="00F769F8">
        <w:t>Concessionário</w:t>
      </w:r>
      <w:r w:rsidRPr="004D48DB">
        <w:t xml:space="preserve"> poderá encerrar a </w:t>
      </w:r>
      <w:r w:rsidR="0033750D">
        <w:t>Fase de Exploração</w:t>
      </w:r>
      <w:r w:rsidRPr="004D48DB">
        <w:t xml:space="preserve"> a qualquer momento, mediante notificação formal e por escrito à ANP.</w:t>
      </w:r>
    </w:p>
    <w:p w:rsidR="00C32FF2" w:rsidRPr="004D48DB" w:rsidRDefault="00C32FF2" w:rsidP="00C32FF2">
      <w:pPr>
        <w:pStyle w:val="CTO-TxtClau-N2"/>
      </w:pPr>
      <w:r w:rsidRPr="004D48DB">
        <w:t xml:space="preserve">O encerramento não desobrigará o </w:t>
      </w:r>
      <w:r w:rsidR="00F769F8">
        <w:t>Concessionário</w:t>
      </w:r>
      <w:r w:rsidRPr="004D48DB">
        <w:t xml:space="preserve"> </w:t>
      </w:r>
      <w:r>
        <w:t>do cumprimento</w:t>
      </w:r>
      <w:r w:rsidRPr="004D48DB">
        <w:t xml:space="preserve"> </w:t>
      </w:r>
      <w:r>
        <w:t>d</w:t>
      </w:r>
      <w:r w:rsidRPr="004D48DB">
        <w:t xml:space="preserve">o </w:t>
      </w:r>
      <w:r w:rsidR="00C95141">
        <w:t>Programa Exploratório Mínimo</w:t>
      </w:r>
      <w:r w:rsidRPr="004D48DB">
        <w:t xml:space="preserve"> relativo ao </w:t>
      </w:r>
      <w:r w:rsidR="00A106F4">
        <w:t>Período Exploratório</w:t>
      </w:r>
      <w:r w:rsidRPr="004D48DB">
        <w:t xml:space="preserve"> em curso.</w:t>
      </w:r>
    </w:p>
    <w:p w:rsidR="00C32FF2" w:rsidRDefault="00C32FF2" w:rsidP="00C32FF2">
      <w:pPr>
        <w:pStyle w:val="CTO-TxtClau-N1"/>
      </w:pPr>
      <w:r>
        <w:t xml:space="preserve">A inexecução, parcial ou integral, do </w:t>
      </w:r>
      <w:r w:rsidR="00C95141">
        <w:t>Programa Exploratório Mínimo</w:t>
      </w:r>
      <w:r>
        <w:t xml:space="preserve">, implica a extinção de pleno direito do </w:t>
      </w:r>
      <w:r w:rsidR="00F769F8">
        <w:t>Contrato</w:t>
      </w:r>
      <w:r w:rsidR="000236DA">
        <w:t>, sem prejuízo da execução das garantias financeiras de atividades exploratórias e da aplicação de sanções cabíveis.</w:t>
      </w:r>
    </w:p>
    <w:p w:rsidR="00350777" w:rsidRDefault="00C32FF2">
      <w:pPr>
        <w:pStyle w:val="CTO-TxtClau-N2"/>
      </w:pPr>
      <w:r>
        <w:t xml:space="preserve">Excetuam-se da disposição acima </w:t>
      </w:r>
      <w:r w:rsidR="00FE10F3">
        <w:t>as Áreas</w:t>
      </w:r>
      <w:r w:rsidR="00461AC9">
        <w:t xml:space="preserve"> de Desenvolvimento</w:t>
      </w:r>
      <w:r>
        <w:t xml:space="preserve"> eventualmente retidas pelo </w:t>
      </w:r>
      <w:r w:rsidR="00F769F8">
        <w:t>Concessionário</w:t>
      </w:r>
      <w:r>
        <w:t>.</w:t>
      </w:r>
    </w:p>
    <w:p w:rsidR="00D9090D" w:rsidRDefault="00D9090D" w:rsidP="00D9090D">
      <w:pPr>
        <w:pStyle w:val="CTO-SubtitClau"/>
      </w:pPr>
      <w:bookmarkStart w:id="87" w:name="_Toc329621134"/>
      <w:bookmarkStart w:id="88" w:name="_Toc364673236"/>
      <w:r w:rsidRPr="004D48DB">
        <w:t xml:space="preserve">Opções após a Conclusão </w:t>
      </w:r>
      <w:bookmarkEnd w:id="87"/>
      <w:r w:rsidR="00461AC9">
        <w:t>do</w:t>
      </w:r>
      <w:r w:rsidR="00C32FF2">
        <w:t xml:space="preserve"> </w:t>
      </w:r>
      <w:r w:rsidR="00C95141">
        <w:t>Programa Exploratório Mínimo</w:t>
      </w:r>
      <w:r w:rsidR="00C32FF2">
        <w:t xml:space="preserve"> </w:t>
      </w:r>
      <w:r w:rsidR="00461AC9">
        <w:t>do</w:t>
      </w:r>
      <w:r w:rsidR="00C32FF2">
        <w:t xml:space="preserve"> </w:t>
      </w:r>
      <w:r w:rsidR="002018AF">
        <w:t>primeiro Período Exploratório</w:t>
      </w:r>
      <w:bookmarkEnd w:id="88"/>
    </w:p>
    <w:p w:rsidR="00D9090D" w:rsidRPr="004D48DB" w:rsidRDefault="008255C5" w:rsidP="00D9090D">
      <w:pPr>
        <w:pStyle w:val="CTO-TxtClau-N1"/>
      </w:pPr>
      <w:r>
        <w:t>Após o cumprimento do Programa Exploratório Mínimo do primeiro Período Exploratório e</w:t>
      </w:r>
      <w:r w:rsidR="00AD1C7B">
        <w:t xml:space="preserve"> </w:t>
      </w:r>
      <w:r>
        <w:t>a</w:t>
      </w:r>
      <w:r w:rsidR="00D9090D" w:rsidRPr="004D48DB">
        <w:t xml:space="preserve">té o término do prazo </w:t>
      </w:r>
      <w:r w:rsidR="00F711E2">
        <w:t>previsto</w:t>
      </w:r>
      <w:r w:rsidR="00F711E2" w:rsidRPr="004D48DB">
        <w:t xml:space="preserve"> </w:t>
      </w:r>
      <w:r w:rsidR="00D9090D" w:rsidRPr="004D48DB">
        <w:t>para o</w:t>
      </w:r>
      <w:r w:rsidR="00F711E2">
        <w:t xml:space="preserve"> final</w:t>
      </w:r>
      <w:r w:rsidR="00D9090D" w:rsidRPr="004D48DB">
        <w:t xml:space="preserve"> </w:t>
      </w:r>
      <w:r w:rsidR="00F711E2">
        <w:t xml:space="preserve">do </w:t>
      </w:r>
      <w:r w:rsidR="00D9090D" w:rsidRPr="004D48DB">
        <w:t xml:space="preserve">primeiro </w:t>
      </w:r>
      <w:r w:rsidR="00A106F4">
        <w:t>Período Exploratório</w:t>
      </w:r>
      <w:r w:rsidR="00B438F3">
        <w:rPr>
          <w:rStyle w:val="CTO-ListaChar"/>
        </w:rPr>
        <w:t xml:space="preserve"> e</w:t>
      </w:r>
      <w:r w:rsidR="00D9090D" w:rsidRPr="004D48DB">
        <w:rPr>
          <w:rStyle w:val="CTO-ListaChar"/>
        </w:rPr>
        <w:t xml:space="preserve"> </w:t>
      </w:r>
      <w:r w:rsidR="00D9090D" w:rsidRPr="004D48DB">
        <w:t>mediante notificação prévia, formal e por escrito</w:t>
      </w:r>
      <w:r w:rsidR="00972D0F">
        <w:t xml:space="preserve"> à ANP</w:t>
      </w:r>
      <w:r w:rsidR="00650CC9">
        <w:t xml:space="preserve">, o </w:t>
      </w:r>
      <w:r w:rsidR="00F769F8">
        <w:t>Concessionário</w:t>
      </w:r>
      <w:r w:rsidR="00650CC9">
        <w:t xml:space="preserve"> poderá</w:t>
      </w:r>
      <w:r w:rsidR="00D9090D" w:rsidRPr="004D48DB">
        <w:t xml:space="preserve">: </w:t>
      </w:r>
    </w:p>
    <w:p w:rsidR="00D9090D" w:rsidRDefault="00D9090D" w:rsidP="004B5C94">
      <w:pPr>
        <w:pStyle w:val="CTO-Lista"/>
        <w:numPr>
          <w:ilvl w:val="0"/>
          <w:numId w:val="31"/>
        </w:numPr>
      </w:pPr>
      <w:r w:rsidRPr="004D48DB">
        <w:t xml:space="preserve">Prosseguir para o </w:t>
      </w:r>
      <w:r w:rsidR="00236E01">
        <w:t>segundo Período Exploratório</w:t>
      </w:r>
      <w:r w:rsidRPr="004D48DB">
        <w:t>; ou</w:t>
      </w:r>
    </w:p>
    <w:p w:rsidR="000E280F" w:rsidRPr="004D48DB" w:rsidRDefault="000E280F" w:rsidP="004B5C94">
      <w:pPr>
        <w:pStyle w:val="CTO-Lista"/>
        <w:numPr>
          <w:ilvl w:val="0"/>
          <w:numId w:val="31"/>
        </w:numPr>
      </w:pPr>
      <w:r>
        <w:t>Prosseguir para o Período Exploratório E</w:t>
      </w:r>
      <w:r w:rsidR="007123CB">
        <w:t>s</w:t>
      </w:r>
      <w:r>
        <w:t xml:space="preserve">tendido </w:t>
      </w:r>
      <w:r w:rsidR="006241C8">
        <w:t>no caso de uma Descoberta de Recursos Não Convencionais certificada pela ANP</w:t>
      </w:r>
      <w:r>
        <w:t>; ou</w:t>
      </w:r>
    </w:p>
    <w:p w:rsidR="000076D0" w:rsidRPr="0020131B" w:rsidRDefault="00D9090D" w:rsidP="004B5C94">
      <w:pPr>
        <w:pStyle w:val="CTO-Lista"/>
        <w:numPr>
          <w:ilvl w:val="0"/>
          <w:numId w:val="31"/>
        </w:numPr>
      </w:pPr>
      <w:r w:rsidRPr="004D48DB">
        <w:t xml:space="preserve">Devolver integralmente a </w:t>
      </w:r>
      <w:r w:rsidR="00587CA7">
        <w:t>Área de Concessão</w:t>
      </w:r>
      <w:r w:rsidR="00580CEB">
        <w:t xml:space="preserve">, retendo apenas </w:t>
      </w:r>
      <w:r w:rsidR="00FE10F3">
        <w:t>eventuais Áreas</w:t>
      </w:r>
      <w:r w:rsidR="00461AC9">
        <w:t xml:space="preserve"> de </w:t>
      </w:r>
      <w:r w:rsidR="00461AC9" w:rsidRPr="00B93C33">
        <w:t>Desenvolvimento</w:t>
      </w:r>
      <w:r w:rsidR="00580CEB" w:rsidRPr="00B93C33">
        <w:t xml:space="preserve"> ou </w:t>
      </w:r>
      <w:r w:rsidR="00650CC9" w:rsidRPr="00B93C33">
        <w:t xml:space="preserve">em </w:t>
      </w:r>
      <w:r w:rsidR="00F769F8" w:rsidRPr="00B93C33">
        <w:t>Avaliação</w:t>
      </w:r>
      <w:r w:rsidR="00650CC9" w:rsidRPr="00B93C33">
        <w:t xml:space="preserve"> </w:t>
      </w:r>
      <w:r w:rsidR="00744940" w:rsidRPr="00B93C33">
        <w:t>de</w:t>
      </w:r>
      <w:r w:rsidR="00650CC9" w:rsidRPr="00B93C33">
        <w:t xml:space="preserve"> </w:t>
      </w:r>
      <w:r w:rsidR="00FC7503" w:rsidRPr="00B93C33">
        <w:t>Descoberta</w:t>
      </w:r>
      <w:r w:rsidR="0020131B">
        <w:t>.</w:t>
      </w:r>
    </w:p>
    <w:p w:rsidR="00D9090D" w:rsidRDefault="00D9090D" w:rsidP="00D9090D">
      <w:pPr>
        <w:pStyle w:val="CTO-TxtClau-N2"/>
      </w:pPr>
      <w:r w:rsidRPr="00B93C33">
        <w:t xml:space="preserve">Caso o </w:t>
      </w:r>
      <w:r w:rsidR="00F769F8" w:rsidRPr="00B93C33">
        <w:t>Concessionário</w:t>
      </w:r>
      <w:r w:rsidRPr="00B93C33">
        <w:t xml:space="preserve"> não se manifeste</w:t>
      </w:r>
      <w:r w:rsidR="00D54CC9" w:rsidRPr="00B93C33">
        <w:t xml:space="preserve"> ao final do primeiro Período Exploratório</w:t>
      </w:r>
      <w:r w:rsidRPr="00B93C33">
        <w:t xml:space="preserve">, o </w:t>
      </w:r>
      <w:r w:rsidR="00F769F8" w:rsidRPr="00B93C33">
        <w:t>Contrato</w:t>
      </w:r>
      <w:r w:rsidRPr="00B93C33">
        <w:t xml:space="preserve"> será extinto de pleno direito</w:t>
      </w:r>
      <w:r w:rsidR="00650CC9" w:rsidRPr="00B93C33">
        <w:t xml:space="preserve">, resguardadas </w:t>
      </w:r>
      <w:r w:rsidR="00FE10F3">
        <w:t xml:space="preserve">eventuais </w:t>
      </w:r>
      <w:r w:rsidR="003C58BD">
        <w:t>Áreas</w:t>
      </w:r>
      <w:r w:rsidR="00461AC9" w:rsidRPr="00B93C33">
        <w:t xml:space="preserve"> de Desenvolvimento</w:t>
      </w:r>
      <w:r w:rsidR="00650CC9" w:rsidRPr="00B93C33">
        <w:t xml:space="preserve"> já retidas.</w:t>
      </w:r>
    </w:p>
    <w:p w:rsidR="00D9090D" w:rsidRPr="00B93C33" w:rsidRDefault="00D9090D" w:rsidP="00D9090D">
      <w:pPr>
        <w:pStyle w:val="CTO-SubtitClau"/>
      </w:pPr>
      <w:bookmarkStart w:id="89" w:name="_Toc329621135"/>
      <w:bookmarkStart w:id="90" w:name="_Toc364673237"/>
      <w:r w:rsidRPr="00B93C33">
        <w:t xml:space="preserve">Opções após a Conclusão do </w:t>
      </w:r>
      <w:r w:rsidR="00C95141" w:rsidRPr="00B93C33">
        <w:t>Programa Exploratório Mínimo</w:t>
      </w:r>
      <w:r w:rsidR="00B438F3" w:rsidRPr="00B93C33">
        <w:t xml:space="preserve"> </w:t>
      </w:r>
      <w:r w:rsidRPr="00B93C33">
        <w:t xml:space="preserve">do </w:t>
      </w:r>
      <w:bookmarkEnd w:id="89"/>
      <w:r w:rsidR="00236E01">
        <w:t>segundo Período Exploratório</w:t>
      </w:r>
      <w:bookmarkEnd w:id="90"/>
    </w:p>
    <w:p w:rsidR="00051BA4" w:rsidRPr="00B93C33" w:rsidRDefault="008255C5" w:rsidP="00051BA4">
      <w:pPr>
        <w:pStyle w:val="CTO-TxtClau-N1"/>
      </w:pPr>
      <w:r>
        <w:t>Após a conclusão do poço relativo ao segundo Perí</w:t>
      </w:r>
      <w:r w:rsidR="000236DA">
        <w:t>od</w:t>
      </w:r>
      <w:r>
        <w:t>o Exploratório e a</w:t>
      </w:r>
      <w:r w:rsidR="00D9090D" w:rsidRPr="00B93C33">
        <w:t xml:space="preserve">té o término do prazo </w:t>
      </w:r>
      <w:r w:rsidR="00F711E2" w:rsidRPr="00B93C33">
        <w:t xml:space="preserve">previsto </w:t>
      </w:r>
      <w:r w:rsidR="00D9090D" w:rsidRPr="00B93C33">
        <w:t>para</w:t>
      </w:r>
      <w:r w:rsidR="00F711E2" w:rsidRPr="00B93C33">
        <w:t xml:space="preserve"> o</w:t>
      </w:r>
      <w:r w:rsidR="00D9090D" w:rsidRPr="00B93C33">
        <w:t xml:space="preserve"> </w:t>
      </w:r>
      <w:r w:rsidR="00F711E2" w:rsidRPr="00B93C33">
        <w:t>final d</w:t>
      </w:r>
      <w:r w:rsidR="00D9090D" w:rsidRPr="00B93C33">
        <w:t xml:space="preserve">o </w:t>
      </w:r>
      <w:r w:rsidR="00236E01">
        <w:t>segundo Período Exploratório</w:t>
      </w:r>
      <w:r w:rsidR="00D9090D" w:rsidRPr="00B93C33">
        <w:t xml:space="preserve">, </w:t>
      </w:r>
      <w:r w:rsidR="00650CC9" w:rsidRPr="00B93C33">
        <w:t xml:space="preserve">mediante notificação prévia, formal e por escrito, </w:t>
      </w:r>
      <w:r w:rsidR="00D9090D" w:rsidRPr="00B93C33">
        <w:t xml:space="preserve">o </w:t>
      </w:r>
      <w:r w:rsidR="00F769F8" w:rsidRPr="00B93C33">
        <w:t>Concessionário</w:t>
      </w:r>
      <w:r w:rsidR="00D9090D" w:rsidRPr="00B93C33">
        <w:t xml:space="preserve"> poderá</w:t>
      </w:r>
      <w:r w:rsidR="00D54CC9" w:rsidRPr="00B93C33">
        <w:t>:</w:t>
      </w:r>
      <w:r w:rsidR="00D9090D" w:rsidRPr="00B93C33">
        <w:t xml:space="preserve"> </w:t>
      </w:r>
    </w:p>
    <w:p w:rsidR="00350777" w:rsidRPr="00B93C33" w:rsidRDefault="00D9090D" w:rsidP="00B641EE">
      <w:pPr>
        <w:pStyle w:val="CTO-Lista"/>
        <w:numPr>
          <w:ilvl w:val="0"/>
          <w:numId w:val="42"/>
        </w:numPr>
      </w:pPr>
      <w:r w:rsidRPr="00B93C33">
        <w:t xml:space="preserve">Dar início à </w:t>
      </w:r>
      <w:r w:rsidR="0033750D" w:rsidRPr="00B93C33">
        <w:t>Fase de Produção</w:t>
      </w:r>
      <w:r w:rsidRPr="00B93C33">
        <w:t xml:space="preserve"> das áreas </w:t>
      </w:r>
      <w:r w:rsidR="00650CC9" w:rsidRPr="00B93C33">
        <w:t xml:space="preserve">objeto de </w:t>
      </w:r>
      <w:r w:rsidR="004E0CC8" w:rsidRPr="00B93C33">
        <w:t>Declaração de Comercialidade</w:t>
      </w:r>
      <w:r w:rsidRPr="00B93C33">
        <w:t>;</w:t>
      </w:r>
    </w:p>
    <w:p w:rsidR="00D9090D" w:rsidRPr="00B93C33" w:rsidRDefault="00D9090D" w:rsidP="00B641EE">
      <w:pPr>
        <w:pStyle w:val="CTO-Lista"/>
        <w:numPr>
          <w:ilvl w:val="0"/>
          <w:numId w:val="42"/>
        </w:numPr>
      </w:pPr>
      <w:r w:rsidRPr="00B93C33">
        <w:t xml:space="preserve">Dar continuidade à </w:t>
      </w:r>
      <w:r w:rsidR="0033750D" w:rsidRPr="00B93C33">
        <w:t>Fase de Exploração</w:t>
      </w:r>
      <w:r w:rsidRPr="00B93C33">
        <w:t xml:space="preserve"> das áreas </w:t>
      </w:r>
      <w:r w:rsidR="000076D0" w:rsidRPr="00B93C33">
        <w:t>em</w:t>
      </w:r>
      <w:r w:rsidR="00C8774E" w:rsidRPr="00B93C33">
        <w:t xml:space="preserve"> Avaliação de D</w:t>
      </w:r>
      <w:r w:rsidR="00C63615" w:rsidRPr="00B93C33">
        <w:t>escoberta</w:t>
      </w:r>
      <w:r w:rsidR="0009020D">
        <w:t>;</w:t>
      </w:r>
    </w:p>
    <w:p w:rsidR="00D9090D" w:rsidRDefault="00D9090D" w:rsidP="00B641EE">
      <w:pPr>
        <w:pStyle w:val="CTO-Lista"/>
        <w:numPr>
          <w:ilvl w:val="0"/>
          <w:numId w:val="42"/>
        </w:numPr>
      </w:pPr>
      <w:r w:rsidRPr="00B93C33">
        <w:t xml:space="preserve">Reter as áreas </w:t>
      </w:r>
      <w:r w:rsidR="00962141" w:rsidRPr="00B93C33">
        <w:t xml:space="preserve">em que cabível </w:t>
      </w:r>
      <w:r w:rsidR="00363B68" w:rsidRPr="00B93C33">
        <w:t xml:space="preserve">postergação de </w:t>
      </w:r>
      <w:r w:rsidR="004E0CC8" w:rsidRPr="00B93C33">
        <w:t>Declaração de Comercialidade</w:t>
      </w:r>
      <w:r w:rsidR="00363B68" w:rsidRPr="00B93C33">
        <w:t xml:space="preserve"> </w:t>
      </w:r>
      <w:r w:rsidR="00962141" w:rsidRPr="00B93C33">
        <w:t>no</w:t>
      </w:r>
      <w:r w:rsidR="00785E03" w:rsidRPr="00B93C33">
        <w:t>s</w:t>
      </w:r>
      <w:r w:rsidR="00962141" w:rsidRPr="00B93C33">
        <w:t xml:space="preserve"> termos dos parágrafos</w:t>
      </w:r>
      <w:r w:rsidR="00363B68" w:rsidRPr="00B93C33">
        <w:t xml:space="preserve"> </w:t>
      </w:r>
      <w:fldSimple w:instr=" REF _Ref343762546 \n \h  \* MERGEFORMAT ">
        <w:r w:rsidR="00316AB9">
          <w:t>8.2</w:t>
        </w:r>
      </w:fldSimple>
      <w:r w:rsidR="00363B68" w:rsidRPr="00B93C33">
        <w:t xml:space="preserve"> e </w:t>
      </w:r>
      <w:fldSimple w:instr=" REF _Ref343762554 \n \h  \* MERGEFORMAT ">
        <w:r w:rsidR="00316AB9">
          <w:t>8.3</w:t>
        </w:r>
      </w:fldSimple>
      <w:r w:rsidR="0001347A" w:rsidRPr="00B93C33">
        <w:t>;</w:t>
      </w:r>
      <w:r w:rsidRPr="00B93C33">
        <w:t xml:space="preserve"> </w:t>
      </w:r>
    </w:p>
    <w:p w:rsidR="00772415" w:rsidRPr="00B93C33" w:rsidRDefault="00772415" w:rsidP="00B641EE">
      <w:pPr>
        <w:pStyle w:val="CTO-Lista"/>
        <w:numPr>
          <w:ilvl w:val="0"/>
          <w:numId w:val="42"/>
        </w:numPr>
      </w:pPr>
      <w:r w:rsidRPr="00772415">
        <w:t>Prosseguir para o Período Exploratório E</w:t>
      </w:r>
      <w:r w:rsidR="006241C8">
        <w:t>s</w:t>
      </w:r>
      <w:r w:rsidRPr="00772415">
        <w:t xml:space="preserve">tendido </w:t>
      </w:r>
      <w:r w:rsidR="008D4132">
        <w:t>no caso de uma Descoberta de Recursos Não Convencionais certificada pela ANP</w:t>
      </w:r>
      <w:r w:rsidRPr="00772415">
        <w:t>; ou</w:t>
      </w:r>
    </w:p>
    <w:p w:rsidR="00D9090D" w:rsidRPr="00B93C33" w:rsidRDefault="00D9090D" w:rsidP="00B641EE">
      <w:pPr>
        <w:pStyle w:val="CTO-Lista"/>
        <w:numPr>
          <w:ilvl w:val="0"/>
          <w:numId w:val="42"/>
        </w:numPr>
      </w:pPr>
      <w:r w:rsidRPr="00B93C33">
        <w:t xml:space="preserve">Devolver integralmente a </w:t>
      </w:r>
      <w:r w:rsidR="00587CA7" w:rsidRPr="00B93C33">
        <w:t>Área de Concessão</w:t>
      </w:r>
      <w:r w:rsidRPr="00B93C33">
        <w:t>.</w:t>
      </w:r>
    </w:p>
    <w:p w:rsidR="00350777" w:rsidRPr="00B93C33" w:rsidRDefault="00350777">
      <w:pPr>
        <w:pStyle w:val="CTO-Lista"/>
        <w:numPr>
          <w:ilvl w:val="0"/>
          <w:numId w:val="0"/>
        </w:numPr>
        <w:ind w:left="1778" w:hanging="360"/>
      </w:pPr>
    </w:p>
    <w:p w:rsidR="00D9090D" w:rsidRPr="00B93C33" w:rsidRDefault="00D9090D" w:rsidP="00D9090D">
      <w:pPr>
        <w:pStyle w:val="CTO-SubtitClau"/>
      </w:pPr>
      <w:bookmarkStart w:id="91" w:name="_Toc329621137"/>
      <w:bookmarkStart w:id="92" w:name="_Toc364673238"/>
      <w:r w:rsidRPr="00B93C33">
        <w:t xml:space="preserve">Devolução da </w:t>
      </w:r>
      <w:r w:rsidR="005C7624" w:rsidRPr="00B93C33">
        <w:t>Área de Concessão</w:t>
      </w:r>
      <w:r w:rsidRPr="00B93C33">
        <w:t xml:space="preserve"> na Fase de Exploração</w:t>
      </w:r>
      <w:bookmarkEnd w:id="91"/>
      <w:bookmarkEnd w:id="92"/>
    </w:p>
    <w:p w:rsidR="00D9090D" w:rsidRPr="00B93C33" w:rsidRDefault="00D9090D" w:rsidP="00D9090D">
      <w:pPr>
        <w:pStyle w:val="CTO-TxtClau-N1"/>
      </w:pPr>
      <w:r w:rsidRPr="00B93C33">
        <w:t xml:space="preserve">O </w:t>
      </w:r>
      <w:r w:rsidR="00F769F8" w:rsidRPr="00B93C33">
        <w:t>Concessionário</w:t>
      </w:r>
      <w:r w:rsidRPr="00B93C33">
        <w:t xml:space="preserve"> poderá, a qualquer momento </w:t>
      </w:r>
      <w:r w:rsidR="0037697A" w:rsidRPr="00B93C33">
        <w:t xml:space="preserve">durante a </w:t>
      </w:r>
      <w:r w:rsidR="0033750D" w:rsidRPr="00B93C33">
        <w:t>Fase de Exploração</w:t>
      </w:r>
      <w:r w:rsidRPr="00B93C33">
        <w:t xml:space="preserve">, efetivar devoluções da </w:t>
      </w:r>
      <w:r w:rsidR="005C7624" w:rsidRPr="00B93C33">
        <w:t>Área de Concessão</w:t>
      </w:r>
      <w:r w:rsidRPr="00B93C33">
        <w:t>.</w:t>
      </w:r>
    </w:p>
    <w:p w:rsidR="00D9090D" w:rsidRPr="00B93C33" w:rsidRDefault="00D9090D" w:rsidP="00D9090D">
      <w:pPr>
        <w:pStyle w:val="CTO-TxtClau-N2"/>
      </w:pPr>
      <w:r w:rsidRPr="00B93C33">
        <w:t xml:space="preserve">A devolução das </w:t>
      </w:r>
      <w:r w:rsidR="00995A83" w:rsidRPr="00B93C33">
        <w:t>Áreas</w:t>
      </w:r>
      <w:r w:rsidR="0037697A" w:rsidRPr="00B93C33">
        <w:t xml:space="preserve"> </w:t>
      </w:r>
      <w:r w:rsidR="00461AC9" w:rsidRPr="00B93C33">
        <w:t>do</w:t>
      </w:r>
      <w:r w:rsidR="0037697A" w:rsidRPr="00B93C33">
        <w:t xml:space="preserve"> </w:t>
      </w:r>
      <w:r w:rsidR="00F769F8" w:rsidRPr="00B93C33">
        <w:t>Contrato</w:t>
      </w:r>
      <w:r w:rsidRPr="00B93C33">
        <w:t xml:space="preserve"> deve ser notificada </w:t>
      </w:r>
      <w:r w:rsidR="0037697A" w:rsidRPr="00B93C33">
        <w:t>à ANP</w:t>
      </w:r>
      <w:r w:rsidRPr="00B93C33">
        <w:t>.</w:t>
      </w:r>
    </w:p>
    <w:p w:rsidR="00D9090D" w:rsidRPr="00B93C33" w:rsidRDefault="00D9090D" w:rsidP="00D9090D">
      <w:pPr>
        <w:pStyle w:val="CTO-TxtClau-N1"/>
      </w:pPr>
      <w:bookmarkStart w:id="93" w:name="_Ref343731422"/>
      <w:r w:rsidRPr="00B93C33">
        <w:t xml:space="preserve">No prazo de até 60 (sessenta) dias após o término da </w:t>
      </w:r>
      <w:r w:rsidR="0033750D" w:rsidRPr="00B93C33">
        <w:t>Fase de Exploração</w:t>
      </w:r>
      <w:r w:rsidRPr="00B93C33">
        <w:t xml:space="preserve">, o </w:t>
      </w:r>
      <w:r w:rsidR="00F769F8" w:rsidRPr="00B93C33">
        <w:t>Concessionário</w:t>
      </w:r>
      <w:r w:rsidRPr="00B93C33">
        <w:t xml:space="preserve"> deverá encaminhar à ANP um </w:t>
      </w:r>
      <w:r w:rsidR="000236DA">
        <w:t>plano</w:t>
      </w:r>
      <w:r w:rsidR="000236DA" w:rsidRPr="00B93C33">
        <w:t xml:space="preserve"> </w:t>
      </w:r>
      <w:r w:rsidR="00C63615" w:rsidRPr="00B93C33">
        <w:t>de devolução de áreas</w:t>
      </w:r>
      <w:r w:rsidRPr="00B93C33">
        <w:t xml:space="preserve">, elaborado conforme </w:t>
      </w:r>
      <w:r w:rsidR="00A106F4" w:rsidRPr="00B93C33">
        <w:t>Legislação Aplicável</w:t>
      </w:r>
      <w:r w:rsidRPr="00B93C33">
        <w:t>.</w:t>
      </w:r>
      <w:bookmarkEnd w:id="93"/>
    </w:p>
    <w:p w:rsidR="00D9090D" w:rsidRPr="00B93C33" w:rsidRDefault="00D9090D" w:rsidP="00D9090D">
      <w:pPr>
        <w:pStyle w:val="CTO-TxtClau-N1"/>
      </w:pPr>
      <w:r w:rsidRPr="00B93C33">
        <w:t xml:space="preserve">A entrega do </w:t>
      </w:r>
      <w:r w:rsidR="00C63615" w:rsidRPr="00B93C33">
        <w:t>plano de devolução de áreas</w:t>
      </w:r>
      <w:r w:rsidRPr="00B93C33">
        <w:t xml:space="preserve"> não implica qualquer tipo de reconhecimento ou quitação por parte da ANP, nem exime o </w:t>
      </w:r>
      <w:r w:rsidR="00F769F8" w:rsidRPr="00B93C33">
        <w:t>Concessionário</w:t>
      </w:r>
      <w:r w:rsidRPr="00B93C33">
        <w:t xml:space="preserve"> do cumprimento do </w:t>
      </w:r>
      <w:r w:rsidR="00C95141" w:rsidRPr="00B93C33">
        <w:t>Programa Exploratório Mínimo</w:t>
      </w:r>
      <w:r w:rsidRPr="00B93C33">
        <w:t xml:space="preserve"> e das responsabilidades indicadas na </w:t>
      </w:r>
      <w:fldSimple w:instr=" REF _Ref473960557 \h  \* MERGEFORMAT ">
        <w:r w:rsidR="00316AB9" w:rsidRPr="00316AB9">
          <w:rPr>
            <w:bCs/>
          </w:rPr>
          <w:t>Cláusula Vigésima Primeira</w:t>
        </w:r>
      </w:fldSimple>
      <w:r w:rsidRPr="00B93C33">
        <w:t xml:space="preserve">. </w:t>
      </w:r>
    </w:p>
    <w:p w:rsidR="00D9090D" w:rsidRPr="00B93C33" w:rsidRDefault="00D9090D" w:rsidP="00D9090D">
      <w:pPr>
        <w:pStyle w:val="CTO-NumClau"/>
      </w:pPr>
      <w:bookmarkStart w:id="94" w:name="_Toc329621138"/>
      <w:bookmarkStart w:id="95" w:name="_Toc364673239"/>
      <w:r w:rsidRPr="00B93C33">
        <w:t>Cláusula Sexta - Garantias Financeiras do Programa Exploratório Mínimo</w:t>
      </w:r>
      <w:bookmarkEnd w:id="94"/>
      <w:r w:rsidR="00E371F1">
        <w:t xml:space="preserve"> e </w:t>
      </w:r>
      <w:r w:rsidR="000236DA">
        <w:t xml:space="preserve">DASATIVIDADES COMPROMETIDAS NO </w:t>
      </w:r>
      <w:r w:rsidR="00E371F1">
        <w:t>Plano de Exploração e Avaliação</w:t>
      </w:r>
      <w:bookmarkEnd w:id="95"/>
      <w:r w:rsidR="000236DA">
        <w:t xml:space="preserve"> DE RECURSOS NÃO CONVENCIONAIS</w:t>
      </w:r>
    </w:p>
    <w:p w:rsidR="00902952" w:rsidRPr="00B93C33" w:rsidRDefault="003B2A24" w:rsidP="00902952">
      <w:pPr>
        <w:pStyle w:val="CTO-SubtitClau"/>
      </w:pPr>
      <w:bookmarkStart w:id="96" w:name="_Toc364673240"/>
      <w:bookmarkStart w:id="97" w:name="_Toc329621139"/>
      <w:r w:rsidRPr="00B93C33">
        <w:t>Fornecimento de Garantia Financeira</w:t>
      </w:r>
      <w:bookmarkEnd w:id="96"/>
    </w:p>
    <w:p w:rsidR="00342CB4" w:rsidRPr="00B93C33" w:rsidRDefault="00342CB4" w:rsidP="005B58CA">
      <w:pPr>
        <w:pStyle w:val="CTO-TxtClau-N1"/>
      </w:pPr>
      <w:r w:rsidRPr="00B93C33">
        <w:t xml:space="preserve">Além da garantia financeira do </w:t>
      </w:r>
      <w:r w:rsidR="00C95141" w:rsidRPr="00B93C33">
        <w:t>Programa Exploratório Mínimo</w:t>
      </w:r>
      <w:r w:rsidRPr="00B93C33">
        <w:t xml:space="preserve"> do primeiro </w:t>
      </w:r>
      <w:r w:rsidR="00A106F4" w:rsidRPr="00B93C33">
        <w:t>Período Exploratório</w:t>
      </w:r>
      <w:r w:rsidRPr="00B93C33">
        <w:t xml:space="preserve">, o Concessionário fornecerá à ANP uma ou mais garantias financeiras para o </w:t>
      </w:r>
      <w:r w:rsidR="00C95141" w:rsidRPr="00B93C33">
        <w:t>Programa Exploratório Mínimo</w:t>
      </w:r>
      <w:r w:rsidRPr="00B93C33">
        <w:t xml:space="preserve"> do </w:t>
      </w:r>
      <w:r w:rsidR="00236E01">
        <w:t>segundo Período Exploratório</w:t>
      </w:r>
      <w:r w:rsidR="007A64B0">
        <w:t xml:space="preserve"> </w:t>
      </w:r>
      <w:r w:rsidR="00637938">
        <w:t>e</w:t>
      </w:r>
      <w:r w:rsidR="007A64B0">
        <w:t xml:space="preserve"> para </w:t>
      </w:r>
      <w:r w:rsidR="00E371F1">
        <w:t xml:space="preserve">cada Período Exploratório Estendido </w:t>
      </w:r>
      <w:r w:rsidR="008D4132">
        <w:t>no caso de Descoberta de Recursos Não Convencionais certificada pela ANP</w:t>
      </w:r>
      <w:r w:rsidR="0020131B">
        <w:t>, caso decida adentrar neste</w:t>
      </w:r>
      <w:r w:rsidR="007A64B0">
        <w:t>s</w:t>
      </w:r>
      <w:r w:rsidR="0020131B">
        <w:t xml:space="preserve"> </w:t>
      </w:r>
      <w:r w:rsidR="004D2768">
        <w:t>P</w:t>
      </w:r>
      <w:r w:rsidR="0020131B">
        <w:t>eríodo</w:t>
      </w:r>
      <w:r w:rsidR="007A64B0">
        <w:t>s</w:t>
      </w:r>
      <w:r w:rsidRPr="00B93C33">
        <w:t>.</w:t>
      </w:r>
    </w:p>
    <w:p w:rsidR="0001310C" w:rsidRPr="00B93C33" w:rsidRDefault="0001310C" w:rsidP="0001310C">
      <w:pPr>
        <w:pStyle w:val="CTO-SubtitClau"/>
      </w:pPr>
      <w:bookmarkStart w:id="98" w:name="_Toc364673241"/>
      <w:r w:rsidRPr="00B93C33">
        <w:t>Forma das Garantias Financeiras</w:t>
      </w:r>
      <w:bookmarkEnd w:id="98"/>
    </w:p>
    <w:p w:rsidR="0001310C" w:rsidRPr="00B93C33" w:rsidRDefault="0001310C" w:rsidP="0001310C">
      <w:pPr>
        <w:pStyle w:val="CTO-TxtClau-N1"/>
      </w:pPr>
      <w:r w:rsidRPr="00B93C33">
        <w:t xml:space="preserve">O </w:t>
      </w:r>
      <w:r w:rsidR="00F769F8" w:rsidRPr="00B93C33">
        <w:t>Concessionário</w:t>
      </w:r>
      <w:r w:rsidRPr="00B93C33">
        <w:t xml:space="preserve"> poderá fornecer à ANP os seguintes instrumentos como garantias financeiras:</w:t>
      </w:r>
    </w:p>
    <w:p w:rsidR="0001310C" w:rsidRPr="00B93C33" w:rsidRDefault="0001310C" w:rsidP="007F7F78">
      <w:pPr>
        <w:pStyle w:val="CTO-TxtClau-N2"/>
        <w:numPr>
          <w:ilvl w:val="3"/>
          <w:numId w:val="33"/>
        </w:numPr>
        <w:ind w:left="3402"/>
      </w:pPr>
      <w:r w:rsidRPr="00B93C33">
        <w:t>Carta de crédito irrevogável;</w:t>
      </w:r>
    </w:p>
    <w:p w:rsidR="0001310C" w:rsidRPr="00B93C33" w:rsidRDefault="0001310C" w:rsidP="007F7F78">
      <w:pPr>
        <w:pStyle w:val="CTO-TxtClau-N2"/>
        <w:numPr>
          <w:ilvl w:val="3"/>
          <w:numId w:val="33"/>
        </w:numPr>
        <w:ind w:left="3402"/>
      </w:pPr>
      <w:r w:rsidRPr="00B93C33">
        <w:t>Seguro-garantia; ou</w:t>
      </w:r>
    </w:p>
    <w:p w:rsidR="0001310C" w:rsidRPr="00B93C33" w:rsidRDefault="0001310C" w:rsidP="007F7F78">
      <w:pPr>
        <w:pStyle w:val="CTO-TxtClau-N2"/>
        <w:numPr>
          <w:ilvl w:val="3"/>
          <w:numId w:val="33"/>
        </w:numPr>
        <w:ind w:left="3402"/>
      </w:pPr>
      <w:r w:rsidRPr="00B93C33">
        <w:t xml:space="preserve">Contrato de penhor de </w:t>
      </w:r>
      <w:r w:rsidR="006558C5" w:rsidRPr="00B93C33">
        <w:t>Petróleo</w:t>
      </w:r>
      <w:r w:rsidRPr="00B93C33">
        <w:t>.</w:t>
      </w:r>
    </w:p>
    <w:p w:rsidR="0001310C" w:rsidRPr="00B93C33" w:rsidRDefault="0001310C" w:rsidP="0001310C">
      <w:pPr>
        <w:pStyle w:val="CTO-TxtClau-N1"/>
      </w:pPr>
      <w:r w:rsidRPr="00B93C33">
        <w:t>A(s) garantia(s) financeira(s) deverão respeitar a forma indicada no Edital.</w:t>
      </w:r>
    </w:p>
    <w:p w:rsidR="0001310C" w:rsidRPr="00B93C33" w:rsidRDefault="0001310C" w:rsidP="0001310C">
      <w:pPr>
        <w:pStyle w:val="CTO-TxtClau-N1"/>
      </w:pPr>
      <w:r w:rsidRPr="00B93C33">
        <w:t>A</w:t>
      </w:r>
      <w:r w:rsidR="00607838">
        <w:t>(</w:t>
      </w:r>
      <w:r w:rsidRPr="00B93C33">
        <w:t>s</w:t>
      </w:r>
      <w:r w:rsidR="00607838">
        <w:t>)</w:t>
      </w:r>
      <w:r w:rsidRPr="00B93C33">
        <w:t xml:space="preserve"> garantia</w:t>
      </w:r>
      <w:r w:rsidR="00607838">
        <w:t>(</w:t>
      </w:r>
      <w:r w:rsidRPr="00B93C33">
        <w:t>s</w:t>
      </w:r>
      <w:r w:rsidR="00607838">
        <w:t>)</w:t>
      </w:r>
      <w:r w:rsidRPr="00B93C33">
        <w:t xml:space="preserve"> financeira</w:t>
      </w:r>
      <w:r w:rsidR="00607838">
        <w:t>(</w:t>
      </w:r>
      <w:r w:rsidRPr="00B93C33">
        <w:t>s</w:t>
      </w:r>
      <w:r w:rsidR="00607838">
        <w:t>)</w:t>
      </w:r>
      <w:r w:rsidRPr="00B93C33">
        <w:t xml:space="preserve"> ser</w:t>
      </w:r>
      <w:r w:rsidR="00607838">
        <w:t>á(</w:t>
      </w:r>
      <w:r w:rsidRPr="00B93C33">
        <w:t>ão</w:t>
      </w:r>
      <w:r w:rsidR="00607838">
        <w:t>)</w:t>
      </w:r>
      <w:r w:rsidRPr="00B93C33">
        <w:t xml:space="preserve"> válida</w:t>
      </w:r>
      <w:r w:rsidR="00607838">
        <w:t>(</w:t>
      </w:r>
      <w:r w:rsidRPr="00B93C33">
        <w:t>s</w:t>
      </w:r>
      <w:r w:rsidR="00607838">
        <w:t>)</w:t>
      </w:r>
      <w:r w:rsidRPr="00B93C33">
        <w:t xml:space="preserve"> por um período que exceda em pelo menos 180 (cento e oitenta) dias a data prevista para a conclusão do </w:t>
      </w:r>
      <w:r w:rsidR="00A106F4" w:rsidRPr="00B93C33">
        <w:t>Período Exploratório</w:t>
      </w:r>
      <w:r w:rsidRPr="00B93C33">
        <w:t xml:space="preserve"> correspondente ao </w:t>
      </w:r>
      <w:r w:rsidR="00C95141" w:rsidRPr="00B93C33">
        <w:t>Programa Exploratório Mínimo</w:t>
      </w:r>
      <w:r w:rsidRPr="00B93C33">
        <w:t xml:space="preserve"> garantido</w:t>
      </w:r>
      <w:r w:rsidR="00E371F1">
        <w:t xml:space="preserve"> ou do Período Exploratório Estendido</w:t>
      </w:r>
      <w:r w:rsidRPr="00B93C33">
        <w:t>.</w:t>
      </w:r>
    </w:p>
    <w:p w:rsidR="0001310C" w:rsidRPr="00B93C33" w:rsidRDefault="00B00A94" w:rsidP="0001310C">
      <w:pPr>
        <w:pStyle w:val="CTO-TxtClau-N2"/>
      </w:pPr>
      <w:r>
        <w:t>A</w:t>
      </w:r>
      <w:r w:rsidR="0001310C" w:rsidRPr="00B93C33">
        <w:t>s garantias financeiras deverão ser renovadas, sempre que necessário, de forma a cobrirem um período não inferior a 180 (cento e oitenta) dias.</w:t>
      </w:r>
    </w:p>
    <w:p w:rsidR="00770FED" w:rsidRDefault="00B00A94" w:rsidP="00B00A94">
      <w:pPr>
        <w:pStyle w:val="CTO-TxtClau-N2"/>
      </w:pPr>
      <w:r>
        <w:t>Em caso de suspensão da Fase de Exploração, a</w:t>
      </w:r>
      <w:r w:rsidR="0001310C" w:rsidRPr="00B93C33">
        <w:t xml:space="preserve"> atualização ou renovação </w:t>
      </w:r>
      <w:r w:rsidR="00253BC7">
        <w:t>das garantias financeiras deverá</w:t>
      </w:r>
      <w:r w:rsidR="0001310C" w:rsidRPr="00B93C33">
        <w:t xml:space="preserve"> cobrir prazo não inferior a 1 (um) ano.</w:t>
      </w:r>
    </w:p>
    <w:p w:rsidR="00F961A5" w:rsidRPr="00B93C33" w:rsidRDefault="003B2A24">
      <w:pPr>
        <w:pStyle w:val="CTO-SubtitClau"/>
      </w:pPr>
      <w:bookmarkStart w:id="99" w:name="_Toc364673242"/>
      <w:r w:rsidRPr="00B93C33">
        <w:t>Redução do Valor Garantido</w:t>
      </w:r>
      <w:bookmarkEnd w:id="99"/>
    </w:p>
    <w:p w:rsidR="005B58CA" w:rsidRPr="00B93C33" w:rsidRDefault="005B58CA" w:rsidP="005B58CA">
      <w:pPr>
        <w:pStyle w:val="CTO-TxtClau-N1"/>
      </w:pPr>
      <w:r w:rsidRPr="00B93C33">
        <w:t xml:space="preserve">À medida que o </w:t>
      </w:r>
      <w:r w:rsidR="00F769F8" w:rsidRPr="00B93C33">
        <w:t>Concessionário</w:t>
      </w:r>
      <w:r w:rsidRPr="00B93C33">
        <w:t xml:space="preserve"> realize as </w:t>
      </w:r>
      <w:r w:rsidR="000236DA">
        <w:t>atividades</w:t>
      </w:r>
      <w:r w:rsidR="000236DA" w:rsidRPr="00B93C33">
        <w:t xml:space="preserve"> </w:t>
      </w:r>
      <w:r w:rsidR="00BF2E74" w:rsidRPr="00B93C33">
        <w:t xml:space="preserve">relativas ao </w:t>
      </w:r>
      <w:r w:rsidR="00C95141" w:rsidRPr="00B93C33">
        <w:t>Programa Exploratório Mínimo</w:t>
      </w:r>
      <w:r w:rsidR="00BF2E74" w:rsidRPr="00B93C33">
        <w:t xml:space="preserve"> </w:t>
      </w:r>
      <w:r w:rsidRPr="00B93C33">
        <w:t xml:space="preserve">do primeiro </w:t>
      </w:r>
      <w:r w:rsidR="00A106F4" w:rsidRPr="00B93C33">
        <w:t>Período Exploratório</w:t>
      </w:r>
      <w:r w:rsidRPr="00B93C33">
        <w:t xml:space="preserve"> </w:t>
      </w:r>
      <w:r w:rsidR="00515183">
        <w:t xml:space="preserve">ou aos Períodos Exploratórios Estendidos, </w:t>
      </w:r>
      <w:r w:rsidRPr="00B93C33">
        <w:t xml:space="preserve">poderá solicitar à ANP </w:t>
      </w:r>
      <w:r w:rsidR="00BF2E74" w:rsidRPr="00B93C33">
        <w:t>a redução d</w:t>
      </w:r>
      <w:r w:rsidRPr="00B93C33">
        <w:t>o valor da garantia financeira</w:t>
      </w:r>
      <w:r w:rsidR="00BF2E74" w:rsidRPr="00B93C33">
        <w:t xml:space="preserve"> depositada</w:t>
      </w:r>
      <w:r w:rsidRPr="00B93C33">
        <w:t xml:space="preserve">. </w:t>
      </w:r>
    </w:p>
    <w:p w:rsidR="005B58CA" w:rsidRPr="00B93C33" w:rsidRDefault="005B58CA" w:rsidP="005B58CA">
      <w:pPr>
        <w:pStyle w:val="CTO-TxtClau-N2"/>
      </w:pPr>
      <w:r w:rsidRPr="00B93C33">
        <w:t xml:space="preserve">A redução do valor da garantia financeira </w:t>
      </w:r>
      <w:r w:rsidR="00BF2E74" w:rsidRPr="00B93C33">
        <w:t xml:space="preserve">do </w:t>
      </w:r>
      <w:r w:rsidR="00C95141" w:rsidRPr="00B93C33">
        <w:t>Programa Exploratório Mínimo</w:t>
      </w:r>
      <w:r w:rsidR="00BF2E74" w:rsidRPr="00B93C33">
        <w:t xml:space="preserve"> do primeiro </w:t>
      </w:r>
      <w:r w:rsidR="00A106F4" w:rsidRPr="00B93C33">
        <w:t>Período Exploratório</w:t>
      </w:r>
      <w:r w:rsidR="00BF2E74" w:rsidRPr="00B93C33">
        <w:t xml:space="preserve"> </w:t>
      </w:r>
      <w:r w:rsidRPr="00B93C33">
        <w:t>n</w:t>
      </w:r>
      <w:r w:rsidR="00515183">
        <w:t>ou dos Períodos Exploratórios Estendidos n</w:t>
      </w:r>
      <w:r w:rsidRPr="00B93C33">
        <w:t xml:space="preserve">ão </w:t>
      </w:r>
      <w:r w:rsidR="007928B9">
        <w:t>poderá</w:t>
      </w:r>
      <w:r w:rsidR="007928B9" w:rsidRPr="00B93C33">
        <w:t xml:space="preserve"> </w:t>
      </w:r>
      <w:r w:rsidR="004E6035" w:rsidRPr="00B93C33">
        <w:t>ocorrer</w:t>
      </w:r>
      <w:r w:rsidRPr="00B93C33">
        <w:t xml:space="preserve"> com frequência inferior a 3 (três) meses.</w:t>
      </w:r>
    </w:p>
    <w:p w:rsidR="005B58CA" w:rsidRPr="00B93C33" w:rsidRDefault="008437AD" w:rsidP="005B58CA">
      <w:pPr>
        <w:pStyle w:val="CTO-TxtClau-N2"/>
      </w:pPr>
      <w:r w:rsidRPr="00B93C33">
        <w:t>A</w:t>
      </w:r>
      <w:r w:rsidR="005B58CA" w:rsidRPr="00B93C33">
        <w:t xml:space="preserve"> redução do valor da garantia financeira </w:t>
      </w:r>
      <w:r w:rsidRPr="00B93C33">
        <w:t xml:space="preserve">do </w:t>
      </w:r>
      <w:r w:rsidR="00C95141" w:rsidRPr="00B93C33">
        <w:t>Programa Exploratório Mínimo</w:t>
      </w:r>
      <w:r w:rsidRPr="00B93C33">
        <w:t xml:space="preserve"> </w:t>
      </w:r>
      <w:r w:rsidR="00461AC9" w:rsidRPr="00B93C33">
        <w:t>do</w:t>
      </w:r>
      <w:r w:rsidRPr="00B93C33">
        <w:t xml:space="preserve"> primeiro </w:t>
      </w:r>
      <w:r w:rsidR="00A106F4" w:rsidRPr="00B93C33">
        <w:t>Período Exploratório</w:t>
      </w:r>
      <w:r w:rsidRPr="00B93C33">
        <w:t xml:space="preserve"> </w:t>
      </w:r>
      <w:r w:rsidR="00515183">
        <w:t>ou dos Períodos Exploratórios Estendidos</w:t>
      </w:r>
      <w:r w:rsidR="005B58CA" w:rsidRPr="00B93C33">
        <w:t xml:space="preserve">não </w:t>
      </w:r>
      <w:r w:rsidR="007928B9">
        <w:t>poderá</w:t>
      </w:r>
      <w:r w:rsidR="007928B9" w:rsidRPr="00B93C33">
        <w:t xml:space="preserve"> </w:t>
      </w:r>
      <w:r w:rsidRPr="00B93C33">
        <w:t>ser</w:t>
      </w:r>
      <w:r w:rsidR="005B58CA" w:rsidRPr="00B93C33">
        <w:t xml:space="preserve"> </w:t>
      </w:r>
      <w:r w:rsidR="00FE10F3" w:rsidRPr="00B93C33">
        <w:t>inferior</w:t>
      </w:r>
      <w:r w:rsidR="005B58CA" w:rsidRPr="00B93C33">
        <w:t xml:space="preserve"> a </w:t>
      </w:r>
      <w:r w:rsidRPr="00B93C33">
        <w:t xml:space="preserve">um valor que, convertido, corresponda a </w:t>
      </w:r>
      <w:r w:rsidR="005B58CA" w:rsidRPr="00B93C33">
        <w:t>20%</w:t>
      </w:r>
      <w:r w:rsidR="0026790F" w:rsidRPr="00B93C33">
        <w:t xml:space="preserve"> (vinte por cento)</w:t>
      </w:r>
      <w:r w:rsidR="005B58CA" w:rsidRPr="00B93C33">
        <w:t xml:space="preserve"> do total das </w:t>
      </w:r>
      <w:r w:rsidR="002D2DEB" w:rsidRPr="00B93C33">
        <w:t xml:space="preserve">Unidades de Trabalho </w:t>
      </w:r>
      <w:r w:rsidR="00515183">
        <w:t xml:space="preserve">ou do investimento </w:t>
      </w:r>
      <w:r w:rsidR="00515183" w:rsidRPr="00B93C33">
        <w:t>comprometid</w:t>
      </w:r>
      <w:r w:rsidR="00515183">
        <w:t>o</w:t>
      </w:r>
      <w:r w:rsidR="00515183" w:rsidRPr="00B93C33">
        <w:t>s</w:t>
      </w:r>
      <w:r w:rsidR="005B58CA" w:rsidRPr="00B93C33">
        <w:t>.</w:t>
      </w:r>
    </w:p>
    <w:p w:rsidR="005B58CA" w:rsidRPr="00B93C33" w:rsidRDefault="00AA6310" w:rsidP="005B58CA">
      <w:pPr>
        <w:pStyle w:val="CTO-TxtClau-N2"/>
      </w:pPr>
      <w:r w:rsidRPr="00B93C33">
        <w:t xml:space="preserve">As </w:t>
      </w:r>
      <w:r w:rsidR="00515183">
        <w:t>atividades</w:t>
      </w:r>
      <w:r w:rsidR="00515183" w:rsidRPr="00B93C33">
        <w:t xml:space="preserve"> </w:t>
      </w:r>
      <w:r w:rsidR="005B58CA" w:rsidRPr="00B93C33">
        <w:t xml:space="preserve">de perfuração somente poderão </w:t>
      </w:r>
      <w:r w:rsidRPr="00B93C33">
        <w:t>implicar redução do valor</w:t>
      </w:r>
      <w:r w:rsidR="005B58CA" w:rsidRPr="00B93C33">
        <w:t xml:space="preserve"> das garantias financeiras </w:t>
      </w:r>
      <w:r w:rsidRPr="00B93C33">
        <w:t xml:space="preserve">do </w:t>
      </w:r>
      <w:r w:rsidR="00C95141" w:rsidRPr="00B93C33">
        <w:t>Programa Exploratório Mínimo</w:t>
      </w:r>
      <w:r w:rsidRPr="00B93C33">
        <w:t xml:space="preserve"> do primeiro </w:t>
      </w:r>
      <w:r w:rsidR="00A106F4" w:rsidRPr="00B93C33">
        <w:t>Período Exploratório</w:t>
      </w:r>
      <w:r w:rsidRPr="00B93C33">
        <w:t xml:space="preserve"> </w:t>
      </w:r>
      <w:r w:rsidR="00515183">
        <w:t xml:space="preserve">ou dos Períodos Exploratórios Estendidos </w:t>
      </w:r>
      <w:r w:rsidR="005B58CA" w:rsidRPr="00B93C33">
        <w:t>quando</w:t>
      </w:r>
      <w:r w:rsidR="00902952" w:rsidRPr="00B93C33">
        <w:t>:</w:t>
      </w:r>
    </w:p>
    <w:p w:rsidR="005B58CA" w:rsidRPr="00B93C33" w:rsidRDefault="00AA6310" w:rsidP="00B641EE">
      <w:pPr>
        <w:pStyle w:val="CTO-TxtClau-N2"/>
        <w:numPr>
          <w:ilvl w:val="3"/>
          <w:numId w:val="57"/>
        </w:numPr>
      </w:pPr>
      <w:r w:rsidRPr="00B93C33">
        <w:t>O poço tenha a</w:t>
      </w:r>
      <w:r w:rsidR="005B58CA" w:rsidRPr="00B93C33">
        <w:t xml:space="preserve">tingido </w:t>
      </w:r>
      <w:r w:rsidRPr="00B93C33">
        <w:t xml:space="preserve">o </w:t>
      </w:r>
      <w:r w:rsidR="005B58CA" w:rsidRPr="00B93C33">
        <w:t>objetivo</w:t>
      </w:r>
      <w:r w:rsidRPr="00B93C33">
        <w:t xml:space="preserve"> estratigráfico</w:t>
      </w:r>
      <w:r w:rsidR="005B58CA" w:rsidRPr="00B93C33">
        <w:t>;</w:t>
      </w:r>
    </w:p>
    <w:p w:rsidR="005B58CA" w:rsidRPr="00B93C33" w:rsidRDefault="00AA6310" w:rsidP="00B641EE">
      <w:pPr>
        <w:pStyle w:val="CTO-TxtClau-N2"/>
        <w:numPr>
          <w:ilvl w:val="3"/>
          <w:numId w:val="57"/>
        </w:numPr>
      </w:pPr>
      <w:r w:rsidRPr="00B93C33">
        <w:t xml:space="preserve">O poço tenha sido </w:t>
      </w:r>
      <w:r w:rsidR="005B58CA" w:rsidRPr="00B93C33">
        <w:t>concluído; e</w:t>
      </w:r>
    </w:p>
    <w:p w:rsidR="005B58CA" w:rsidRPr="00B93C33" w:rsidRDefault="00AA6310" w:rsidP="00B641EE">
      <w:pPr>
        <w:pStyle w:val="CTO-TxtClau-N2"/>
        <w:numPr>
          <w:ilvl w:val="3"/>
          <w:numId w:val="57"/>
        </w:numPr>
      </w:pPr>
      <w:r w:rsidRPr="00B93C33">
        <w:t>A conformidade dos dados e informações com os padrões ANP houver sido devidamente atestada.</w:t>
      </w:r>
    </w:p>
    <w:p w:rsidR="00902952" w:rsidRPr="00B93C33" w:rsidRDefault="00A106F4" w:rsidP="005B58CA">
      <w:pPr>
        <w:pStyle w:val="CTO-TxtClau-N2"/>
      </w:pPr>
      <w:r w:rsidRPr="00B93C33">
        <w:t>Operações</w:t>
      </w:r>
      <w:r w:rsidR="005B58CA" w:rsidRPr="00B93C33">
        <w:t xml:space="preserve"> de </w:t>
      </w:r>
      <w:r w:rsidR="000F65AF" w:rsidRPr="00B93C33">
        <w:t xml:space="preserve">aquisição de dados </w:t>
      </w:r>
      <w:r w:rsidR="005B58CA" w:rsidRPr="00B93C33">
        <w:t xml:space="preserve">sísmicos, geoquímicos ou </w:t>
      </w:r>
      <w:r w:rsidR="000F65AF" w:rsidRPr="00B93C33">
        <w:t xml:space="preserve">por </w:t>
      </w:r>
      <w:r w:rsidR="005B58CA" w:rsidRPr="00B93C33">
        <w:t xml:space="preserve">métodos potenciais somente poderão </w:t>
      </w:r>
      <w:r w:rsidR="000F65AF" w:rsidRPr="00B93C33">
        <w:t>implicar redução d</w:t>
      </w:r>
      <w:r w:rsidR="005B58CA" w:rsidRPr="00B93C33">
        <w:t xml:space="preserve">o valor das garantias financeiras </w:t>
      </w:r>
      <w:r w:rsidR="000F65AF" w:rsidRPr="00B93C33">
        <w:t xml:space="preserve">do </w:t>
      </w:r>
      <w:r w:rsidR="00C95141" w:rsidRPr="00B93C33">
        <w:t>Programa Exploratório Mínimo</w:t>
      </w:r>
      <w:r w:rsidR="000F65AF" w:rsidRPr="00B93C33">
        <w:t xml:space="preserve"> </w:t>
      </w:r>
      <w:r w:rsidR="00461AC9" w:rsidRPr="00B93C33">
        <w:t>do</w:t>
      </w:r>
      <w:r w:rsidR="000F65AF" w:rsidRPr="00B93C33">
        <w:t xml:space="preserve"> primeiro </w:t>
      </w:r>
      <w:r w:rsidR="0026790F" w:rsidRPr="00B93C33">
        <w:t>Perí</w:t>
      </w:r>
      <w:r w:rsidR="00FE10F3">
        <w:t>o</w:t>
      </w:r>
      <w:r w:rsidR="0026790F" w:rsidRPr="00B93C33">
        <w:t>do Exploratório</w:t>
      </w:r>
      <w:r w:rsidR="000F65AF" w:rsidRPr="00B93C33">
        <w:t xml:space="preserve"> à medida que </w:t>
      </w:r>
      <w:r w:rsidR="00A7629C">
        <w:t xml:space="preserve">os dados e seus resultados </w:t>
      </w:r>
      <w:r w:rsidR="000F65AF" w:rsidRPr="00B93C33">
        <w:t>forem entregues à ANP e tiverem sua conformidade aos padrões da Agência devidamente atestada.</w:t>
      </w:r>
    </w:p>
    <w:p w:rsidR="005B58CA" w:rsidRPr="00B93C33" w:rsidRDefault="005B58CA" w:rsidP="005B58CA">
      <w:pPr>
        <w:pStyle w:val="CTO-TxtClau-N2"/>
      </w:pPr>
      <w:r w:rsidRPr="00B93C33">
        <w:t xml:space="preserve">As garantias financeiras de cada </w:t>
      </w:r>
      <w:r w:rsidR="00A106F4" w:rsidRPr="00B93C33">
        <w:t>Período Exploratório</w:t>
      </w:r>
      <w:r w:rsidRPr="00B93C33">
        <w:t xml:space="preserve"> serão devolvidas ao </w:t>
      </w:r>
      <w:r w:rsidR="00F769F8" w:rsidRPr="00B93C33">
        <w:t>Concessionário</w:t>
      </w:r>
      <w:r w:rsidRPr="00B93C33">
        <w:t xml:space="preserve"> após a emissão pela ANP do atestado de conclusão do </w:t>
      </w:r>
      <w:r w:rsidR="00A106F4" w:rsidRPr="00B93C33">
        <w:t>Período Exploratório</w:t>
      </w:r>
      <w:r w:rsidRPr="00B93C33">
        <w:t xml:space="preserve">. </w:t>
      </w:r>
    </w:p>
    <w:p w:rsidR="005B58CA" w:rsidRPr="00B93C33" w:rsidRDefault="005B58CA" w:rsidP="005B58CA">
      <w:pPr>
        <w:pStyle w:val="CTO-TxtClau-N2"/>
      </w:pPr>
      <w:r w:rsidRPr="00B93C33">
        <w:t xml:space="preserve">Inexistindo pendências, a ANP emitirá o atestado de conclusão do </w:t>
      </w:r>
      <w:r w:rsidR="00A106F4" w:rsidRPr="00B93C33">
        <w:t>Período Exploratório</w:t>
      </w:r>
      <w:r w:rsidRPr="00B93C33">
        <w:t xml:space="preserve"> </w:t>
      </w:r>
      <w:r w:rsidR="00515183">
        <w:t xml:space="preserve">ou dos Períodos Exploratórios Estendidos </w:t>
      </w:r>
      <w:r w:rsidRPr="00B93C33">
        <w:t xml:space="preserve">em até trinta dias após </w:t>
      </w:r>
      <w:r w:rsidR="00BD2506" w:rsidRPr="00B93C33">
        <w:t>sua conclusão</w:t>
      </w:r>
      <w:r w:rsidRPr="00B93C33">
        <w:t>.</w:t>
      </w:r>
    </w:p>
    <w:p w:rsidR="005B58CA" w:rsidRPr="00B93C33" w:rsidRDefault="00F56DFB" w:rsidP="005B58CA">
      <w:pPr>
        <w:pStyle w:val="CTO-SubtitClau"/>
      </w:pPr>
      <w:bookmarkStart w:id="100" w:name="_Toc364673243"/>
      <w:r w:rsidRPr="00B93C33">
        <w:t xml:space="preserve">Procedimento para Fornecimento da </w:t>
      </w:r>
      <w:r w:rsidR="005B58CA" w:rsidRPr="00B93C33">
        <w:t xml:space="preserve">Garantia Financeira do </w:t>
      </w:r>
      <w:r w:rsidR="00236E01">
        <w:t>segundo Período Exploratório</w:t>
      </w:r>
      <w:bookmarkEnd w:id="100"/>
      <w:r w:rsidR="00725E3F" w:rsidRPr="00B93C33">
        <w:t xml:space="preserve"> </w:t>
      </w:r>
    </w:p>
    <w:p w:rsidR="005B58CA" w:rsidRPr="00B93C33" w:rsidRDefault="005B58CA" w:rsidP="005B58CA">
      <w:pPr>
        <w:pStyle w:val="CTO-TxtClau-N1"/>
      </w:pPr>
      <w:r w:rsidRPr="00B93C33">
        <w:t xml:space="preserve">Com antecedência mínima de 90 (noventa) dias do início do </w:t>
      </w:r>
      <w:r w:rsidR="00236E01">
        <w:t>segundo Período Exploratório</w:t>
      </w:r>
      <w:r w:rsidR="00781332">
        <w:t xml:space="preserve"> ou dos Períodos Exploratórios Estendidos</w:t>
      </w:r>
      <w:r w:rsidRPr="00B93C33">
        <w:t xml:space="preserve">, o </w:t>
      </w:r>
      <w:r w:rsidR="00F769F8" w:rsidRPr="00B93C33">
        <w:t>Concessionário</w:t>
      </w:r>
      <w:r w:rsidRPr="00B93C33">
        <w:t xml:space="preserve"> deverá informar à ANP o valor estimado para a perfuração do poço exploratório</w:t>
      </w:r>
      <w:r w:rsidR="00BD2506" w:rsidRPr="00B93C33">
        <w:t xml:space="preserve"> correspondente ao </w:t>
      </w:r>
      <w:r w:rsidR="00781332">
        <w:t xml:space="preserve">respectivo </w:t>
      </w:r>
      <w:r w:rsidR="00C95141" w:rsidRPr="00B93C33">
        <w:t>Programa Exploratório Mínimo</w:t>
      </w:r>
      <w:r w:rsidR="00C550D7" w:rsidRPr="00B93C33">
        <w:t xml:space="preserve"> </w:t>
      </w:r>
      <w:r w:rsidR="00781332">
        <w:t>ou das atividades comprometidas nos Períodos Exploratórios Estendidos</w:t>
      </w:r>
      <w:r w:rsidRPr="00B93C33">
        <w:t>.</w:t>
      </w:r>
    </w:p>
    <w:p w:rsidR="005B58CA" w:rsidRPr="00B93C33" w:rsidRDefault="005B58CA" w:rsidP="005B58CA">
      <w:pPr>
        <w:pStyle w:val="CTO-TxtClau-N2"/>
      </w:pPr>
      <w:r w:rsidRPr="00B93C33">
        <w:t xml:space="preserve">A ANP disporá de até 30 </w:t>
      </w:r>
      <w:r w:rsidR="00765368">
        <w:t xml:space="preserve">(trinta) </w:t>
      </w:r>
      <w:r w:rsidRPr="00B93C33">
        <w:t>dias para:</w:t>
      </w:r>
    </w:p>
    <w:p w:rsidR="005B58CA" w:rsidRDefault="005B58CA" w:rsidP="004B5C94">
      <w:pPr>
        <w:pStyle w:val="CTO-TxtClau-N2"/>
        <w:numPr>
          <w:ilvl w:val="3"/>
          <w:numId w:val="32"/>
        </w:numPr>
        <w:ind w:left="3119" w:hanging="567"/>
      </w:pPr>
      <w:r w:rsidRPr="00B93C33">
        <w:t>Manifestar-se pela aceitação da estimativa apresentada; ou</w:t>
      </w:r>
    </w:p>
    <w:p w:rsidR="005B58CA" w:rsidRPr="00B93C33" w:rsidRDefault="008D1837" w:rsidP="004B5C94">
      <w:pPr>
        <w:pStyle w:val="CTO-TxtClau-N2"/>
        <w:numPr>
          <w:ilvl w:val="3"/>
          <w:numId w:val="32"/>
        </w:numPr>
        <w:ind w:left="3119" w:hanging="567"/>
      </w:pPr>
      <w:r>
        <w:t>Solicitar</w:t>
      </w:r>
      <w:r w:rsidRPr="00B93C33">
        <w:t xml:space="preserve"> </w:t>
      </w:r>
      <w:r>
        <w:t>a atualização do</w:t>
      </w:r>
      <w:r w:rsidRPr="00B93C33">
        <w:t xml:space="preserve"> </w:t>
      </w:r>
      <w:r w:rsidR="005B58CA" w:rsidRPr="00B93C33">
        <w:t xml:space="preserve">valor ao </w:t>
      </w:r>
      <w:r w:rsidR="00F769F8" w:rsidRPr="00B93C33">
        <w:t>Concessionário</w:t>
      </w:r>
      <w:r w:rsidR="00BD2506" w:rsidRPr="00B93C33">
        <w:t>,</w:t>
      </w:r>
      <w:r w:rsidR="005B58CA" w:rsidRPr="00B93C33">
        <w:t xml:space="preserve"> </w:t>
      </w:r>
      <w:r w:rsidR="00BB0528">
        <w:t>para ser utilizado como parâmetro a</w:t>
      </w:r>
      <w:r w:rsidR="00BB0528" w:rsidRPr="00B93C33">
        <w:t>o fornecimento das garantias financeiras</w:t>
      </w:r>
      <w:r w:rsidR="005B58CA" w:rsidRPr="00B93C33">
        <w:t>.</w:t>
      </w:r>
    </w:p>
    <w:p w:rsidR="005B58CA" w:rsidRPr="00B93C33" w:rsidRDefault="005B58CA" w:rsidP="005B58CA">
      <w:pPr>
        <w:pStyle w:val="CTO-TxtClau-N1"/>
      </w:pPr>
      <w:r w:rsidRPr="00B93C33">
        <w:t xml:space="preserve">Antes do início do </w:t>
      </w:r>
      <w:r w:rsidR="00236E01">
        <w:t>segundo Período Exploratório</w:t>
      </w:r>
      <w:r w:rsidR="00C270CA">
        <w:t xml:space="preserve"> ou dos Períodos Exploratórios Estendidos</w:t>
      </w:r>
      <w:r w:rsidRPr="00B93C33">
        <w:t xml:space="preserve">, o </w:t>
      </w:r>
      <w:r w:rsidR="00F769F8" w:rsidRPr="00B93C33">
        <w:t>Concessionário</w:t>
      </w:r>
      <w:r w:rsidRPr="00B93C33">
        <w:t xml:space="preserve"> deverá submeter à ANP garantia(s) </w:t>
      </w:r>
      <w:r w:rsidR="00FE10F3" w:rsidRPr="00B93C33">
        <w:t>financeira</w:t>
      </w:r>
      <w:r w:rsidRPr="00B93C33">
        <w:t xml:space="preserve">(s) para assegurar o poço exploratório </w:t>
      </w:r>
      <w:r w:rsidR="00BD2506" w:rsidRPr="00B93C33">
        <w:t xml:space="preserve">correspondente ao </w:t>
      </w:r>
      <w:r w:rsidR="00C95141" w:rsidRPr="00B93C33">
        <w:t>Programa Exploratório Mínimo</w:t>
      </w:r>
      <w:r w:rsidR="00C270CA">
        <w:t xml:space="preserve"> ou as atividades comprometidas nos Períodos Exploratórios Estendidos</w:t>
      </w:r>
      <w:r w:rsidRPr="00B93C33">
        <w:t>.</w:t>
      </w:r>
    </w:p>
    <w:p w:rsidR="005B58CA" w:rsidRPr="00B93C33" w:rsidRDefault="005B58CA" w:rsidP="005B58CA">
      <w:pPr>
        <w:pStyle w:val="CTO-TxtClau-N1"/>
      </w:pPr>
      <w:r w:rsidRPr="00B93C33">
        <w:t xml:space="preserve">Caso o </w:t>
      </w:r>
      <w:r w:rsidR="00F769F8" w:rsidRPr="00B93C33">
        <w:t>Concessionário</w:t>
      </w:r>
      <w:r w:rsidRPr="00B93C33">
        <w:t xml:space="preserve"> não forneça as garantias financeiras adequadas antes do início do </w:t>
      </w:r>
      <w:r w:rsidR="00236E01">
        <w:t>segundo Período Exploratório</w:t>
      </w:r>
      <w:r w:rsidR="00C270CA">
        <w:t xml:space="preserve"> ou dos Períodos Exploratórios Estendidos</w:t>
      </w:r>
      <w:r w:rsidRPr="00B93C33">
        <w:t xml:space="preserve">, o </w:t>
      </w:r>
      <w:r w:rsidR="00F769F8" w:rsidRPr="00B93C33">
        <w:t>Contrato</w:t>
      </w:r>
      <w:r w:rsidRPr="00B93C33">
        <w:t xml:space="preserve"> será extinto</w:t>
      </w:r>
      <w:r w:rsidR="00C32FF2" w:rsidRPr="00B93C33">
        <w:t xml:space="preserve"> de pleno direito</w:t>
      </w:r>
      <w:r w:rsidR="00C550D7" w:rsidRPr="00B93C33">
        <w:t xml:space="preserve">, resguardadas </w:t>
      </w:r>
      <w:r w:rsidR="00FE10F3">
        <w:t>eventuais Áreas</w:t>
      </w:r>
      <w:r w:rsidR="00461AC9" w:rsidRPr="00B93C33">
        <w:t xml:space="preserve"> de Desenvolvimento</w:t>
      </w:r>
      <w:r w:rsidR="00C550D7" w:rsidRPr="00B93C33">
        <w:t xml:space="preserve"> </w:t>
      </w:r>
      <w:r w:rsidR="00EA7D2E" w:rsidRPr="00B93C33">
        <w:t>já</w:t>
      </w:r>
      <w:r w:rsidR="00C550D7" w:rsidRPr="00B93C33">
        <w:t xml:space="preserve"> retidas</w:t>
      </w:r>
      <w:r w:rsidRPr="00B93C33">
        <w:t>.</w:t>
      </w:r>
    </w:p>
    <w:p w:rsidR="005B58CA" w:rsidRDefault="005B58CA" w:rsidP="005B58CA">
      <w:pPr>
        <w:pStyle w:val="CTO-TxtClau-N1"/>
      </w:pPr>
      <w:r w:rsidRPr="00B93C33">
        <w:t xml:space="preserve">O </w:t>
      </w:r>
      <w:r w:rsidR="00F769F8" w:rsidRPr="00B93C33">
        <w:t>Concessionário</w:t>
      </w:r>
      <w:r w:rsidRPr="00B93C33">
        <w:t xml:space="preserve"> fica desobrigado da apresentação das garantias financeiras para o </w:t>
      </w:r>
      <w:r w:rsidR="00236E01">
        <w:t>segundo Período Exploratório</w:t>
      </w:r>
      <w:r w:rsidR="00C270CA">
        <w:t xml:space="preserve"> ou dos Períodos Exploratórios Estendidos</w:t>
      </w:r>
      <w:r w:rsidRPr="00B93C33">
        <w:t>, caso tenha cumprido antecipadamente o</w:t>
      </w:r>
      <w:r w:rsidR="00C270CA">
        <w:t xml:space="preserve"> respectivo</w:t>
      </w:r>
      <w:r w:rsidRPr="00B93C33">
        <w:t xml:space="preserve"> </w:t>
      </w:r>
      <w:r w:rsidR="0026790F" w:rsidRPr="00B93C33">
        <w:t>Programa Exploratório Mínimo</w:t>
      </w:r>
      <w:r w:rsidR="00C270CA">
        <w:t xml:space="preserve"> ou as atividades comprometidas nos Períodos Exploratórios Estendidos</w:t>
      </w:r>
      <w:r w:rsidRPr="00B93C33">
        <w:t>.</w:t>
      </w:r>
    </w:p>
    <w:p w:rsidR="00D9090D" w:rsidRPr="00B93C33" w:rsidRDefault="00D9090D" w:rsidP="00D9090D">
      <w:pPr>
        <w:pStyle w:val="CTO-SubtitClau"/>
      </w:pPr>
      <w:bookmarkStart w:id="101" w:name="_Toc329621142"/>
      <w:bookmarkStart w:id="102" w:name="_Toc364673244"/>
      <w:bookmarkEnd w:id="97"/>
      <w:r w:rsidRPr="00B93C33">
        <w:t>Reajuste e Atualização das Garantias Financeiras</w:t>
      </w:r>
      <w:bookmarkEnd w:id="101"/>
      <w:bookmarkEnd w:id="102"/>
    </w:p>
    <w:p w:rsidR="00D9090D" w:rsidRPr="00B93C33" w:rsidRDefault="0047250F" w:rsidP="00D9090D">
      <w:pPr>
        <w:pStyle w:val="CTO-TxtClau-N1"/>
      </w:pPr>
      <w:r w:rsidRPr="00B93C33">
        <w:t>Desde que devidamente motivada, a</w:t>
      </w:r>
      <w:r w:rsidR="00D9090D" w:rsidRPr="00B93C33">
        <w:t xml:space="preserve"> ANP poderá reajustar o valor </w:t>
      </w:r>
      <w:r w:rsidRPr="00B93C33">
        <w:t xml:space="preserve">previsto dos </w:t>
      </w:r>
      <w:r w:rsidR="0026790F" w:rsidRPr="00B93C33">
        <w:t>Programas Exploratórios Mínimos</w:t>
      </w:r>
      <w:r w:rsidR="00D9090D" w:rsidRPr="00B93C33">
        <w:t xml:space="preserve"> </w:t>
      </w:r>
      <w:r w:rsidR="00C270CA">
        <w:t>ou nas atividades comprometidas nos Períodos Exploratórios Estendidos</w:t>
      </w:r>
      <w:r w:rsidR="00C270CA" w:rsidRPr="00B93C33">
        <w:t xml:space="preserve"> </w:t>
      </w:r>
      <w:r w:rsidRPr="00B93C33">
        <w:t>objeto dos instrumentos de</w:t>
      </w:r>
      <w:r w:rsidR="00D9090D" w:rsidRPr="00B93C33">
        <w:t xml:space="preserve"> garanti</w:t>
      </w:r>
      <w:r w:rsidRPr="00B93C33">
        <w:t xml:space="preserve">a apresentados </w:t>
      </w:r>
      <w:r w:rsidR="00D9090D" w:rsidRPr="00B93C33">
        <w:t xml:space="preserve">pelo </w:t>
      </w:r>
      <w:r w:rsidR="00F769F8" w:rsidRPr="00B93C33">
        <w:t>Concessionário</w:t>
      </w:r>
      <w:r w:rsidR="00D9090D" w:rsidRPr="00B93C33">
        <w:t>.</w:t>
      </w:r>
    </w:p>
    <w:p w:rsidR="00D9090D" w:rsidRPr="00B93C33" w:rsidRDefault="0047250F" w:rsidP="00D9090D">
      <w:pPr>
        <w:pStyle w:val="CTO-TxtClau-N2"/>
      </w:pPr>
      <w:r w:rsidRPr="00B93C33">
        <w:t>A</w:t>
      </w:r>
      <w:r w:rsidR="00D9090D" w:rsidRPr="00B93C33">
        <w:t xml:space="preserve"> ANP notificará o </w:t>
      </w:r>
      <w:r w:rsidR="00F769F8" w:rsidRPr="00B93C33">
        <w:t>Concessionário</w:t>
      </w:r>
      <w:r w:rsidR="00D9090D" w:rsidRPr="00B93C33">
        <w:t xml:space="preserve"> para que atualize o valor das garantias já </w:t>
      </w:r>
      <w:r w:rsidRPr="00B93C33">
        <w:t>fornecidas, justificando as razões para o ajuste</w:t>
      </w:r>
      <w:r w:rsidR="00D9090D" w:rsidRPr="00B93C33">
        <w:t>.</w:t>
      </w:r>
    </w:p>
    <w:p w:rsidR="00D9090D" w:rsidRPr="00B93C33" w:rsidRDefault="00D9090D" w:rsidP="00D9090D">
      <w:pPr>
        <w:pStyle w:val="CTO-TxtClau-N2"/>
      </w:pPr>
      <w:r w:rsidRPr="00B93C33">
        <w:t xml:space="preserve">O </w:t>
      </w:r>
      <w:r w:rsidR="00F769F8" w:rsidRPr="00B93C33">
        <w:t>Concessionário</w:t>
      </w:r>
      <w:r w:rsidRPr="00B93C33">
        <w:t xml:space="preserve"> disporá de até 60 (sessenta) dias</w:t>
      </w:r>
      <w:r w:rsidR="0047250F" w:rsidRPr="00B93C33">
        <w:t>, contados do recebimento da notificação a que se refere o parágrafo anterior,</w:t>
      </w:r>
      <w:r w:rsidRPr="00B93C33">
        <w:t xml:space="preserve"> para atualizar suas garantias financeiras junto à ANP</w:t>
      </w:r>
      <w:r w:rsidR="0047250F" w:rsidRPr="00B93C33">
        <w:t>.</w:t>
      </w:r>
      <w:r w:rsidRPr="00B93C33">
        <w:t xml:space="preserve"> </w:t>
      </w:r>
    </w:p>
    <w:p w:rsidR="00D9090D" w:rsidRPr="00B93C33" w:rsidRDefault="00D9090D" w:rsidP="00D9090D">
      <w:pPr>
        <w:pStyle w:val="CTO-TxtClau-N2"/>
      </w:pPr>
      <w:r w:rsidRPr="00B93C33">
        <w:t xml:space="preserve">A ANP não poderá promover reajustes em intervalos inferiores a </w:t>
      </w:r>
      <w:r w:rsidR="00FE10F3">
        <w:t>1 (</w:t>
      </w:r>
      <w:r w:rsidRPr="00B93C33">
        <w:t>um</w:t>
      </w:r>
      <w:r w:rsidR="00FE10F3">
        <w:t>)</w:t>
      </w:r>
      <w:r w:rsidRPr="00B93C33">
        <w:t xml:space="preserve"> ano.</w:t>
      </w:r>
    </w:p>
    <w:p w:rsidR="00D9090D" w:rsidRPr="00B93C33" w:rsidRDefault="00D9090D" w:rsidP="00D9090D">
      <w:pPr>
        <w:pStyle w:val="CTO-SubtitClau"/>
      </w:pPr>
      <w:bookmarkStart w:id="103" w:name="_Toc329621143"/>
      <w:bookmarkStart w:id="104" w:name="_Toc364673245"/>
      <w:r w:rsidRPr="00B93C33">
        <w:t>Execução das Garantias Financeiras</w:t>
      </w:r>
      <w:bookmarkEnd w:id="103"/>
      <w:bookmarkEnd w:id="104"/>
    </w:p>
    <w:p w:rsidR="00D9090D" w:rsidRPr="00B93C33" w:rsidRDefault="00D9090D" w:rsidP="00D9090D">
      <w:pPr>
        <w:pStyle w:val="CTO-TxtClau-N1"/>
      </w:pPr>
      <w:r w:rsidRPr="00B93C33">
        <w:t xml:space="preserve">Caso o </w:t>
      </w:r>
      <w:r w:rsidR="00F769F8" w:rsidRPr="00B93C33">
        <w:t>Concessionário</w:t>
      </w:r>
      <w:r w:rsidRPr="00B93C33">
        <w:t xml:space="preserve"> </w:t>
      </w:r>
      <w:r w:rsidR="007E3DEF" w:rsidRPr="00B93C33">
        <w:t>não cumpra o</w:t>
      </w:r>
      <w:r w:rsidRPr="00B93C33">
        <w:t xml:space="preserve"> </w:t>
      </w:r>
      <w:r w:rsidR="00C95141" w:rsidRPr="00B93C33">
        <w:t>Programa Exploratório Mínimo</w:t>
      </w:r>
      <w:r w:rsidR="00D35FD9">
        <w:t xml:space="preserve"> ou as atividades </w:t>
      </w:r>
      <w:r w:rsidR="00C270CA">
        <w:t>comprometidas n</w:t>
      </w:r>
      <w:r w:rsidR="00D35FD9">
        <w:t>o Período Exploratório Estendido</w:t>
      </w:r>
      <w:r w:rsidRPr="00B93C33">
        <w:t xml:space="preserve">, a ANP executará as </w:t>
      </w:r>
      <w:r w:rsidR="0047250F" w:rsidRPr="00B93C33">
        <w:t xml:space="preserve">respectivas </w:t>
      </w:r>
      <w:r w:rsidRPr="00B93C33">
        <w:t>garantias financeiras.</w:t>
      </w:r>
    </w:p>
    <w:p w:rsidR="00D9090D" w:rsidRPr="00B93C33" w:rsidRDefault="00D9090D" w:rsidP="00D9090D">
      <w:pPr>
        <w:pStyle w:val="CTO-TxtClau-N2"/>
      </w:pPr>
      <w:r w:rsidRPr="00B93C33">
        <w:t xml:space="preserve">A execução das garantias financeiras não exime o </w:t>
      </w:r>
      <w:r w:rsidR="00F769F8" w:rsidRPr="00B93C33">
        <w:t>Concessionário</w:t>
      </w:r>
      <w:r w:rsidRPr="00B93C33">
        <w:t xml:space="preserve"> </w:t>
      </w:r>
      <w:r w:rsidR="007B7604" w:rsidRPr="00B93C33">
        <w:t>do cumprimento das obrigações derivadas do</w:t>
      </w:r>
      <w:r w:rsidRPr="00B93C33">
        <w:t xml:space="preserve"> </w:t>
      </w:r>
      <w:r w:rsidR="00F769F8" w:rsidRPr="00B93C33">
        <w:t>Contrato</w:t>
      </w:r>
      <w:r w:rsidRPr="00B93C33">
        <w:t xml:space="preserve">. </w:t>
      </w:r>
    </w:p>
    <w:p w:rsidR="00D9090D" w:rsidRPr="00B93C33" w:rsidRDefault="00D9090D" w:rsidP="00D9090D">
      <w:pPr>
        <w:pStyle w:val="CTO-TxtClau-N2"/>
      </w:pPr>
      <w:r w:rsidRPr="00B93C33">
        <w:t xml:space="preserve">A execução das garantias financeiras </w:t>
      </w:r>
      <w:r w:rsidR="007B7604" w:rsidRPr="00B93C33">
        <w:t>não prejudica o</w:t>
      </w:r>
      <w:r w:rsidRPr="00B93C33">
        <w:t xml:space="preserve"> direito </w:t>
      </w:r>
      <w:r w:rsidR="007B7604" w:rsidRPr="00B93C33">
        <w:t xml:space="preserve">de a </w:t>
      </w:r>
      <w:r w:rsidRPr="00B93C33">
        <w:t xml:space="preserve">ANP buscar outras reparações </w:t>
      </w:r>
      <w:r w:rsidR="00E0565E">
        <w:t xml:space="preserve">e aplicar eventuais sanções </w:t>
      </w:r>
      <w:r w:rsidRPr="00B93C33">
        <w:t>cabíveis.</w:t>
      </w:r>
    </w:p>
    <w:p w:rsidR="00D9090D" w:rsidRPr="00B93C33" w:rsidRDefault="00D9090D" w:rsidP="00D9090D">
      <w:pPr>
        <w:pStyle w:val="CTO-TxtClau-N2"/>
      </w:pPr>
      <w:bookmarkStart w:id="105" w:name="_Ref346438589"/>
      <w:r w:rsidRPr="00B93C33">
        <w:t xml:space="preserve">A execução das garantias financeiras </w:t>
      </w:r>
      <w:r w:rsidR="007B7604" w:rsidRPr="00B93C33">
        <w:t xml:space="preserve">implica a extinção </w:t>
      </w:r>
      <w:r w:rsidRPr="00B93C33">
        <w:t xml:space="preserve">de pleno direito do presente </w:t>
      </w:r>
      <w:r w:rsidR="00F769F8" w:rsidRPr="00B93C33">
        <w:t>Contrato</w:t>
      </w:r>
      <w:r w:rsidR="00EA7D2E" w:rsidRPr="00B93C33">
        <w:t xml:space="preserve">, resguardadas </w:t>
      </w:r>
      <w:r w:rsidR="00FE10F3">
        <w:t>eventuais Áreas</w:t>
      </w:r>
      <w:r w:rsidR="00461AC9" w:rsidRPr="00B93C33">
        <w:t xml:space="preserve"> de Desenvolvimento</w:t>
      </w:r>
      <w:r w:rsidR="00EA7D2E" w:rsidRPr="00B93C33">
        <w:t xml:space="preserve"> já retidas.</w:t>
      </w:r>
      <w:bookmarkEnd w:id="105"/>
    </w:p>
    <w:p w:rsidR="00D9090D" w:rsidRPr="00B93C33" w:rsidRDefault="00D9090D" w:rsidP="00D9090D">
      <w:pPr>
        <w:pStyle w:val="CTO-TxtClau-N2"/>
      </w:pPr>
      <w:r w:rsidRPr="00B93C33">
        <w:t>A execução das garantias financeiras poderá ser substituída pelo aporte financeiro de valor equivalente</w:t>
      </w:r>
      <w:r w:rsidR="0096584A" w:rsidRPr="00B93C33">
        <w:t xml:space="preserve">, aplicando-se, também a esta hipótese, a disposição do parágrafo </w:t>
      </w:r>
      <w:fldSimple w:instr=" REF _Ref346438589 \n \h  \* MERGEFORMAT ">
        <w:r w:rsidR="00316AB9">
          <w:t>6.11.3</w:t>
        </w:r>
      </w:fldSimple>
      <w:r w:rsidR="008F642B">
        <w:t>.</w:t>
      </w:r>
    </w:p>
    <w:p w:rsidR="00D9090D" w:rsidRPr="00B93C33" w:rsidRDefault="00D9090D" w:rsidP="00D9090D">
      <w:pPr>
        <w:pStyle w:val="CTO-NumClau"/>
      </w:pPr>
      <w:bookmarkStart w:id="106" w:name="_Toc329621144"/>
      <w:bookmarkStart w:id="107" w:name="_Toc364673246"/>
      <w:r w:rsidRPr="00B93C33">
        <w:t xml:space="preserve">Cláusula Sétima - </w:t>
      </w:r>
      <w:r w:rsidR="00FC7503" w:rsidRPr="00B93C33">
        <w:t>Descoberta</w:t>
      </w:r>
      <w:r w:rsidRPr="00B93C33">
        <w:t xml:space="preserve"> e Avaliação</w:t>
      </w:r>
      <w:bookmarkEnd w:id="106"/>
      <w:bookmarkEnd w:id="107"/>
    </w:p>
    <w:p w:rsidR="00D9090D" w:rsidRPr="00B93C33" w:rsidRDefault="00D9090D" w:rsidP="00D9090D">
      <w:pPr>
        <w:pStyle w:val="CTO-SubtitClau"/>
      </w:pPr>
      <w:bookmarkStart w:id="108" w:name="_Toc329621145"/>
      <w:bookmarkStart w:id="109" w:name="_Toc364673247"/>
      <w:r w:rsidRPr="00B93C33">
        <w:t xml:space="preserve">Notificação de </w:t>
      </w:r>
      <w:r w:rsidR="00FC7503" w:rsidRPr="00B93C33">
        <w:t>Descoberta</w:t>
      </w:r>
      <w:bookmarkEnd w:id="108"/>
      <w:bookmarkEnd w:id="109"/>
      <w:r w:rsidR="007B7604" w:rsidRPr="00B93C33">
        <w:t xml:space="preserve"> </w:t>
      </w:r>
    </w:p>
    <w:p w:rsidR="00D9090D" w:rsidRPr="00B93C33" w:rsidRDefault="00D9090D" w:rsidP="00D9090D">
      <w:pPr>
        <w:pStyle w:val="CTO-TxtClau-N1"/>
      </w:pPr>
      <w:bookmarkStart w:id="110" w:name="_Ref346357784"/>
      <w:r w:rsidRPr="00B93C33">
        <w:t xml:space="preserve">Qualquer </w:t>
      </w:r>
      <w:r w:rsidR="00FC7503" w:rsidRPr="00B93C33">
        <w:t>Descoberta</w:t>
      </w:r>
      <w:r w:rsidR="00B5014A" w:rsidRPr="00B93C33">
        <w:t xml:space="preserve"> de </w:t>
      </w:r>
      <w:r w:rsidR="006558C5" w:rsidRPr="00B93C33">
        <w:t>Petróleo</w:t>
      </w:r>
      <w:r w:rsidR="00630263" w:rsidRPr="00B93C33">
        <w:t xml:space="preserve"> </w:t>
      </w:r>
      <w:r w:rsidR="00C270CA">
        <w:t>e</w:t>
      </w:r>
      <w:r w:rsidR="00C270CA" w:rsidRPr="00B93C33">
        <w:t xml:space="preserve"> </w:t>
      </w:r>
      <w:r w:rsidR="00D30A2D" w:rsidRPr="00B93C33">
        <w:t>Gás Natural</w:t>
      </w:r>
      <w:r w:rsidR="00E477FB" w:rsidRPr="00B93C33">
        <w:t xml:space="preserve"> na </w:t>
      </w:r>
      <w:r w:rsidR="00587CA7" w:rsidRPr="00B93C33">
        <w:t>Área de Concessão</w:t>
      </w:r>
      <w:r w:rsidRPr="00B93C33">
        <w:t xml:space="preserve"> deverá ser notificada pelo </w:t>
      </w:r>
      <w:r w:rsidR="00F769F8" w:rsidRPr="00B93C33">
        <w:t>Concessionário</w:t>
      </w:r>
      <w:r w:rsidRPr="00B93C33">
        <w:t xml:space="preserve"> à ANP, </w:t>
      </w:r>
      <w:r w:rsidR="00B812DD" w:rsidRPr="00B93C33">
        <w:t xml:space="preserve">em caráter exclusivo e por escrito, </w:t>
      </w:r>
      <w:r w:rsidRPr="00B93C33">
        <w:t>no prazo máximo de 72 (setenta e duas) horas.</w:t>
      </w:r>
      <w:bookmarkEnd w:id="110"/>
    </w:p>
    <w:p w:rsidR="00A86EF0" w:rsidRPr="00B93C33" w:rsidRDefault="00F769F8" w:rsidP="00A86EF0">
      <w:pPr>
        <w:pStyle w:val="CTO-SubtitClau"/>
      </w:pPr>
      <w:bookmarkStart w:id="111" w:name="_Toc329621146"/>
      <w:bookmarkStart w:id="112" w:name="_Toc364673248"/>
      <w:r w:rsidRPr="00B93C33">
        <w:t>Avaliação</w:t>
      </w:r>
      <w:r w:rsidR="00C27246">
        <w:t>,</w:t>
      </w:r>
      <w:r w:rsidR="0056070D" w:rsidRPr="00B93C33">
        <w:t xml:space="preserve"> Plano </w:t>
      </w:r>
      <w:r w:rsidR="00A106F4" w:rsidRPr="00B93C33">
        <w:t xml:space="preserve">de Avaliação de </w:t>
      </w:r>
      <w:r w:rsidR="00FC7503" w:rsidRPr="00B93C33">
        <w:t>Descoberta</w:t>
      </w:r>
      <w:r w:rsidR="00C27246">
        <w:t xml:space="preserve"> e</w:t>
      </w:r>
      <w:r w:rsidR="00D9090D" w:rsidRPr="00B93C33">
        <w:t xml:space="preserve"> </w:t>
      </w:r>
      <w:bookmarkEnd w:id="111"/>
      <w:r w:rsidR="00CA3FBD" w:rsidRPr="00B93C33">
        <w:t>Relatório</w:t>
      </w:r>
      <w:r w:rsidR="00B439E5" w:rsidRPr="00B93C33">
        <w:t xml:space="preserve"> Final de Avaliação de </w:t>
      </w:r>
      <w:r w:rsidR="00FC7503" w:rsidRPr="00B93C33">
        <w:t>Descoberta</w:t>
      </w:r>
      <w:bookmarkEnd w:id="112"/>
    </w:p>
    <w:p w:rsidR="00BF0A08" w:rsidRPr="00B93C33" w:rsidRDefault="00BF0A08" w:rsidP="00BF0A08">
      <w:pPr>
        <w:pStyle w:val="CTO-TxtClau-N1"/>
      </w:pPr>
      <w:r w:rsidRPr="00B93C33">
        <w:t xml:space="preserve">O </w:t>
      </w:r>
      <w:r w:rsidR="00F769F8" w:rsidRPr="00B93C33">
        <w:t>Concessionário</w:t>
      </w:r>
      <w:r w:rsidRPr="00B93C33">
        <w:t xml:space="preserve"> poderá, a seu critério, avaliar uma </w:t>
      </w:r>
      <w:r w:rsidR="00FC7503" w:rsidRPr="00B93C33">
        <w:t>Descoberta</w:t>
      </w:r>
      <w:r w:rsidRPr="00B93C33">
        <w:t xml:space="preserve"> de </w:t>
      </w:r>
      <w:r w:rsidR="006558C5" w:rsidRPr="00B93C33">
        <w:t>Petróleo</w:t>
      </w:r>
      <w:r w:rsidR="00630263" w:rsidRPr="00B93C33">
        <w:t xml:space="preserve"> </w:t>
      </w:r>
      <w:r w:rsidR="00C270CA">
        <w:t>e</w:t>
      </w:r>
      <w:r w:rsidR="00C270CA" w:rsidRPr="00B93C33">
        <w:t xml:space="preserve"> </w:t>
      </w:r>
      <w:r w:rsidR="00D30A2D" w:rsidRPr="00B93C33">
        <w:t>Gás Natural</w:t>
      </w:r>
      <w:r w:rsidRPr="00B93C33">
        <w:t xml:space="preserve">, a qualquer momento durante a </w:t>
      </w:r>
      <w:r w:rsidR="0033750D" w:rsidRPr="00B93C33">
        <w:t>Fase de Exploração</w:t>
      </w:r>
      <w:r w:rsidRPr="00B93C33">
        <w:t>.</w:t>
      </w:r>
    </w:p>
    <w:p w:rsidR="00BF0A08" w:rsidRPr="00B93C33" w:rsidRDefault="00BF0A08" w:rsidP="00BF0A08">
      <w:pPr>
        <w:pStyle w:val="CTO-TxtClau-N2"/>
      </w:pPr>
      <w:r w:rsidRPr="00B93C33">
        <w:t xml:space="preserve">A </w:t>
      </w:r>
      <w:r w:rsidR="00F769F8" w:rsidRPr="00B93C33">
        <w:t>Avaliação</w:t>
      </w:r>
      <w:r w:rsidRPr="00B93C33">
        <w:t xml:space="preserve"> </w:t>
      </w:r>
      <w:r w:rsidR="00744940" w:rsidRPr="00B93C33">
        <w:t>de</w:t>
      </w:r>
      <w:r w:rsidRPr="00B93C33">
        <w:t xml:space="preserve"> </w:t>
      </w:r>
      <w:r w:rsidR="00FC7503" w:rsidRPr="00B93C33">
        <w:t>Descoberta</w:t>
      </w:r>
      <w:r w:rsidRPr="00B93C33">
        <w:t xml:space="preserve"> deverá ser realizada integral e necessariamente durante a </w:t>
      </w:r>
      <w:r w:rsidR="0033750D" w:rsidRPr="00B93C33">
        <w:t>Fase de Exploração</w:t>
      </w:r>
      <w:r w:rsidRPr="00B93C33">
        <w:t>.</w:t>
      </w:r>
    </w:p>
    <w:p w:rsidR="00BF0A08" w:rsidRPr="00B93C33" w:rsidRDefault="00BF0A08" w:rsidP="00BF0A08">
      <w:pPr>
        <w:pStyle w:val="CTO-TxtClau-N1"/>
      </w:pPr>
      <w:bookmarkStart w:id="113" w:name="_Ref346356822"/>
      <w:r w:rsidRPr="00B93C33">
        <w:t xml:space="preserve">Caso o </w:t>
      </w:r>
      <w:r w:rsidR="00F769F8" w:rsidRPr="00B93C33">
        <w:t>Concessionário</w:t>
      </w:r>
      <w:r w:rsidRPr="00B93C33">
        <w:t xml:space="preserve"> decida avaliar a </w:t>
      </w:r>
      <w:r w:rsidR="00FC7503" w:rsidRPr="00B93C33">
        <w:t>Descoberta</w:t>
      </w:r>
      <w:r w:rsidRPr="00B93C33">
        <w:t>, deverá submeter à aprovação da ANP uma proposta de</w:t>
      </w:r>
      <w:r w:rsidR="0056070D" w:rsidRPr="00B93C33">
        <w:t xml:space="preserve"> Plano </w:t>
      </w:r>
      <w:r w:rsidR="00A106F4" w:rsidRPr="00B93C33">
        <w:t xml:space="preserve">de Avaliação de </w:t>
      </w:r>
      <w:r w:rsidR="00FC7503" w:rsidRPr="00B93C33">
        <w:t>Descoberta</w:t>
      </w:r>
      <w:r w:rsidRPr="00B93C33">
        <w:t>.</w:t>
      </w:r>
      <w:bookmarkEnd w:id="113"/>
    </w:p>
    <w:p w:rsidR="00703748" w:rsidRPr="00B93C33" w:rsidRDefault="00703748" w:rsidP="00BF0A08">
      <w:pPr>
        <w:pStyle w:val="CTO-TxtClau-N1"/>
      </w:pPr>
      <w:r w:rsidRPr="00B93C33">
        <w:t xml:space="preserve">A ANP terá um prazo de </w:t>
      </w:r>
      <w:r w:rsidR="00EA3E4E" w:rsidRPr="00B93C33">
        <w:t>até 60 (sessenta) dias, contados do recebimento do</w:t>
      </w:r>
      <w:r w:rsidR="0056070D" w:rsidRPr="00B93C33">
        <w:t xml:space="preserve"> Plano </w:t>
      </w:r>
      <w:r w:rsidR="00A106F4" w:rsidRPr="00B93C33">
        <w:t xml:space="preserve">de Avaliação de </w:t>
      </w:r>
      <w:r w:rsidR="00FC7503" w:rsidRPr="00B93C33">
        <w:t>Descoberta</w:t>
      </w:r>
      <w:r w:rsidR="00EA3E4E" w:rsidRPr="00B93C33">
        <w:t xml:space="preserve">, para aprová-lo ou, justificadamente, notificar o </w:t>
      </w:r>
      <w:r w:rsidR="00F769F8" w:rsidRPr="00B93C33">
        <w:t>Concessionário</w:t>
      </w:r>
      <w:r w:rsidR="00EA3E4E" w:rsidRPr="00B93C33">
        <w:t xml:space="preserve"> para que proceda modificações.</w:t>
      </w:r>
    </w:p>
    <w:p w:rsidR="00EA3E4E" w:rsidRPr="00B93C33" w:rsidRDefault="00EA3E4E" w:rsidP="00EA3E4E">
      <w:pPr>
        <w:pStyle w:val="CTO-TxtClau-N2"/>
      </w:pPr>
      <w:r w:rsidRPr="00B93C33">
        <w:t xml:space="preserve">O </w:t>
      </w:r>
      <w:r w:rsidR="00F769F8" w:rsidRPr="00B93C33">
        <w:t>Concessionário</w:t>
      </w:r>
      <w:r w:rsidRPr="00B93C33">
        <w:t xml:space="preserve"> terá um prazo de até 30 (trinta) dias contados da notificação acima referida</w:t>
      </w:r>
      <w:r w:rsidR="00374762">
        <w:t>,</w:t>
      </w:r>
      <w:r w:rsidRPr="00B93C33">
        <w:t xml:space="preserve"> para </w:t>
      </w:r>
      <w:r w:rsidR="00C270CA">
        <w:t>apresentar as modificações</w:t>
      </w:r>
      <w:r w:rsidRPr="00B93C33">
        <w:t xml:space="preserve"> à ANP, repetindo-se, então, o procedimento ora previsto.</w:t>
      </w:r>
    </w:p>
    <w:p w:rsidR="00EA3E4E" w:rsidRPr="00B93C33" w:rsidRDefault="00EA3E4E" w:rsidP="00EA3E4E">
      <w:pPr>
        <w:pStyle w:val="CTO-TxtClau-N2"/>
      </w:pPr>
      <w:r w:rsidRPr="00B93C33">
        <w:t xml:space="preserve">Eventuais alterações sugeridas pelo </w:t>
      </w:r>
      <w:r w:rsidR="00F769F8" w:rsidRPr="00B93C33">
        <w:t>Concessionário</w:t>
      </w:r>
      <w:r w:rsidRPr="00B93C33">
        <w:t xml:space="preserve"> deverão ser comunicadas </w:t>
      </w:r>
      <w:r w:rsidR="003E0CA4">
        <w:t xml:space="preserve">de maneira </w:t>
      </w:r>
      <w:r w:rsidRPr="00B93C33">
        <w:t>forma</w:t>
      </w:r>
      <w:r w:rsidR="0045099A">
        <w:t>l</w:t>
      </w:r>
      <w:r w:rsidRPr="00B93C33">
        <w:t xml:space="preserve"> e por escrito à ANP, aplicando-se, quanto a estas alterações, o procedimento previsto neste parágrafo.</w:t>
      </w:r>
    </w:p>
    <w:p w:rsidR="00D9090D" w:rsidRDefault="00D9090D" w:rsidP="00D9090D">
      <w:pPr>
        <w:pStyle w:val="CTO-TxtClau-N1"/>
      </w:pPr>
      <w:r w:rsidRPr="00B93C33">
        <w:t xml:space="preserve">O </w:t>
      </w:r>
      <w:r w:rsidR="00B439E5" w:rsidRPr="00B93C33">
        <w:t xml:space="preserve">Relatório Final de Avaliação de </w:t>
      </w:r>
      <w:r w:rsidR="00FC7503" w:rsidRPr="00B93C33">
        <w:t>Descoberta</w:t>
      </w:r>
      <w:r w:rsidR="00E477FB" w:rsidRPr="00B93C33">
        <w:t>,</w:t>
      </w:r>
      <w:r w:rsidRPr="00B93C33">
        <w:t xml:space="preserve"> submetido à ANP pelo </w:t>
      </w:r>
      <w:r w:rsidR="00F769F8" w:rsidRPr="00B93C33">
        <w:t>Concessionário</w:t>
      </w:r>
      <w:r w:rsidR="00E477FB" w:rsidRPr="00B93C33">
        <w:t>,</w:t>
      </w:r>
      <w:r w:rsidRPr="00B93C33">
        <w:t xml:space="preserve"> deverá indicar </w:t>
      </w:r>
      <w:r w:rsidR="00FD67BF" w:rsidRPr="00B93C33">
        <w:t xml:space="preserve">e justificar </w:t>
      </w:r>
      <w:r w:rsidR="00374762">
        <w:t>eventual</w:t>
      </w:r>
      <w:r w:rsidR="00374762" w:rsidRPr="00B93C33">
        <w:t xml:space="preserve"> </w:t>
      </w:r>
      <w:r w:rsidR="00FD67BF" w:rsidRPr="00B93C33">
        <w:t>proposta de retenção d</w:t>
      </w:r>
      <w:r w:rsidRPr="00B93C33">
        <w:t xml:space="preserve">a </w:t>
      </w:r>
      <w:r w:rsidR="00587CA7" w:rsidRPr="00B93C33">
        <w:t>Área de Desenvolvimento</w:t>
      </w:r>
      <w:r w:rsidR="00E477FB" w:rsidRPr="00B93C33">
        <w:t xml:space="preserve"> </w:t>
      </w:r>
      <w:r w:rsidR="00BF0A08" w:rsidRPr="00B93C33">
        <w:t>da</w:t>
      </w:r>
      <w:r w:rsidR="00E477FB" w:rsidRPr="00B93C33">
        <w:t xml:space="preserve"> </w:t>
      </w:r>
      <w:r w:rsidR="00FC7503" w:rsidRPr="00B93C33">
        <w:t>Descoberta</w:t>
      </w:r>
      <w:r w:rsidR="00630263" w:rsidRPr="00B93C33">
        <w:t xml:space="preserve"> Comercial</w:t>
      </w:r>
      <w:r w:rsidRPr="00B93C33">
        <w:t>.</w:t>
      </w:r>
    </w:p>
    <w:p w:rsidR="000022FF" w:rsidRDefault="000022FF" w:rsidP="000022FF">
      <w:pPr>
        <w:pStyle w:val="CTO-SubtitClau"/>
      </w:pPr>
      <w:bookmarkStart w:id="114" w:name="_Toc364673249"/>
      <w:r>
        <w:t xml:space="preserve">Plano de Exploração </w:t>
      </w:r>
      <w:r w:rsidR="00772415">
        <w:t>e</w:t>
      </w:r>
      <w:r>
        <w:t xml:space="preserve"> Avaliação de </w:t>
      </w:r>
      <w:r w:rsidR="00653448">
        <w:t xml:space="preserve">Descoberta de </w:t>
      </w:r>
      <w:r>
        <w:t>Recursos Não Convencionais</w:t>
      </w:r>
      <w:bookmarkEnd w:id="114"/>
    </w:p>
    <w:p w:rsidR="00DF6CF8" w:rsidRDefault="00DF6CF8" w:rsidP="000022FF">
      <w:pPr>
        <w:pStyle w:val="CTO-TxtClau-N1"/>
      </w:pPr>
      <w:r w:rsidRPr="00DF6CF8">
        <w:t xml:space="preserve">Caso o Concessionário decida avaliar </w:t>
      </w:r>
      <w:r w:rsidR="008D4132">
        <w:t>uma</w:t>
      </w:r>
      <w:r w:rsidRPr="00DF6CF8">
        <w:t xml:space="preserve"> Descoberta</w:t>
      </w:r>
      <w:r>
        <w:t xml:space="preserve"> de Recurso</w:t>
      </w:r>
      <w:r w:rsidR="008D4132">
        <w:t>s</w:t>
      </w:r>
      <w:r>
        <w:t xml:space="preserve"> Não Convenciona</w:t>
      </w:r>
      <w:r w:rsidR="008D4132">
        <w:t>is certificada pela ANP</w:t>
      </w:r>
      <w:r w:rsidRPr="00DF6CF8">
        <w:t xml:space="preserve">, deverá submeter uma proposta de Plano </w:t>
      </w:r>
      <w:r>
        <w:t>de Exploração e Avaliação</w:t>
      </w:r>
      <w:r w:rsidR="001F629B">
        <w:t xml:space="preserve"> de Recursos Não Convencionais</w:t>
      </w:r>
      <w:r w:rsidR="008D4132">
        <w:t xml:space="preserve"> e suas revisões à aprovação da ANP</w:t>
      </w:r>
      <w:r w:rsidR="00D73751">
        <w:t xml:space="preserve"> conforme Legislação Aplicável</w:t>
      </w:r>
      <w:r w:rsidRPr="00DF6CF8">
        <w:t>.</w:t>
      </w:r>
    </w:p>
    <w:p w:rsidR="000022FF" w:rsidRDefault="000022FF" w:rsidP="000022FF">
      <w:pPr>
        <w:pStyle w:val="CTO-TxtClau-N1"/>
      </w:pPr>
      <w:r>
        <w:t>O Plano de Exploração</w:t>
      </w:r>
      <w:r w:rsidR="00772415">
        <w:t xml:space="preserve"> e Avaliação de Recursos Não Convencionais</w:t>
      </w:r>
      <w:r>
        <w:t xml:space="preserve"> deverá contemplar</w:t>
      </w:r>
      <w:r w:rsidR="005050C5">
        <w:t>, para a Área de Concessão retida,</w:t>
      </w:r>
      <w:r>
        <w:t xml:space="preserve"> todas as atividades exploratórias e de </w:t>
      </w:r>
      <w:r w:rsidR="00772415">
        <w:t>Avaliação, inclusive</w:t>
      </w:r>
      <w:r>
        <w:t xml:space="preserve"> </w:t>
      </w:r>
      <w:r w:rsidR="005050C5">
        <w:t xml:space="preserve">os </w:t>
      </w:r>
      <w:r w:rsidR="00772415">
        <w:t>Projetos Pil</w:t>
      </w:r>
      <w:r w:rsidR="00745CD3">
        <w:t>o</w:t>
      </w:r>
      <w:r w:rsidR="00772415">
        <w:t xml:space="preserve">to para verificação da Comercialidade </w:t>
      </w:r>
      <w:r w:rsidR="005050C5">
        <w:t xml:space="preserve">da Descoberta </w:t>
      </w:r>
      <w:r w:rsidR="00772415">
        <w:t>dos Recursos Não Convencionais</w:t>
      </w:r>
      <w:r>
        <w:t xml:space="preserve">. </w:t>
      </w:r>
    </w:p>
    <w:p w:rsidR="007123CB" w:rsidRDefault="007123CB" w:rsidP="000022FF">
      <w:pPr>
        <w:pStyle w:val="CTO-TxtClau-N2"/>
      </w:pPr>
      <w:r>
        <w:t>O Plano de Exploração e Avaliação</w:t>
      </w:r>
      <w:r w:rsidR="00957096">
        <w:t xml:space="preserve"> </w:t>
      </w:r>
      <w:r w:rsidR="005050C5">
        <w:t xml:space="preserve">de Recursos Não Convencionais </w:t>
      </w:r>
      <w:r>
        <w:t>deverá contemplar</w:t>
      </w:r>
      <w:r w:rsidR="00E81B57">
        <w:t>,</w:t>
      </w:r>
      <w:r>
        <w:t xml:space="preserve"> no mínimo</w:t>
      </w:r>
      <w:r w:rsidR="00957096">
        <w:t>:</w:t>
      </w:r>
    </w:p>
    <w:p w:rsidR="00E4419A" w:rsidRDefault="00E41E00">
      <w:pPr>
        <w:pStyle w:val="CTO-TxtClau-N4"/>
      </w:pPr>
      <w:r>
        <w:t xml:space="preserve">A perfuração de </w:t>
      </w:r>
      <w:r w:rsidR="00957096">
        <w:t xml:space="preserve">dois (2) poços por Período Exploratório Estendido em Bacias de Nova Fronteira; </w:t>
      </w:r>
      <w:r w:rsidR="00E81B57">
        <w:t>ou</w:t>
      </w:r>
    </w:p>
    <w:p w:rsidR="00E4419A" w:rsidRDefault="00E41E00">
      <w:pPr>
        <w:pStyle w:val="CTO-TxtClau-N4"/>
      </w:pPr>
      <w:r>
        <w:t>A perfuração</w:t>
      </w:r>
      <w:r w:rsidR="001F629B">
        <w:t xml:space="preserve"> </w:t>
      </w:r>
      <w:r>
        <w:t>de 1 (um)</w:t>
      </w:r>
      <w:r w:rsidR="00957096">
        <w:t xml:space="preserve"> poço, por Período Exploratório Estendido, em Bacias Maduras.</w:t>
      </w:r>
    </w:p>
    <w:p w:rsidR="000022FF" w:rsidRDefault="000022FF" w:rsidP="000022FF">
      <w:pPr>
        <w:pStyle w:val="CTO-TxtClau-N1"/>
      </w:pPr>
      <w:r>
        <w:t>Caberá à ANP analisar e aprovar o Plano de Exploração</w:t>
      </w:r>
      <w:r w:rsidR="00E41E00">
        <w:t xml:space="preserve"> e Avaliação de Recursos Não Convencionais</w:t>
      </w:r>
      <w:r>
        <w:t xml:space="preserve"> e suas revisões, </w:t>
      </w:r>
      <w:r w:rsidR="00E41E00">
        <w:t>zelando pelo cumprimento d</w:t>
      </w:r>
      <w:r>
        <w:t xml:space="preserve">as Melhores Práticas da Indústria do Petróleo em obediência </w:t>
      </w:r>
      <w:r w:rsidR="00E41E00">
        <w:t>à</w:t>
      </w:r>
      <w:r>
        <w:t xml:space="preserve"> Legislação Aplicável.</w:t>
      </w:r>
    </w:p>
    <w:p w:rsidR="00D7649F" w:rsidRDefault="000022FF" w:rsidP="000022FF">
      <w:pPr>
        <w:pStyle w:val="CTO-TxtClau-N1"/>
      </w:pPr>
      <w:r>
        <w:t xml:space="preserve">O Plano de Exploração </w:t>
      </w:r>
      <w:r w:rsidR="00633AF5">
        <w:t xml:space="preserve">e Avaliação de Recursos Não Convencionais </w:t>
      </w:r>
      <w:r>
        <w:t xml:space="preserve">deverá ser </w:t>
      </w:r>
      <w:r w:rsidR="00633AF5">
        <w:t>proposto pelo Concessionário</w:t>
      </w:r>
      <w:r>
        <w:t xml:space="preserve"> e </w:t>
      </w:r>
      <w:r w:rsidR="00633AF5">
        <w:t>submetido à aprovação da</w:t>
      </w:r>
      <w:r>
        <w:t xml:space="preserve"> ANP de acordo com os procedimentos e critérios estabelecidos </w:t>
      </w:r>
      <w:r w:rsidRPr="000022FF">
        <w:rPr>
          <w:highlight w:val="yellow"/>
        </w:rPr>
        <w:t>Anexo X</w:t>
      </w:r>
      <w:r>
        <w:t xml:space="preserve"> - Instruções Gerais para o Plano de Explor</w:t>
      </w:r>
      <w:r w:rsidR="00D7649F">
        <w:t xml:space="preserve">ação e </w:t>
      </w:r>
      <w:r w:rsidR="00D32408">
        <w:t>Legislação Aplicável</w:t>
      </w:r>
      <w:r w:rsidR="00D7649F">
        <w:t>.</w:t>
      </w:r>
    </w:p>
    <w:p w:rsidR="000022FF" w:rsidRDefault="000022FF" w:rsidP="00D7649F">
      <w:pPr>
        <w:pStyle w:val="CTO-TxtClau-N2"/>
      </w:pPr>
      <w:r>
        <w:t xml:space="preserve">O Concessionário terá um prazo de 120 (cento e vinte) dias contados da data da </w:t>
      </w:r>
      <w:r w:rsidR="00633AF5">
        <w:t xml:space="preserve">certificação da </w:t>
      </w:r>
      <w:r>
        <w:t>Descoberta de Recursos Não Convencionais</w:t>
      </w:r>
      <w:r w:rsidR="00633AF5">
        <w:t xml:space="preserve"> pela ANP</w:t>
      </w:r>
      <w:r>
        <w:t xml:space="preserve"> para encaminhamento </w:t>
      </w:r>
      <w:r w:rsidR="00633AF5">
        <w:t>da proposta de</w:t>
      </w:r>
      <w:r>
        <w:t xml:space="preserve"> Plano de Exploração </w:t>
      </w:r>
      <w:r w:rsidR="00633AF5">
        <w:t xml:space="preserve">e Avaliação de Recursos Não </w:t>
      </w:r>
      <w:r w:rsidR="007928B9">
        <w:t>Convencionais</w:t>
      </w:r>
      <w:r>
        <w:t>.</w:t>
      </w:r>
    </w:p>
    <w:p w:rsidR="000022FF" w:rsidRDefault="000022FF" w:rsidP="000022FF">
      <w:pPr>
        <w:pStyle w:val="CTO-TxtClau-N1"/>
      </w:pPr>
      <w:r>
        <w:t xml:space="preserve">A ANP terá </w:t>
      </w:r>
      <w:r w:rsidR="00D32408">
        <w:t xml:space="preserve">um </w:t>
      </w:r>
      <w:r>
        <w:t xml:space="preserve">prazo de até </w:t>
      </w:r>
      <w:r w:rsidR="00974667">
        <w:t>60</w:t>
      </w:r>
      <w:r>
        <w:t xml:space="preserve"> (sessenta) dias, contados do recebimento do Plano de Exploração</w:t>
      </w:r>
      <w:r w:rsidR="00E06EC4">
        <w:t xml:space="preserve"> e Avaliação de Recursos Não Convencionais</w:t>
      </w:r>
      <w:r>
        <w:t>, para aprová-lo ou solicitar ao Con</w:t>
      </w:r>
      <w:r w:rsidR="00974667">
        <w:t>cessionário</w:t>
      </w:r>
      <w:r>
        <w:t xml:space="preserve"> modificações justificadas. Caso a ANP solicite tais modificações, o Contratado deverá apresentá-las no prazo de 60 (sessenta) dias contados da referida solicitação, repetindo-se então o proced</w:t>
      </w:r>
      <w:r w:rsidR="00974667">
        <w:t>imento previsto neste parágrafo</w:t>
      </w:r>
      <w:r>
        <w:t>.</w:t>
      </w:r>
    </w:p>
    <w:p w:rsidR="000022FF" w:rsidRDefault="00D32408" w:rsidP="00D32408">
      <w:pPr>
        <w:pStyle w:val="CTO-TxtClau-N1"/>
      </w:pPr>
      <w:r w:rsidRPr="00D32408">
        <w:t xml:space="preserve">A não aprovação pela ANP de um Plano de Exploração </w:t>
      </w:r>
      <w:r>
        <w:t xml:space="preserve">e Avaliação </w:t>
      </w:r>
      <w:r w:rsidRPr="00D32408">
        <w:t xml:space="preserve">de Recursos Não Convencionais implica a extinção de pleno direito do Contrato de Concessão em relação à </w:t>
      </w:r>
      <w:r w:rsidR="00E06EC4">
        <w:t>Área de Concessão</w:t>
      </w:r>
      <w:r w:rsidR="00A566AB">
        <w:t xml:space="preserve"> retida para Exploração e Avaliação de </w:t>
      </w:r>
      <w:r w:rsidRPr="00D32408">
        <w:t>Recursos Não Convencionais</w:t>
      </w:r>
      <w:r>
        <w:t xml:space="preserve">. </w:t>
      </w:r>
    </w:p>
    <w:p w:rsidR="00DF6CF8" w:rsidRDefault="00626767" w:rsidP="00DF6CF8">
      <w:pPr>
        <w:pStyle w:val="CTO-SubtitClau"/>
      </w:pPr>
      <w:bookmarkStart w:id="115" w:name="_Toc364673250"/>
      <w:r>
        <w:t>Q</w:t>
      </w:r>
      <w:r w:rsidR="00F87A06">
        <w:t>ualificação das Sociedades empresárias interessadas em Explorar e Avaliar o Recurso Não Convencional descoberto</w:t>
      </w:r>
      <w:bookmarkEnd w:id="115"/>
    </w:p>
    <w:p w:rsidR="00DF6CF8" w:rsidRDefault="00DF6CF8" w:rsidP="00DF6CF8">
      <w:pPr>
        <w:pStyle w:val="CTO-TxtClau-N1"/>
      </w:pPr>
      <w:r>
        <w:t xml:space="preserve">Somente será admitida a Exploração e Avaliação de Recursos Não Convencionais </w:t>
      </w:r>
      <w:r w:rsidR="00C270CA">
        <w:t xml:space="preserve">às </w:t>
      </w:r>
      <w:r>
        <w:t>sociedades empresárias que atendam aos requisitos técnicos, jurídicos e econômicos estabelecidos pela ANP na forma do art. 25 da Lei nº 9.478/1997.</w:t>
      </w:r>
    </w:p>
    <w:p w:rsidR="00DF6CF8" w:rsidRDefault="00DF6CF8" w:rsidP="00DF6CF8">
      <w:pPr>
        <w:pStyle w:val="CTO-TxtClau-N2"/>
      </w:pPr>
      <w:r>
        <w:t xml:space="preserve">Caso a sociedade empresária decida prosseguir com a Exploração e Avaliação do Recurso Não Convencional, a sociedade empresária deverá atender aos requisitos mínimos exigidos referentes às qualificações técnica, financeira e jurídica estabelecidas no </w:t>
      </w:r>
      <w:r w:rsidR="00AF71BC" w:rsidRPr="00AF71BC">
        <w:rPr>
          <w:highlight w:val="yellow"/>
        </w:rPr>
        <w:t>Anexo XI</w:t>
      </w:r>
      <w:r w:rsidR="007928B9">
        <w:t xml:space="preserve"> deste Contrato</w:t>
      </w:r>
      <w:r>
        <w:t>.</w:t>
      </w:r>
    </w:p>
    <w:p w:rsidR="009F1A54" w:rsidRDefault="009F1A54" w:rsidP="00DF6CF8">
      <w:pPr>
        <w:pStyle w:val="CTO-TxtClau-N2"/>
      </w:pPr>
      <w:r w:rsidRPr="009F1A54">
        <w:t xml:space="preserve">Caso durante a execução do Contrato ocorra alguma alteração nas informações apresentadas pela sociedade empresária para o atendimento dos requisitos mínimos exigidos de qualificação, a sociedade empresária deverá informar à ANP e </w:t>
      </w:r>
      <w:r w:rsidR="00E4419A">
        <w:t>se submeter a</w:t>
      </w:r>
      <w:r w:rsidRPr="009F1A54">
        <w:t xml:space="preserve"> nova qualificação</w:t>
      </w:r>
      <w:r>
        <w:t>.</w:t>
      </w:r>
    </w:p>
    <w:p w:rsidR="00703748" w:rsidRPr="00B93C33" w:rsidRDefault="00703748" w:rsidP="00561108">
      <w:pPr>
        <w:pStyle w:val="CTO-SubtitClau"/>
      </w:pPr>
      <w:bookmarkStart w:id="116" w:name="_Toc364673252"/>
      <w:r w:rsidRPr="00561108">
        <w:t>Avaliação de Novo Reservatório</w:t>
      </w:r>
      <w:bookmarkEnd w:id="116"/>
    </w:p>
    <w:p w:rsidR="00703748" w:rsidRPr="00B93C33" w:rsidRDefault="00703748" w:rsidP="00D9090D">
      <w:pPr>
        <w:pStyle w:val="CTO-TxtClau-N1"/>
      </w:pPr>
      <w:r w:rsidRPr="00B93C33">
        <w:t xml:space="preserve">O </w:t>
      </w:r>
      <w:r w:rsidR="00F769F8" w:rsidRPr="00B93C33">
        <w:t>Concessionário</w:t>
      </w:r>
      <w:r w:rsidRPr="00B93C33">
        <w:t xml:space="preserve"> poderá avaliar uma </w:t>
      </w:r>
      <w:r w:rsidR="00FC7503" w:rsidRPr="00B93C33">
        <w:t>Descoberta</w:t>
      </w:r>
      <w:r w:rsidRPr="00B93C33">
        <w:t xml:space="preserve"> de </w:t>
      </w:r>
      <w:r w:rsidR="006558C5" w:rsidRPr="00B93C33">
        <w:t>Petróleo</w:t>
      </w:r>
      <w:r w:rsidR="00630263" w:rsidRPr="00B93C33">
        <w:t xml:space="preserve"> </w:t>
      </w:r>
      <w:r w:rsidR="00C270CA">
        <w:t>e</w:t>
      </w:r>
      <w:r w:rsidR="00C270CA" w:rsidRPr="00B93C33">
        <w:t xml:space="preserve"> </w:t>
      </w:r>
      <w:r w:rsidR="00D30A2D" w:rsidRPr="00B93C33">
        <w:t>Gás Natural</w:t>
      </w:r>
      <w:r w:rsidRPr="00B93C33">
        <w:t xml:space="preserve"> em um </w:t>
      </w:r>
      <w:r w:rsidR="00A106F4" w:rsidRPr="00B93C33">
        <w:t>Novo Reservatório</w:t>
      </w:r>
      <w:r w:rsidRPr="00B93C33">
        <w:t xml:space="preserve"> </w:t>
      </w:r>
      <w:r w:rsidR="00D35FD9">
        <w:t xml:space="preserve">ou Recurso Não Convencional </w:t>
      </w:r>
      <w:r w:rsidRPr="00B93C33">
        <w:t xml:space="preserve">a qualquer momento durante a vigência do </w:t>
      </w:r>
      <w:r w:rsidR="00F769F8" w:rsidRPr="00B93C33">
        <w:t>Contrato</w:t>
      </w:r>
      <w:r w:rsidRPr="00B93C33">
        <w:t xml:space="preserve">, observando, </w:t>
      </w:r>
      <w:r w:rsidRPr="00B93C33">
        <w:rPr>
          <w:i/>
        </w:rPr>
        <w:t>mutati mutandis</w:t>
      </w:r>
      <w:r w:rsidRPr="00B93C33">
        <w:t>, o procedimento desta Cláusula Sétima.</w:t>
      </w:r>
    </w:p>
    <w:p w:rsidR="00D9090D" w:rsidRPr="00B93C33" w:rsidRDefault="00D9090D" w:rsidP="00D9090D">
      <w:pPr>
        <w:pStyle w:val="CTO-SubtitClau"/>
      </w:pPr>
      <w:bookmarkStart w:id="117" w:name="_Toc329621147"/>
      <w:bookmarkStart w:id="118" w:name="_Toc364673253"/>
      <w:r w:rsidRPr="00B93C33">
        <w:t xml:space="preserve">Avaliação de </w:t>
      </w:r>
      <w:r w:rsidR="00FC7503" w:rsidRPr="00B93C33">
        <w:t>Descoberta</w:t>
      </w:r>
      <w:r w:rsidRPr="00B93C33">
        <w:t xml:space="preserve"> por meio de </w:t>
      </w:r>
      <w:bookmarkEnd w:id="117"/>
      <w:r w:rsidR="00B439E5" w:rsidRPr="00B93C33">
        <w:t>Teste de Longa Duração</w:t>
      </w:r>
      <w:bookmarkEnd w:id="118"/>
    </w:p>
    <w:p w:rsidR="00D9090D" w:rsidRPr="00B93C33" w:rsidRDefault="00D9090D" w:rsidP="00D9090D">
      <w:pPr>
        <w:pStyle w:val="CTO-TxtClau-N1"/>
      </w:pPr>
      <w:r w:rsidRPr="00B93C33">
        <w:t>Caso o</w:t>
      </w:r>
      <w:r w:rsidR="0056070D" w:rsidRPr="00B93C33">
        <w:t xml:space="preserve"> Plano </w:t>
      </w:r>
      <w:r w:rsidR="00A106F4" w:rsidRPr="00B93C33">
        <w:t xml:space="preserve">de Avaliação de </w:t>
      </w:r>
      <w:r w:rsidR="00FC7503" w:rsidRPr="00B93C33">
        <w:t>Descoberta</w:t>
      </w:r>
      <w:r w:rsidRPr="00B93C33">
        <w:t xml:space="preserve"> </w:t>
      </w:r>
      <w:r w:rsidR="00D35FD9">
        <w:t xml:space="preserve">ou o Plano de </w:t>
      </w:r>
      <w:r w:rsidR="00A86948">
        <w:t>Exploração</w:t>
      </w:r>
      <w:r w:rsidR="00D35FD9">
        <w:t xml:space="preserve"> e Avaliação </w:t>
      </w:r>
      <w:r w:rsidR="00E06EC4">
        <w:t xml:space="preserve">de Recursos Não Convencionais </w:t>
      </w:r>
      <w:r w:rsidRPr="00B93C33">
        <w:t xml:space="preserve">contemple a realização de </w:t>
      </w:r>
      <w:r w:rsidR="00630263" w:rsidRPr="00B93C33">
        <w:t>Teste(s) de Longa Duração</w:t>
      </w:r>
      <w:r w:rsidRPr="00B93C33">
        <w:t xml:space="preserve">, o </w:t>
      </w:r>
      <w:r w:rsidR="00F769F8" w:rsidRPr="00B93C33">
        <w:t>Concessionário</w:t>
      </w:r>
      <w:r w:rsidRPr="00B93C33">
        <w:t xml:space="preserve"> deverá solicitar à ANP autorização específica para </w:t>
      </w:r>
      <w:r w:rsidR="00FC5415" w:rsidRPr="00B93C33">
        <w:t>realizá-lo(s)</w:t>
      </w:r>
      <w:r w:rsidRPr="00B93C33">
        <w:t>.</w:t>
      </w:r>
    </w:p>
    <w:p w:rsidR="00D9090D" w:rsidRPr="00B93C33" w:rsidRDefault="00D9090D" w:rsidP="00D9090D">
      <w:pPr>
        <w:pStyle w:val="CTO-TxtClau-N1"/>
      </w:pPr>
      <w:r w:rsidRPr="00B93C33">
        <w:t xml:space="preserve">A execução do </w:t>
      </w:r>
      <w:r w:rsidR="00630263" w:rsidRPr="00B93C33">
        <w:t>Teste de Longa Duração</w:t>
      </w:r>
      <w:r w:rsidRPr="00B93C33">
        <w:t xml:space="preserve">, sem o aproveitamento ou reinjeção do Gás Natural, será limitada </w:t>
      </w:r>
      <w:r w:rsidR="00FC5415" w:rsidRPr="00B93C33">
        <w:t xml:space="preserve">a um </w:t>
      </w:r>
      <w:r w:rsidRPr="00B93C33">
        <w:t xml:space="preserve">período de </w:t>
      </w:r>
      <w:r w:rsidR="0058465A">
        <w:t xml:space="preserve">até </w:t>
      </w:r>
      <w:r w:rsidRPr="00B93C33">
        <w:t xml:space="preserve">180 (cento e oitenta) dias, </w:t>
      </w:r>
      <w:r w:rsidR="00C270CA">
        <w:t>salvo</w:t>
      </w:r>
      <w:r w:rsidR="00FC5415" w:rsidRPr="00B93C33">
        <w:t xml:space="preserve"> hipóteses excepcionais, a exclusivo critério da ANP</w:t>
      </w:r>
      <w:r w:rsidRPr="00B93C33">
        <w:t>.</w:t>
      </w:r>
    </w:p>
    <w:p w:rsidR="00D9090D" w:rsidRPr="00B93C33" w:rsidRDefault="00D9090D" w:rsidP="00D9090D">
      <w:pPr>
        <w:pStyle w:val="CTO-NumClau"/>
      </w:pPr>
      <w:bookmarkStart w:id="119" w:name="_Toc329621148"/>
      <w:bookmarkStart w:id="120" w:name="_Ref343722935"/>
      <w:bookmarkStart w:id="121" w:name="_Toc364673254"/>
      <w:r w:rsidRPr="00B93C33">
        <w:t>Cláusula Oitava - Declaração de Comercialidade</w:t>
      </w:r>
      <w:bookmarkEnd w:id="119"/>
      <w:bookmarkEnd w:id="120"/>
      <w:bookmarkEnd w:id="121"/>
    </w:p>
    <w:p w:rsidR="00350777" w:rsidRPr="00B93C33" w:rsidRDefault="00D36FC8" w:rsidP="00E10060">
      <w:pPr>
        <w:pStyle w:val="CTO-SubtitClau"/>
      </w:pPr>
      <w:bookmarkStart w:id="122" w:name="_Toc364673255"/>
      <w:bookmarkStart w:id="123" w:name="_Toc329621149"/>
      <w:r w:rsidRPr="00B93C33">
        <w:t>Opção do Concessionário</w:t>
      </w:r>
      <w:bookmarkEnd w:id="122"/>
    </w:p>
    <w:p w:rsidR="00350777" w:rsidRPr="00B93C33" w:rsidRDefault="00720972" w:rsidP="00E10060">
      <w:pPr>
        <w:pStyle w:val="CTO-TxtClau-N1"/>
      </w:pPr>
      <w:r w:rsidRPr="00B93C33">
        <w:t xml:space="preserve">Antes do término da </w:t>
      </w:r>
      <w:bookmarkEnd w:id="123"/>
      <w:r w:rsidR="0033750D" w:rsidRPr="00B93C33">
        <w:t>Fase de Exploração</w:t>
      </w:r>
      <w:bookmarkStart w:id="124" w:name="_Ref343723044"/>
      <w:r w:rsidR="00974BA1" w:rsidRPr="00B93C33">
        <w:t xml:space="preserve">, o </w:t>
      </w:r>
      <w:r w:rsidR="00F769F8" w:rsidRPr="00B93C33">
        <w:t>Concessionário</w:t>
      </w:r>
      <w:r w:rsidR="00974BA1" w:rsidRPr="00B93C33">
        <w:t xml:space="preserve">, </w:t>
      </w:r>
      <w:bookmarkStart w:id="125" w:name="_Ref343731748"/>
      <w:bookmarkStart w:id="126" w:name="_Toc329621150"/>
      <w:bookmarkEnd w:id="124"/>
      <w:r w:rsidR="00974BA1" w:rsidRPr="00B93C33">
        <w:t xml:space="preserve">por meio de notificação </w:t>
      </w:r>
      <w:r w:rsidR="007A7A10">
        <w:t>formal e po</w:t>
      </w:r>
      <w:r w:rsidR="006F1028">
        <w:t>r</w:t>
      </w:r>
      <w:r w:rsidR="007A7A10">
        <w:t xml:space="preserve"> escrito </w:t>
      </w:r>
      <w:r w:rsidR="00974BA1" w:rsidRPr="00B93C33">
        <w:t xml:space="preserve">à ANP, poderá, a seu exclusivo critério, efetuar a </w:t>
      </w:r>
      <w:r w:rsidR="004E0CC8" w:rsidRPr="00B93C33">
        <w:t>Declaração de Comercialidade</w:t>
      </w:r>
      <w:bookmarkEnd w:id="125"/>
      <w:r w:rsidR="00974BA1" w:rsidRPr="00B93C33">
        <w:t xml:space="preserve"> da </w:t>
      </w:r>
      <w:r w:rsidR="00FC7503" w:rsidRPr="00B93C33">
        <w:t>Descoberta</w:t>
      </w:r>
      <w:r w:rsidR="00EA3E4E" w:rsidRPr="00B93C33">
        <w:t xml:space="preserve">, desde que cumprido </w:t>
      </w:r>
      <w:r w:rsidR="00FD67BF" w:rsidRPr="00B93C33">
        <w:t>o</w:t>
      </w:r>
      <w:r w:rsidR="0056070D" w:rsidRPr="00B93C33">
        <w:t xml:space="preserve"> Plano </w:t>
      </w:r>
      <w:r w:rsidR="00A106F4" w:rsidRPr="00B93C33">
        <w:t xml:space="preserve">de Avaliação de </w:t>
      </w:r>
      <w:r w:rsidR="00FC7503" w:rsidRPr="00B93C33">
        <w:t>Descoberta</w:t>
      </w:r>
      <w:r w:rsidR="00FD67BF" w:rsidRPr="00B93C33">
        <w:t xml:space="preserve"> </w:t>
      </w:r>
      <w:r w:rsidR="00851CD7">
        <w:t xml:space="preserve">ou o Plano de Exploração e Avaliação de Recursos Não Convencionais </w:t>
      </w:r>
      <w:r w:rsidR="00FD67BF" w:rsidRPr="00B93C33">
        <w:t>aprovado pela ANP.</w:t>
      </w:r>
    </w:p>
    <w:bookmarkEnd w:id="126"/>
    <w:p w:rsidR="00350777" w:rsidRDefault="00CC4FBF">
      <w:pPr>
        <w:pStyle w:val="CTO-TxtClau-N2"/>
      </w:pPr>
      <w:r w:rsidRPr="00B93C33">
        <w:t xml:space="preserve">Caso ainda não tenha sido apresentado à ANP, o </w:t>
      </w:r>
      <w:r w:rsidR="00B439E5" w:rsidRPr="00B93C33">
        <w:t xml:space="preserve">Relatório Final de Avaliação de </w:t>
      </w:r>
      <w:r w:rsidR="00FC7503" w:rsidRPr="00B93C33">
        <w:t>Descoberta</w:t>
      </w:r>
      <w:r w:rsidRPr="00B93C33">
        <w:t xml:space="preserve"> </w:t>
      </w:r>
      <w:r w:rsidR="00851CD7">
        <w:t xml:space="preserve">ou o Relatório Final do Plano de Exploração e Avaliação de Recursos Não Convencionais </w:t>
      </w:r>
      <w:r w:rsidRPr="00B93C33">
        <w:t xml:space="preserve">deverá acompanhar a </w:t>
      </w:r>
      <w:r w:rsidR="004E0CC8" w:rsidRPr="00B93C33">
        <w:t>Declaração de Comercialidade</w:t>
      </w:r>
      <w:r w:rsidRPr="00B93C33">
        <w:t>.</w:t>
      </w:r>
    </w:p>
    <w:p w:rsidR="00AE1C89" w:rsidRPr="00B93C33" w:rsidRDefault="00AE1C89">
      <w:pPr>
        <w:pStyle w:val="CTO-TxtClau-N2"/>
      </w:pPr>
      <w:r>
        <w:t>A Declaração de Comercialidade somente terá efetividade após a aprovação, pela ANP, do Relatório Final de Avaliação de Descoberta ou do Relatório Final de Avaliação de Descoberta de Recursos Não Convencionais.</w:t>
      </w:r>
    </w:p>
    <w:p w:rsidR="00D9090D" w:rsidRPr="00B93C33" w:rsidRDefault="00D9090D" w:rsidP="00D9090D">
      <w:pPr>
        <w:pStyle w:val="CTO-SubtitClau"/>
      </w:pPr>
      <w:bookmarkStart w:id="127" w:name="_Toc329621152"/>
      <w:bookmarkStart w:id="128" w:name="_Toc364673256"/>
      <w:r w:rsidRPr="00B93C33">
        <w:t>Postergação da Declaração de Comercialidade</w:t>
      </w:r>
      <w:bookmarkEnd w:id="127"/>
      <w:bookmarkEnd w:id="128"/>
    </w:p>
    <w:p w:rsidR="00D9090D" w:rsidRPr="00B93C33" w:rsidRDefault="00D9090D" w:rsidP="00D9090D">
      <w:pPr>
        <w:pStyle w:val="CTO-TxtClau-N1"/>
      </w:pPr>
      <w:bookmarkStart w:id="129" w:name="_Ref343762546"/>
      <w:r w:rsidRPr="00B93C33">
        <w:t xml:space="preserve">Caso </w:t>
      </w:r>
      <w:r w:rsidR="009E33FC" w:rsidRPr="00B93C33">
        <w:t>a principal acumulação de hidrocarboneto</w:t>
      </w:r>
      <w:r w:rsidRPr="00B93C33">
        <w:t xml:space="preserve"> </w:t>
      </w:r>
      <w:r w:rsidR="009E33FC" w:rsidRPr="00B93C33">
        <w:t xml:space="preserve">descoberto e avaliado em uma </w:t>
      </w:r>
      <w:r w:rsidR="00587CA7" w:rsidRPr="00B93C33">
        <w:t>Área de Concessão</w:t>
      </w:r>
      <w:r w:rsidRPr="00B93C33">
        <w:t xml:space="preserve"> seja </w:t>
      </w:r>
      <w:r w:rsidR="00374762">
        <w:t>de</w:t>
      </w:r>
      <w:r w:rsidR="00374762" w:rsidRPr="00B93C33">
        <w:t xml:space="preserve"> </w:t>
      </w:r>
      <w:r w:rsidR="00F456A5" w:rsidRPr="00B93C33">
        <w:t>Gás Natural</w:t>
      </w:r>
      <w:r w:rsidRPr="00B93C33">
        <w:t xml:space="preserve">, o </w:t>
      </w:r>
      <w:r w:rsidR="00F769F8" w:rsidRPr="00B93C33">
        <w:t>Concessionário</w:t>
      </w:r>
      <w:r w:rsidRPr="00B93C33">
        <w:t xml:space="preserve"> poderá solicitar à ANP autorização para postergar a </w:t>
      </w:r>
      <w:r w:rsidR="004E0CC8" w:rsidRPr="00B93C33">
        <w:t>Declaração de Comercialidade</w:t>
      </w:r>
      <w:r w:rsidRPr="00B93C33">
        <w:t xml:space="preserve"> em até 5 (cinco) anos, nas seguintes hipóteses:</w:t>
      </w:r>
      <w:bookmarkEnd w:id="129"/>
    </w:p>
    <w:p w:rsidR="00D9090D" w:rsidRPr="00B93C33" w:rsidRDefault="00D9090D" w:rsidP="00B641EE">
      <w:pPr>
        <w:pStyle w:val="CTO-TxtClau-N2"/>
        <w:numPr>
          <w:ilvl w:val="3"/>
          <w:numId w:val="58"/>
        </w:numPr>
      </w:pPr>
      <w:r w:rsidRPr="00B93C33">
        <w:t xml:space="preserve">Inexistência de mercado para o </w:t>
      </w:r>
      <w:r w:rsidR="00F456A5" w:rsidRPr="00B93C33">
        <w:t>Gás Natural</w:t>
      </w:r>
      <w:r w:rsidRPr="00B93C33">
        <w:t xml:space="preserve"> a ser produzido, com expectativa de sua criação em prazo inferior a 5 (cinco) anos</w:t>
      </w:r>
      <w:r w:rsidR="00A86948">
        <w:t>;</w:t>
      </w:r>
    </w:p>
    <w:p w:rsidR="00D9090D" w:rsidRPr="00B93C33" w:rsidRDefault="00D9090D" w:rsidP="00B641EE">
      <w:pPr>
        <w:pStyle w:val="CTO-TxtClau-N2"/>
        <w:numPr>
          <w:ilvl w:val="3"/>
          <w:numId w:val="58"/>
        </w:numPr>
      </w:pPr>
      <w:r w:rsidRPr="00B93C33">
        <w:t xml:space="preserve">Inexistência ou insuficiência de infraestrutura de </w:t>
      </w:r>
      <w:r w:rsidR="00970C74" w:rsidRPr="00B93C33">
        <w:t>Transporte</w:t>
      </w:r>
      <w:r w:rsidRPr="00B93C33">
        <w:t xml:space="preserve"> para </w:t>
      </w:r>
      <w:r w:rsidR="00951DA3">
        <w:t>a movimentação</w:t>
      </w:r>
      <w:r w:rsidRPr="00B93C33">
        <w:t xml:space="preserve"> do </w:t>
      </w:r>
      <w:r w:rsidR="00F456A5" w:rsidRPr="00B93C33">
        <w:t>Gás Natural</w:t>
      </w:r>
      <w:r w:rsidRPr="00B93C33">
        <w:t xml:space="preserve"> a ser produzido pelo </w:t>
      </w:r>
      <w:r w:rsidR="00F769F8" w:rsidRPr="00B93C33">
        <w:t>Concessionário</w:t>
      </w:r>
      <w:r w:rsidRPr="00B93C33">
        <w:t>, com expectativa de sua implantação em prazo inferior a 5 (cinco) anos.</w:t>
      </w:r>
    </w:p>
    <w:p w:rsidR="00D9090D" w:rsidRPr="00B93C33" w:rsidRDefault="00D9090D" w:rsidP="00D9090D">
      <w:pPr>
        <w:pStyle w:val="CTO-TxtClau-N2"/>
      </w:pPr>
      <w:r w:rsidRPr="00B93C33">
        <w:t xml:space="preserve">A solicitação para postergação de </w:t>
      </w:r>
      <w:r w:rsidR="004E0CC8" w:rsidRPr="00B93C33">
        <w:t>Declaração de Comercialidade</w:t>
      </w:r>
      <w:r w:rsidRPr="00B93C33">
        <w:t xml:space="preserve"> </w:t>
      </w:r>
      <w:r w:rsidR="00A86948">
        <w:t>deverá</w:t>
      </w:r>
      <w:r w:rsidR="00A86948" w:rsidRPr="00B93C33">
        <w:t xml:space="preserve"> </w:t>
      </w:r>
      <w:r w:rsidRPr="00B93C33">
        <w:t>ser feita de forma circunstanciada</w:t>
      </w:r>
      <w:r w:rsidR="009E2F9D">
        <w:t>.</w:t>
      </w:r>
    </w:p>
    <w:p w:rsidR="00D9090D" w:rsidRPr="00B93C33" w:rsidRDefault="00D9090D" w:rsidP="00D9090D">
      <w:pPr>
        <w:pStyle w:val="CTO-TxtClau-N1"/>
      </w:pPr>
      <w:bookmarkStart w:id="130" w:name="_Ref343762554"/>
      <w:r w:rsidRPr="00B93C33">
        <w:t xml:space="preserve">Caso </w:t>
      </w:r>
      <w:r w:rsidR="00E179B4" w:rsidRPr="00B93C33">
        <w:t xml:space="preserve">a principal acumulação de hidrocarboneto descoberto e avaliado em uma </w:t>
      </w:r>
      <w:r w:rsidR="00587CA7" w:rsidRPr="00B93C33">
        <w:t>Área de Concessão</w:t>
      </w:r>
      <w:r w:rsidRPr="00B93C33">
        <w:t xml:space="preserve"> seja </w:t>
      </w:r>
      <w:r w:rsidR="00374762">
        <w:t>de</w:t>
      </w:r>
      <w:r w:rsidR="00374762" w:rsidRPr="00B93C33">
        <w:t xml:space="preserve"> </w:t>
      </w:r>
      <w:r w:rsidR="006558C5" w:rsidRPr="00B93C33">
        <w:t>Petróleo</w:t>
      </w:r>
      <w:r w:rsidRPr="00B93C33">
        <w:t xml:space="preserve">, o </w:t>
      </w:r>
      <w:r w:rsidR="00630263" w:rsidRPr="00B93C33">
        <w:t>Concessionário</w:t>
      </w:r>
      <w:r w:rsidRPr="00B93C33">
        <w:t xml:space="preserve"> poderá solicitar à ANP autorização para postergar a </w:t>
      </w:r>
      <w:r w:rsidR="004E0CC8" w:rsidRPr="00B93C33">
        <w:t>Declaração de Comercialidade</w:t>
      </w:r>
      <w:r w:rsidRPr="00B93C33">
        <w:t xml:space="preserve"> em até 5 (cinco) anos, nas seguintes hipóteses:</w:t>
      </w:r>
      <w:bookmarkEnd w:id="130"/>
    </w:p>
    <w:p w:rsidR="00D9090D" w:rsidRPr="00B93C33" w:rsidRDefault="00D9090D" w:rsidP="00B641EE">
      <w:pPr>
        <w:pStyle w:val="CTO-TxtClau-N2"/>
        <w:numPr>
          <w:ilvl w:val="3"/>
          <w:numId w:val="59"/>
        </w:numPr>
      </w:pPr>
      <w:r w:rsidRPr="00B93C33">
        <w:t xml:space="preserve">Inexistência de tecnologia para </w:t>
      </w:r>
      <w:r w:rsidR="00C95141" w:rsidRPr="00B93C33">
        <w:t>Produção</w:t>
      </w:r>
      <w:r w:rsidR="00951DA3">
        <w:t>, escoamento</w:t>
      </w:r>
      <w:r w:rsidRPr="00B93C33">
        <w:t xml:space="preserve"> ou </w:t>
      </w:r>
      <w:r w:rsidR="000B346C" w:rsidRPr="00B93C33">
        <w:t>refino</w:t>
      </w:r>
      <w:r w:rsidRPr="00B93C33">
        <w:t xml:space="preserve"> com expectativa de seu surgimento em prazo inferior a 5 (cinco) anos</w:t>
      </w:r>
    </w:p>
    <w:p w:rsidR="00D9090D" w:rsidRPr="00B93C33" w:rsidRDefault="00D9090D" w:rsidP="00B641EE">
      <w:pPr>
        <w:pStyle w:val="CTO-TxtClau-N2"/>
        <w:numPr>
          <w:ilvl w:val="3"/>
          <w:numId w:val="59"/>
        </w:numPr>
      </w:pPr>
      <w:r w:rsidRPr="00B93C33">
        <w:t xml:space="preserve">O volume da </w:t>
      </w:r>
      <w:r w:rsidR="00FC7503" w:rsidRPr="00B93C33">
        <w:t>Descoberta</w:t>
      </w:r>
      <w:r w:rsidRPr="00B93C33">
        <w:t xml:space="preserve"> seja tal que sua comercialidade dependa de </w:t>
      </w:r>
      <w:r w:rsidR="00FC7503" w:rsidRPr="00B93C33">
        <w:t>Descobertas</w:t>
      </w:r>
      <w:r w:rsidRPr="00B93C33">
        <w:t xml:space="preserve"> adicionais a serem feitas no próprio </w:t>
      </w:r>
      <w:r w:rsidR="00C04024" w:rsidRPr="00B93C33">
        <w:t>Bloco</w:t>
      </w:r>
      <w:r w:rsidRPr="00B93C33">
        <w:t xml:space="preserve"> ou em </w:t>
      </w:r>
      <w:r w:rsidR="00C04024" w:rsidRPr="00B93C33">
        <w:t>Blocos</w:t>
      </w:r>
      <w:r w:rsidRPr="00B93C33">
        <w:t xml:space="preserve"> adjacentes, visando </w:t>
      </w:r>
      <w:r w:rsidR="00A76B1C" w:rsidRPr="00B93C33">
        <w:t>o</w:t>
      </w:r>
      <w:r w:rsidR="00407C7D" w:rsidRPr="00B93C33">
        <w:t xml:space="preserve"> Desenvolvimento </w:t>
      </w:r>
      <w:r w:rsidRPr="00B93C33">
        <w:t xml:space="preserve">conjunto das </w:t>
      </w:r>
      <w:r w:rsidR="00A106F4" w:rsidRPr="00B93C33">
        <w:t>Operações</w:t>
      </w:r>
      <w:r w:rsidRPr="00B93C33">
        <w:t>.</w:t>
      </w:r>
    </w:p>
    <w:p w:rsidR="00D9090D" w:rsidRPr="00B93C33" w:rsidRDefault="00D9090D" w:rsidP="00D9090D">
      <w:pPr>
        <w:pStyle w:val="CTO-TxtClau-N2"/>
      </w:pPr>
      <w:r w:rsidRPr="00B93C33">
        <w:t xml:space="preserve">A solicitação para postergação de </w:t>
      </w:r>
      <w:r w:rsidR="004E0CC8" w:rsidRPr="00B93C33">
        <w:t>Declaração de Comercialidade</w:t>
      </w:r>
      <w:r w:rsidRPr="00B93C33">
        <w:t xml:space="preserve"> </w:t>
      </w:r>
      <w:r w:rsidR="00A86948">
        <w:t>deverá</w:t>
      </w:r>
      <w:r w:rsidR="00A86948" w:rsidRPr="00B93C33">
        <w:t xml:space="preserve"> </w:t>
      </w:r>
      <w:r w:rsidRPr="00B93C33">
        <w:t>ser feita de forma circunstanciada</w:t>
      </w:r>
      <w:r w:rsidR="009E2F9D">
        <w:t>.</w:t>
      </w:r>
    </w:p>
    <w:p w:rsidR="00503D67" w:rsidRPr="00B93C33" w:rsidRDefault="00503D67" w:rsidP="00503D67">
      <w:pPr>
        <w:pStyle w:val="CTO-TxtClau-N1"/>
      </w:pPr>
      <w:r w:rsidRPr="00B93C33">
        <w:t xml:space="preserve">O Concessionário </w:t>
      </w:r>
      <w:r w:rsidR="00A86948">
        <w:t>poderá</w:t>
      </w:r>
      <w:r w:rsidR="00A86948" w:rsidRPr="00B93C33">
        <w:t xml:space="preserve"> </w:t>
      </w:r>
      <w:r w:rsidRPr="00B93C33">
        <w:t xml:space="preserve">solicitar à ANP que o período para </w:t>
      </w:r>
      <w:r w:rsidR="00A86948">
        <w:t>a postergação da</w:t>
      </w:r>
      <w:r w:rsidRPr="00B93C33">
        <w:t xml:space="preserve"> entrega da </w:t>
      </w:r>
      <w:r>
        <w:t>Declaração de Comercialidade</w:t>
      </w:r>
      <w:r w:rsidRPr="00B93C33">
        <w:t xml:space="preserve"> estenda-se por 5 (cinco) anos adicionais.</w:t>
      </w:r>
    </w:p>
    <w:p w:rsidR="00D9090D" w:rsidRDefault="00D9090D" w:rsidP="00D9090D">
      <w:pPr>
        <w:pStyle w:val="CTO-TxtClau-N1"/>
      </w:pPr>
      <w:r w:rsidRPr="00B93C33">
        <w:t>Caso a ANP</w:t>
      </w:r>
      <w:r w:rsidR="00E83B8A" w:rsidRPr="00B93C33">
        <w:t>, a seu exclusivo critério,</w:t>
      </w:r>
      <w:r w:rsidR="005E0E96" w:rsidRPr="00B93C33">
        <w:t xml:space="preserve"> </w:t>
      </w:r>
      <w:r w:rsidRPr="00B93C33">
        <w:t xml:space="preserve">entenda </w:t>
      </w:r>
      <w:r w:rsidR="00E179B4" w:rsidRPr="00B93C33">
        <w:t xml:space="preserve">superado </w:t>
      </w:r>
      <w:r w:rsidR="00E83B8A" w:rsidRPr="00B93C33">
        <w:t>o</w:t>
      </w:r>
      <w:r w:rsidRPr="00B93C33">
        <w:t xml:space="preserve"> </w:t>
      </w:r>
      <w:r w:rsidR="00E179B4" w:rsidRPr="00B93C33">
        <w:t>motivo que importou</w:t>
      </w:r>
      <w:r w:rsidRPr="00B93C33">
        <w:t xml:space="preserve"> a postergação </w:t>
      </w:r>
      <w:r w:rsidR="00E179B4" w:rsidRPr="00B93C33">
        <w:t xml:space="preserve">de que tratam os parágrafos </w:t>
      </w:r>
      <w:fldSimple w:instr=" REF _Ref343762546 \n \h  \* MERGEFORMAT ">
        <w:r w:rsidR="00A86948">
          <w:t>8.2</w:t>
        </w:r>
      </w:fldSimple>
      <w:r w:rsidR="00E179B4" w:rsidRPr="00B93C33">
        <w:t xml:space="preserve"> e</w:t>
      </w:r>
      <w:r w:rsidR="00D94A40" w:rsidRPr="00B93C33">
        <w:t xml:space="preserve"> </w:t>
      </w:r>
      <w:fldSimple w:instr=" REF _Ref343762554 \n \h  \* MERGEFORMAT ">
        <w:r w:rsidR="00A86948">
          <w:t>8.3</w:t>
        </w:r>
      </w:fldSimple>
      <w:r w:rsidR="00E179B4" w:rsidRPr="00B93C33">
        <w:t xml:space="preserve">, </w:t>
      </w:r>
      <w:r w:rsidR="0045099A">
        <w:t xml:space="preserve">o </w:t>
      </w:r>
      <w:r w:rsidR="00F769F8" w:rsidRPr="00B93C33">
        <w:t>Concessionário</w:t>
      </w:r>
      <w:r w:rsidR="00E179B4" w:rsidRPr="00B93C33">
        <w:t xml:space="preserve"> disporá de um prazo de até 30 (trinta) dias para, a seu exclusivo critério, apresentar a </w:t>
      </w:r>
      <w:r w:rsidR="004E0CC8" w:rsidRPr="00B93C33">
        <w:t>Declaração de Comercialidade</w:t>
      </w:r>
      <w:r w:rsidRPr="00B93C33">
        <w:t>.</w:t>
      </w:r>
    </w:p>
    <w:p w:rsidR="00AA6A59" w:rsidRPr="00B93C33" w:rsidRDefault="00AA6A59" w:rsidP="005E0E96">
      <w:pPr>
        <w:pStyle w:val="CTO-TxtClau-N2"/>
      </w:pPr>
      <w:r>
        <w:t>Nesta hipótese, o Concessionário terá o prazo de</w:t>
      </w:r>
      <w:r w:rsidR="00BD23B8">
        <w:t xml:space="preserve"> até</w:t>
      </w:r>
      <w:r>
        <w:t xml:space="preserve"> 180 (cento e oitenta) dias para submeter um Plano de Desenvolvimento à aprovação da ANP, não se aplicando o disposto no parágrafo </w:t>
      </w:r>
      <w:r w:rsidR="008A4B37">
        <w:fldChar w:fldCharType="begin"/>
      </w:r>
      <w:r>
        <w:instrText xml:space="preserve"> REF _Ref348009261 \n \h </w:instrText>
      </w:r>
      <w:r w:rsidR="008A4B37">
        <w:fldChar w:fldCharType="separate"/>
      </w:r>
      <w:r w:rsidR="007B22AE">
        <w:t>10.2.1</w:t>
      </w:r>
      <w:r w:rsidR="008A4B37">
        <w:fldChar w:fldCharType="end"/>
      </w:r>
      <w:r>
        <w:t>.</w:t>
      </w:r>
    </w:p>
    <w:p w:rsidR="005E0E96" w:rsidRDefault="00D9090D" w:rsidP="005E0E96">
      <w:pPr>
        <w:pStyle w:val="CTO-TxtClau-N1"/>
      </w:pPr>
      <w:bookmarkStart w:id="131" w:name="_Ref348009399"/>
      <w:r w:rsidRPr="00B93C33">
        <w:t xml:space="preserve">Durante a postergação do prazo para entrega da </w:t>
      </w:r>
      <w:r w:rsidR="004E0CC8" w:rsidRPr="00B93C33">
        <w:t>Declaração de Comercialidade</w:t>
      </w:r>
      <w:r w:rsidRPr="00B93C33">
        <w:t xml:space="preserve"> o </w:t>
      </w:r>
      <w:r w:rsidR="00F769F8" w:rsidRPr="00B93C33">
        <w:t>Contrato</w:t>
      </w:r>
      <w:r w:rsidRPr="00B93C33">
        <w:t xml:space="preserve"> será suspenso</w:t>
      </w:r>
      <w:r w:rsidR="007B22AE">
        <w:t xml:space="preserve"> em relação à área anteriormente retida para a Avaliação de Descoberta</w:t>
      </w:r>
      <w:r w:rsidR="00E179B4" w:rsidRPr="00B93C33">
        <w:t>.</w:t>
      </w:r>
      <w:bookmarkEnd w:id="131"/>
    </w:p>
    <w:p w:rsidR="00503D67" w:rsidRPr="00B93C33" w:rsidRDefault="00503D67" w:rsidP="00503D67">
      <w:pPr>
        <w:pStyle w:val="CTO-TxtClau-N1"/>
      </w:pPr>
      <w:r w:rsidRPr="00B93C33">
        <w:t>A postergação do prazo para a entrega da Declaração de Comercialidade será aplicada exclusivamente à área anteriormente retida para Avaliação de Descoberta.</w:t>
      </w:r>
    </w:p>
    <w:p w:rsidR="00350777" w:rsidRPr="00B93C33" w:rsidRDefault="00D36FC8" w:rsidP="005E0E96">
      <w:pPr>
        <w:pStyle w:val="CTO-SubtitClau"/>
      </w:pPr>
      <w:bookmarkStart w:id="132" w:name="_Toc364673257"/>
      <w:r w:rsidRPr="00B93C33">
        <w:t xml:space="preserve">Devolução da Área </w:t>
      </w:r>
      <w:r w:rsidR="00FC7503" w:rsidRPr="00B93C33">
        <w:t>Descoberta</w:t>
      </w:r>
      <w:r w:rsidR="006C4BFB" w:rsidRPr="00B93C33">
        <w:t xml:space="preserve"> e Avaliada</w:t>
      </w:r>
      <w:bookmarkEnd w:id="132"/>
    </w:p>
    <w:p w:rsidR="00D36FC8" w:rsidRPr="00B93C33" w:rsidRDefault="00D36FC8" w:rsidP="00D9090D">
      <w:pPr>
        <w:pStyle w:val="CTO-TxtClau-N1"/>
      </w:pPr>
      <w:r w:rsidRPr="00B93C33">
        <w:t xml:space="preserve">A não apresentação da </w:t>
      </w:r>
      <w:r w:rsidR="004E0CC8" w:rsidRPr="00B93C33">
        <w:t>Declaração de Comercialidade</w:t>
      </w:r>
      <w:r w:rsidRPr="00B93C33">
        <w:t xml:space="preserve"> em tempo hábil por parte do Concessionário implica a extinção de pleno direito do </w:t>
      </w:r>
      <w:r w:rsidR="00F769F8" w:rsidRPr="00B93C33">
        <w:t>Contrato</w:t>
      </w:r>
      <w:r w:rsidRPr="00B93C33">
        <w:t xml:space="preserve"> em relação à respectiva área retida para </w:t>
      </w:r>
      <w:r w:rsidR="00F769F8" w:rsidRPr="00B93C33">
        <w:t>Avaliação</w:t>
      </w:r>
      <w:r w:rsidRPr="00B93C33">
        <w:t xml:space="preserve"> </w:t>
      </w:r>
      <w:r w:rsidR="00744940" w:rsidRPr="00B93C33">
        <w:t>de</w:t>
      </w:r>
      <w:r w:rsidRPr="00B93C33">
        <w:t xml:space="preserve"> </w:t>
      </w:r>
      <w:r w:rsidR="00FC7503" w:rsidRPr="00B93C33">
        <w:t>Descoberta</w:t>
      </w:r>
      <w:r w:rsidRPr="00B93C33">
        <w:t>.</w:t>
      </w:r>
    </w:p>
    <w:p w:rsidR="00D9090D" w:rsidRPr="00B93C33" w:rsidRDefault="00D9090D" w:rsidP="00D9090D">
      <w:pPr>
        <w:pStyle w:val="CTO-SubtitClau"/>
      </w:pPr>
      <w:bookmarkStart w:id="133" w:name="_Toc329621153"/>
      <w:bookmarkStart w:id="134" w:name="_Toc364673258"/>
      <w:r w:rsidRPr="00B93C33">
        <w:t>Continuidade de Exploração e/ou Avaliação</w:t>
      </w:r>
      <w:bookmarkEnd w:id="133"/>
      <w:bookmarkEnd w:id="134"/>
    </w:p>
    <w:p w:rsidR="00D9090D" w:rsidRPr="00B93C33" w:rsidRDefault="00D9090D" w:rsidP="00D9090D">
      <w:pPr>
        <w:pStyle w:val="CTO-TxtClau-N1"/>
      </w:pPr>
      <w:r w:rsidRPr="00B93C33">
        <w:t xml:space="preserve">O fato de o </w:t>
      </w:r>
      <w:r w:rsidR="00F769F8" w:rsidRPr="00B93C33">
        <w:t>Concessionário</w:t>
      </w:r>
      <w:r w:rsidRPr="00B93C33">
        <w:t xml:space="preserve"> efetuar uma ou mais Declarações de Comercialidade não o exime do cumprimento do </w:t>
      </w:r>
      <w:r w:rsidR="00C95141" w:rsidRPr="00B93C33">
        <w:t>Programa Exploratório Mínimo</w:t>
      </w:r>
      <w:r w:rsidR="00851CD7">
        <w:t xml:space="preserve"> ou </w:t>
      </w:r>
      <w:r w:rsidR="007B22AE">
        <w:t>das atividades comprometidas no</w:t>
      </w:r>
      <w:r w:rsidR="00851CD7">
        <w:t xml:space="preserve"> Plano de Exploração e Avaliação</w:t>
      </w:r>
      <w:r w:rsidR="00A86948">
        <w:t xml:space="preserve"> de Recursos Não </w:t>
      </w:r>
      <w:r w:rsidR="007B22AE">
        <w:t>Convencionais</w:t>
      </w:r>
      <w:r w:rsidRPr="00B93C33">
        <w:t xml:space="preserve">. </w:t>
      </w:r>
    </w:p>
    <w:p w:rsidR="00C2057B" w:rsidRPr="00B93C33" w:rsidRDefault="00C2057B" w:rsidP="007119C3">
      <w:pPr>
        <w:pStyle w:val="CTO-NumClau"/>
        <w:numPr>
          <w:ilvl w:val="0"/>
          <w:numId w:val="0"/>
        </w:numPr>
        <w:jc w:val="left"/>
      </w:pPr>
    </w:p>
    <w:p w:rsidR="00C2057B" w:rsidRPr="00B93C33" w:rsidRDefault="00D9090D" w:rsidP="007119C3">
      <w:pPr>
        <w:pStyle w:val="CTO-TtCap"/>
      </w:pPr>
      <w:bookmarkStart w:id="135" w:name="_Hlt473459921"/>
      <w:bookmarkStart w:id="136" w:name="_Hlt9832090"/>
      <w:bookmarkStart w:id="137" w:name="_Hlt10967536"/>
      <w:bookmarkStart w:id="138" w:name="_Hlt7493260"/>
      <w:bookmarkStart w:id="139" w:name="_Toc364673259"/>
      <w:bookmarkEnd w:id="135"/>
      <w:bookmarkEnd w:id="136"/>
      <w:bookmarkEnd w:id="137"/>
      <w:bookmarkEnd w:id="138"/>
      <w:r w:rsidRPr="00B93C33">
        <w:t>desenvolvimento e produção</w:t>
      </w:r>
      <w:bookmarkEnd w:id="139"/>
    </w:p>
    <w:p w:rsidR="00C2057B" w:rsidRPr="00B93C33" w:rsidRDefault="00B07F37" w:rsidP="007119C3">
      <w:pPr>
        <w:pStyle w:val="CTO-NumClau"/>
      </w:pPr>
      <w:bookmarkStart w:id="140" w:name="_Toc364673260"/>
      <w:r w:rsidRPr="00B93C33">
        <w:t xml:space="preserve">Cláusula Nona </w:t>
      </w:r>
      <w:r w:rsidR="00DE2C2B">
        <w:t xml:space="preserve">- </w:t>
      </w:r>
      <w:r w:rsidRPr="00B93C33">
        <w:t>FAse de produção</w:t>
      </w:r>
      <w:bookmarkEnd w:id="140"/>
    </w:p>
    <w:p w:rsidR="00C2057B" w:rsidRPr="00B93C33" w:rsidRDefault="00AD7CC8" w:rsidP="007119C3">
      <w:pPr>
        <w:pStyle w:val="CTO-SubtitClau"/>
      </w:pPr>
      <w:bookmarkStart w:id="141" w:name="_Toc364673261"/>
      <w:r w:rsidRPr="00B93C33">
        <w:t xml:space="preserve">Início e </w:t>
      </w:r>
      <w:r w:rsidR="00403BC8" w:rsidRPr="00B93C33">
        <w:t>Duração</w:t>
      </w:r>
      <w:bookmarkEnd w:id="141"/>
    </w:p>
    <w:p w:rsidR="00C2057B" w:rsidRPr="00B93C33" w:rsidRDefault="00403BC8" w:rsidP="007119C3">
      <w:pPr>
        <w:pStyle w:val="CTO-TxtClau-N1"/>
      </w:pPr>
      <w:bookmarkStart w:id="142" w:name="_Ref473081740"/>
      <w:r w:rsidRPr="00B93C33">
        <w:t xml:space="preserve">A </w:t>
      </w:r>
      <w:r w:rsidR="0033750D" w:rsidRPr="00B93C33">
        <w:t>Fase de Produção</w:t>
      </w:r>
      <w:r w:rsidRPr="00B93C33">
        <w:t xml:space="preserve"> de cada </w:t>
      </w:r>
      <w:r w:rsidR="00F769F8" w:rsidRPr="00B93C33">
        <w:t>Campo</w:t>
      </w:r>
      <w:r w:rsidRPr="00B93C33">
        <w:t xml:space="preserve"> </w:t>
      </w:r>
      <w:r w:rsidR="006C4BFB" w:rsidRPr="00B93C33">
        <w:t xml:space="preserve">terá início </w:t>
      </w:r>
      <w:r w:rsidRPr="00B93C33">
        <w:t xml:space="preserve">na data da </w:t>
      </w:r>
      <w:r w:rsidR="00BF7A11" w:rsidRPr="00B93C33">
        <w:t xml:space="preserve">apresentação </w:t>
      </w:r>
      <w:r w:rsidRPr="00B93C33">
        <w:t xml:space="preserve">pelo </w:t>
      </w:r>
      <w:r w:rsidR="00F769F8" w:rsidRPr="00B93C33">
        <w:t>Concessionário</w:t>
      </w:r>
      <w:r w:rsidRPr="00B93C33">
        <w:t xml:space="preserve"> à ANP da respectiva </w:t>
      </w:r>
      <w:r w:rsidR="004E0CC8" w:rsidRPr="00B93C33">
        <w:t>Declaração de Comercialidade</w:t>
      </w:r>
      <w:r w:rsidRPr="00B93C33">
        <w:t>, e terá a dur</w:t>
      </w:r>
      <w:r w:rsidR="0032321D" w:rsidRPr="00B93C33">
        <w:t>ação de 27 (vinte e sete) anos</w:t>
      </w:r>
      <w:r w:rsidR="00F13FE9" w:rsidRPr="00B93C33">
        <w:t xml:space="preserve">, </w:t>
      </w:r>
      <w:r w:rsidRPr="00B93C33">
        <w:t xml:space="preserve">podendo ser reduzida ou prorrogada, </w:t>
      </w:r>
      <w:r w:rsidR="004128A0" w:rsidRPr="00B93C33">
        <w:t xml:space="preserve">conforme </w:t>
      </w:r>
      <w:r w:rsidRPr="00B93C33">
        <w:t xml:space="preserve">o disposto nos parágrafos </w:t>
      </w:r>
      <w:fldSimple w:instr=" REF _Ref473084030 \r \h  \* MERGEFORMAT ">
        <w:r w:rsidR="00316AB9">
          <w:t>9.3</w:t>
        </w:r>
      </w:fldSimple>
      <w:r w:rsidRPr="00B93C33">
        <w:t xml:space="preserve">, </w:t>
      </w:r>
      <w:fldSimple w:instr=" REF _Ref295248029 \r \h  \* MERGEFORMAT ">
        <w:r w:rsidR="00316AB9">
          <w:t>9.4</w:t>
        </w:r>
      </w:fldSimple>
      <w:r w:rsidRPr="00B93C33">
        <w:t xml:space="preserve"> e </w:t>
      </w:r>
      <w:fldSimple w:instr=" REF _Ref473086481 \r \h  \* MERGEFORMAT ">
        <w:r w:rsidR="00316AB9">
          <w:t>9.6</w:t>
        </w:r>
      </w:fldSimple>
      <w:r w:rsidRPr="00B93C33">
        <w:t>.</w:t>
      </w:r>
      <w:bookmarkEnd w:id="142"/>
    </w:p>
    <w:p w:rsidR="00C2057B" w:rsidRPr="00B93C33" w:rsidRDefault="006C4BFB" w:rsidP="007119C3">
      <w:pPr>
        <w:pStyle w:val="CTO-TxtClau-N1"/>
      </w:pPr>
      <w:bookmarkStart w:id="143" w:name="_Ref343727129"/>
      <w:r w:rsidRPr="00B93C33">
        <w:t>T</w:t>
      </w:r>
      <w:r w:rsidR="00403BC8" w:rsidRPr="00B93C33">
        <w:t xml:space="preserve">odas as referências </w:t>
      </w:r>
      <w:r w:rsidR="00084A78" w:rsidRPr="00B93C33">
        <w:t xml:space="preserve">à </w:t>
      </w:r>
      <w:r w:rsidR="00403BC8" w:rsidRPr="00B93C33">
        <w:t xml:space="preserve">prorrogação ou </w:t>
      </w:r>
      <w:r w:rsidR="00084A78" w:rsidRPr="00B93C33">
        <w:t xml:space="preserve">à </w:t>
      </w:r>
      <w:r w:rsidR="00403BC8" w:rsidRPr="00B93C33">
        <w:t xml:space="preserve">extinção deste </w:t>
      </w:r>
      <w:r w:rsidR="00F769F8" w:rsidRPr="00B93C33">
        <w:t>Contrato</w:t>
      </w:r>
      <w:r w:rsidRPr="00B93C33">
        <w:t>, nesta Cláusula Nona, referem</w:t>
      </w:r>
      <w:r w:rsidR="00A86948">
        <w:t>-se</w:t>
      </w:r>
      <w:r w:rsidRPr="00B93C33">
        <w:t xml:space="preserve"> a cada </w:t>
      </w:r>
      <w:r w:rsidR="00F769F8" w:rsidRPr="00B93C33">
        <w:t>Campo</w:t>
      </w:r>
      <w:r w:rsidRPr="00B93C33">
        <w:t xml:space="preserve"> individualmente considerado, ao qual corresponde uma </w:t>
      </w:r>
      <w:r w:rsidR="0033750D" w:rsidRPr="00B93C33">
        <w:t>Fase de Produção</w:t>
      </w:r>
      <w:r w:rsidRPr="00B93C33">
        <w:t xml:space="preserve"> distinta das dos demais. </w:t>
      </w:r>
      <w:bookmarkEnd w:id="143"/>
    </w:p>
    <w:p w:rsidR="00C2057B" w:rsidRPr="00B93C33" w:rsidRDefault="00C2057B" w:rsidP="007119C3">
      <w:pPr>
        <w:pStyle w:val="CTO-SubtitClau"/>
      </w:pPr>
      <w:bookmarkStart w:id="144" w:name="_Toc364673262"/>
      <w:bookmarkStart w:id="145" w:name="_Hlk279658114"/>
      <w:r w:rsidRPr="00B93C33">
        <w:t>Prorrogação pelo Concessionário</w:t>
      </w:r>
      <w:bookmarkEnd w:id="144"/>
    </w:p>
    <w:p w:rsidR="00C2057B" w:rsidRPr="00B93C33" w:rsidRDefault="00403BC8" w:rsidP="007119C3">
      <w:pPr>
        <w:pStyle w:val="CTO-TxtClau-N1"/>
      </w:pPr>
      <w:bookmarkStart w:id="146" w:name="_Ref473084030"/>
      <w:r w:rsidRPr="00B93C33">
        <w:t xml:space="preserve">O </w:t>
      </w:r>
      <w:r w:rsidR="00F769F8" w:rsidRPr="00B93C33">
        <w:t>Concessionário</w:t>
      </w:r>
      <w:r w:rsidRPr="00B93C33">
        <w:t xml:space="preserve"> poderá pleitear a prorrogação do prazo estabelecido no parágrafo </w:t>
      </w:r>
      <w:fldSimple w:instr=" REF _Ref473081740 \r \h  \* MERGEFORMAT ">
        <w:r w:rsidR="00316AB9">
          <w:t>9.1</w:t>
        </w:r>
      </w:fldSimple>
      <w:r w:rsidRPr="00B93C33">
        <w:t>, devendo</w:t>
      </w:r>
      <w:r w:rsidR="00C83FC7">
        <w:t>,</w:t>
      </w:r>
      <w:r w:rsidRPr="00B93C33">
        <w:t xml:space="preserve"> para tanto</w:t>
      </w:r>
      <w:r w:rsidR="00C83FC7">
        <w:t>,</w:t>
      </w:r>
      <w:r w:rsidRPr="00B93C33">
        <w:t xml:space="preserve"> </w:t>
      </w:r>
      <w:r w:rsidR="003F560C" w:rsidRPr="00B93C33">
        <w:t>apresentar</w:t>
      </w:r>
      <w:r w:rsidRPr="00B93C33">
        <w:t xml:space="preserve">, com antecedência mínima de </w:t>
      </w:r>
      <w:r w:rsidR="00D166CB" w:rsidRPr="00B93C33">
        <w:t>24 (vinte e quatro) meses</w:t>
      </w:r>
      <w:r w:rsidRPr="00B93C33">
        <w:t xml:space="preserve"> do término desse prazo, solicitação </w:t>
      </w:r>
      <w:r w:rsidR="004551FD" w:rsidRPr="00B93C33">
        <w:t xml:space="preserve">formal e </w:t>
      </w:r>
      <w:r w:rsidRPr="00B93C33">
        <w:t xml:space="preserve">por escrito à ANP, acompanhada de </w:t>
      </w:r>
      <w:bookmarkEnd w:id="146"/>
      <w:r w:rsidR="008135EF" w:rsidRPr="00B93C33">
        <w:t xml:space="preserve">uma revisão do </w:t>
      </w:r>
      <w:r w:rsidR="000B346C" w:rsidRPr="00B93C33">
        <w:t xml:space="preserve">Plano </w:t>
      </w:r>
      <w:r w:rsidR="006148B8">
        <w:t xml:space="preserve">de </w:t>
      </w:r>
      <w:r w:rsidR="000B346C" w:rsidRPr="00B93C33">
        <w:t>Desenvolvimento</w:t>
      </w:r>
      <w:r w:rsidR="00D76832" w:rsidRPr="00B93C33">
        <w:t xml:space="preserve"> </w:t>
      </w:r>
      <w:r w:rsidRPr="00B93C33">
        <w:t>.</w:t>
      </w:r>
    </w:p>
    <w:p w:rsidR="00081D07" w:rsidRPr="00B93C33" w:rsidRDefault="00403BC8" w:rsidP="007119C3">
      <w:pPr>
        <w:pStyle w:val="CTO-TxtClau-N2"/>
      </w:pPr>
      <w:bookmarkStart w:id="147" w:name="_Ref295248181"/>
      <w:bookmarkStart w:id="148" w:name="_Ref479745389"/>
      <w:r w:rsidRPr="00B93C33">
        <w:t>A ANP</w:t>
      </w:r>
      <w:r w:rsidR="00DC2D53" w:rsidRPr="00B93C33">
        <w:t xml:space="preserve"> se manifestará sobre a solicitação de revisão do Plano de Desenvolvimento e de prorrogação da Fase de Produção em um </w:t>
      </w:r>
      <w:r w:rsidR="00A859E2" w:rsidRPr="00B93C33">
        <w:t xml:space="preserve">prazo máximo de </w:t>
      </w:r>
      <w:r w:rsidR="00D166CB" w:rsidRPr="00B93C33">
        <w:t>180 (cento e oitenta) dias</w:t>
      </w:r>
      <w:r w:rsidR="00DC2D53" w:rsidRPr="00B93C33">
        <w:t xml:space="preserve">, podendo, justificadamente, recusar a proposta do </w:t>
      </w:r>
      <w:r w:rsidR="00F769F8" w:rsidRPr="00B93C33">
        <w:t>Concessionário</w:t>
      </w:r>
      <w:r w:rsidR="00DC2D53" w:rsidRPr="00B93C33">
        <w:t xml:space="preserve"> ou condicioná-la a modificações da revisão do </w:t>
      </w:r>
      <w:r w:rsidR="000B346C" w:rsidRPr="00B93C33">
        <w:t xml:space="preserve">Plano </w:t>
      </w:r>
      <w:r w:rsidR="006148B8">
        <w:t xml:space="preserve">de </w:t>
      </w:r>
      <w:r w:rsidR="000B346C" w:rsidRPr="00B93C33">
        <w:t>Desenvolvimento</w:t>
      </w:r>
      <w:r w:rsidR="00DC2D53" w:rsidRPr="00B93C33">
        <w:t>.</w:t>
      </w:r>
      <w:bookmarkEnd w:id="147"/>
    </w:p>
    <w:p w:rsidR="00C2057B" w:rsidRPr="00B93C33" w:rsidRDefault="00403BC8" w:rsidP="007119C3">
      <w:pPr>
        <w:pStyle w:val="CTO-SubtitClau"/>
      </w:pPr>
      <w:bookmarkStart w:id="149" w:name="_Toc364673263"/>
      <w:bookmarkEnd w:id="148"/>
      <w:r w:rsidRPr="00B93C33">
        <w:t>Prorrogação pela ANP</w:t>
      </w:r>
      <w:bookmarkEnd w:id="149"/>
    </w:p>
    <w:p w:rsidR="00C2057B" w:rsidRPr="00B93C33" w:rsidRDefault="00403BC8" w:rsidP="007119C3">
      <w:pPr>
        <w:pStyle w:val="CTO-TxtClau-N1"/>
      </w:pPr>
      <w:bookmarkStart w:id="150" w:name="_Ref295248029"/>
      <w:bookmarkStart w:id="151" w:name="_Ref473084040"/>
      <w:r w:rsidRPr="00B93C33">
        <w:t>A ANP poderá, mediante notificação</w:t>
      </w:r>
      <w:r w:rsidR="004551FD" w:rsidRPr="00B93C33">
        <w:t xml:space="preserve"> formal e</w:t>
      </w:r>
      <w:r w:rsidRPr="00B93C33">
        <w:t xml:space="preserve"> por escrito</w:t>
      </w:r>
      <w:r w:rsidR="00C27246">
        <w:t>,</w:t>
      </w:r>
      <w:r w:rsidRPr="00B93C33">
        <w:t xml:space="preserve"> feita com antecedência mínima de </w:t>
      </w:r>
      <w:r w:rsidR="00D166CB" w:rsidRPr="00B93C33">
        <w:t>240 (duzentos e quarenta) dias</w:t>
      </w:r>
      <w:r w:rsidRPr="00B93C33">
        <w:t xml:space="preserve"> do término do prazo estabelecido no parágrafo </w:t>
      </w:r>
      <w:fldSimple w:instr=" REF _Ref473081740 \r \h  \* MERGEFORMAT ">
        <w:r w:rsidR="00316AB9">
          <w:t>9.1</w:t>
        </w:r>
      </w:fldSimple>
      <w:r w:rsidRPr="00B93C33">
        <w:t xml:space="preserve">, solicitar ao </w:t>
      </w:r>
      <w:r w:rsidR="00F769F8" w:rsidRPr="00B93C33">
        <w:t>Concessionário</w:t>
      </w:r>
      <w:r w:rsidRPr="00B93C33">
        <w:t xml:space="preserve"> que prossiga com a </w:t>
      </w:r>
      <w:r w:rsidR="00DC2D53" w:rsidRPr="00B93C33">
        <w:t xml:space="preserve">Operação </w:t>
      </w:r>
      <w:r w:rsidRPr="00B93C33">
        <w:t xml:space="preserve">do </w:t>
      </w:r>
      <w:r w:rsidR="00F769F8" w:rsidRPr="00B93C33">
        <w:t>Campo</w:t>
      </w:r>
      <w:r w:rsidRPr="00B93C33">
        <w:t xml:space="preserve"> pelo tempo adicional que a </w:t>
      </w:r>
      <w:r w:rsidR="007944ED" w:rsidRPr="00B93C33">
        <w:t xml:space="preserve">Agência </w:t>
      </w:r>
      <w:r w:rsidRPr="00B93C33">
        <w:t>julgar conveniente.</w:t>
      </w:r>
      <w:bookmarkEnd w:id="150"/>
      <w:r w:rsidRPr="00B93C33">
        <w:t xml:space="preserve"> </w:t>
      </w:r>
    </w:p>
    <w:p w:rsidR="00F961A5" w:rsidRPr="00B93C33" w:rsidRDefault="00D166CB">
      <w:pPr>
        <w:pStyle w:val="CTO-TxtClau-N2"/>
      </w:pPr>
      <w:bookmarkStart w:id="152" w:name="_Ref343733227"/>
      <w:r w:rsidRPr="00B93C33">
        <w:t xml:space="preserve">O </w:t>
      </w:r>
      <w:r w:rsidR="00F769F8" w:rsidRPr="00B93C33">
        <w:t>Concessionário</w:t>
      </w:r>
      <w:r w:rsidRPr="00B93C33">
        <w:t xml:space="preserve"> somente poderá recusar a solicitação da ANP justificadamente, não estando obrigado a prosseguir a operação do </w:t>
      </w:r>
      <w:r w:rsidR="00F769F8" w:rsidRPr="00B93C33">
        <w:t>Campo</w:t>
      </w:r>
      <w:r w:rsidRPr="00B93C33">
        <w:t xml:space="preserve"> em condições que considere antieconômicas.</w:t>
      </w:r>
      <w:bookmarkEnd w:id="152"/>
    </w:p>
    <w:bookmarkEnd w:id="151"/>
    <w:p w:rsidR="00C2057B" w:rsidRPr="00B93C33" w:rsidRDefault="00E379DC" w:rsidP="007119C3">
      <w:pPr>
        <w:pStyle w:val="CTO-TxtClau-N2"/>
      </w:pPr>
      <w:r w:rsidRPr="00B93C33">
        <w:t xml:space="preserve">Transcorridos </w:t>
      </w:r>
      <w:r w:rsidR="00C83FC7">
        <w:t>3 (</w:t>
      </w:r>
      <w:r w:rsidRPr="00B93C33">
        <w:t>três</w:t>
      </w:r>
      <w:r w:rsidR="00C83FC7">
        <w:t>)</w:t>
      </w:r>
      <w:r w:rsidRPr="00B93C33">
        <w:t xml:space="preserve"> meses da proposta da ANP, a ausência de resposta do </w:t>
      </w:r>
      <w:r w:rsidR="00F769F8" w:rsidRPr="00B93C33">
        <w:t>Concessionário</w:t>
      </w:r>
      <w:r w:rsidRPr="00B93C33">
        <w:t xml:space="preserve"> será considerada aceitaçã</w:t>
      </w:r>
      <w:r w:rsidR="00D166CB" w:rsidRPr="00B93C33">
        <w:t>o</w:t>
      </w:r>
      <w:r w:rsidRPr="00B93C33">
        <w:t xml:space="preserve"> tácita</w:t>
      </w:r>
      <w:r w:rsidR="0030273F" w:rsidRPr="00B93C33">
        <w:t>.</w:t>
      </w:r>
    </w:p>
    <w:p w:rsidR="008877E7" w:rsidRPr="00B93C33" w:rsidRDefault="008877E7" w:rsidP="007119C3">
      <w:pPr>
        <w:pStyle w:val="CTO-TxtClau-N2"/>
      </w:pPr>
      <w:r w:rsidRPr="00B93C33">
        <w:t xml:space="preserve">O </w:t>
      </w:r>
      <w:r w:rsidR="00F769F8" w:rsidRPr="00B93C33">
        <w:t>Contrato</w:t>
      </w:r>
      <w:r w:rsidRPr="00B93C33">
        <w:t xml:space="preserve"> será prorrogado pelo referido tempo adicional.</w:t>
      </w:r>
    </w:p>
    <w:p w:rsidR="00C2057B" w:rsidRPr="00B93C33" w:rsidRDefault="00403BC8" w:rsidP="007119C3">
      <w:pPr>
        <w:pStyle w:val="CTO-SubtitClau"/>
      </w:pPr>
      <w:bookmarkStart w:id="153" w:name="_Toc364673264"/>
      <w:r w:rsidRPr="00B93C33">
        <w:t>Consequência da Prorrogação</w:t>
      </w:r>
      <w:bookmarkEnd w:id="153"/>
    </w:p>
    <w:p w:rsidR="00C2057B" w:rsidRPr="00B93C33" w:rsidRDefault="00403BC8" w:rsidP="007119C3">
      <w:pPr>
        <w:pStyle w:val="CTO-TxtClau-N1"/>
      </w:pPr>
      <w:bookmarkStart w:id="154" w:name="_Ref346439100"/>
      <w:r w:rsidRPr="00B93C33">
        <w:t xml:space="preserve">Ocorrendo a prorrogação da </w:t>
      </w:r>
      <w:r w:rsidR="0033750D" w:rsidRPr="00B93C33">
        <w:t>Fase de Produção</w:t>
      </w:r>
      <w:r w:rsidRPr="00B93C33">
        <w:t xml:space="preserve">, nos termos dos parágrafos </w:t>
      </w:r>
      <w:fldSimple w:instr=" REF _Ref473084030 \r \h  \* MERGEFORMAT ">
        <w:r w:rsidR="00316AB9">
          <w:t>9.3</w:t>
        </w:r>
      </w:fldSimple>
      <w:r w:rsidRPr="00B93C33">
        <w:t xml:space="preserve"> ou </w:t>
      </w:r>
      <w:fldSimple w:instr=" REF _Ref295248029 \r \h  \* MERGEFORMAT ">
        <w:r w:rsidR="00316AB9">
          <w:t>9.4</w:t>
        </w:r>
      </w:fldSimple>
      <w:r w:rsidRPr="00B93C33">
        <w:t xml:space="preserve">, continuarão as </w:t>
      </w:r>
      <w:r w:rsidR="00781614" w:rsidRPr="00B93C33">
        <w:t>Partes</w:t>
      </w:r>
      <w:r w:rsidRPr="00B93C33">
        <w:t xml:space="preserve"> obrigadas pelos exatos termos e condições deste </w:t>
      </w:r>
      <w:r w:rsidR="00F769F8" w:rsidRPr="00B93C33">
        <w:t>Contrato</w:t>
      </w:r>
      <w:r w:rsidRPr="00B93C33">
        <w:t>, exceção feita exclusivamente às eventuais modificações acordadas em função e para os propósitos de tal prorrogação.</w:t>
      </w:r>
      <w:bookmarkEnd w:id="154"/>
      <w:r w:rsidRPr="00B93C33">
        <w:t xml:space="preserve"> </w:t>
      </w:r>
    </w:p>
    <w:p w:rsidR="00C2057B" w:rsidRPr="00B93C33" w:rsidRDefault="002D3EF1" w:rsidP="007119C3">
      <w:pPr>
        <w:pStyle w:val="CTO-TxtClau-N2"/>
      </w:pPr>
      <w:r w:rsidRPr="00B93C33">
        <w:t xml:space="preserve">Ao final da </w:t>
      </w:r>
      <w:r w:rsidR="0033750D" w:rsidRPr="00B93C33">
        <w:t>Fase de Produção</w:t>
      </w:r>
      <w:r w:rsidRPr="00B93C33">
        <w:t xml:space="preserve">, serão aplicáveis, </w:t>
      </w:r>
      <w:r w:rsidRPr="00B93C33">
        <w:rPr>
          <w:i/>
        </w:rPr>
        <w:t>mutatis mutandis</w:t>
      </w:r>
      <w:r w:rsidRPr="00B93C33">
        <w:t xml:space="preserve">, os referidos parágrafos </w:t>
      </w:r>
      <w:fldSimple w:instr=" REF _Ref473084030 \r \h  \* MERGEFORMAT ">
        <w:r w:rsidR="00316AB9">
          <w:t>9.3</w:t>
        </w:r>
      </w:fldSimple>
      <w:r w:rsidRPr="00B93C33">
        <w:t xml:space="preserve"> ou </w:t>
      </w:r>
      <w:fldSimple w:instr=" REF _Ref473084040 \r \h  \* MERGEFORMAT ">
        <w:r w:rsidR="00316AB9">
          <w:t>9.4</w:t>
        </w:r>
      </w:fldSimple>
      <w:r w:rsidRPr="00B93C33">
        <w:t>, para efeitos de uma eventual nova prorrogação.</w:t>
      </w:r>
    </w:p>
    <w:p w:rsidR="00C2057B" w:rsidRPr="00B93C33" w:rsidRDefault="00403BC8" w:rsidP="007119C3">
      <w:pPr>
        <w:pStyle w:val="CTO-SubtitClau"/>
      </w:pPr>
      <w:bookmarkStart w:id="155" w:name="_Toc364673265"/>
      <w:bookmarkEnd w:id="145"/>
      <w:r w:rsidRPr="00B93C33">
        <w:t>Resilição</w:t>
      </w:r>
      <w:bookmarkEnd w:id="155"/>
    </w:p>
    <w:p w:rsidR="00C2057B" w:rsidRPr="00B93C33" w:rsidRDefault="00403BC8" w:rsidP="007119C3">
      <w:pPr>
        <w:pStyle w:val="CTO-TxtClau-N1"/>
      </w:pPr>
      <w:bookmarkStart w:id="156" w:name="_Ref343770604"/>
      <w:bookmarkStart w:id="157" w:name="_Ref473086481"/>
      <w:bookmarkStart w:id="158" w:name="_Ref479746432"/>
      <w:bookmarkStart w:id="159" w:name="_Ref2758527"/>
      <w:r w:rsidRPr="00B93C33">
        <w:t>A qualquer tempo</w:t>
      </w:r>
      <w:r w:rsidR="00C83FC7">
        <w:t>,</w:t>
      </w:r>
      <w:r w:rsidRPr="00B93C33">
        <w:t xml:space="preserve"> durante a </w:t>
      </w:r>
      <w:r w:rsidR="0033750D" w:rsidRPr="00B93C33">
        <w:t>Fase de Produção</w:t>
      </w:r>
      <w:r w:rsidR="00C83FC7">
        <w:t>,</w:t>
      </w:r>
      <w:r w:rsidRPr="00B93C33">
        <w:t xml:space="preserve"> o </w:t>
      </w:r>
      <w:r w:rsidR="00F769F8" w:rsidRPr="00B93C33">
        <w:t>Concessionário</w:t>
      </w:r>
      <w:r w:rsidRPr="00B93C33">
        <w:t xml:space="preserve"> poderá resilir este </w:t>
      </w:r>
      <w:r w:rsidR="00F769F8" w:rsidRPr="00B93C33">
        <w:t>Contrato</w:t>
      </w:r>
      <w:r w:rsidRPr="00B93C33">
        <w:t xml:space="preserve"> </w:t>
      </w:r>
      <w:r w:rsidR="00F13FE9" w:rsidRPr="00B93C33">
        <w:t xml:space="preserve">em </w:t>
      </w:r>
      <w:r w:rsidRPr="00B93C33">
        <w:t xml:space="preserve">relação a todos os </w:t>
      </w:r>
      <w:r w:rsidR="00461AC9" w:rsidRPr="00B93C33">
        <w:t>Campos</w:t>
      </w:r>
      <w:r w:rsidR="001F4FF6" w:rsidRPr="00B93C33">
        <w:t xml:space="preserve"> ou qualquer destes</w:t>
      </w:r>
      <w:r w:rsidRPr="00B93C33">
        <w:t xml:space="preserve">, mediante notificação </w:t>
      </w:r>
      <w:r w:rsidR="004551FD" w:rsidRPr="00B93C33">
        <w:t xml:space="preserve">formal e </w:t>
      </w:r>
      <w:r w:rsidRPr="00B93C33">
        <w:t>por escrito à ANP.</w:t>
      </w:r>
      <w:bookmarkEnd w:id="156"/>
      <w:r w:rsidRPr="00B93C33">
        <w:t xml:space="preserve"> </w:t>
      </w:r>
      <w:bookmarkEnd w:id="157"/>
      <w:bookmarkEnd w:id="158"/>
      <w:bookmarkEnd w:id="159"/>
    </w:p>
    <w:p w:rsidR="00C2057B" w:rsidRPr="00B93C33" w:rsidRDefault="001F4FF6" w:rsidP="007119C3">
      <w:pPr>
        <w:pStyle w:val="CTO-TxtClau-N2"/>
      </w:pPr>
      <w:r w:rsidRPr="00B93C33">
        <w:t xml:space="preserve">O </w:t>
      </w:r>
      <w:r w:rsidR="00F769F8" w:rsidRPr="00B93C33">
        <w:t>Concessionário</w:t>
      </w:r>
      <w:r w:rsidRPr="00B93C33">
        <w:t xml:space="preserve"> não poderá interromper ou suspender a </w:t>
      </w:r>
      <w:r w:rsidR="00C95141" w:rsidRPr="00B93C33">
        <w:t>Produção</w:t>
      </w:r>
      <w:r w:rsidRPr="00B93C33">
        <w:t xml:space="preserve"> comprometida nos Programas de Produção do(s) </w:t>
      </w:r>
      <w:r w:rsidR="00F828F5" w:rsidRPr="00B93C33">
        <w:t xml:space="preserve">Campo(s) </w:t>
      </w:r>
      <w:r w:rsidRPr="00B93C33">
        <w:t xml:space="preserve">ou </w:t>
      </w:r>
      <w:r w:rsidR="002D2DEB" w:rsidRPr="00B93C33">
        <w:t xml:space="preserve">Área(s) </w:t>
      </w:r>
      <w:r w:rsidR="00744940" w:rsidRPr="00B93C33">
        <w:t>de</w:t>
      </w:r>
      <w:r w:rsidRPr="00B93C33">
        <w:t xml:space="preserve"> </w:t>
      </w:r>
      <w:r w:rsidR="0033750D" w:rsidRPr="00B93C33">
        <w:t>Desenvolvimento</w:t>
      </w:r>
      <w:r w:rsidRPr="00B93C33">
        <w:t xml:space="preserve"> em questão durante o período mínimo de 180 (cento e oitenta) dias contados da data da notificação</w:t>
      </w:r>
      <w:r w:rsidR="00A813DB" w:rsidRPr="00B93C33">
        <w:t xml:space="preserve"> da intenção de resilir</w:t>
      </w:r>
      <w:r w:rsidRPr="00B93C33">
        <w:t>.</w:t>
      </w:r>
    </w:p>
    <w:p w:rsidR="00C2057B" w:rsidRPr="00B93C33" w:rsidRDefault="00403BC8" w:rsidP="007119C3">
      <w:pPr>
        <w:pStyle w:val="CTO-SubtitClau"/>
      </w:pPr>
      <w:bookmarkStart w:id="160" w:name="_Toc364673266"/>
      <w:r w:rsidRPr="00B93C33">
        <w:t>Devolução do Campo</w:t>
      </w:r>
      <w:bookmarkEnd w:id="160"/>
    </w:p>
    <w:p w:rsidR="00C2057B" w:rsidRPr="00B93C33" w:rsidRDefault="00403BC8" w:rsidP="007119C3">
      <w:pPr>
        <w:pStyle w:val="CTO-TxtClau-N1"/>
      </w:pPr>
      <w:bookmarkStart w:id="161" w:name="_Ref295239401"/>
      <w:bookmarkStart w:id="162" w:name="_Ref473082049"/>
      <w:r w:rsidRPr="00B93C33">
        <w:t xml:space="preserve">Concluída a </w:t>
      </w:r>
      <w:r w:rsidR="0033750D" w:rsidRPr="00B93C33">
        <w:t>Fase de Produção</w:t>
      </w:r>
      <w:r w:rsidRPr="00B93C33">
        <w:t xml:space="preserve"> nos termos do parágrafo </w:t>
      </w:r>
      <w:fldSimple w:instr=" REF _Ref473081740 \r \h  \* MERGEFORMAT ">
        <w:r w:rsidR="00316AB9">
          <w:t>9.1</w:t>
        </w:r>
      </w:fldSimple>
      <w:r w:rsidRPr="00B93C33">
        <w:t xml:space="preserve">, o </w:t>
      </w:r>
      <w:r w:rsidR="00F769F8" w:rsidRPr="00B93C33">
        <w:t>Campo</w:t>
      </w:r>
      <w:r w:rsidRPr="00B93C33">
        <w:t xml:space="preserve"> será devolvido à ANP.</w:t>
      </w:r>
      <w:bookmarkEnd w:id="161"/>
      <w:r w:rsidRPr="00B93C33">
        <w:t xml:space="preserve"> </w:t>
      </w:r>
    </w:p>
    <w:p w:rsidR="00C2057B" w:rsidRPr="00B93C33" w:rsidRDefault="00743EC7" w:rsidP="007119C3">
      <w:pPr>
        <w:pStyle w:val="CTO-TxtClau-N1"/>
      </w:pPr>
      <w:r w:rsidRPr="00B93C33">
        <w:t>A seu critério, a</w:t>
      </w:r>
      <w:r w:rsidR="00403BC8" w:rsidRPr="00B93C33">
        <w:t xml:space="preserve"> ANP poderá adotar as medidas </w:t>
      </w:r>
      <w:r w:rsidRPr="00B93C33">
        <w:t xml:space="preserve">necessárias </w:t>
      </w:r>
      <w:r w:rsidR="00403BC8" w:rsidRPr="00B93C33">
        <w:t xml:space="preserve">para </w:t>
      </w:r>
      <w:r w:rsidRPr="00B93C33">
        <w:t xml:space="preserve">o prosseguimento da </w:t>
      </w:r>
      <w:r w:rsidR="00EB6A7B" w:rsidRPr="00B93C33">
        <w:t>Operação</w:t>
      </w:r>
      <w:r w:rsidR="00403BC8" w:rsidRPr="00B93C33">
        <w:t xml:space="preserve"> do </w:t>
      </w:r>
      <w:r w:rsidR="00F769F8" w:rsidRPr="00B93C33">
        <w:t>Campo</w:t>
      </w:r>
      <w:r w:rsidR="00403BC8" w:rsidRPr="00B93C33">
        <w:t xml:space="preserve">, </w:t>
      </w:r>
      <w:r w:rsidRPr="00B93C33">
        <w:t xml:space="preserve">podendo, </w:t>
      </w:r>
      <w:r w:rsidR="00403BC8" w:rsidRPr="00B93C33">
        <w:t>inclusive</w:t>
      </w:r>
      <w:r w:rsidRPr="00B93C33">
        <w:t>,</w:t>
      </w:r>
      <w:r w:rsidR="00403BC8" w:rsidRPr="00B93C33">
        <w:t xml:space="preserve"> promover </w:t>
      </w:r>
      <w:r w:rsidRPr="00B93C33">
        <w:t xml:space="preserve">nova contratação </w:t>
      </w:r>
      <w:r w:rsidR="00403BC8" w:rsidRPr="00B93C33">
        <w:t xml:space="preserve">ao longo dos últimos </w:t>
      </w:r>
      <w:r w:rsidR="00C83FC7">
        <w:t>6 (</w:t>
      </w:r>
      <w:r w:rsidR="00403BC8" w:rsidRPr="00B93C33">
        <w:t>seis</w:t>
      </w:r>
      <w:r w:rsidR="00C83FC7">
        <w:t>)</w:t>
      </w:r>
      <w:r w:rsidR="00403BC8" w:rsidRPr="00B93C33">
        <w:t xml:space="preserve"> meses de </w:t>
      </w:r>
      <w:r w:rsidR="00C95141" w:rsidRPr="00B93C33">
        <w:t>Produção</w:t>
      </w:r>
      <w:r w:rsidR="00403BC8" w:rsidRPr="00B93C33">
        <w:t xml:space="preserve"> ou a partir da </w:t>
      </w:r>
      <w:r w:rsidR="00CB26AD" w:rsidRPr="00B93C33">
        <w:t xml:space="preserve">recusa do </w:t>
      </w:r>
      <w:r w:rsidR="00F769F8" w:rsidRPr="00B93C33">
        <w:t>Concessionário</w:t>
      </w:r>
      <w:r w:rsidR="00CB26AD" w:rsidRPr="00B93C33">
        <w:t xml:space="preserve"> em prosseguir com a </w:t>
      </w:r>
      <w:r w:rsidR="00EB6A7B" w:rsidRPr="00B93C33">
        <w:t>Operação</w:t>
      </w:r>
      <w:r w:rsidRPr="00B93C33">
        <w:t xml:space="preserve"> </w:t>
      </w:r>
      <w:r w:rsidR="00CB26AD" w:rsidRPr="00B93C33">
        <w:t xml:space="preserve">do </w:t>
      </w:r>
      <w:r w:rsidR="00F769F8" w:rsidRPr="00B93C33">
        <w:t>Campo</w:t>
      </w:r>
      <w:r w:rsidR="00CB26AD" w:rsidRPr="00B93C33">
        <w:t>, nos termos do</w:t>
      </w:r>
      <w:r w:rsidR="00D046F8" w:rsidRPr="00B93C33">
        <w:t xml:space="preserve"> </w:t>
      </w:r>
      <w:r w:rsidR="00403BC8" w:rsidRPr="00B93C33">
        <w:t>parágrafo</w:t>
      </w:r>
      <w:r w:rsidR="00835EC3" w:rsidRPr="00B93C33">
        <w:t xml:space="preserve"> </w:t>
      </w:r>
      <w:fldSimple w:instr=" REF _Ref343733227 \n \h  \* MERGEFORMAT ">
        <w:r w:rsidR="00316AB9">
          <w:t>9.4.1</w:t>
        </w:r>
      </w:fldSimple>
      <w:r w:rsidR="00CB26AD" w:rsidRPr="00B93C33">
        <w:t>.</w:t>
      </w:r>
      <w:r w:rsidR="00403BC8" w:rsidRPr="00B93C33">
        <w:t xml:space="preserve"> </w:t>
      </w:r>
    </w:p>
    <w:p w:rsidR="00C2057B" w:rsidRPr="00B93C33" w:rsidRDefault="009345BE" w:rsidP="007119C3">
      <w:pPr>
        <w:pStyle w:val="CTO-TxtClau-N2"/>
      </w:pPr>
      <w:r w:rsidRPr="00B93C33">
        <w:t xml:space="preserve">O </w:t>
      </w:r>
      <w:r w:rsidR="00F769F8" w:rsidRPr="00B93C33">
        <w:t>Concessionário</w:t>
      </w:r>
      <w:r w:rsidR="00403BC8" w:rsidRPr="00B93C33">
        <w:t xml:space="preserve"> envidará todos os esforços e adotará todas as providências cabíveis no sentido de, ao longo dos últimos 6 (seis) meses de </w:t>
      </w:r>
      <w:r w:rsidR="00C95141" w:rsidRPr="00B93C33">
        <w:t>Produção</w:t>
      </w:r>
      <w:r w:rsidR="00403BC8" w:rsidRPr="00B93C33">
        <w:t xml:space="preserve"> ou a partir da notificação descrita no </w:t>
      </w:r>
      <w:r w:rsidR="00800653" w:rsidRPr="00B93C33">
        <w:t xml:space="preserve">parágrafo </w:t>
      </w:r>
      <w:fldSimple w:instr=" REF _Ref346439100 \n \h  \* MERGEFORMAT ">
        <w:r w:rsidR="00316AB9">
          <w:t>9.5</w:t>
        </w:r>
      </w:fldSimple>
      <w:r w:rsidR="00403BC8" w:rsidRPr="00B93C33">
        <w:t xml:space="preserve">, transferir adequadamente as </w:t>
      </w:r>
      <w:r w:rsidR="00A106F4" w:rsidRPr="00B93C33">
        <w:t>Operações</w:t>
      </w:r>
      <w:r w:rsidR="00403BC8" w:rsidRPr="00B93C33">
        <w:t xml:space="preserve"> para </w:t>
      </w:r>
      <w:r w:rsidRPr="00B93C33">
        <w:t xml:space="preserve">o novo </w:t>
      </w:r>
      <w:r w:rsidR="004E7C37">
        <w:t>Concessionário</w:t>
      </w:r>
      <w:r w:rsidR="00403BC8" w:rsidRPr="00B93C33">
        <w:t xml:space="preserve">, de modo a não prejudicar a administração e </w:t>
      </w:r>
      <w:r w:rsidR="00631528" w:rsidRPr="00B93C33">
        <w:t xml:space="preserve">a </w:t>
      </w:r>
      <w:r w:rsidR="00C95141" w:rsidRPr="00B93C33">
        <w:t>Produção</w:t>
      </w:r>
      <w:r w:rsidR="00403BC8" w:rsidRPr="00B93C33">
        <w:t xml:space="preserve"> do </w:t>
      </w:r>
      <w:r w:rsidR="00F769F8" w:rsidRPr="00B93C33">
        <w:t>Campo</w:t>
      </w:r>
      <w:r w:rsidR="00403BC8" w:rsidRPr="00B93C33">
        <w:t xml:space="preserve">. </w:t>
      </w:r>
    </w:p>
    <w:p w:rsidR="00C2057B" w:rsidRPr="00B93C33" w:rsidRDefault="00403BC8" w:rsidP="007119C3">
      <w:pPr>
        <w:pStyle w:val="CTO-TxtClau-N1"/>
      </w:pPr>
      <w:r w:rsidRPr="00B93C33">
        <w:t xml:space="preserve">Em qualquer hipótese, ficará o </w:t>
      </w:r>
      <w:r w:rsidR="00F769F8" w:rsidRPr="00B93C33">
        <w:t>Concessionário</w:t>
      </w:r>
      <w:r w:rsidRPr="00B93C33">
        <w:t xml:space="preserve"> obrigado a cumprir o disposto nos parágrafos </w:t>
      </w:r>
      <w:fldSimple w:instr=" REF _Ref473082080 \n \h  \* MERGEFORMAT ">
        <w:r w:rsidR="00316AB9">
          <w:t>3.5</w:t>
        </w:r>
      </w:fldSimple>
      <w:r w:rsidR="00EB6A7B" w:rsidRPr="00B93C33">
        <w:t xml:space="preserve"> </w:t>
      </w:r>
      <w:r w:rsidR="005E727F" w:rsidRPr="00B93C33">
        <w:t xml:space="preserve">e </w:t>
      </w:r>
      <w:fldSimple w:instr=" REF _Ref473082094 \n \h  \* MERGEFORMAT ">
        <w:r w:rsidR="00316AB9">
          <w:t>3.6</w:t>
        </w:r>
      </w:fldSimple>
      <w:r w:rsidRPr="00B93C33">
        <w:t>.</w:t>
      </w:r>
      <w:bookmarkEnd w:id="162"/>
    </w:p>
    <w:p w:rsidR="00C2057B" w:rsidRPr="00B93C33" w:rsidRDefault="00743EC7" w:rsidP="007119C3">
      <w:pPr>
        <w:pStyle w:val="CTO-TxtClau-N1"/>
      </w:pPr>
      <w:bookmarkStart w:id="163" w:name="_Ref295238178"/>
      <w:bookmarkStart w:id="164" w:name="_Ref480088170"/>
      <w:r w:rsidRPr="00B93C33">
        <w:t>Em prazo não inferior a</w:t>
      </w:r>
      <w:r w:rsidR="00403BC8" w:rsidRPr="00B93C33">
        <w:t xml:space="preserve"> 180 (cento e oitenta) dias antes do término da </w:t>
      </w:r>
      <w:r w:rsidR="00C95141" w:rsidRPr="00B93C33">
        <w:t>Produção</w:t>
      </w:r>
      <w:r w:rsidR="00403BC8" w:rsidRPr="00B93C33">
        <w:t xml:space="preserve">, o </w:t>
      </w:r>
      <w:r w:rsidR="00F769F8" w:rsidRPr="00B93C33">
        <w:t>Concessionário</w:t>
      </w:r>
      <w:r w:rsidR="00403BC8" w:rsidRPr="00B93C33">
        <w:t xml:space="preserve"> deverá submeter à ANP um </w:t>
      </w:r>
      <w:r w:rsidR="00EB6A7B" w:rsidRPr="00B93C33">
        <w:t>Programa</w:t>
      </w:r>
      <w:r w:rsidR="00C95141" w:rsidRPr="00B93C33">
        <w:t xml:space="preserve"> de Desativação das Instalações</w:t>
      </w:r>
      <w:r w:rsidR="00403BC8" w:rsidRPr="00B93C33">
        <w:t>,</w:t>
      </w:r>
      <w:r w:rsidR="002035DE" w:rsidRPr="00B93C33">
        <w:t xml:space="preserve"> descrevendo em detalhes todas as ações necessárias para desativação das instalações</w:t>
      </w:r>
      <w:r w:rsidR="00403BC8" w:rsidRPr="00B93C33">
        <w:t>.</w:t>
      </w:r>
      <w:bookmarkEnd w:id="163"/>
      <w:r w:rsidR="00403BC8" w:rsidRPr="00B93C33">
        <w:t xml:space="preserve"> </w:t>
      </w:r>
    </w:p>
    <w:p w:rsidR="00C2057B" w:rsidRPr="00B93C33" w:rsidRDefault="00403BC8" w:rsidP="00F92723">
      <w:pPr>
        <w:pStyle w:val="CTO-TxtClau-N2"/>
        <w:tabs>
          <w:tab w:val="left" w:pos="8364"/>
        </w:tabs>
      </w:pPr>
      <w:r w:rsidRPr="00B93C33">
        <w:t xml:space="preserve">O </w:t>
      </w:r>
      <w:r w:rsidR="00EB6A7B" w:rsidRPr="00B93C33">
        <w:t>Programa</w:t>
      </w:r>
      <w:r w:rsidR="00C95141" w:rsidRPr="00B93C33">
        <w:t xml:space="preserve"> de Desativação das Instalações</w:t>
      </w:r>
      <w:r w:rsidRPr="00B93C33">
        <w:t xml:space="preserve"> deverá cumprir estritamente a </w:t>
      </w:r>
      <w:r w:rsidR="00A106F4" w:rsidRPr="00B93C33">
        <w:t>Legislação Aplicável</w:t>
      </w:r>
      <w:r w:rsidRPr="00B93C33">
        <w:t xml:space="preserve"> e estar de acordo com as </w:t>
      </w:r>
      <w:r w:rsidR="00A106F4" w:rsidRPr="00B93C33">
        <w:t xml:space="preserve">Melhores Práticas da Indústria do </w:t>
      </w:r>
      <w:r w:rsidR="006558C5" w:rsidRPr="00B93C33">
        <w:t>Petróleo</w:t>
      </w:r>
      <w:r w:rsidRPr="00B93C33">
        <w:t xml:space="preserve">, observando ainda o disposto na </w:t>
      </w:r>
      <w:fldSimple w:instr=" REF _Ref473960557 \h  \* MERGEFORMAT ">
        <w:r w:rsidR="00316AB9" w:rsidRPr="004D48DB">
          <w:t>Cláusula Vigésima Primeira</w:t>
        </w:r>
      </w:fldSimple>
      <w:r w:rsidRPr="00B93C33">
        <w:t xml:space="preserve"> e </w:t>
      </w:r>
      <w:r w:rsidR="00631528" w:rsidRPr="00B93C33">
        <w:t xml:space="preserve">as demais </w:t>
      </w:r>
      <w:r w:rsidRPr="00B93C33">
        <w:t xml:space="preserve">disposições pertinentes à reversão de bens </w:t>
      </w:r>
      <w:r w:rsidR="00B127B7" w:rsidRPr="00B93C33">
        <w:t>previst</w:t>
      </w:r>
      <w:r w:rsidR="00C27246">
        <w:t>a</w:t>
      </w:r>
      <w:r w:rsidR="00B127B7" w:rsidRPr="00B93C33">
        <w:t xml:space="preserve"> nos parágrafos </w:t>
      </w:r>
      <w:fldSimple w:instr=" REF _Ref480715898 \n \h  \* MERGEFORMAT ">
        <w:r w:rsidR="00316AB9">
          <w:t>18.6</w:t>
        </w:r>
      </w:fldSimple>
      <w:r w:rsidR="00F92723" w:rsidRPr="00B93C33">
        <w:t xml:space="preserve"> e </w:t>
      </w:r>
      <w:fldSimple w:instr=" REF _Ref343849155 \n \h  \* MERGEFORMAT ">
        <w:r w:rsidR="00316AB9">
          <w:t>18.7</w:t>
        </w:r>
      </w:fldSimple>
      <w:r w:rsidRPr="00B93C33">
        <w:t>.</w:t>
      </w:r>
      <w:bookmarkEnd w:id="164"/>
    </w:p>
    <w:p w:rsidR="00C2057B" w:rsidRPr="00B93C33" w:rsidRDefault="00403BC8" w:rsidP="007119C3">
      <w:pPr>
        <w:pStyle w:val="CTO-TxtClau-N2"/>
      </w:pPr>
      <w:bookmarkStart w:id="165" w:name="_Ref2759687"/>
      <w:r w:rsidRPr="00B93C33">
        <w:t xml:space="preserve">A ANP terá o prazo de 60 (sessenta) dias, contados da data de recebimento do </w:t>
      </w:r>
      <w:r w:rsidR="00EB6A7B" w:rsidRPr="00B93C33">
        <w:t>Programa</w:t>
      </w:r>
      <w:r w:rsidR="00C95141" w:rsidRPr="00B93C33">
        <w:t xml:space="preserve"> de Desativação das Instalações</w:t>
      </w:r>
      <w:r w:rsidRPr="00B93C33">
        <w:t xml:space="preserve">, para aprová-lo ou solicitar ao </w:t>
      </w:r>
      <w:r w:rsidR="00F769F8" w:rsidRPr="00B93C33">
        <w:t>Concessionário</w:t>
      </w:r>
      <w:r w:rsidR="00C27246">
        <w:t xml:space="preserve"> as</w:t>
      </w:r>
      <w:r w:rsidRPr="00B93C33">
        <w:t xml:space="preserve"> modificações que julgar cabíveis. </w:t>
      </w:r>
    </w:p>
    <w:p w:rsidR="00C2057B" w:rsidRPr="00B93C33" w:rsidRDefault="00631528" w:rsidP="007119C3">
      <w:pPr>
        <w:pStyle w:val="CTO-TxtClau-N2"/>
      </w:pPr>
      <w:r w:rsidRPr="00B93C33">
        <w:t>Caso a</w:t>
      </w:r>
      <w:r w:rsidR="00403BC8" w:rsidRPr="00B93C33">
        <w:t xml:space="preserve"> ANP </w:t>
      </w:r>
      <w:r w:rsidRPr="00B93C33">
        <w:t xml:space="preserve">solicite </w:t>
      </w:r>
      <w:r w:rsidR="00403BC8" w:rsidRPr="00B93C33">
        <w:t xml:space="preserve">modificações, o </w:t>
      </w:r>
      <w:r w:rsidR="00F769F8" w:rsidRPr="00B93C33">
        <w:t>Concessionário</w:t>
      </w:r>
      <w:r w:rsidR="00403BC8" w:rsidRPr="00B93C33">
        <w:t xml:space="preserve"> terá 60 (sessenta) dias, contados da data de recebimento da notificação, para apresentá-las, repetindo-se então o procedimento previsto neste parágrafo. </w:t>
      </w:r>
    </w:p>
    <w:p w:rsidR="00C2057B" w:rsidRPr="00B93C33" w:rsidRDefault="00403BC8" w:rsidP="007119C3">
      <w:pPr>
        <w:pStyle w:val="CTO-TxtClau-N2"/>
      </w:pPr>
      <w:r w:rsidRPr="00B93C33">
        <w:t xml:space="preserve">A ANP poderá determinar que o </w:t>
      </w:r>
      <w:r w:rsidR="00F769F8" w:rsidRPr="00B93C33">
        <w:t>Concessionário</w:t>
      </w:r>
      <w:r w:rsidRPr="00B93C33">
        <w:t xml:space="preserve"> não faça o arrasamento de determinados poços</w:t>
      </w:r>
      <w:r w:rsidR="00184A35" w:rsidRPr="00B93C33">
        <w:t xml:space="preserve"> ou não desative ou remova certas instalações e equip</w:t>
      </w:r>
      <w:r w:rsidR="00D87B84" w:rsidRPr="00B93C33">
        <w:t>a</w:t>
      </w:r>
      <w:r w:rsidR="00184A35" w:rsidRPr="00B93C33">
        <w:t>mentos</w:t>
      </w:r>
      <w:r w:rsidRPr="00B93C33">
        <w:t>.</w:t>
      </w:r>
      <w:bookmarkEnd w:id="165"/>
    </w:p>
    <w:p w:rsidR="00C2057B" w:rsidRPr="00B93C33" w:rsidRDefault="00011A46" w:rsidP="004B5C94">
      <w:pPr>
        <w:pStyle w:val="CTO-TxtClau-N2"/>
        <w:numPr>
          <w:ilvl w:val="4"/>
          <w:numId w:val="25"/>
        </w:numPr>
        <w:ind w:left="2977" w:hanging="992"/>
      </w:pPr>
      <w:r w:rsidRPr="00B93C33">
        <w:t xml:space="preserve">Caberá à </w:t>
      </w:r>
      <w:r w:rsidR="00744C8E" w:rsidRPr="00B93C33">
        <w:t xml:space="preserve">ANP </w:t>
      </w:r>
      <w:r w:rsidRPr="00B93C33">
        <w:t>a responsabilidade</w:t>
      </w:r>
      <w:r w:rsidR="00744C8E" w:rsidRPr="00B93C33">
        <w:t xml:space="preserve"> por tais poços, instalações e equipamentos</w:t>
      </w:r>
      <w:r w:rsidRPr="00B93C33">
        <w:t>,</w:t>
      </w:r>
      <w:r w:rsidR="00744C8E" w:rsidRPr="00B93C33">
        <w:t xml:space="preserve"> após a saída do </w:t>
      </w:r>
      <w:r w:rsidR="00F769F8" w:rsidRPr="00B93C33">
        <w:t>Concessionário</w:t>
      </w:r>
      <w:r w:rsidR="00744C8E" w:rsidRPr="00B93C33">
        <w:t>.</w:t>
      </w:r>
    </w:p>
    <w:p w:rsidR="00C2057B" w:rsidRPr="00B93C33" w:rsidRDefault="00403BC8" w:rsidP="007119C3">
      <w:pPr>
        <w:pStyle w:val="CTO-TxtClau-N2"/>
      </w:pPr>
      <w:r w:rsidRPr="00B93C33">
        <w:t xml:space="preserve">O início da execução do </w:t>
      </w:r>
      <w:r w:rsidR="00EB6A7B" w:rsidRPr="00B93C33">
        <w:t>Programa</w:t>
      </w:r>
      <w:r w:rsidR="00C95141" w:rsidRPr="00B93C33">
        <w:t xml:space="preserve"> de Desativação das Instalações</w:t>
      </w:r>
      <w:r w:rsidR="006D466F" w:rsidRPr="00B93C33">
        <w:t>,</w:t>
      </w:r>
      <w:r w:rsidRPr="00B93C33">
        <w:t xml:space="preserve"> não poderá ocorrer antes de 180 (cento e oitenta) dias contados a partir de sua apresentação, exceto quando expressamente autorizado pela ANP.</w:t>
      </w:r>
    </w:p>
    <w:p w:rsidR="00C2057B" w:rsidRPr="00B93C33" w:rsidRDefault="00403BC8" w:rsidP="007119C3">
      <w:pPr>
        <w:pStyle w:val="CTO-TxtClau-N1"/>
      </w:pPr>
      <w:bookmarkStart w:id="166" w:name="_Ref343763455"/>
      <w:r w:rsidRPr="00B93C33">
        <w:t xml:space="preserve">A extinção deste </w:t>
      </w:r>
      <w:r w:rsidR="00F769F8" w:rsidRPr="00B93C33">
        <w:t>Contrato</w:t>
      </w:r>
      <w:r w:rsidRPr="00B93C33">
        <w:t xml:space="preserve"> em determinada </w:t>
      </w:r>
      <w:r w:rsidR="00587CA7" w:rsidRPr="00B93C33">
        <w:t>Área de Desenvolvimento</w:t>
      </w:r>
      <w:r w:rsidRPr="00B93C33">
        <w:t xml:space="preserve"> ou </w:t>
      </w:r>
      <w:r w:rsidR="00F769F8" w:rsidRPr="00B93C33">
        <w:t>Campo</w:t>
      </w:r>
      <w:r w:rsidRPr="00B93C33">
        <w:t xml:space="preserve"> somente ocorrerá após o cumprimento do respectivo </w:t>
      </w:r>
      <w:r w:rsidR="00EB6A7B" w:rsidRPr="00B93C33">
        <w:t>Programa</w:t>
      </w:r>
      <w:r w:rsidR="00C95141" w:rsidRPr="00B93C33">
        <w:t xml:space="preserve"> de Desativação das Instalações</w:t>
      </w:r>
      <w:r w:rsidRPr="00B93C33">
        <w:t xml:space="preserve"> aprovado pela ANP, com a imediata devolução da área correspondente, observado o disposto nos parágrafos </w:t>
      </w:r>
      <w:bookmarkEnd w:id="166"/>
      <w:r w:rsidR="008A4B37" w:rsidRPr="00B93C33">
        <w:fldChar w:fldCharType="begin"/>
      </w:r>
      <w:r w:rsidR="00837D02" w:rsidRPr="00B93C33">
        <w:instrText xml:space="preserve"> REF _Ref473092254 \n \h </w:instrText>
      </w:r>
      <w:r w:rsidR="004D48DB" w:rsidRPr="00B93C33">
        <w:instrText xml:space="preserve"> \* MERGEFORMAT </w:instrText>
      </w:r>
      <w:r w:rsidR="008A4B37" w:rsidRPr="00B93C33">
        <w:fldChar w:fldCharType="separate"/>
      </w:r>
      <w:r w:rsidR="00316AB9">
        <w:t>3.4</w:t>
      </w:r>
      <w:r w:rsidR="008A4B37" w:rsidRPr="00B93C33">
        <w:fldChar w:fldCharType="end"/>
      </w:r>
      <w:r w:rsidR="00837D02" w:rsidRPr="00B93C33">
        <w:t xml:space="preserve"> e </w:t>
      </w:r>
      <w:fldSimple w:instr=" REF _Ref473082080 \n \h  \* MERGEFORMAT ">
        <w:r w:rsidR="00316AB9">
          <w:t>3.5</w:t>
        </w:r>
      </w:fldSimple>
      <w:r w:rsidR="00837D02" w:rsidRPr="00B93C33">
        <w:t>.</w:t>
      </w:r>
    </w:p>
    <w:p w:rsidR="00C2057B" w:rsidRPr="00B93C33" w:rsidRDefault="006D466F" w:rsidP="007119C3">
      <w:pPr>
        <w:pStyle w:val="CTO-TxtClau-N2"/>
      </w:pPr>
      <w:r w:rsidRPr="00B93C33">
        <w:t xml:space="preserve">Não caberá ao </w:t>
      </w:r>
      <w:r w:rsidR="00F769F8" w:rsidRPr="00B93C33">
        <w:t>Concessionário</w:t>
      </w:r>
      <w:r w:rsidRPr="00B93C33">
        <w:t xml:space="preserve"> qualquer </w:t>
      </w:r>
      <w:r w:rsidR="00231DFF">
        <w:t>ressarcimento</w:t>
      </w:r>
      <w:r w:rsidR="00231DFF" w:rsidRPr="00B93C33">
        <w:t xml:space="preserve"> </w:t>
      </w:r>
      <w:r w:rsidRPr="00B93C33">
        <w:t>pelos investimentos realizados.</w:t>
      </w:r>
    </w:p>
    <w:p w:rsidR="00C2057B" w:rsidRPr="00B93C33" w:rsidRDefault="00403BC8" w:rsidP="007119C3">
      <w:pPr>
        <w:pStyle w:val="CTO-NumClau"/>
      </w:pPr>
      <w:bookmarkStart w:id="167" w:name="_Ref473110689"/>
      <w:bookmarkStart w:id="168" w:name="_Toc473903585"/>
      <w:bookmarkStart w:id="169" w:name="_Toc480774541"/>
      <w:bookmarkStart w:id="170" w:name="_Toc509834803"/>
      <w:bookmarkStart w:id="171" w:name="_Toc513615236"/>
      <w:bookmarkStart w:id="172" w:name="_Toc364673267"/>
      <w:r w:rsidRPr="00B93C33">
        <w:t xml:space="preserve">Cláusula </w:t>
      </w:r>
      <w:bookmarkStart w:id="173" w:name="_Toc473903586"/>
      <w:bookmarkStart w:id="174" w:name="_Toc476656804"/>
      <w:bookmarkStart w:id="175" w:name="_Toc476742693"/>
      <w:bookmarkEnd w:id="167"/>
      <w:bookmarkEnd w:id="168"/>
      <w:bookmarkEnd w:id="169"/>
      <w:bookmarkEnd w:id="170"/>
      <w:bookmarkEnd w:id="171"/>
      <w:r w:rsidR="00395829" w:rsidRPr="00B93C33">
        <w:t>Décima</w:t>
      </w:r>
      <w:r w:rsidRPr="00B93C33">
        <w:br/>
        <w:t>Plano de Desenvolvimento</w:t>
      </w:r>
      <w:bookmarkEnd w:id="172"/>
      <w:bookmarkEnd w:id="173"/>
      <w:bookmarkEnd w:id="174"/>
      <w:bookmarkEnd w:id="175"/>
    </w:p>
    <w:p w:rsidR="00C2057B" w:rsidRPr="00B93C33" w:rsidRDefault="00403BC8" w:rsidP="007119C3">
      <w:pPr>
        <w:pStyle w:val="CTO-SubtitClau"/>
      </w:pPr>
      <w:bookmarkStart w:id="176" w:name="_Toc364673268"/>
      <w:r w:rsidRPr="00B93C33">
        <w:t>Conteúdo</w:t>
      </w:r>
      <w:bookmarkEnd w:id="176"/>
    </w:p>
    <w:p w:rsidR="00C2057B" w:rsidRPr="00B93C33" w:rsidRDefault="00867160" w:rsidP="004B5C94">
      <w:pPr>
        <w:pStyle w:val="CTO-TxtClau-N1"/>
        <w:numPr>
          <w:ilvl w:val="2"/>
          <w:numId w:val="27"/>
        </w:numPr>
      </w:pPr>
      <w:bookmarkStart w:id="177" w:name="_Ref343761071"/>
      <w:r w:rsidRPr="00B93C33">
        <w:t xml:space="preserve">O </w:t>
      </w:r>
      <w:r w:rsidR="000B346C" w:rsidRPr="00B93C33">
        <w:t>Plano</w:t>
      </w:r>
      <w:r w:rsidR="006148B8">
        <w:t xml:space="preserve"> de</w:t>
      </w:r>
      <w:r w:rsidR="000B346C" w:rsidRPr="00B93C33">
        <w:t xml:space="preserve"> Desenvolvimento</w:t>
      </w:r>
      <w:r w:rsidRPr="00B93C33">
        <w:t xml:space="preserve"> </w:t>
      </w:r>
      <w:r w:rsidR="00EA39AE" w:rsidRPr="00B93C33">
        <w:t xml:space="preserve">deverá </w:t>
      </w:r>
      <w:r w:rsidR="00184A35" w:rsidRPr="00B93C33">
        <w:t>observar</w:t>
      </w:r>
      <w:r w:rsidRPr="00B93C33">
        <w:t>:</w:t>
      </w:r>
      <w:bookmarkEnd w:id="177"/>
    </w:p>
    <w:p w:rsidR="00C2057B" w:rsidRPr="00B93C33" w:rsidRDefault="00867160" w:rsidP="00B641EE">
      <w:pPr>
        <w:pStyle w:val="CTO-Lista"/>
        <w:numPr>
          <w:ilvl w:val="0"/>
          <w:numId w:val="36"/>
        </w:numPr>
      </w:pPr>
      <w:r w:rsidRPr="00B93C33">
        <w:t xml:space="preserve">a racionalização da </w:t>
      </w:r>
      <w:r w:rsidR="00C95141" w:rsidRPr="00B93C33">
        <w:t>Produção</w:t>
      </w:r>
      <w:r w:rsidRPr="00B93C33">
        <w:t>;</w:t>
      </w:r>
    </w:p>
    <w:p w:rsidR="00C2057B" w:rsidRPr="00B93C33" w:rsidRDefault="00867160" w:rsidP="007119C3">
      <w:pPr>
        <w:pStyle w:val="CTO-Lista"/>
      </w:pPr>
      <w:r w:rsidRPr="00B93C33">
        <w:t>o controle do declínio das reservas;</w:t>
      </w:r>
    </w:p>
    <w:p w:rsidR="00C2057B" w:rsidRPr="00B93C33" w:rsidRDefault="00867160" w:rsidP="007119C3">
      <w:pPr>
        <w:pStyle w:val="CTO-Lista"/>
      </w:pPr>
      <w:r w:rsidRPr="00B93C33">
        <w:t xml:space="preserve">a minimização da queima de </w:t>
      </w:r>
      <w:r w:rsidR="00F456A5" w:rsidRPr="00B93C33">
        <w:t>Gás Natural</w:t>
      </w:r>
      <w:r w:rsidRPr="00B93C33">
        <w:t xml:space="preserve"> e das emissões de gases de efeito estufa para a atmosfera;</w:t>
      </w:r>
      <w:r w:rsidR="002A559E" w:rsidRPr="00B93C33">
        <w:t xml:space="preserve"> </w:t>
      </w:r>
    </w:p>
    <w:p w:rsidR="00C2057B" w:rsidRPr="00B93C33" w:rsidRDefault="001A4CFB" w:rsidP="007119C3">
      <w:pPr>
        <w:pStyle w:val="CTO-Lista"/>
      </w:pPr>
      <w:r w:rsidRPr="00B93C33">
        <w:t xml:space="preserve">sistema de aproveitamento ou reinjeção do </w:t>
      </w:r>
      <w:r w:rsidR="00F456A5" w:rsidRPr="00B93C33">
        <w:t>Gás Natural</w:t>
      </w:r>
      <w:r w:rsidRPr="00B93C33">
        <w:t xml:space="preserve"> associado, observando-se que somente será admitida queima de </w:t>
      </w:r>
      <w:r w:rsidR="00F456A5" w:rsidRPr="00B93C33">
        <w:t>Gás Natural</w:t>
      </w:r>
      <w:r w:rsidRPr="00B93C33">
        <w:t xml:space="preserve"> em </w:t>
      </w:r>
      <w:r w:rsidRPr="00C27246">
        <w:rPr>
          <w:i/>
        </w:rPr>
        <w:t>flares</w:t>
      </w:r>
      <w:r w:rsidRPr="00B93C33">
        <w:t xml:space="preserve"> por motivos de segurança, emergência e comissionamento, na forma da </w:t>
      </w:r>
      <w:r w:rsidR="00A106F4" w:rsidRPr="00B93C33">
        <w:t>Legislação Aplicável</w:t>
      </w:r>
      <w:r w:rsidRPr="00B93C33">
        <w:t>; e</w:t>
      </w:r>
    </w:p>
    <w:p w:rsidR="00C2057B" w:rsidRPr="00B93C33" w:rsidRDefault="00867160" w:rsidP="007119C3">
      <w:pPr>
        <w:pStyle w:val="CTO-Lista"/>
      </w:pPr>
      <w:r w:rsidRPr="00B93C33">
        <w:t xml:space="preserve">o tratamento adequado aos contaminantes e aos recursos naturais resultantes das atividades de </w:t>
      </w:r>
      <w:r w:rsidR="00C95141" w:rsidRPr="00B93C33">
        <w:t>Produção</w:t>
      </w:r>
      <w:r w:rsidRPr="00B93C33">
        <w:t>, evitando o seu descarte no meio ambiente</w:t>
      </w:r>
      <w:r w:rsidR="002A559E" w:rsidRPr="00B93C33">
        <w:t>.</w:t>
      </w:r>
    </w:p>
    <w:p w:rsidR="00C2057B" w:rsidRPr="00B93C33" w:rsidRDefault="00C2057B" w:rsidP="007119C3">
      <w:pPr>
        <w:pStyle w:val="CTO-SubtitClau"/>
      </w:pPr>
      <w:bookmarkStart w:id="178" w:name="_Toc364673269"/>
      <w:r w:rsidRPr="00B93C33">
        <w:t>Prazos</w:t>
      </w:r>
      <w:bookmarkEnd w:id="178"/>
    </w:p>
    <w:p w:rsidR="00C2057B" w:rsidRPr="00B93C33" w:rsidRDefault="00226EEF" w:rsidP="00EA39AE">
      <w:pPr>
        <w:pStyle w:val="CTO-TxtClau-N1"/>
      </w:pPr>
      <w:r w:rsidRPr="00B93C33">
        <w:t xml:space="preserve">O </w:t>
      </w:r>
      <w:r w:rsidR="000B346C" w:rsidRPr="00B93C33">
        <w:t>Plano</w:t>
      </w:r>
      <w:r w:rsidR="006148B8">
        <w:t xml:space="preserve"> de</w:t>
      </w:r>
      <w:r w:rsidR="000B346C" w:rsidRPr="00B93C33">
        <w:t xml:space="preserve"> Desenvolvimento</w:t>
      </w:r>
      <w:r w:rsidRPr="00B93C33">
        <w:t xml:space="preserve"> deverá ser apresentado à ANP pelo </w:t>
      </w:r>
      <w:r w:rsidR="00F769F8" w:rsidRPr="00B93C33">
        <w:t>Concessionário</w:t>
      </w:r>
      <w:r w:rsidRPr="00B93C33">
        <w:t xml:space="preserve">, dentro do prazo de 180 (cento e oitenta) dias contados da </w:t>
      </w:r>
      <w:r w:rsidR="004E0CC8" w:rsidRPr="00B93C33">
        <w:t>Declaração de Comercialidade</w:t>
      </w:r>
      <w:r w:rsidR="00EA39AE" w:rsidRPr="00B93C33">
        <w:t>.</w:t>
      </w:r>
    </w:p>
    <w:p w:rsidR="00C2057B" w:rsidRPr="00B93C33" w:rsidRDefault="00226EEF" w:rsidP="007119C3">
      <w:pPr>
        <w:pStyle w:val="CTO-TxtClau-N2"/>
      </w:pPr>
      <w:bookmarkStart w:id="179" w:name="_Ref348009261"/>
      <w:r w:rsidRPr="00B93C33">
        <w:t xml:space="preserve">Caso a </w:t>
      </w:r>
      <w:r w:rsidR="004E0CC8" w:rsidRPr="00B93C33">
        <w:t>Declaração de Comercialidade</w:t>
      </w:r>
      <w:r w:rsidRPr="00B93C33">
        <w:t xml:space="preserve"> seja postergada</w:t>
      </w:r>
      <w:r w:rsidR="00AA6A59">
        <w:t xml:space="preserve">, nos termos dos parágrafos </w:t>
      </w:r>
      <w:r w:rsidR="008A4B37">
        <w:fldChar w:fldCharType="begin"/>
      </w:r>
      <w:r w:rsidR="00AA6A59">
        <w:instrText xml:space="preserve"> REF _Ref343762546 \n \h </w:instrText>
      </w:r>
      <w:r w:rsidR="008A4B37">
        <w:fldChar w:fldCharType="separate"/>
      </w:r>
      <w:r w:rsidR="00316AB9">
        <w:t>8.2</w:t>
      </w:r>
      <w:r w:rsidR="008A4B37">
        <w:fldChar w:fldCharType="end"/>
      </w:r>
      <w:r w:rsidR="00AA6A59">
        <w:t xml:space="preserve"> e </w:t>
      </w:r>
      <w:r w:rsidR="008A4B37">
        <w:fldChar w:fldCharType="begin"/>
      </w:r>
      <w:r w:rsidR="00AA6A59">
        <w:instrText xml:space="preserve"> REF _Ref343762554 \n \h </w:instrText>
      </w:r>
      <w:r w:rsidR="008A4B37">
        <w:fldChar w:fldCharType="separate"/>
      </w:r>
      <w:r w:rsidR="00316AB9">
        <w:t>8.3</w:t>
      </w:r>
      <w:r w:rsidR="008A4B37">
        <w:fldChar w:fldCharType="end"/>
      </w:r>
      <w:r w:rsidRPr="00B93C33">
        <w:t xml:space="preserve">, o </w:t>
      </w:r>
      <w:r w:rsidR="000B346C" w:rsidRPr="00B93C33">
        <w:t>Plano</w:t>
      </w:r>
      <w:r w:rsidR="006148B8">
        <w:t xml:space="preserve"> de</w:t>
      </w:r>
      <w:r w:rsidR="000B346C" w:rsidRPr="00B93C33">
        <w:t xml:space="preserve"> Desenvolvimento</w:t>
      </w:r>
      <w:r w:rsidRPr="00B93C33">
        <w:t xml:space="preserve"> deverá ser apresentado na data da </w:t>
      </w:r>
      <w:r w:rsidR="004E0CC8" w:rsidRPr="00B93C33">
        <w:t>Declaração de Comercialidade</w:t>
      </w:r>
      <w:r w:rsidR="00AA6A59">
        <w:t>, a menos da exceção prevista no parágrafo</w:t>
      </w:r>
      <w:r w:rsidR="00C83FC7">
        <w:t xml:space="preserve"> 8.5</w:t>
      </w:r>
      <w:r w:rsidRPr="00B93C33">
        <w:t>.</w:t>
      </w:r>
      <w:bookmarkEnd w:id="179"/>
    </w:p>
    <w:p w:rsidR="00C2057B" w:rsidRPr="004D48DB" w:rsidRDefault="00403BC8" w:rsidP="007119C3">
      <w:pPr>
        <w:pStyle w:val="CTO-SubtitClau"/>
      </w:pPr>
      <w:bookmarkStart w:id="180" w:name="_Toc364673270"/>
      <w:r w:rsidRPr="00B93C33">
        <w:t>Área de Desenvolvimento</w:t>
      </w:r>
      <w:bookmarkEnd w:id="180"/>
    </w:p>
    <w:p w:rsidR="00C2057B" w:rsidRPr="004D48DB" w:rsidRDefault="003A22A1" w:rsidP="007119C3">
      <w:pPr>
        <w:pStyle w:val="CTO-TxtClau-N1"/>
      </w:pPr>
      <w:bookmarkStart w:id="181" w:name="_Ref473081402"/>
      <w:r w:rsidRPr="004D48DB">
        <w:t xml:space="preserve">A </w:t>
      </w:r>
      <w:r w:rsidR="00587CA7">
        <w:t>Área de Desenvolvimento</w:t>
      </w:r>
      <w:r w:rsidRPr="004D48DB">
        <w:t xml:space="preserve"> deverá abranger a totalidade da(s) </w:t>
      </w:r>
      <w:r w:rsidR="00461AC9">
        <w:t>Jazida</w:t>
      </w:r>
      <w:r w:rsidR="00EB6A7B">
        <w:t>(s)</w:t>
      </w:r>
      <w:r w:rsidRPr="004D48DB">
        <w:t xml:space="preserve"> </w:t>
      </w:r>
      <w:r w:rsidR="00CC4FBF">
        <w:t>a ser</w:t>
      </w:r>
      <w:r w:rsidR="00C83FC7">
        <w:t>(</w:t>
      </w:r>
      <w:r w:rsidR="00CC4FBF">
        <w:t>em</w:t>
      </w:r>
      <w:r w:rsidR="00C83FC7">
        <w:t>)</w:t>
      </w:r>
      <w:r w:rsidR="00CC4FBF">
        <w:t xml:space="preserve"> produzidas</w:t>
      </w:r>
      <w:r w:rsidRPr="004D48DB">
        <w:t>.</w:t>
      </w:r>
    </w:p>
    <w:p w:rsidR="00C2057B" w:rsidRPr="004D48DB" w:rsidRDefault="00EA5012" w:rsidP="007119C3">
      <w:pPr>
        <w:pStyle w:val="CTO-TxtClau-N2"/>
      </w:pPr>
      <w:r>
        <w:t xml:space="preserve">A Área de </w:t>
      </w:r>
      <w:r w:rsidR="00C27246">
        <w:t>Desenvolvimento</w:t>
      </w:r>
      <w:r>
        <w:t xml:space="preserve"> </w:t>
      </w:r>
      <w:r w:rsidR="00A86948">
        <w:t>deverá</w:t>
      </w:r>
      <w:r>
        <w:t xml:space="preserve"> ser delimitada</w:t>
      </w:r>
      <w:r w:rsidR="003A22A1" w:rsidRPr="004D48DB">
        <w:t xml:space="preserve"> com base nos dados e informações obtid</w:t>
      </w:r>
      <w:r w:rsidR="001C2976" w:rsidRPr="004D48DB">
        <w:t>o</w:t>
      </w:r>
      <w:r w:rsidR="003A22A1" w:rsidRPr="004D48DB">
        <w:t xml:space="preserve">s durante a </w:t>
      </w:r>
      <w:r w:rsidR="007B22AE">
        <w:t xml:space="preserve">Fase de </w:t>
      </w:r>
      <w:r w:rsidR="00C04024">
        <w:t>Exploração</w:t>
      </w:r>
      <w:r w:rsidR="003A22A1" w:rsidRPr="004D48DB">
        <w:t xml:space="preserve"> e </w:t>
      </w:r>
      <w:r w:rsidR="001C2976" w:rsidRPr="004D48DB">
        <w:t xml:space="preserve">da </w:t>
      </w:r>
      <w:r w:rsidR="00F769F8">
        <w:t>Avaliação</w:t>
      </w:r>
      <w:r w:rsidR="003A22A1" w:rsidRPr="004D48DB">
        <w:t xml:space="preserve"> </w:t>
      </w:r>
      <w:r>
        <w:t xml:space="preserve">de </w:t>
      </w:r>
      <w:r w:rsidR="00FC7503">
        <w:t>Descoberta</w:t>
      </w:r>
      <w:r>
        <w:t xml:space="preserve"> </w:t>
      </w:r>
      <w:r w:rsidR="003A22A1" w:rsidRPr="004D48DB">
        <w:t xml:space="preserve">e de acordo com as </w:t>
      </w:r>
      <w:r w:rsidR="00A106F4">
        <w:t xml:space="preserve">Melhores Práticas da Indústria do </w:t>
      </w:r>
      <w:r w:rsidR="006558C5">
        <w:t>Petróleo</w:t>
      </w:r>
      <w:r w:rsidR="003A22A1" w:rsidRPr="004D48DB">
        <w:t>.</w:t>
      </w:r>
    </w:p>
    <w:p w:rsidR="00C2057B" w:rsidRPr="004D48DB" w:rsidRDefault="001C2976" w:rsidP="007119C3">
      <w:pPr>
        <w:pStyle w:val="CTO-TxtClau-N2"/>
      </w:pPr>
      <w:r w:rsidRPr="004D48DB">
        <w:t xml:space="preserve">A </w:t>
      </w:r>
      <w:r w:rsidR="00587CA7">
        <w:t>Área de Desenvolvimento</w:t>
      </w:r>
      <w:r w:rsidRPr="004D48DB">
        <w:t xml:space="preserve"> deverá estar circunscrita por uma única linha traçada conforme a </w:t>
      </w:r>
      <w:r w:rsidR="00A106F4">
        <w:t>Legislação Aplicável</w:t>
      </w:r>
      <w:r w:rsidRPr="004D48DB">
        <w:t xml:space="preserve">, </w:t>
      </w:r>
      <w:r w:rsidR="00EA5012">
        <w:t xml:space="preserve">abrangendo, além da totalidade da </w:t>
      </w:r>
      <w:r w:rsidR="00461AC9">
        <w:t>Jazida</w:t>
      </w:r>
      <w:r w:rsidR="00EA5012">
        <w:t>,</w:t>
      </w:r>
      <w:r w:rsidRPr="004D48DB">
        <w:t>uma faixa circundante de segurança técnica de no máximo 1 (um) quilômetro</w:t>
      </w:r>
      <w:r w:rsidR="00EA5012">
        <w:t xml:space="preserve"> de largura</w:t>
      </w:r>
      <w:r w:rsidR="00826A07">
        <w:t xml:space="preserve">, </w:t>
      </w:r>
      <w:r w:rsidR="007B22AE">
        <w:t>exceto</w:t>
      </w:r>
      <w:r w:rsidR="00826A07">
        <w:t xml:space="preserve"> </w:t>
      </w:r>
      <w:r w:rsidR="00B97D11">
        <w:t>em</w:t>
      </w:r>
      <w:r w:rsidR="00826A07">
        <w:t xml:space="preserve"> situações excepcionais a critério da ANP.</w:t>
      </w:r>
    </w:p>
    <w:p w:rsidR="00C2057B" w:rsidRPr="00B93C33" w:rsidRDefault="006D14D6" w:rsidP="007119C3">
      <w:pPr>
        <w:pStyle w:val="CTO-TxtClau-N2"/>
      </w:pPr>
      <w:bookmarkStart w:id="182" w:name="_GoBack"/>
      <w:bookmarkEnd w:id="182"/>
      <w:r>
        <w:t xml:space="preserve">Durante a </w:t>
      </w:r>
      <w:r w:rsidR="0033750D">
        <w:t>Etapa de Desenvolvimento</w:t>
      </w:r>
      <w:r>
        <w:t>, o</w:t>
      </w:r>
      <w:r w:rsidR="00EA5012">
        <w:t xml:space="preserve"> </w:t>
      </w:r>
      <w:r w:rsidR="00F769F8">
        <w:t>Concessionário</w:t>
      </w:r>
      <w:r w:rsidR="00EA5012">
        <w:t xml:space="preserve"> poderá solicitar</w:t>
      </w:r>
      <w:r w:rsidR="00193AD2">
        <w:t xml:space="preserve"> de maneira </w:t>
      </w:r>
      <w:r w:rsidR="00EA5012">
        <w:t xml:space="preserve"> formal</w:t>
      </w:r>
      <w:r w:rsidR="005841C4">
        <w:t xml:space="preserve"> e por escrito</w:t>
      </w:r>
      <w:r w:rsidR="00EA5012">
        <w:t xml:space="preserve"> à ANP</w:t>
      </w:r>
      <w:r>
        <w:t xml:space="preserve"> a modificação da </w:t>
      </w:r>
      <w:r w:rsidR="00587CA7">
        <w:t>Área de Desenvolvimento</w:t>
      </w:r>
      <w:r>
        <w:t xml:space="preserve"> a fim de nela incorporar outras parcelas da </w:t>
      </w:r>
      <w:r w:rsidR="007E5485">
        <w:t>Á</w:t>
      </w:r>
      <w:r w:rsidR="00EB6A7B">
        <w:t xml:space="preserve">rea de </w:t>
      </w:r>
      <w:r w:rsidR="00EB6A7B" w:rsidRPr="00B93C33">
        <w:t>Concessão</w:t>
      </w:r>
      <w:r w:rsidRPr="00B93C33">
        <w:t>, desde que:</w:t>
      </w:r>
    </w:p>
    <w:p w:rsidR="00350777" w:rsidRPr="00B93C33" w:rsidRDefault="006D14D6" w:rsidP="00B641EE">
      <w:pPr>
        <w:pStyle w:val="CTO-TxtClau-N4"/>
        <w:numPr>
          <w:ilvl w:val="0"/>
          <w:numId w:val="43"/>
        </w:numPr>
      </w:pPr>
      <w:r w:rsidRPr="00B93C33">
        <w:t xml:space="preserve">Seja constatado que uma ou mais </w:t>
      </w:r>
      <w:r w:rsidR="00461AC9" w:rsidRPr="00B93C33">
        <w:t>Jazida</w:t>
      </w:r>
      <w:r w:rsidR="00EB6A7B" w:rsidRPr="00B93C33">
        <w:t>(s)</w:t>
      </w:r>
      <w:r w:rsidRPr="00B93C33">
        <w:t xml:space="preserve"> extrapole</w:t>
      </w:r>
      <w:r w:rsidR="00C83FC7">
        <w:t>(</w:t>
      </w:r>
      <w:r w:rsidRPr="00B93C33">
        <w:t>m</w:t>
      </w:r>
      <w:r w:rsidR="00C83FC7">
        <w:t>)</w:t>
      </w:r>
      <w:r w:rsidRPr="00B93C33">
        <w:t xml:space="preserve"> a </w:t>
      </w:r>
      <w:r w:rsidR="00587CA7" w:rsidRPr="00B93C33">
        <w:t>Área de Desenvolvimento</w:t>
      </w:r>
      <w:r w:rsidRPr="00B93C33">
        <w:t>.</w:t>
      </w:r>
    </w:p>
    <w:p w:rsidR="00350777" w:rsidRPr="00B93C33" w:rsidRDefault="006D14D6" w:rsidP="00B641EE">
      <w:pPr>
        <w:pStyle w:val="CTO-TxtClau-N4"/>
        <w:numPr>
          <w:ilvl w:val="0"/>
          <w:numId w:val="43"/>
        </w:numPr>
      </w:pPr>
      <w:r w:rsidRPr="00B93C33">
        <w:t xml:space="preserve">As parcelas que se pretende incorporar não tenham sido devolvidas pelo </w:t>
      </w:r>
      <w:r w:rsidR="00F769F8" w:rsidRPr="00B93C33">
        <w:t>Concessionário</w:t>
      </w:r>
      <w:r w:rsidRPr="00B93C33">
        <w:t xml:space="preserve"> em cumprimento às disposições do </w:t>
      </w:r>
      <w:r w:rsidR="00F769F8" w:rsidRPr="00B93C33">
        <w:t>Contrato</w:t>
      </w:r>
      <w:r w:rsidRPr="00B93C33">
        <w:t>.</w:t>
      </w:r>
    </w:p>
    <w:p w:rsidR="00C2057B" w:rsidRPr="00B93C33" w:rsidRDefault="00200FAB" w:rsidP="007119C3">
      <w:pPr>
        <w:pStyle w:val="CTO-TxtClau-N1"/>
      </w:pPr>
      <w:r w:rsidRPr="00B93C33">
        <w:t xml:space="preserve">A </w:t>
      </w:r>
      <w:r w:rsidR="00587CA7" w:rsidRPr="00B93C33">
        <w:t>Área de Desenvolvimento</w:t>
      </w:r>
      <w:r w:rsidRPr="00B93C33">
        <w:t xml:space="preserve"> a ser retida será aquela constante do </w:t>
      </w:r>
      <w:r w:rsidR="00B439E5" w:rsidRPr="00B93C33">
        <w:t xml:space="preserve">Relatório Final de Avaliação de </w:t>
      </w:r>
      <w:r w:rsidR="00FC7503" w:rsidRPr="00B93C33">
        <w:t>Descoberta</w:t>
      </w:r>
      <w:r w:rsidRPr="00B93C33">
        <w:t xml:space="preserve"> aprovado pela ANP.</w:t>
      </w:r>
    </w:p>
    <w:p w:rsidR="00C2057B" w:rsidRPr="00AF2467" w:rsidRDefault="00200FAB" w:rsidP="007119C3">
      <w:pPr>
        <w:pStyle w:val="CTO-TxtClau-N2"/>
      </w:pPr>
      <w:r w:rsidRPr="00AF2467">
        <w:t xml:space="preserve">Caso a </w:t>
      </w:r>
      <w:r w:rsidR="00587CA7" w:rsidRPr="00AF2467">
        <w:t>Área de Desenvolvimento</w:t>
      </w:r>
      <w:r w:rsidRPr="00AF2467">
        <w:t xml:space="preserve"> seja diferente daquela constante do </w:t>
      </w:r>
      <w:r w:rsidR="00CA3FBD" w:rsidRPr="00AF2467">
        <w:t>Relatório</w:t>
      </w:r>
      <w:r w:rsidR="00B439E5" w:rsidRPr="00AF2467">
        <w:t xml:space="preserve"> Final de Avaliação de </w:t>
      </w:r>
      <w:r w:rsidR="00FC7503" w:rsidRPr="00AF2467">
        <w:t>Descoberta</w:t>
      </w:r>
      <w:r w:rsidRPr="00AF2467">
        <w:t xml:space="preserve">, o </w:t>
      </w:r>
      <w:r w:rsidR="00F769F8" w:rsidRPr="00AF2467">
        <w:t>Concessionário</w:t>
      </w:r>
      <w:r w:rsidRPr="00AF2467">
        <w:t xml:space="preserve"> deverá adequá-la nos termos do parágrafo</w:t>
      </w:r>
      <w:r w:rsidR="008C1D83" w:rsidRPr="00AF2467">
        <w:t xml:space="preserve"> </w:t>
      </w:r>
      <w:fldSimple w:instr=" REF _Ref295249067 \n \h  \* MERGEFORMAT ">
        <w:r w:rsidR="00316AB9">
          <w:t>10.7</w:t>
        </w:r>
      </w:fldSimple>
      <w:r w:rsidR="008C1D83" w:rsidRPr="00AF2467">
        <w:t>.</w:t>
      </w:r>
    </w:p>
    <w:p w:rsidR="00C2057B" w:rsidRPr="00B93C33" w:rsidRDefault="005841C4" w:rsidP="007119C3">
      <w:pPr>
        <w:pStyle w:val="CTO-TxtClau-N1"/>
      </w:pPr>
      <w:bookmarkStart w:id="183" w:name="_Ref473082058"/>
      <w:bookmarkEnd w:id="181"/>
      <w:r w:rsidRPr="00B93C33">
        <w:t>O</w:t>
      </w:r>
      <w:r w:rsidR="00403BC8" w:rsidRPr="00B93C33">
        <w:t xml:space="preserve"> </w:t>
      </w:r>
      <w:r w:rsidR="00F769F8" w:rsidRPr="00B93C33">
        <w:t>Concessionário</w:t>
      </w:r>
      <w:r w:rsidR="00403BC8" w:rsidRPr="00B93C33">
        <w:t xml:space="preserve"> reterá, da </w:t>
      </w:r>
      <w:r w:rsidR="00587CA7" w:rsidRPr="00B93C33">
        <w:t>Área de Desenvolvimento</w:t>
      </w:r>
      <w:r w:rsidR="00403BC8" w:rsidRPr="00B93C33">
        <w:t xml:space="preserve">, apenas a área do </w:t>
      </w:r>
      <w:r w:rsidR="00F769F8" w:rsidRPr="00B93C33">
        <w:t>Campo</w:t>
      </w:r>
      <w:r w:rsidR="00403BC8" w:rsidRPr="00B93C33">
        <w:t xml:space="preserve"> que daí resultar.</w:t>
      </w:r>
      <w:bookmarkEnd w:id="183"/>
    </w:p>
    <w:p w:rsidR="00C2057B" w:rsidRPr="00B93C33" w:rsidRDefault="00D124E7" w:rsidP="007119C3">
      <w:pPr>
        <w:pStyle w:val="CTO-TxtClau-N2"/>
      </w:pPr>
      <w:r w:rsidRPr="00B93C33">
        <w:t xml:space="preserve">O Concessionário deve devolver imediatamente à ANP as parcelas restantes, observado o disposto nos parágrafos </w:t>
      </w:r>
      <w:fldSimple w:instr=" REF _Ref473082080 \n \h  \* MERGEFORMAT ">
        <w:r w:rsidR="00316AB9">
          <w:t>3.5</w:t>
        </w:r>
      </w:fldSimple>
      <w:r w:rsidR="00255F3E" w:rsidRPr="00B93C33">
        <w:t xml:space="preserve"> e </w:t>
      </w:r>
      <w:fldSimple w:instr=" REF _Ref473082094 \n \h  \* MERGEFORMAT ">
        <w:r w:rsidR="00316AB9">
          <w:t>3.6</w:t>
        </w:r>
      </w:fldSimple>
      <w:r w:rsidR="00D47CA9" w:rsidRPr="00B93C33">
        <w:t>.</w:t>
      </w:r>
      <w:r w:rsidRPr="00B93C33">
        <w:t xml:space="preserve"> </w:t>
      </w:r>
    </w:p>
    <w:p w:rsidR="00C2057B" w:rsidRDefault="00D022B0" w:rsidP="007119C3">
      <w:pPr>
        <w:pStyle w:val="CTO-TxtClau-N2"/>
      </w:pPr>
      <w:r w:rsidRPr="00B93C33">
        <w:t xml:space="preserve">A área de cada </w:t>
      </w:r>
      <w:r w:rsidR="00F769F8" w:rsidRPr="00B93C33">
        <w:t>Campo</w:t>
      </w:r>
      <w:r w:rsidRPr="00B93C33">
        <w:t xml:space="preserve"> deverá estar circunscrita por uma única linha poligonal fechada, traçada de acordo com a </w:t>
      </w:r>
      <w:r w:rsidR="00A106F4" w:rsidRPr="00B93C33">
        <w:t>Legislação Aplicável</w:t>
      </w:r>
      <w:r w:rsidRPr="00B93C33">
        <w:t>.</w:t>
      </w:r>
    </w:p>
    <w:p w:rsidR="00C2057B" w:rsidRPr="00B93C33" w:rsidRDefault="00403BC8" w:rsidP="007119C3">
      <w:pPr>
        <w:pStyle w:val="CTO-SubtitClau"/>
      </w:pPr>
      <w:bookmarkStart w:id="184" w:name="_Toc364673271"/>
      <w:r w:rsidRPr="00B93C33">
        <w:t>Aprovação e Execução do Plano de Desenvolvimento</w:t>
      </w:r>
      <w:bookmarkEnd w:id="184"/>
    </w:p>
    <w:p w:rsidR="00C2057B" w:rsidRPr="00B93C33" w:rsidRDefault="00403BC8" w:rsidP="007119C3">
      <w:pPr>
        <w:pStyle w:val="CTO-TxtClau-N1"/>
      </w:pPr>
      <w:bookmarkStart w:id="185" w:name="_Ref295249067"/>
      <w:bookmarkStart w:id="186" w:name="_Ref473084164"/>
      <w:r w:rsidRPr="00B93C33">
        <w:t xml:space="preserve">A ANP terá </w:t>
      </w:r>
      <w:r w:rsidR="002F0AC2" w:rsidRPr="00B93C33">
        <w:t xml:space="preserve">o prazo de </w:t>
      </w:r>
      <w:r w:rsidRPr="00B93C33">
        <w:t xml:space="preserve">180 (cento e oitenta) dias, contados do recebimento do </w:t>
      </w:r>
      <w:r w:rsidR="000B346C" w:rsidRPr="00B93C33">
        <w:t xml:space="preserve">Plano </w:t>
      </w:r>
      <w:r w:rsidR="006148B8">
        <w:t xml:space="preserve">de </w:t>
      </w:r>
      <w:r w:rsidR="000B346C" w:rsidRPr="00B93C33">
        <w:t>Desenvolvimento</w:t>
      </w:r>
      <w:r w:rsidRPr="00B93C33">
        <w:t xml:space="preserve">, para aprová-lo ou solicitar ao </w:t>
      </w:r>
      <w:r w:rsidR="00F769F8" w:rsidRPr="00B93C33">
        <w:t>Concessionário</w:t>
      </w:r>
      <w:r w:rsidRPr="00B93C33">
        <w:t xml:space="preserve"> </w:t>
      </w:r>
      <w:r w:rsidR="002F0AC2" w:rsidRPr="00B93C33">
        <w:t xml:space="preserve">as </w:t>
      </w:r>
      <w:r w:rsidRPr="00B93C33">
        <w:t xml:space="preserve">modificações que julgar </w:t>
      </w:r>
      <w:r w:rsidR="002F0AC2" w:rsidRPr="00B93C33">
        <w:t>cabíveis</w:t>
      </w:r>
      <w:r w:rsidRPr="00B93C33">
        <w:t>.</w:t>
      </w:r>
      <w:bookmarkEnd w:id="185"/>
      <w:r w:rsidRPr="00B93C33">
        <w:t xml:space="preserve"> </w:t>
      </w:r>
    </w:p>
    <w:p w:rsidR="00C2057B" w:rsidRPr="00B93C33" w:rsidRDefault="00403BC8" w:rsidP="007119C3">
      <w:pPr>
        <w:pStyle w:val="CTO-TxtClau-N2"/>
      </w:pPr>
      <w:r w:rsidRPr="00B93C33">
        <w:t xml:space="preserve">Caso a ANP não se pronuncie dentro desse prazo, o </w:t>
      </w:r>
      <w:r w:rsidR="000B346C" w:rsidRPr="00B93C33">
        <w:t xml:space="preserve">Plano </w:t>
      </w:r>
      <w:r w:rsidR="006148B8">
        <w:t xml:space="preserve">de </w:t>
      </w:r>
      <w:r w:rsidR="000B346C" w:rsidRPr="00B93C33">
        <w:t>Desenvolvimento</w:t>
      </w:r>
      <w:r w:rsidRPr="00B93C33">
        <w:t xml:space="preserve"> será considerado aprovado. </w:t>
      </w:r>
    </w:p>
    <w:p w:rsidR="00AD1C28" w:rsidRPr="00B93C33" w:rsidRDefault="002F0AC2" w:rsidP="007119C3">
      <w:pPr>
        <w:pStyle w:val="CTO-TxtClau-N2"/>
      </w:pPr>
      <w:r w:rsidRPr="00B93C33">
        <w:t xml:space="preserve">Caso </w:t>
      </w:r>
      <w:r w:rsidR="00403BC8" w:rsidRPr="00B93C33">
        <w:t xml:space="preserve">a ANP </w:t>
      </w:r>
      <w:r w:rsidRPr="00B93C33">
        <w:t xml:space="preserve">solicite </w:t>
      </w:r>
      <w:r w:rsidR="00403BC8" w:rsidRPr="00B93C33">
        <w:t xml:space="preserve">modificações, o </w:t>
      </w:r>
      <w:r w:rsidR="00F769F8" w:rsidRPr="00B93C33">
        <w:t>Concessionário</w:t>
      </w:r>
      <w:r w:rsidR="00403BC8" w:rsidRPr="00B93C33">
        <w:t xml:space="preserve"> terá </w:t>
      </w:r>
      <w:r w:rsidRPr="00B93C33">
        <w:t xml:space="preserve">o prazo de </w:t>
      </w:r>
      <w:r w:rsidR="00403BC8" w:rsidRPr="00B93C33">
        <w:t xml:space="preserve">60 (sessenta) dias, </w:t>
      </w:r>
      <w:r w:rsidRPr="00B93C33">
        <w:t>contados</w:t>
      </w:r>
      <w:r w:rsidR="00403BC8" w:rsidRPr="00B93C33">
        <w:t xml:space="preserve"> do recebimento da notificação, para apresentá-las à ANP, repetindo-se então o procedimento previsto neste parágrafo</w:t>
      </w:r>
      <w:r w:rsidR="00ED7159" w:rsidRPr="00B93C33">
        <w:t xml:space="preserve"> </w:t>
      </w:r>
      <w:fldSimple w:instr=" REF _Ref295249067 \n \h  \* MERGEFORMAT ">
        <w:r w:rsidR="007B22AE">
          <w:t>10.6</w:t>
        </w:r>
      </w:fldSimple>
      <w:r w:rsidR="00403BC8" w:rsidRPr="00B93C33">
        <w:t>.</w:t>
      </w:r>
      <w:bookmarkEnd w:id="186"/>
    </w:p>
    <w:p w:rsidR="00C2057B" w:rsidRPr="00B93C33" w:rsidRDefault="00AD1C28" w:rsidP="007119C3">
      <w:pPr>
        <w:pStyle w:val="CTO-TxtClau-N2"/>
      </w:pPr>
      <w:r w:rsidRPr="00B93C33">
        <w:t xml:space="preserve">A não aprovação do </w:t>
      </w:r>
      <w:r w:rsidR="000B346C" w:rsidRPr="00B93C33">
        <w:t xml:space="preserve">Plano </w:t>
      </w:r>
      <w:r w:rsidR="006148B8">
        <w:t xml:space="preserve">de </w:t>
      </w:r>
      <w:r w:rsidR="000B346C" w:rsidRPr="00B93C33">
        <w:t>Desenvolvimento</w:t>
      </w:r>
      <w:r w:rsidRPr="00B93C33">
        <w:t xml:space="preserve"> pela ANP, observadas as disposições deste parágrafo, implica a extinção de pleno direito do </w:t>
      </w:r>
      <w:r w:rsidR="00F769F8" w:rsidRPr="00B93C33">
        <w:t>Contrato</w:t>
      </w:r>
      <w:r w:rsidRPr="00B93C33">
        <w:t xml:space="preserve"> em relação à respectiva </w:t>
      </w:r>
      <w:r w:rsidR="00587CA7" w:rsidRPr="00B93C33">
        <w:t>Área de Desenvolvimento</w:t>
      </w:r>
      <w:r w:rsidRPr="00B93C33">
        <w:t>.</w:t>
      </w:r>
    </w:p>
    <w:p w:rsidR="00AD1C28" w:rsidRPr="00B93C33" w:rsidRDefault="00AD1C28" w:rsidP="007119C3">
      <w:pPr>
        <w:pStyle w:val="CTO-TxtClau-N2"/>
      </w:pPr>
      <w:r w:rsidRPr="00B93C33">
        <w:t xml:space="preserve">A entrega intempestiva do </w:t>
      </w:r>
      <w:r w:rsidR="000B346C" w:rsidRPr="00B93C33">
        <w:t xml:space="preserve">Plano </w:t>
      </w:r>
      <w:r w:rsidR="006148B8">
        <w:t xml:space="preserve">de </w:t>
      </w:r>
      <w:r w:rsidR="000B346C" w:rsidRPr="00B93C33">
        <w:t>Desenvolvimento</w:t>
      </w:r>
      <w:r w:rsidRPr="00B93C33">
        <w:t xml:space="preserve"> sujeita o </w:t>
      </w:r>
      <w:r w:rsidR="00F769F8" w:rsidRPr="00B93C33">
        <w:t>Concessionário</w:t>
      </w:r>
      <w:r w:rsidRPr="00B93C33">
        <w:t xml:space="preserve"> à aplicação das sanções previstas na Cláusula Vigésima Nona e na </w:t>
      </w:r>
      <w:r w:rsidR="00A106F4" w:rsidRPr="00B93C33">
        <w:t>Legislação Aplicável</w:t>
      </w:r>
      <w:r w:rsidR="00903F5C" w:rsidRPr="00B93C33">
        <w:t>.</w:t>
      </w:r>
    </w:p>
    <w:p w:rsidR="00350777" w:rsidRPr="00B93C33" w:rsidRDefault="00903F5C" w:rsidP="007D21BA">
      <w:pPr>
        <w:pStyle w:val="CTO-TxtClau-N2"/>
        <w:numPr>
          <w:ilvl w:val="4"/>
          <w:numId w:val="25"/>
        </w:numPr>
        <w:ind w:left="2835" w:hanging="1395"/>
      </w:pPr>
      <w:r w:rsidRPr="00B93C33">
        <w:t xml:space="preserve">Constatada a não entrega do </w:t>
      </w:r>
      <w:r w:rsidR="000B346C" w:rsidRPr="00B93C33">
        <w:t>Plano</w:t>
      </w:r>
      <w:r w:rsidR="006148B8">
        <w:t xml:space="preserve"> de</w:t>
      </w:r>
      <w:r w:rsidR="000B346C" w:rsidRPr="00B93C33">
        <w:t xml:space="preserve"> Desenvolvimento</w:t>
      </w:r>
      <w:r w:rsidRPr="00B93C33">
        <w:t xml:space="preserve"> no prazo </w:t>
      </w:r>
      <w:r w:rsidR="00391A6C" w:rsidRPr="00B93C33">
        <w:t>estabelecido</w:t>
      </w:r>
      <w:r w:rsidRPr="00B93C33">
        <w:t xml:space="preserve"> n</w:t>
      </w:r>
      <w:r w:rsidR="004C1AE9" w:rsidRPr="00B93C33">
        <w:t xml:space="preserve">este </w:t>
      </w:r>
      <w:r w:rsidRPr="00B93C33">
        <w:t xml:space="preserve">parágrafo, a ANP notificará o </w:t>
      </w:r>
      <w:r w:rsidR="00F769F8" w:rsidRPr="00B93C33">
        <w:t>Concessionário</w:t>
      </w:r>
      <w:r w:rsidRPr="00B93C33">
        <w:t xml:space="preserve"> para que o apresente em um prazo máximo de 10 (dez) dias, findo o </w:t>
      </w:r>
      <w:r w:rsidR="0003328D" w:rsidRPr="00B93C33">
        <w:t>qua</w:t>
      </w:r>
      <w:r w:rsidR="0003328D">
        <w:t>l</w:t>
      </w:r>
      <w:r w:rsidR="0003328D" w:rsidRPr="00B93C33">
        <w:t xml:space="preserve"> </w:t>
      </w:r>
      <w:r w:rsidR="00C27246" w:rsidRPr="00B93C33">
        <w:t>se extinguirá</w:t>
      </w:r>
      <w:r w:rsidRPr="00B93C33">
        <w:t xml:space="preserve"> de pleno direito o </w:t>
      </w:r>
      <w:r w:rsidR="00F769F8" w:rsidRPr="00B93C33">
        <w:t>Contrato</w:t>
      </w:r>
      <w:r w:rsidRPr="00B93C33">
        <w:t xml:space="preserve"> em relação à respectiva </w:t>
      </w:r>
      <w:r w:rsidR="00587CA7" w:rsidRPr="00B93C33">
        <w:t>Área de Desenvolvimento</w:t>
      </w:r>
      <w:r w:rsidRPr="00B93C33">
        <w:t>.</w:t>
      </w:r>
    </w:p>
    <w:p w:rsidR="00C2057B" w:rsidRPr="00B93C33" w:rsidRDefault="00533E78" w:rsidP="007119C3">
      <w:pPr>
        <w:pStyle w:val="CTO-TxtClau-N1"/>
      </w:pPr>
      <w:r w:rsidRPr="00B93C33">
        <w:t xml:space="preserve">Até que o </w:t>
      </w:r>
      <w:r w:rsidR="000B346C" w:rsidRPr="00B93C33">
        <w:t>Plano</w:t>
      </w:r>
      <w:r w:rsidR="006148B8">
        <w:t xml:space="preserve"> de</w:t>
      </w:r>
      <w:r w:rsidR="000B346C" w:rsidRPr="00B93C33">
        <w:t xml:space="preserve"> Desenvolvimento</w:t>
      </w:r>
      <w:r w:rsidRPr="00B93C33">
        <w:t xml:space="preserve"> seja aprovado, o </w:t>
      </w:r>
      <w:r w:rsidR="00F769F8" w:rsidRPr="00B93C33">
        <w:t>Concessionário</w:t>
      </w:r>
      <w:r w:rsidRPr="00B93C33">
        <w:t xml:space="preserve"> somente poderá realizar qualquer trabalho ou conduzir qualquer Operação na área do </w:t>
      </w:r>
      <w:r w:rsidR="00F769F8" w:rsidRPr="00B93C33">
        <w:t>Campo</w:t>
      </w:r>
      <w:r w:rsidRPr="00B93C33">
        <w:t xml:space="preserve"> mediante prévia aprovação da ANP. </w:t>
      </w:r>
    </w:p>
    <w:p w:rsidR="00C2057B" w:rsidRPr="00B93C33" w:rsidRDefault="007B22AE" w:rsidP="007119C3">
      <w:pPr>
        <w:pStyle w:val="CTO-TxtClau-N2"/>
      </w:pPr>
      <w:r>
        <w:t>A antecipação da Produção deverá ser solicitada de maneira f</w:t>
      </w:r>
      <w:r w:rsidR="00533E78" w:rsidRPr="00B93C33">
        <w:t>undamentada</w:t>
      </w:r>
      <w:r w:rsidR="00B631FA" w:rsidRPr="00B93C33">
        <w:t xml:space="preserve">, </w:t>
      </w:r>
      <w:r>
        <w:t>em requerimento no</w:t>
      </w:r>
      <w:r w:rsidR="00B631FA" w:rsidRPr="00B93C33">
        <w:t xml:space="preserve"> qual devem ser observados os</w:t>
      </w:r>
      <w:r w:rsidR="00533E78" w:rsidRPr="00B93C33">
        <w:t xml:space="preserve"> preceitos de conservação dos recursos petrolíferos, garantia da segurança operacional e preservação ambiental.</w:t>
      </w:r>
    </w:p>
    <w:p w:rsidR="00C2057B" w:rsidRPr="00B93C33" w:rsidRDefault="00403BC8" w:rsidP="007119C3">
      <w:pPr>
        <w:pStyle w:val="CTO-TxtClau-N1"/>
      </w:pPr>
      <w:r w:rsidRPr="00B93C33">
        <w:t xml:space="preserve">O </w:t>
      </w:r>
      <w:r w:rsidR="00F769F8" w:rsidRPr="00B93C33">
        <w:t>Concessionário</w:t>
      </w:r>
      <w:r w:rsidRPr="00B93C33">
        <w:t xml:space="preserve">, durante a </w:t>
      </w:r>
      <w:r w:rsidR="0033750D" w:rsidRPr="00B93C33">
        <w:t>Fase de Produção</w:t>
      </w:r>
      <w:r w:rsidRPr="00B93C33">
        <w:t xml:space="preserve">, conduzirá todas as </w:t>
      </w:r>
      <w:r w:rsidR="00A106F4" w:rsidRPr="00B93C33">
        <w:t>Operações</w:t>
      </w:r>
      <w:r w:rsidRPr="00B93C33">
        <w:t xml:space="preserve"> de acordo com o </w:t>
      </w:r>
      <w:r w:rsidR="000B346C" w:rsidRPr="00B93C33">
        <w:t xml:space="preserve">Plano </w:t>
      </w:r>
      <w:r w:rsidR="006148B8">
        <w:t xml:space="preserve">de </w:t>
      </w:r>
      <w:r w:rsidR="000B346C" w:rsidRPr="00B93C33">
        <w:t>Desenvolvimento</w:t>
      </w:r>
      <w:r w:rsidR="00713743" w:rsidRPr="00B93C33">
        <w:t xml:space="preserve"> aprovado pela ANP</w:t>
      </w:r>
      <w:r w:rsidRPr="00B93C33">
        <w:t>.</w:t>
      </w:r>
    </w:p>
    <w:p w:rsidR="00C2057B" w:rsidRPr="00B93C33" w:rsidRDefault="00403BC8" w:rsidP="007119C3">
      <w:pPr>
        <w:pStyle w:val="CTO-TxtClau-N1"/>
      </w:pPr>
      <w:bookmarkStart w:id="187" w:name="_Ref295249099"/>
      <w:r w:rsidRPr="00B93C33">
        <w:t xml:space="preserve">Qualquer </w:t>
      </w:r>
      <w:r w:rsidR="00FC7503" w:rsidRPr="00B93C33">
        <w:t>Descoberta</w:t>
      </w:r>
      <w:r w:rsidR="0058416F" w:rsidRPr="00B93C33">
        <w:t xml:space="preserve"> de </w:t>
      </w:r>
      <w:r w:rsidR="00A106F4" w:rsidRPr="00B93C33">
        <w:t>Novo Reservatório</w:t>
      </w:r>
      <w:r w:rsidRPr="00B93C33">
        <w:t xml:space="preserve"> de </w:t>
      </w:r>
      <w:r w:rsidR="00FC7503" w:rsidRPr="00B93C33">
        <w:t>Petróleo e Gás</w:t>
      </w:r>
      <w:r w:rsidR="007C3351" w:rsidRPr="00B93C33">
        <w:t xml:space="preserve"> Natural</w:t>
      </w:r>
      <w:r w:rsidRPr="00B93C33">
        <w:t xml:space="preserve">, </w:t>
      </w:r>
      <w:r w:rsidR="00FD75FE" w:rsidRPr="00B93C33">
        <w:t xml:space="preserve">deverá ser </w:t>
      </w:r>
      <w:r w:rsidRPr="00B93C33">
        <w:t xml:space="preserve">notificada pelo </w:t>
      </w:r>
      <w:r w:rsidR="00F769F8" w:rsidRPr="00B93C33">
        <w:t>Concessionário</w:t>
      </w:r>
      <w:r w:rsidRPr="00B93C33">
        <w:t xml:space="preserve"> à ANP, em caráter exclusivo</w:t>
      </w:r>
      <w:r w:rsidR="0058416F" w:rsidRPr="00B93C33">
        <w:t>,</w:t>
      </w:r>
      <w:r w:rsidRPr="00B93C33">
        <w:t xml:space="preserve"> </w:t>
      </w:r>
      <w:r w:rsidR="0058416F" w:rsidRPr="00B93C33">
        <w:t xml:space="preserve">formal </w:t>
      </w:r>
      <w:r w:rsidRPr="00B93C33">
        <w:t xml:space="preserve">e por escrito, no prazo máximo de 72 (setenta e duas) horas. A notificação </w:t>
      </w:r>
      <w:r w:rsidR="00FD75FE" w:rsidRPr="00B93C33">
        <w:t xml:space="preserve">deverá ser </w:t>
      </w:r>
      <w:r w:rsidRPr="00B93C33">
        <w:t>acompanhada de todos os dados e informações pertinentes disponíveis.</w:t>
      </w:r>
      <w:bookmarkEnd w:id="187"/>
    </w:p>
    <w:p w:rsidR="00C2057B" w:rsidRPr="00B93C33" w:rsidRDefault="00940DD2" w:rsidP="006F1F05">
      <w:pPr>
        <w:pStyle w:val="CTO-TxtClau-N2"/>
      </w:pPr>
      <w:r w:rsidRPr="00B93C33">
        <w:t xml:space="preserve">Caso o </w:t>
      </w:r>
      <w:r w:rsidR="00F769F8" w:rsidRPr="00B93C33">
        <w:t>Concessionário</w:t>
      </w:r>
      <w:r w:rsidR="006F1F05" w:rsidRPr="00B93C33">
        <w:t xml:space="preserve"> </w:t>
      </w:r>
      <w:r w:rsidR="00403BC8" w:rsidRPr="00B93C33">
        <w:t>tenha interesse de incorpor</w:t>
      </w:r>
      <w:r w:rsidR="00C27246">
        <w:t>ar</w:t>
      </w:r>
      <w:r w:rsidRPr="00B93C33">
        <w:t xml:space="preserve"> </w:t>
      </w:r>
      <w:r w:rsidR="00C27246">
        <w:t>a</w:t>
      </w:r>
      <w:r w:rsidRPr="00B93C33">
        <w:t xml:space="preserve"> </w:t>
      </w:r>
      <w:r w:rsidR="00FC7503" w:rsidRPr="00B93C33">
        <w:t>Descoberta</w:t>
      </w:r>
      <w:r w:rsidRPr="00B93C33">
        <w:t xml:space="preserve"> do </w:t>
      </w:r>
      <w:r w:rsidR="00A106F4" w:rsidRPr="00B93C33">
        <w:t>Novo Reservatório</w:t>
      </w:r>
      <w:r w:rsidR="00403BC8" w:rsidRPr="00B93C33">
        <w:t xml:space="preserve"> ao </w:t>
      </w:r>
      <w:r w:rsidR="00F769F8" w:rsidRPr="00B93C33">
        <w:t>Campo</w:t>
      </w:r>
      <w:r w:rsidR="00403BC8" w:rsidRPr="00B93C33">
        <w:t xml:space="preserve">, deverá </w:t>
      </w:r>
      <w:r w:rsidRPr="00B93C33">
        <w:t>submeter um</w:t>
      </w:r>
      <w:r w:rsidR="0056070D" w:rsidRPr="00B93C33">
        <w:t xml:space="preserve"> Plano </w:t>
      </w:r>
      <w:r w:rsidR="00A106F4" w:rsidRPr="00B93C33">
        <w:t xml:space="preserve">de Avaliação de </w:t>
      </w:r>
      <w:r w:rsidR="00FC7503" w:rsidRPr="00B93C33">
        <w:t>Descoberta</w:t>
      </w:r>
      <w:r w:rsidRPr="00B93C33">
        <w:t xml:space="preserve"> à aprovação da ANP</w:t>
      </w:r>
      <w:r w:rsidR="00403BC8" w:rsidRPr="00B93C33">
        <w:t>.</w:t>
      </w:r>
    </w:p>
    <w:p w:rsidR="00C2057B" w:rsidRPr="00B93C33" w:rsidRDefault="00403BC8" w:rsidP="00A508FD">
      <w:pPr>
        <w:pStyle w:val="CTO-TxtClau-N2"/>
      </w:pPr>
      <w:r w:rsidRPr="00B93C33">
        <w:t xml:space="preserve">A </w:t>
      </w:r>
      <w:r w:rsidR="00FC7503" w:rsidRPr="00B93C33">
        <w:t>Descoberta</w:t>
      </w:r>
      <w:r w:rsidR="00630263" w:rsidRPr="00B93C33">
        <w:t xml:space="preserve"> Comercial</w:t>
      </w:r>
      <w:r w:rsidR="00940DD2" w:rsidRPr="00B93C33">
        <w:t xml:space="preserve"> </w:t>
      </w:r>
      <w:r w:rsidR="003656A3" w:rsidRPr="00B93C33">
        <w:t>so</w:t>
      </w:r>
      <w:r w:rsidR="00A508FD" w:rsidRPr="00B93C33">
        <w:t>mente</w:t>
      </w:r>
      <w:r w:rsidR="0058416F" w:rsidRPr="00B93C33">
        <w:t xml:space="preserve"> será incorporada ao sistema de </w:t>
      </w:r>
      <w:r w:rsidR="00C95141" w:rsidRPr="00B93C33">
        <w:t>Produção</w:t>
      </w:r>
      <w:r w:rsidR="0058416F" w:rsidRPr="00B93C33">
        <w:t xml:space="preserve"> do </w:t>
      </w:r>
      <w:r w:rsidR="00F769F8" w:rsidRPr="00B93C33">
        <w:t>Campo</w:t>
      </w:r>
      <w:r w:rsidR="00A508FD" w:rsidRPr="00B93C33">
        <w:t xml:space="preserve"> após aprovação</w:t>
      </w:r>
      <w:r w:rsidR="00940DD2" w:rsidRPr="00B93C33">
        <w:t>,</w:t>
      </w:r>
      <w:r w:rsidR="00A508FD" w:rsidRPr="00B93C33">
        <w:t xml:space="preserve"> pel</w:t>
      </w:r>
      <w:r w:rsidR="0058416F" w:rsidRPr="00B93C33">
        <w:t>a ANP</w:t>
      </w:r>
      <w:r w:rsidR="00940DD2" w:rsidRPr="00B93C33">
        <w:t>,</w:t>
      </w:r>
      <w:r w:rsidR="0058416F" w:rsidRPr="00B93C33">
        <w:t xml:space="preserve"> do </w:t>
      </w:r>
      <w:r w:rsidR="00CA3FBD" w:rsidRPr="00B93C33">
        <w:t>Relatório</w:t>
      </w:r>
      <w:r w:rsidR="00B439E5" w:rsidRPr="00B93C33">
        <w:t xml:space="preserve"> Final de Avaliação de </w:t>
      </w:r>
      <w:r w:rsidR="00FC7503" w:rsidRPr="00B93C33">
        <w:t>Descoberta</w:t>
      </w:r>
      <w:r w:rsidR="00B12C06">
        <w:t xml:space="preserve"> e</w:t>
      </w:r>
      <w:r w:rsidR="0058416F" w:rsidRPr="00B93C33">
        <w:t xml:space="preserve"> da revisão do </w:t>
      </w:r>
      <w:r w:rsidR="000B346C" w:rsidRPr="00B93C33">
        <w:t xml:space="preserve">Plano </w:t>
      </w:r>
      <w:r w:rsidR="006148B8">
        <w:t xml:space="preserve">de </w:t>
      </w:r>
      <w:r w:rsidR="000B346C" w:rsidRPr="00B93C33">
        <w:t>Desenvolvimento</w:t>
      </w:r>
      <w:r w:rsidR="0058416F" w:rsidRPr="00B93C33">
        <w:t xml:space="preserve"> do </w:t>
      </w:r>
      <w:r w:rsidR="00F769F8" w:rsidRPr="00B93C33">
        <w:t>Campo</w:t>
      </w:r>
      <w:r w:rsidR="0048201F" w:rsidRPr="00B93C33">
        <w:t>, exceto quando expressamente autorizado pela ANP</w:t>
      </w:r>
      <w:r w:rsidRPr="00B93C33">
        <w:t xml:space="preserve">. </w:t>
      </w:r>
    </w:p>
    <w:p w:rsidR="00C2057B" w:rsidRPr="00B93C33" w:rsidRDefault="00403BC8" w:rsidP="007119C3">
      <w:pPr>
        <w:pStyle w:val="CTO-SubtitClau"/>
      </w:pPr>
      <w:bookmarkStart w:id="188" w:name="_Toc364673272"/>
      <w:r w:rsidRPr="00B93C33">
        <w:t>Revisões e Alterações</w:t>
      </w:r>
      <w:bookmarkEnd w:id="188"/>
    </w:p>
    <w:p w:rsidR="00C2057B" w:rsidRPr="00B93C33" w:rsidRDefault="00800870" w:rsidP="007119C3">
      <w:pPr>
        <w:pStyle w:val="CTO-TxtClau-N1"/>
      </w:pPr>
      <w:r w:rsidRPr="00B93C33">
        <w:t xml:space="preserve"> </w:t>
      </w:r>
      <w:r w:rsidR="00E3678A" w:rsidRPr="00B93C33">
        <w:t xml:space="preserve">O </w:t>
      </w:r>
      <w:r w:rsidR="000B346C" w:rsidRPr="00B93C33">
        <w:t>Plano</w:t>
      </w:r>
      <w:r w:rsidR="006148B8">
        <w:t xml:space="preserve"> de</w:t>
      </w:r>
      <w:r w:rsidR="000B346C" w:rsidRPr="00B93C33">
        <w:t xml:space="preserve"> Desenvolvimento</w:t>
      </w:r>
      <w:r w:rsidR="00E3678A" w:rsidRPr="00B93C33">
        <w:t xml:space="preserve"> deverá ser revisto ou alterado nas seguintes hipóteses:</w:t>
      </w:r>
    </w:p>
    <w:p w:rsidR="00C2057B" w:rsidRPr="00B93C33" w:rsidRDefault="00E3678A" w:rsidP="00B641EE">
      <w:pPr>
        <w:pStyle w:val="CTO-Lista"/>
        <w:numPr>
          <w:ilvl w:val="0"/>
          <w:numId w:val="34"/>
        </w:numPr>
      </w:pPr>
      <w:r w:rsidRPr="00B93C33">
        <w:t xml:space="preserve">por exigência da ANP ou por solicitação do </w:t>
      </w:r>
      <w:r w:rsidR="00F769F8" w:rsidRPr="00B93C33">
        <w:t>Concessionário</w:t>
      </w:r>
      <w:r w:rsidRPr="00B93C33">
        <w:t xml:space="preserve"> caso, a qualquer momento, deixe de atender à </w:t>
      </w:r>
      <w:r w:rsidR="00A106F4" w:rsidRPr="00B93C33">
        <w:t>Legislação Aplicável</w:t>
      </w:r>
      <w:r w:rsidR="005772AE">
        <w:t>,</w:t>
      </w:r>
      <w:r w:rsidRPr="00B93C33">
        <w:t xml:space="preserve"> às </w:t>
      </w:r>
      <w:r w:rsidR="00A106F4" w:rsidRPr="00B93C33">
        <w:t xml:space="preserve">Melhores Práticas da Indústria do </w:t>
      </w:r>
      <w:r w:rsidR="006558C5" w:rsidRPr="00B93C33">
        <w:t>Petróleo</w:t>
      </w:r>
      <w:r w:rsidR="0048201F" w:rsidRPr="00B93C33">
        <w:t xml:space="preserve"> ou ao interesse nacional</w:t>
      </w:r>
      <w:r w:rsidRPr="00B93C33">
        <w:t>; e</w:t>
      </w:r>
    </w:p>
    <w:p w:rsidR="00C2057B" w:rsidRPr="00B93C33" w:rsidRDefault="00E3678A" w:rsidP="007119C3">
      <w:pPr>
        <w:pStyle w:val="CTO-Lista"/>
      </w:pPr>
      <w:r w:rsidRPr="00B93C33">
        <w:t xml:space="preserve">por solicitação do </w:t>
      </w:r>
      <w:r w:rsidR="00F769F8" w:rsidRPr="00B93C33">
        <w:t>Concessionário</w:t>
      </w:r>
      <w:r w:rsidRPr="00B93C33">
        <w:t>, caso ocorram mudanças nas condições técnicas ou econômicas assumidas na sua elaboração.</w:t>
      </w:r>
    </w:p>
    <w:p w:rsidR="00735502" w:rsidRPr="00B93C33" w:rsidRDefault="00E3678A" w:rsidP="001C5043">
      <w:pPr>
        <w:pStyle w:val="CTO-TxtClau-N2"/>
      </w:pPr>
      <w:r w:rsidRPr="00B93C33">
        <w:t xml:space="preserve">O </w:t>
      </w:r>
      <w:r w:rsidR="00F769F8" w:rsidRPr="00B93C33">
        <w:t>Concessionário</w:t>
      </w:r>
      <w:r w:rsidRPr="00B93C33">
        <w:t xml:space="preserve"> deverá formular solicitação fundamentada, formal </w:t>
      </w:r>
      <w:r w:rsidR="007B22AE">
        <w:t>para revisão do Plano de Desenvolvimento</w:t>
      </w:r>
      <w:r w:rsidRPr="00B93C33">
        <w:t>.</w:t>
      </w:r>
    </w:p>
    <w:p w:rsidR="004C1AE9" w:rsidRPr="00B93C33" w:rsidRDefault="004823FC" w:rsidP="00255F3E">
      <w:pPr>
        <w:pStyle w:val="CTO-TxtClau-N2"/>
      </w:pPr>
      <w:r w:rsidRPr="00B93C33">
        <w:t xml:space="preserve">Aplicar-se-ão às revisões do </w:t>
      </w:r>
      <w:r w:rsidR="000B346C" w:rsidRPr="00B93C33">
        <w:t>Plano</w:t>
      </w:r>
      <w:r w:rsidR="006148B8">
        <w:t xml:space="preserve"> de</w:t>
      </w:r>
      <w:r w:rsidR="000B346C" w:rsidRPr="00B93C33">
        <w:t xml:space="preserve"> Desenvolvimento</w:t>
      </w:r>
      <w:r w:rsidRPr="00B93C33">
        <w:t xml:space="preserve">, </w:t>
      </w:r>
      <w:r w:rsidR="00C90A24" w:rsidRPr="00B93C33">
        <w:rPr>
          <w:i/>
        </w:rPr>
        <w:t>mutatis</w:t>
      </w:r>
      <w:r w:rsidRPr="00B93C33">
        <w:rPr>
          <w:i/>
        </w:rPr>
        <w:t xml:space="preserve"> mutandis</w:t>
      </w:r>
      <w:r w:rsidRPr="00B93C33">
        <w:t>,</w:t>
      </w:r>
      <w:r w:rsidR="00E3678A" w:rsidRPr="00B93C33">
        <w:t xml:space="preserve"> as disposições constantes do parágrafo</w:t>
      </w:r>
      <w:r w:rsidR="00A0383A" w:rsidRPr="00B93C33">
        <w:t xml:space="preserve"> </w:t>
      </w:r>
      <w:fldSimple w:instr=" REF _Ref295249067 \n \h  \* MERGEFORMAT ">
        <w:r w:rsidR="007B22AE">
          <w:t>10.6</w:t>
        </w:r>
      </w:fldSimple>
      <w:r w:rsidR="00C90A24" w:rsidRPr="00B93C33">
        <w:t xml:space="preserve">, inclusive no que respeita à não aprovação </w:t>
      </w:r>
      <w:r w:rsidR="00D404C6" w:rsidRPr="00B93C33">
        <w:t>das revisões pela ANP.</w:t>
      </w:r>
      <w:r w:rsidR="004C1AE9" w:rsidRPr="00B93C33">
        <w:t xml:space="preserve"> </w:t>
      </w:r>
    </w:p>
    <w:p w:rsidR="00C2057B" w:rsidRPr="00B93C33" w:rsidRDefault="00403BC8" w:rsidP="004C1AE9">
      <w:pPr>
        <w:pStyle w:val="CTO-SubtitClau"/>
      </w:pPr>
      <w:bookmarkStart w:id="189" w:name="_Toc364673273"/>
      <w:r w:rsidRPr="00B93C33">
        <w:t>Construções, Instalações e Equipamentos</w:t>
      </w:r>
      <w:bookmarkEnd w:id="189"/>
    </w:p>
    <w:p w:rsidR="00C2057B" w:rsidRPr="00B93C33" w:rsidRDefault="00DE1699" w:rsidP="007119C3">
      <w:pPr>
        <w:pStyle w:val="CTO-TxtClau-N1"/>
      </w:pPr>
      <w:bookmarkStart w:id="190" w:name="_Ref343767449"/>
      <w:bookmarkStart w:id="191" w:name="_Ref473086781"/>
      <w:r w:rsidRPr="00B93C33">
        <w:t xml:space="preserve">O </w:t>
      </w:r>
      <w:r w:rsidR="00F769F8" w:rsidRPr="00B93C33">
        <w:t>Concessionário</w:t>
      </w:r>
      <w:r w:rsidR="00403BC8" w:rsidRPr="00B93C33">
        <w:t xml:space="preserve"> </w:t>
      </w:r>
      <w:r w:rsidRPr="00B93C33">
        <w:t xml:space="preserve">será responsável por </w:t>
      </w:r>
      <w:r w:rsidR="00403BC8" w:rsidRPr="00B93C33">
        <w:t>todas as construções</w:t>
      </w:r>
      <w:r w:rsidRPr="00B93C33">
        <w:t xml:space="preserve"> e </w:t>
      </w:r>
      <w:r w:rsidR="00403BC8" w:rsidRPr="00B93C33">
        <w:t xml:space="preserve">instalações e </w:t>
      </w:r>
      <w:r w:rsidRPr="00B93C33">
        <w:t xml:space="preserve">pelo </w:t>
      </w:r>
      <w:r w:rsidR="00403BC8" w:rsidRPr="00B93C33">
        <w:t xml:space="preserve">fornecimento dos equipamentos para a extração, </w:t>
      </w:r>
      <w:r w:rsidR="00B12C06" w:rsidRPr="00B93C33">
        <w:t>Tratamento</w:t>
      </w:r>
      <w:r w:rsidR="00403BC8" w:rsidRPr="00B93C33">
        <w:t xml:space="preserve">, coleta, armazenamento, medição e </w:t>
      </w:r>
      <w:r w:rsidR="00B12C06" w:rsidRPr="00B93C33">
        <w:t>Transferência</w:t>
      </w:r>
      <w:r w:rsidR="00403BC8" w:rsidRPr="00B93C33">
        <w:t xml:space="preserve"> da </w:t>
      </w:r>
      <w:r w:rsidR="00C95141" w:rsidRPr="00B93C33">
        <w:t>Produção</w:t>
      </w:r>
      <w:r w:rsidR="00403BC8" w:rsidRPr="00B93C33">
        <w:t>.</w:t>
      </w:r>
      <w:bookmarkEnd w:id="190"/>
      <w:r w:rsidR="00403BC8" w:rsidRPr="00B93C33">
        <w:t xml:space="preserve"> </w:t>
      </w:r>
      <w:bookmarkEnd w:id="191"/>
    </w:p>
    <w:p w:rsidR="00C2057B" w:rsidRPr="00B93C33" w:rsidRDefault="002730D7" w:rsidP="007119C3">
      <w:pPr>
        <w:pStyle w:val="CTO-TxtClau-N2"/>
      </w:pPr>
      <w:r w:rsidRPr="00B93C33">
        <w:t xml:space="preserve">O </w:t>
      </w:r>
      <w:r w:rsidR="00F769F8" w:rsidRPr="00B93C33">
        <w:t>Concessionário</w:t>
      </w:r>
      <w:r w:rsidRPr="00B93C33">
        <w:t xml:space="preserve"> deverá observar, no </w:t>
      </w:r>
      <w:r w:rsidR="007E5485" w:rsidRPr="00B93C33">
        <w:t>Tratamento ou Processamento de Gás Natural</w:t>
      </w:r>
      <w:r w:rsidR="00DE1699" w:rsidRPr="00B93C33">
        <w:t xml:space="preserve">, bem como </w:t>
      </w:r>
      <w:r w:rsidRPr="00B93C33">
        <w:t>n</w:t>
      </w:r>
      <w:r w:rsidR="00DE1699" w:rsidRPr="00B93C33">
        <w:t xml:space="preserve">a </w:t>
      </w:r>
      <w:r w:rsidR="007E5485" w:rsidRPr="00B93C33">
        <w:t>Estocagem de Gás Natural</w:t>
      </w:r>
      <w:r w:rsidR="00DE1699" w:rsidRPr="00B93C33">
        <w:t xml:space="preserve"> e </w:t>
      </w:r>
      <w:r w:rsidRPr="00B93C33">
        <w:t>n</w:t>
      </w:r>
      <w:r w:rsidR="00DE1699" w:rsidRPr="00B93C33">
        <w:t>o</w:t>
      </w:r>
      <w:r w:rsidRPr="00B93C33">
        <w:t xml:space="preserve"> </w:t>
      </w:r>
      <w:r w:rsidR="00970C74" w:rsidRPr="00B93C33">
        <w:t>Transporte</w:t>
      </w:r>
      <w:r w:rsidRPr="00B93C33">
        <w:t xml:space="preserve"> de </w:t>
      </w:r>
      <w:r w:rsidR="006558C5" w:rsidRPr="00B93C33">
        <w:t>Petróleo</w:t>
      </w:r>
      <w:r w:rsidRPr="00B93C33">
        <w:t xml:space="preserve">, de seus derivados e de </w:t>
      </w:r>
      <w:r w:rsidR="00F456A5" w:rsidRPr="00B93C33">
        <w:t>Gás Natural</w:t>
      </w:r>
      <w:r w:rsidRPr="00B93C33">
        <w:t>,</w:t>
      </w:r>
      <w:r w:rsidR="00DE1699" w:rsidRPr="00B93C33">
        <w:t xml:space="preserve"> </w:t>
      </w:r>
      <w:r w:rsidRPr="00B93C33">
        <w:t xml:space="preserve">as disposições constantes </w:t>
      </w:r>
      <w:r w:rsidR="00D404C6" w:rsidRPr="00B93C33">
        <w:t xml:space="preserve">na </w:t>
      </w:r>
      <w:r w:rsidR="00A106F4" w:rsidRPr="00B93C33">
        <w:t>Legislação Aplicável</w:t>
      </w:r>
      <w:r w:rsidR="00DE1699" w:rsidRPr="00B93C33">
        <w:t xml:space="preserve">. </w:t>
      </w:r>
    </w:p>
    <w:p w:rsidR="00C2057B" w:rsidRPr="00B93C33" w:rsidRDefault="00E05443" w:rsidP="00104B36">
      <w:pPr>
        <w:pStyle w:val="CTO-TxtClau-N2"/>
      </w:pPr>
      <w:r w:rsidRPr="00B93C33">
        <w:t xml:space="preserve">A definição </w:t>
      </w:r>
      <w:r w:rsidR="00723F0D" w:rsidRPr="00B93C33">
        <w:t xml:space="preserve">pelo </w:t>
      </w:r>
      <w:r w:rsidR="00F769F8" w:rsidRPr="00B93C33">
        <w:t>Concessionário</w:t>
      </w:r>
      <w:r w:rsidR="00723F0D" w:rsidRPr="00B93C33">
        <w:t xml:space="preserve"> das ações relacionadas </w:t>
      </w:r>
      <w:r w:rsidRPr="00B93C33">
        <w:t xml:space="preserve">ao parágrafo </w:t>
      </w:r>
      <w:fldSimple w:instr=" REF _Ref343767449 \n \h  \* MERGEFORMAT ">
        <w:r w:rsidR="00316AB9">
          <w:t>10.12</w:t>
        </w:r>
      </w:fldSimple>
      <w:r w:rsidR="00DE1699" w:rsidRPr="00B93C33">
        <w:t xml:space="preserve">, inclusive com relação ao aporte dos recursos necessários, será obrigatória para que se possa caracterizar a comercialidade e desenvolver a </w:t>
      </w:r>
      <w:r w:rsidR="00FC7503" w:rsidRPr="00B93C33">
        <w:t>Descoberta</w:t>
      </w:r>
      <w:r w:rsidR="00DE1699" w:rsidRPr="00B93C33">
        <w:t>.</w:t>
      </w:r>
    </w:p>
    <w:p w:rsidR="00C2057B" w:rsidRPr="00B93C33" w:rsidRDefault="00403BC8" w:rsidP="007119C3">
      <w:pPr>
        <w:pStyle w:val="CTO-NumClau"/>
      </w:pPr>
      <w:bookmarkStart w:id="192" w:name="_Toc473903587"/>
      <w:bookmarkStart w:id="193" w:name="_Ref475950587"/>
      <w:bookmarkStart w:id="194" w:name="_Toc480774549"/>
      <w:bookmarkStart w:id="195" w:name="_Toc509834811"/>
      <w:bookmarkStart w:id="196" w:name="_Toc513615244"/>
      <w:bookmarkStart w:id="197" w:name="_Ref343761160"/>
      <w:bookmarkStart w:id="198" w:name="_Toc364673274"/>
      <w:r w:rsidRPr="00B93C33">
        <w:t>Cláusula Décima</w:t>
      </w:r>
      <w:bookmarkStart w:id="199" w:name="_Toc473903588"/>
      <w:bookmarkStart w:id="200" w:name="_Toc476656812"/>
      <w:bookmarkStart w:id="201" w:name="_Toc476742701"/>
      <w:bookmarkEnd w:id="192"/>
      <w:bookmarkEnd w:id="193"/>
      <w:bookmarkEnd w:id="194"/>
      <w:bookmarkEnd w:id="195"/>
      <w:bookmarkEnd w:id="196"/>
      <w:r w:rsidR="00395829" w:rsidRPr="00B93C33">
        <w:t xml:space="preserve"> </w:t>
      </w:r>
      <w:r w:rsidR="00B07F37" w:rsidRPr="00B93C33">
        <w:t>Primeira</w:t>
      </w:r>
      <w:r w:rsidRPr="00B93C33">
        <w:br/>
        <w:t>Data de Início da Produção e Programas Anuais de Produção</w:t>
      </w:r>
      <w:bookmarkEnd w:id="197"/>
      <w:bookmarkEnd w:id="198"/>
      <w:bookmarkEnd w:id="199"/>
      <w:bookmarkEnd w:id="200"/>
      <w:bookmarkEnd w:id="201"/>
    </w:p>
    <w:p w:rsidR="00C2057B" w:rsidRPr="00B93C33" w:rsidRDefault="00403BC8" w:rsidP="007119C3">
      <w:pPr>
        <w:pStyle w:val="CTO-SubtitClau"/>
      </w:pPr>
      <w:bookmarkStart w:id="202" w:name="_Toc364673275"/>
      <w:r w:rsidRPr="00B93C33">
        <w:t>Início da Produção</w:t>
      </w:r>
      <w:bookmarkEnd w:id="202"/>
    </w:p>
    <w:p w:rsidR="00C2057B" w:rsidRPr="00B93C33" w:rsidRDefault="0073474C" w:rsidP="007119C3">
      <w:pPr>
        <w:pStyle w:val="CTO-TxtClau-N1"/>
      </w:pPr>
      <w:r w:rsidRPr="00B93C33">
        <w:t xml:space="preserve">A data de início da </w:t>
      </w:r>
      <w:r w:rsidR="00C95141" w:rsidRPr="00B93C33">
        <w:t>Produção</w:t>
      </w:r>
      <w:r w:rsidRPr="00B93C33">
        <w:t xml:space="preserve"> </w:t>
      </w:r>
      <w:r w:rsidR="00D14077" w:rsidRPr="00B93C33">
        <w:t xml:space="preserve">de cada </w:t>
      </w:r>
      <w:r w:rsidR="00F769F8" w:rsidRPr="00B93C33">
        <w:t>Campo</w:t>
      </w:r>
      <w:r w:rsidR="00D14077" w:rsidRPr="00B93C33">
        <w:t xml:space="preserve"> </w:t>
      </w:r>
      <w:r w:rsidRPr="00B93C33">
        <w:t xml:space="preserve">deverá ocorrer no prazo máximo de </w:t>
      </w:r>
      <w:r w:rsidR="00D14077" w:rsidRPr="00B93C33">
        <w:t>5 (</w:t>
      </w:r>
      <w:r w:rsidRPr="00B93C33">
        <w:t>cinco</w:t>
      </w:r>
      <w:r w:rsidR="00D14077" w:rsidRPr="00B93C33">
        <w:t>)</w:t>
      </w:r>
      <w:r w:rsidRPr="00B93C33">
        <w:t xml:space="preserve"> anos, prorrogáveis a critério da ANP, contados da data de apresentação da </w:t>
      </w:r>
      <w:r w:rsidR="004E0CC8" w:rsidRPr="00B93C33">
        <w:t>Declaração de Comercialidade</w:t>
      </w:r>
      <w:r w:rsidRPr="00B93C33">
        <w:t>.</w:t>
      </w:r>
    </w:p>
    <w:p w:rsidR="00C2057B" w:rsidRPr="00B93C33" w:rsidRDefault="00403BC8" w:rsidP="007119C3">
      <w:pPr>
        <w:pStyle w:val="CTO-TxtClau-N2"/>
      </w:pPr>
      <w:r w:rsidRPr="00B93C33">
        <w:t xml:space="preserve">O </w:t>
      </w:r>
      <w:r w:rsidR="00F769F8" w:rsidRPr="00B93C33">
        <w:t>Concessionário</w:t>
      </w:r>
      <w:r w:rsidRPr="00B93C33">
        <w:t xml:space="preserve"> manterá a ANP informada sobre as previsões quanto à </w:t>
      </w:r>
      <w:r w:rsidR="00786CF4" w:rsidRPr="00B93C33">
        <w:t xml:space="preserve">data </w:t>
      </w:r>
      <w:r w:rsidRPr="00B93C33">
        <w:t xml:space="preserve">de </w:t>
      </w:r>
      <w:r w:rsidR="00786CF4" w:rsidRPr="00B93C33">
        <w:t xml:space="preserve">início </w:t>
      </w:r>
      <w:r w:rsidRPr="00B93C33">
        <w:t xml:space="preserve">da </w:t>
      </w:r>
      <w:r w:rsidR="00C95141" w:rsidRPr="00B93C33">
        <w:t>Produção</w:t>
      </w:r>
      <w:r w:rsidRPr="00B93C33">
        <w:t xml:space="preserve"> de cada </w:t>
      </w:r>
      <w:r w:rsidR="00F769F8" w:rsidRPr="00B93C33">
        <w:t>Campo</w:t>
      </w:r>
      <w:r w:rsidRPr="00B93C33">
        <w:t>.</w:t>
      </w:r>
    </w:p>
    <w:p w:rsidR="00C2057B" w:rsidRPr="00B93C33" w:rsidRDefault="00786CF4" w:rsidP="007119C3">
      <w:pPr>
        <w:pStyle w:val="CTO-TxtClau-N2"/>
      </w:pPr>
      <w:r w:rsidRPr="00B93C33">
        <w:t xml:space="preserve">O </w:t>
      </w:r>
      <w:r w:rsidR="00F769F8" w:rsidRPr="00B93C33">
        <w:t>Concessionário</w:t>
      </w:r>
      <w:r w:rsidRPr="00B93C33">
        <w:t xml:space="preserve"> deverá informar à ANP a </w:t>
      </w:r>
      <w:r w:rsidR="00593018" w:rsidRPr="00B93C33">
        <w:t xml:space="preserve">data de início da </w:t>
      </w:r>
      <w:r w:rsidR="00C95141" w:rsidRPr="00B93C33">
        <w:t>Produção</w:t>
      </w:r>
      <w:r w:rsidRPr="00B93C33">
        <w:t xml:space="preserve">, mediante notificação formal e por escrito, no prazo máximo de 24 (vinte e quatro) horas após </w:t>
      </w:r>
      <w:r w:rsidR="0073474C" w:rsidRPr="00B93C33">
        <w:t xml:space="preserve">a </w:t>
      </w:r>
      <w:r w:rsidRPr="00B93C33">
        <w:t>sua ocorrência.</w:t>
      </w:r>
    </w:p>
    <w:p w:rsidR="00C2057B" w:rsidRPr="00B93C33" w:rsidRDefault="00403BC8" w:rsidP="007119C3">
      <w:pPr>
        <w:pStyle w:val="CTO-SubtitClau"/>
      </w:pPr>
      <w:bookmarkStart w:id="203" w:name="_Toc364673276"/>
      <w:r w:rsidRPr="00B93C33">
        <w:t>Programa Anual de Produção</w:t>
      </w:r>
      <w:bookmarkEnd w:id="203"/>
    </w:p>
    <w:p w:rsidR="00C2057B" w:rsidRPr="00B93C33" w:rsidRDefault="00EC46F8" w:rsidP="007119C3">
      <w:pPr>
        <w:pStyle w:val="CTO-TxtClau-N1"/>
      </w:pPr>
      <w:bookmarkStart w:id="204" w:name="_Ref343775439"/>
      <w:bookmarkStart w:id="205" w:name="_Ref473081778"/>
      <w:r w:rsidRPr="00B93C33">
        <w:t xml:space="preserve">O </w:t>
      </w:r>
      <w:r w:rsidR="00781614" w:rsidRPr="00B93C33">
        <w:t>Programa Anual de Produção</w:t>
      </w:r>
      <w:r w:rsidRPr="00B93C33">
        <w:t xml:space="preserve"> deverá estar em conformidade com o </w:t>
      </w:r>
      <w:r w:rsidR="000B346C" w:rsidRPr="00B93C33">
        <w:t xml:space="preserve">Plano </w:t>
      </w:r>
      <w:r w:rsidR="006148B8">
        <w:t xml:space="preserve">de </w:t>
      </w:r>
      <w:r w:rsidR="000B346C" w:rsidRPr="00B93C33">
        <w:t>Desenvolvimento</w:t>
      </w:r>
      <w:r w:rsidRPr="00B93C33">
        <w:t xml:space="preserve"> para o </w:t>
      </w:r>
      <w:r w:rsidR="00F769F8" w:rsidRPr="00B93C33">
        <w:t>Campo</w:t>
      </w:r>
      <w:r w:rsidRPr="00B93C33">
        <w:t xml:space="preserve">, a </w:t>
      </w:r>
      <w:r w:rsidR="00A106F4" w:rsidRPr="00B93C33">
        <w:t>Legislação Aplicável</w:t>
      </w:r>
      <w:r w:rsidRPr="00B93C33">
        <w:t xml:space="preserve"> e as </w:t>
      </w:r>
      <w:r w:rsidR="00A106F4" w:rsidRPr="00B93C33">
        <w:t xml:space="preserve">Melhores Práticas da Indústria do </w:t>
      </w:r>
      <w:r w:rsidR="006558C5" w:rsidRPr="00B93C33">
        <w:t>Petróleo</w:t>
      </w:r>
      <w:r w:rsidRPr="00B93C33">
        <w:t>.</w:t>
      </w:r>
      <w:bookmarkEnd w:id="204"/>
    </w:p>
    <w:p w:rsidR="00C2057B" w:rsidRPr="00B93C33" w:rsidRDefault="009F7278" w:rsidP="007119C3">
      <w:pPr>
        <w:pStyle w:val="CTO-TxtClau-N1"/>
      </w:pPr>
      <w:r w:rsidRPr="00B93C33">
        <w:t xml:space="preserve">O </w:t>
      </w:r>
      <w:r w:rsidR="00781614" w:rsidRPr="00B93C33">
        <w:t>Programa Anual de Produção</w:t>
      </w:r>
      <w:r w:rsidRPr="00B93C33">
        <w:t xml:space="preserve"> deverá contemplar fundamentação </w:t>
      </w:r>
      <w:r w:rsidR="006B3FE1" w:rsidRPr="00B93C33">
        <w:t>a respeito de</w:t>
      </w:r>
      <w:r w:rsidRPr="00B93C33">
        <w:t xml:space="preserve"> </w:t>
      </w:r>
      <w:r w:rsidR="006B3FE1" w:rsidRPr="00B93C33">
        <w:t>variação</w:t>
      </w:r>
      <w:r w:rsidRPr="00B93C33">
        <w:t xml:space="preserve"> igual ou maior do que 10% (dez por cento) no valor total anual da Produção nele </w:t>
      </w:r>
      <w:r w:rsidR="00954DD0" w:rsidRPr="00B93C33">
        <w:t>informado</w:t>
      </w:r>
      <w:r w:rsidR="009C2896" w:rsidRPr="00B93C33">
        <w:t>,</w:t>
      </w:r>
      <w:r w:rsidR="00954DD0" w:rsidRPr="00B93C33">
        <w:t xml:space="preserve"> em relação</w:t>
      </w:r>
      <w:r w:rsidRPr="00B93C33">
        <w:t xml:space="preserve"> </w:t>
      </w:r>
      <w:r w:rsidR="00954DD0" w:rsidRPr="00B93C33">
        <w:t>àquele</w:t>
      </w:r>
      <w:r w:rsidRPr="00B93C33">
        <w:t xml:space="preserve"> previsto no </w:t>
      </w:r>
      <w:r w:rsidR="000B346C" w:rsidRPr="00B93C33">
        <w:t xml:space="preserve">Plano </w:t>
      </w:r>
      <w:r w:rsidR="006148B8">
        <w:t xml:space="preserve">de </w:t>
      </w:r>
      <w:r w:rsidR="000B346C" w:rsidRPr="00B93C33">
        <w:t>Desenvolvimento</w:t>
      </w:r>
      <w:r w:rsidR="00954DD0" w:rsidRPr="00B93C33">
        <w:t>.</w:t>
      </w:r>
    </w:p>
    <w:p w:rsidR="00C2057B" w:rsidRPr="00B93C33" w:rsidRDefault="00981533" w:rsidP="007119C3">
      <w:pPr>
        <w:pStyle w:val="CTO-TxtClau-N1"/>
      </w:pPr>
      <w:r w:rsidRPr="00B93C33">
        <w:t xml:space="preserve">Até o dia 31 de outubro de cada ano civil, o </w:t>
      </w:r>
      <w:r w:rsidR="00F769F8" w:rsidRPr="00B93C33">
        <w:t>Concessionário</w:t>
      </w:r>
      <w:r w:rsidRPr="00B93C33">
        <w:t xml:space="preserve"> deverá entregar à ANP, para cada </w:t>
      </w:r>
      <w:r w:rsidR="00F769F8" w:rsidRPr="00B93C33">
        <w:t>Campo</w:t>
      </w:r>
      <w:r w:rsidRPr="00B93C33">
        <w:t xml:space="preserve">, o </w:t>
      </w:r>
      <w:r w:rsidR="00781614" w:rsidRPr="00B93C33">
        <w:t>Programa Anual de Produção</w:t>
      </w:r>
      <w:r w:rsidRPr="00B93C33">
        <w:t xml:space="preserve"> do ano </w:t>
      </w:r>
      <w:r w:rsidR="00C27246" w:rsidRPr="00B93C33">
        <w:t>subsequente</w:t>
      </w:r>
      <w:r w:rsidRPr="00B93C33">
        <w:t>.</w:t>
      </w:r>
    </w:p>
    <w:p w:rsidR="00C2057B" w:rsidRPr="00B93C33" w:rsidRDefault="00325386" w:rsidP="007119C3">
      <w:pPr>
        <w:pStyle w:val="CTO-TxtClau-N1"/>
      </w:pPr>
      <w:r w:rsidRPr="00B93C33">
        <w:t xml:space="preserve">O </w:t>
      </w:r>
      <w:r w:rsidR="00781614" w:rsidRPr="00B93C33">
        <w:t>Programa Anual de Produção</w:t>
      </w:r>
      <w:r w:rsidRPr="00B93C33">
        <w:t xml:space="preserve"> relativo ao ano civil em que a </w:t>
      </w:r>
      <w:r w:rsidR="00C95141" w:rsidRPr="00B93C33">
        <w:t>Produção</w:t>
      </w:r>
      <w:r w:rsidRPr="00B93C33">
        <w:t xml:space="preserve"> tiver início deverá ser entregue pelo </w:t>
      </w:r>
      <w:r w:rsidR="00F769F8" w:rsidRPr="00B93C33">
        <w:t>Concessionário</w:t>
      </w:r>
      <w:r w:rsidRPr="00B93C33">
        <w:t xml:space="preserve"> à ANP com antecedência mínima de 60 (sessenta) dias da Data de Início da </w:t>
      </w:r>
      <w:r w:rsidR="00C95141" w:rsidRPr="00B93C33">
        <w:t>Produção</w:t>
      </w:r>
      <w:r w:rsidRPr="00B93C33">
        <w:t xml:space="preserve"> prevista</w:t>
      </w:r>
      <w:r w:rsidR="00403BC8" w:rsidRPr="00B93C33">
        <w:t>.</w:t>
      </w:r>
      <w:bookmarkEnd w:id="205"/>
      <w:r w:rsidR="00403BC8" w:rsidRPr="00B93C33">
        <w:t xml:space="preserve"> </w:t>
      </w:r>
    </w:p>
    <w:p w:rsidR="00C2057B" w:rsidRPr="00B93C33" w:rsidRDefault="00FF2833" w:rsidP="007119C3">
      <w:pPr>
        <w:pStyle w:val="CTO-TxtClau-N1"/>
      </w:pPr>
      <w:r w:rsidRPr="00B93C33">
        <w:t>Caso</w:t>
      </w:r>
      <w:r w:rsidR="00403BC8" w:rsidRPr="00B93C33">
        <w:t xml:space="preserve"> </w:t>
      </w:r>
      <w:r w:rsidR="00F720ED" w:rsidRPr="00B93C33">
        <w:t xml:space="preserve">a ANP aprove a continuidade da </w:t>
      </w:r>
      <w:r w:rsidR="00C95141" w:rsidRPr="00B93C33">
        <w:t>Produção</w:t>
      </w:r>
      <w:r w:rsidR="00F720ED" w:rsidRPr="00B93C33">
        <w:t xml:space="preserve"> , </w:t>
      </w:r>
      <w:r w:rsidR="00403BC8" w:rsidRPr="00B93C33">
        <w:t>sem interrupção</w:t>
      </w:r>
      <w:r w:rsidR="00F720ED" w:rsidRPr="00B93C33">
        <w:t>,</w:t>
      </w:r>
      <w:r w:rsidR="00403BC8" w:rsidRPr="00B93C33">
        <w:t xml:space="preserve"> após um </w:t>
      </w:r>
      <w:r w:rsidR="00630263" w:rsidRPr="00B93C33">
        <w:t>Teste de Longa Duração</w:t>
      </w:r>
      <w:r w:rsidR="00403BC8" w:rsidRPr="00B93C33">
        <w:t xml:space="preserve">, </w:t>
      </w:r>
      <w:r w:rsidR="00F720ED" w:rsidRPr="00B93C33">
        <w:t xml:space="preserve">a revisão do </w:t>
      </w:r>
      <w:r w:rsidR="00781614" w:rsidRPr="00B93C33">
        <w:t>Programa Anual de Produção</w:t>
      </w:r>
      <w:r w:rsidR="00F720ED" w:rsidRPr="00B93C33">
        <w:t xml:space="preserve"> </w:t>
      </w:r>
      <w:r w:rsidR="00403BC8" w:rsidRPr="00B93C33">
        <w:t xml:space="preserve">deverá ser </w:t>
      </w:r>
      <w:r w:rsidRPr="00B93C33">
        <w:t xml:space="preserve">apresentada </w:t>
      </w:r>
      <w:r w:rsidR="00403BC8" w:rsidRPr="00B93C33">
        <w:t xml:space="preserve">com antecedência mínima de 60 (sessenta) dias do término previsto para este Teste. </w:t>
      </w:r>
    </w:p>
    <w:p w:rsidR="00C2057B" w:rsidRPr="00B93C33" w:rsidRDefault="00403BC8" w:rsidP="007119C3">
      <w:pPr>
        <w:pStyle w:val="CTO-TxtClau-N1"/>
      </w:pPr>
      <w:bookmarkStart w:id="206" w:name="_Ref343775459"/>
      <w:r w:rsidRPr="00B93C33">
        <w:t xml:space="preserve">Uma vez entregue o </w:t>
      </w:r>
      <w:r w:rsidR="00781614" w:rsidRPr="00B93C33">
        <w:t>Programa Anual de Produção</w:t>
      </w:r>
      <w:r w:rsidRPr="00B93C33">
        <w:t xml:space="preserve">, </w:t>
      </w:r>
      <w:r w:rsidR="00F720ED" w:rsidRPr="00B93C33">
        <w:t xml:space="preserve">estará </w:t>
      </w:r>
      <w:r w:rsidRPr="00B93C33">
        <w:t xml:space="preserve">o </w:t>
      </w:r>
      <w:r w:rsidR="00F769F8" w:rsidRPr="00B93C33">
        <w:t>Concessionário</w:t>
      </w:r>
      <w:r w:rsidRPr="00B93C33">
        <w:t>, sem prejuízo do disposto no parágrafo</w:t>
      </w:r>
      <w:r w:rsidR="00870E2A" w:rsidRPr="00B93C33">
        <w:t xml:space="preserve"> </w:t>
      </w:r>
      <w:fldSimple w:instr=" REF _Ref343770604 \n \h  \* MERGEFORMAT ">
        <w:r w:rsidR="007B22AE">
          <w:t>9.6</w:t>
        </w:r>
      </w:fldSimple>
      <w:r w:rsidR="00242499" w:rsidRPr="00B93C33">
        <w:t>,</w:t>
      </w:r>
      <w:r w:rsidRPr="00B93C33">
        <w:t xml:space="preserve"> </w:t>
      </w:r>
      <w:r w:rsidR="00F720ED" w:rsidRPr="00B93C33">
        <w:t xml:space="preserve">obrigado a cumpri-lo, </w:t>
      </w:r>
      <w:r w:rsidRPr="00B93C33">
        <w:t>ficando quaisquer alterações d</w:t>
      </w:r>
      <w:r w:rsidR="00F720ED" w:rsidRPr="00B93C33">
        <w:t>este</w:t>
      </w:r>
      <w:r w:rsidRPr="00B93C33">
        <w:t xml:space="preserve"> sujeitas às previsões </w:t>
      </w:r>
      <w:r w:rsidR="00BB62FA" w:rsidRPr="00B93C33">
        <w:t xml:space="preserve">do </w:t>
      </w:r>
      <w:r w:rsidR="00F769F8" w:rsidRPr="00B93C33">
        <w:t>Contrato</w:t>
      </w:r>
      <w:r w:rsidRPr="00B93C33">
        <w:t>.</w:t>
      </w:r>
      <w:bookmarkEnd w:id="206"/>
    </w:p>
    <w:p w:rsidR="00C2057B" w:rsidRPr="00B93C33" w:rsidRDefault="0076426F" w:rsidP="007119C3">
      <w:pPr>
        <w:pStyle w:val="CTO-SubtitClau"/>
      </w:pPr>
      <w:bookmarkStart w:id="207" w:name="_Toc364673277"/>
      <w:r w:rsidRPr="00B93C33">
        <w:t>Aprovação</w:t>
      </w:r>
      <w:r w:rsidR="00403BC8" w:rsidRPr="00B93C33">
        <w:t xml:space="preserve"> </w:t>
      </w:r>
      <w:r w:rsidR="00DF4939" w:rsidRPr="00B93C33">
        <w:t xml:space="preserve">do </w:t>
      </w:r>
      <w:r w:rsidR="00781614" w:rsidRPr="00B93C33">
        <w:t>Programa Anual de Produção</w:t>
      </w:r>
      <w:bookmarkEnd w:id="207"/>
    </w:p>
    <w:p w:rsidR="00C2057B" w:rsidRPr="00B93C33" w:rsidRDefault="00403BC8" w:rsidP="0076426F">
      <w:pPr>
        <w:pStyle w:val="CTO-TxtClau-N1"/>
      </w:pPr>
      <w:bookmarkStart w:id="208" w:name="_Ref295249290"/>
      <w:r w:rsidRPr="00B93C33">
        <w:t xml:space="preserve">A ANP terá o prazo de 30 (trinta) dias, contados do recebimento do </w:t>
      </w:r>
      <w:r w:rsidR="00781614" w:rsidRPr="00B93C33">
        <w:t>Programa Anual de Produção</w:t>
      </w:r>
      <w:r w:rsidRPr="00B93C33">
        <w:t xml:space="preserve">, para </w:t>
      </w:r>
      <w:r w:rsidR="007917CD" w:rsidRPr="00B93C33">
        <w:t>aprová-lo</w:t>
      </w:r>
      <w:r w:rsidRPr="00B93C33">
        <w:t xml:space="preserve"> ou solicitar ao </w:t>
      </w:r>
      <w:r w:rsidR="00F769F8" w:rsidRPr="00B93C33">
        <w:t>Concessionário</w:t>
      </w:r>
      <w:r w:rsidRPr="00B93C33">
        <w:t xml:space="preserve"> quaisquer modificações que julgar cabíveis.</w:t>
      </w:r>
      <w:bookmarkEnd w:id="208"/>
      <w:r w:rsidRPr="00B93C33">
        <w:t xml:space="preserve"> </w:t>
      </w:r>
    </w:p>
    <w:p w:rsidR="00C2057B" w:rsidRPr="00B93C33" w:rsidRDefault="00B43D08" w:rsidP="00765489">
      <w:pPr>
        <w:pStyle w:val="CTO-TxtClau-N2"/>
      </w:pPr>
      <w:r w:rsidRPr="00B93C33">
        <w:t xml:space="preserve">Caso a ANP solicite modificações, o </w:t>
      </w:r>
      <w:r w:rsidR="00F769F8" w:rsidRPr="00B93C33">
        <w:t>Concessionário</w:t>
      </w:r>
      <w:r w:rsidRPr="00B93C33">
        <w:t xml:space="preserve"> </w:t>
      </w:r>
      <w:r w:rsidR="003F0C46" w:rsidRPr="00B93C33">
        <w:t>deverá</w:t>
      </w:r>
      <w:r w:rsidRPr="00B93C33">
        <w:t xml:space="preserve"> </w:t>
      </w:r>
      <w:r w:rsidR="003F0C46" w:rsidRPr="00B93C33">
        <w:t xml:space="preserve">reapresentar o </w:t>
      </w:r>
      <w:r w:rsidR="00781614" w:rsidRPr="00B93C33">
        <w:t>Programa Anual de Produção</w:t>
      </w:r>
      <w:r w:rsidR="003F0C46" w:rsidRPr="00B93C33">
        <w:t xml:space="preserve"> contemplando tais alterações.</w:t>
      </w:r>
    </w:p>
    <w:p w:rsidR="00E05C52" w:rsidRPr="00B93C33" w:rsidRDefault="00E05C52" w:rsidP="004B5C94">
      <w:pPr>
        <w:pStyle w:val="CTO-TxtClau-N2"/>
        <w:numPr>
          <w:ilvl w:val="4"/>
          <w:numId w:val="25"/>
        </w:numPr>
        <w:ind w:left="2552" w:hanging="1112"/>
      </w:pPr>
      <w:r w:rsidRPr="00B93C33">
        <w:t>O Programa deverá ser reapresentado em um prazo de 30 (trinta) dias, contados da data solicitação.</w:t>
      </w:r>
    </w:p>
    <w:p w:rsidR="00C2057B" w:rsidRPr="00B93C33" w:rsidRDefault="004C1EF6" w:rsidP="00765489">
      <w:pPr>
        <w:pStyle w:val="CTO-TxtClau-N2"/>
      </w:pPr>
      <w:r w:rsidRPr="00B93C33">
        <w:t xml:space="preserve">Caso o </w:t>
      </w:r>
      <w:r w:rsidR="00F769F8" w:rsidRPr="00B93C33">
        <w:t>Concessionário</w:t>
      </w:r>
      <w:r w:rsidRPr="00B93C33">
        <w:t xml:space="preserve"> discorde das modificações propostas, poderá </w:t>
      </w:r>
      <w:r w:rsidR="007B22AE">
        <w:t>discuti-las</w:t>
      </w:r>
      <w:r w:rsidRPr="00B93C33">
        <w:t xml:space="preserve"> com a ANP, visando ajustar as modificações a serem implementadas no Programa</w:t>
      </w:r>
      <w:r w:rsidR="00C64771">
        <w:t xml:space="preserve"> Anual de Produção</w:t>
      </w:r>
      <w:r w:rsidRPr="00B93C33">
        <w:t>.</w:t>
      </w:r>
    </w:p>
    <w:p w:rsidR="00C2057B" w:rsidRPr="00B93C33" w:rsidRDefault="00DF4939" w:rsidP="007119C3">
      <w:pPr>
        <w:pStyle w:val="CTO-TxtClau-N1"/>
      </w:pPr>
      <w:bookmarkStart w:id="209" w:name="_Ref343770830"/>
      <w:r w:rsidRPr="00B93C33">
        <w:t>O</w:t>
      </w:r>
      <w:r w:rsidR="00403BC8" w:rsidRPr="00B93C33">
        <w:t xml:space="preserve"> </w:t>
      </w:r>
      <w:r w:rsidR="00F769F8" w:rsidRPr="00B93C33">
        <w:t>Concessionário</w:t>
      </w:r>
      <w:r w:rsidR="00403BC8" w:rsidRPr="00B93C33">
        <w:t xml:space="preserve"> estará obrigado a cumprir o </w:t>
      </w:r>
      <w:r w:rsidR="00781614" w:rsidRPr="00B93C33">
        <w:t>Programa Anual de Produção</w:t>
      </w:r>
      <w:r w:rsidR="00403BC8" w:rsidRPr="00B93C33">
        <w:t xml:space="preserve"> submetido à ANP, com as modificações que possam ter sido determinadas pela </w:t>
      </w:r>
      <w:r w:rsidR="00E35B20" w:rsidRPr="00B93C33">
        <w:t>Agência</w:t>
      </w:r>
      <w:r w:rsidR="00403BC8" w:rsidRPr="00B93C33">
        <w:t xml:space="preserve">, aplicando a estas modificações o procedimento previsto </w:t>
      </w:r>
      <w:r w:rsidR="00D11C78" w:rsidRPr="00B93C33">
        <w:t>n</w:t>
      </w:r>
      <w:r w:rsidRPr="00B93C33">
        <w:t>o</w:t>
      </w:r>
      <w:r w:rsidR="00D11C78" w:rsidRPr="00B93C33">
        <w:t xml:space="preserve"> parágrafo</w:t>
      </w:r>
      <w:r w:rsidR="00765489" w:rsidRPr="00B93C33">
        <w:t xml:space="preserve"> </w:t>
      </w:r>
      <w:fldSimple w:instr=" REF _Ref295249290 \n \h  \* MERGEFORMAT ">
        <w:r w:rsidR="007B22AE">
          <w:t>11.8</w:t>
        </w:r>
      </w:fldSimple>
      <w:r w:rsidR="00403BC8" w:rsidRPr="00B93C33">
        <w:t>.</w:t>
      </w:r>
      <w:bookmarkEnd w:id="209"/>
    </w:p>
    <w:p w:rsidR="00C2057B" w:rsidRPr="00B93C33" w:rsidRDefault="004C1EF6" w:rsidP="007119C3">
      <w:pPr>
        <w:pStyle w:val="CTO-TxtClau-N1"/>
      </w:pPr>
      <w:bookmarkStart w:id="210" w:name="_Ref343775594"/>
      <w:r w:rsidRPr="00B93C33">
        <w:t>Caso</w:t>
      </w:r>
      <w:r w:rsidR="00403BC8" w:rsidRPr="00B93C33">
        <w:t xml:space="preserve">, </w:t>
      </w:r>
      <w:r w:rsidRPr="00B93C33">
        <w:t>no início</w:t>
      </w:r>
      <w:r w:rsidR="00403BC8" w:rsidRPr="00B93C33">
        <w:t xml:space="preserve"> </w:t>
      </w:r>
      <w:r w:rsidRPr="00B93C33">
        <w:t>d</w:t>
      </w:r>
      <w:r w:rsidR="00403BC8" w:rsidRPr="00B93C33">
        <w:t xml:space="preserve">o período a que se refere </w:t>
      </w:r>
      <w:r w:rsidRPr="00B93C33">
        <w:t xml:space="preserve">determinado </w:t>
      </w:r>
      <w:r w:rsidR="00781614" w:rsidRPr="00B93C33">
        <w:t>Programa Anual de Produção</w:t>
      </w:r>
      <w:r w:rsidR="00403BC8" w:rsidRPr="00B93C33">
        <w:t xml:space="preserve">, as </w:t>
      </w:r>
      <w:r w:rsidR="00781614" w:rsidRPr="00B93C33">
        <w:t>Partes</w:t>
      </w:r>
      <w:r w:rsidR="00403BC8" w:rsidRPr="00B93C33">
        <w:t xml:space="preserve"> </w:t>
      </w:r>
      <w:r w:rsidRPr="00B93C33">
        <w:t xml:space="preserve">estejam </w:t>
      </w:r>
      <w:r w:rsidR="00403BC8" w:rsidRPr="00B93C33">
        <w:t>em conflito em razão da aplicação do disposto no parágrafo</w:t>
      </w:r>
      <w:r w:rsidR="00A9031F" w:rsidRPr="00B93C33">
        <w:t xml:space="preserve"> </w:t>
      </w:r>
      <w:fldSimple w:instr=" REF _Ref295249290 \n \h  \* MERGEFORMAT ">
        <w:r w:rsidR="00316AB9">
          <w:t>11.8</w:t>
        </w:r>
      </w:fldSimple>
      <w:r w:rsidR="00403BC8" w:rsidRPr="00B93C33">
        <w:t xml:space="preserve">, será utilizado, em qualquer mês e até a solução desse conflito, o nível de </w:t>
      </w:r>
      <w:r w:rsidR="00C95141" w:rsidRPr="00B93C33">
        <w:t>Produção</w:t>
      </w:r>
      <w:r w:rsidR="00403BC8" w:rsidRPr="00B93C33">
        <w:t xml:space="preserve"> mais baixo entre aqueles propostos pelo </w:t>
      </w:r>
      <w:r w:rsidR="00F769F8" w:rsidRPr="00B93C33">
        <w:t>Concessionário</w:t>
      </w:r>
      <w:r w:rsidR="00403BC8" w:rsidRPr="00B93C33">
        <w:t xml:space="preserve"> e pela ANP.</w:t>
      </w:r>
      <w:bookmarkEnd w:id="210"/>
      <w:r w:rsidR="00403BC8" w:rsidRPr="00B93C33">
        <w:t xml:space="preserve"> </w:t>
      </w:r>
    </w:p>
    <w:p w:rsidR="00C2057B" w:rsidRPr="00B93C33" w:rsidRDefault="00403BC8" w:rsidP="007119C3">
      <w:pPr>
        <w:pStyle w:val="CTO-SubtitClau"/>
      </w:pPr>
      <w:bookmarkStart w:id="211" w:name="_Toc364673278"/>
      <w:r w:rsidRPr="00B93C33">
        <w:t>Revisão</w:t>
      </w:r>
      <w:bookmarkEnd w:id="211"/>
    </w:p>
    <w:p w:rsidR="00C2057B" w:rsidRPr="00B93C33" w:rsidRDefault="00403BC8" w:rsidP="007119C3">
      <w:pPr>
        <w:pStyle w:val="CTO-TxtClau-N1"/>
      </w:pPr>
      <w:bookmarkStart w:id="212" w:name="_Ref8158682"/>
      <w:r w:rsidRPr="00B93C33">
        <w:t xml:space="preserve">As </w:t>
      </w:r>
      <w:r w:rsidR="00781614" w:rsidRPr="00B93C33">
        <w:t>Partes</w:t>
      </w:r>
      <w:r w:rsidRPr="00B93C33">
        <w:t xml:space="preserve"> poderão </w:t>
      </w:r>
      <w:r w:rsidR="00C455D5" w:rsidRPr="00B93C33">
        <w:t>ajustar</w:t>
      </w:r>
      <w:r w:rsidRPr="00B93C33">
        <w:t xml:space="preserve">, a qualquer tempo, a revisão de um </w:t>
      </w:r>
      <w:r w:rsidR="00781614" w:rsidRPr="00B93C33">
        <w:t>Programa Anual de Produção</w:t>
      </w:r>
      <w:r w:rsidRPr="00B93C33">
        <w:t xml:space="preserve"> em curso, desde que tal revisão satisfaça </w:t>
      </w:r>
      <w:r w:rsidR="00C455D5" w:rsidRPr="00B93C33">
        <w:t>às disposições dos</w:t>
      </w:r>
      <w:r w:rsidRPr="00B93C33">
        <w:t xml:space="preserve"> parágrafo</w:t>
      </w:r>
      <w:r w:rsidR="00C455D5" w:rsidRPr="00B93C33">
        <w:t xml:space="preserve">s </w:t>
      </w:r>
      <w:fldSimple w:instr=" REF _Ref343775439 \n \h  \* MERGEFORMAT ">
        <w:r w:rsidR="00316AB9">
          <w:t>11.2</w:t>
        </w:r>
      </w:fldSimple>
      <w:r w:rsidR="00DC672C" w:rsidRPr="00B93C33">
        <w:t xml:space="preserve"> a </w:t>
      </w:r>
      <w:fldSimple w:instr=" REF _Ref343775459 \n \h  \* MERGEFORMAT ">
        <w:r w:rsidR="00316AB9">
          <w:t>11.7</w:t>
        </w:r>
      </w:fldSimple>
    </w:p>
    <w:p w:rsidR="00C2057B" w:rsidRPr="00B93C33" w:rsidRDefault="00403BC8" w:rsidP="007119C3">
      <w:pPr>
        <w:pStyle w:val="CTO-TxtClau-N1"/>
      </w:pPr>
      <w:r w:rsidRPr="00B93C33">
        <w:t xml:space="preserve">Quando </w:t>
      </w:r>
      <w:r w:rsidR="007917CD" w:rsidRPr="00B93C33">
        <w:t xml:space="preserve">a </w:t>
      </w:r>
      <w:r w:rsidRPr="00B93C33">
        <w:t xml:space="preserve">revisão for proposta </w:t>
      </w:r>
      <w:r w:rsidR="003567D0" w:rsidRPr="00B93C33">
        <w:t xml:space="preserve">pela </w:t>
      </w:r>
      <w:r w:rsidRPr="00B93C33">
        <w:t xml:space="preserve">ANP, o </w:t>
      </w:r>
      <w:r w:rsidR="00F769F8" w:rsidRPr="00B93C33">
        <w:t>Concessionário</w:t>
      </w:r>
      <w:r w:rsidRPr="00B93C33">
        <w:t xml:space="preserve"> terá 30 (trinta) dias, contados do recebimento da notificação, para discuti-la com a ANP e apresentar a esta um </w:t>
      </w:r>
      <w:r w:rsidR="00781614" w:rsidRPr="00B93C33">
        <w:t>Programa Anual de Produção</w:t>
      </w:r>
      <w:r w:rsidRPr="00B93C33">
        <w:t xml:space="preserve"> revisto. </w:t>
      </w:r>
    </w:p>
    <w:p w:rsidR="00C2057B" w:rsidRPr="00B93C33" w:rsidRDefault="00403BC8" w:rsidP="007119C3">
      <w:pPr>
        <w:pStyle w:val="CTO-TxtClau-N2"/>
      </w:pPr>
      <w:r w:rsidRPr="00B93C33">
        <w:t xml:space="preserve">A quaisquer revisões serão aplicáveis, </w:t>
      </w:r>
      <w:r w:rsidR="00BB62FA" w:rsidRPr="00B93C33">
        <w:t xml:space="preserve">no que </w:t>
      </w:r>
      <w:r w:rsidR="00C27246" w:rsidRPr="00B93C33">
        <w:t>couberem</w:t>
      </w:r>
      <w:r w:rsidRPr="00B93C33">
        <w:t xml:space="preserve">, as disposições </w:t>
      </w:r>
      <w:bookmarkEnd w:id="212"/>
      <w:r w:rsidR="00C27246" w:rsidRPr="00B93C33">
        <w:t>dos parágrafos</w:t>
      </w:r>
      <w:r w:rsidR="00765489" w:rsidRPr="00B93C33">
        <w:t xml:space="preserve"> </w:t>
      </w:r>
      <w:fldSimple w:instr=" REF _Ref295249290 \n \h  \* MERGEFORMAT ">
        <w:r w:rsidR="00316AB9">
          <w:t>11.8</w:t>
        </w:r>
      </w:fldSimple>
      <w:r w:rsidR="002A5A7C" w:rsidRPr="00B93C33">
        <w:t>.</w:t>
      </w:r>
    </w:p>
    <w:p w:rsidR="00C2057B" w:rsidRPr="00B93C33" w:rsidRDefault="00403BC8" w:rsidP="007119C3">
      <w:pPr>
        <w:pStyle w:val="CTO-SubtitClau"/>
      </w:pPr>
      <w:bookmarkStart w:id="213" w:name="_Toc364673279"/>
      <w:r w:rsidRPr="00B93C33">
        <w:t xml:space="preserve">Variação </w:t>
      </w:r>
      <w:r w:rsidR="00471A45" w:rsidRPr="00B93C33">
        <w:t>do Volume Produzido</w:t>
      </w:r>
      <w:bookmarkEnd w:id="213"/>
    </w:p>
    <w:p w:rsidR="00C2057B" w:rsidRPr="00B93C33" w:rsidRDefault="0088716D" w:rsidP="007119C3">
      <w:pPr>
        <w:pStyle w:val="CTO-TxtClau-N1"/>
      </w:pPr>
      <w:bookmarkStart w:id="214" w:name="_Ref343770909"/>
      <w:r w:rsidRPr="00B93C33">
        <w:t xml:space="preserve">O volume produzido em cada </w:t>
      </w:r>
      <w:r w:rsidR="00F769F8" w:rsidRPr="00B93C33">
        <w:t>Campo</w:t>
      </w:r>
      <w:r w:rsidRPr="00B93C33">
        <w:t xml:space="preserve">, a cada mês, </w:t>
      </w:r>
      <w:r w:rsidR="00954931" w:rsidRPr="00B93C33">
        <w:t xml:space="preserve">não </w:t>
      </w:r>
      <w:r w:rsidRPr="00B93C33">
        <w:t xml:space="preserve">poderá </w:t>
      </w:r>
      <w:r w:rsidR="001D7649" w:rsidRPr="00B93C33">
        <w:t>sofrer</w:t>
      </w:r>
      <w:r w:rsidRPr="00B93C33">
        <w:t xml:space="preserve"> variação </w:t>
      </w:r>
      <w:r w:rsidR="00954931" w:rsidRPr="00B93C33">
        <w:t>superior</w:t>
      </w:r>
      <w:r w:rsidRPr="00B93C33">
        <w:t xml:space="preserve"> a 15% (quinze por cento) em relação ao </w:t>
      </w:r>
      <w:r w:rsidR="002B0673" w:rsidRPr="00B93C33">
        <w:t xml:space="preserve">volume referente ao </w:t>
      </w:r>
      <w:r w:rsidRPr="00B93C33">
        <w:t xml:space="preserve">nível de </w:t>
      </w:r>
      <w:r w:rsidR="00C95141" w:rsidRPr="00B93C33">
        <w:t>Produção</w:t>
      </w:r>
      <w:r w:rsidRPr="00B93C33">
        <w:t xml:space="preserve"> previsto para o mês correspondente no </w:t>
      </w:r>
      <w:r w:rsidR="00781614" w:rsidRPr="00B93C33">
        <w:t>Programa Anual de Produção</w:t>
      </w:r>
      <w:r w:rsidRPr="00B93C33">
        <w:t>.</w:t>
      </w:r>
      <w:bookmarkEnd w:id="214"/>
    </w:p>
    <w:p w:rsidR="00C2057B" w:rsidRPr="00B93C33" w:rsidRDefault="00B77EFD" w:rsidP="007119C3">
      <w:pPr>
        <w:pStyle w:val="CTO-TxtClau-N2"/>
      </w:pPr>
      <w:r w:rsidRPr="00B93C33">
        <w:t>Será permitida variação superior a tal</w:t>
      </w:r>
      <w:r w:rsidR="00954931" w:rsidRPr="00B93C33">
        <w:t xml:space="preserve"> </w:t>
      </w:r>
      <w:r w:rsidRPr="00B93C33">
        <w:t xml:space="preserve">percentual que </w:t>
      </w:r>
      <w:r w:rsidR="001D7649" w:rsidRPr="00B93C33">
        <w:t>decorra</w:t>
      </w:r>
      <w:r w:rsidR="0088716D" w:rsidRPr="00B93C33">
        <w:t xml:space="preserve"> de motivos técnicos, caso fortuito</w:t>
      </w:r>
      <w:r w:rsidR="007B22AE">
        <w:t>,</w:t>
      </w:r>
      <w:r w:rsidR="0088716D" w:rsidRPr="00B93C33">
        <w:t xml:space="preserve"> força maior</w:t>
      </w:r>
      <w:r w:rsidR="007B22AE">
        <w:t xml:space="preserve"> ou causas similares</w:t>
      </w:r>
      <w:r w:rsidRPr="00B93C33">
        <w:t xml:space="preserve"> a serem avaliados pela ANP.</w:t>
      </w:r>
    </w:p>
    <w:p w:rsidR="00C2057B" w:rsidRPr="00B93C33" w:rsidRDefault="00B77EFD" w:rsidP="00104B36">
      <w:pPr>
        <w:pStyle w:val="CTO-TxtClau-N2"/>
      </w:pPr>
      <w:r w:rsidRPr="00B93C33">
        <w:t>O</w:t>
      </w:r>
      <w:r w:rsidR="001D7649" w:rsidRPr="00B93C33">
        <w:t xml:space="preserve"> </w:t>
      </w:r>
      <w:r w:rsidR="00F769F8" w:rsidRPr="00B93C33">
        <w:t>Concessionário</w:t>
      </w:r>
      <w:r w:rsidR="001D7649" w:rsidRPr="00B93C33">
        <w:t xml:space="preserve"> deverá apresentar</w:t>
      </w:r>
      <w:r w:rsidR="0088716D" w:rsidRPr="00B93C33">
        <w:t xml:space="preserve"> justificativa</w:t>
      </w:r>
      <w:r w:rsidR="00A01B0B" w:rsidRPr="00B93C33">
        <w:t>,</w:t>
      </w:r>
      <w:r w:rsidR="0088716D" w:rsidRPr="00B93C33">
        <w:t xml:space="preserve"> </w:t>
      </w:r>
      <w:r w:rsidR="00A01B0B" w:rsidRPr="00B93C33">
        <w:t>de maneira forma</w:t>
      </w:r>
      <w:r w:rsidR="005655F5" w:rsidRPr="00B93C33">
        <w:t>l</w:t>
      </w:r>
      <w:r w:rsidR="00A01B0B" w:rsidRPr="00B93C33">
        <w:t xml:space="preserve"> e por escrito, </w:t>
      </w:r>
      <w:r w:rsidR="0088716D" w:rsidRPr="00B93C33">
        <w:t>à ANP até o 15º (décimo quinto) dia do mês seguinte.</w:t>
      </w:r>
    </w:p>
    <w:p w:rsidR="00C2057B" w:rsidRPr="00B93C33" w:rsidRDefault="00403BC8" w:rsidP="007119C3">
      <w:pPr>
        <w:pStyle w:val="CTO-SubtitClau"/>
      </w:pPr>
      <w:bookmarkStart w:id="215" w:name="_Toc364673280"/>
      <w:r w:rsidRPr="00B93C33">
        <w:t>Interrupção Temporária da Produção</w:t>
      </w:r>
      <w:bookmarkEnd w:id="215"/>
    </w:p>
    <w:p w:rsidR="00C2057B" w:rsidRPr="00B93C33" w:rsidRDefault="00403BC8" w:rsidP="007119C3">
      <w:pPr>
        <w:pStyle w:val="CTO-TxtClau-N1"/>
      </w:pPr>
      <w:r w:rsidRPr="00B93C33">
        <w:t xml:space="preserve">De acordo com as </w:t>
      </w:r>
      <w:r w:rsidR="00A106F4" w:rsidRPr="00B93C33">
        <w:t xml:space="preserve">Melhores Práticas da Indústria do </w:t>
      </w:r>
      <w:r w:rsidR="006558C5" w:rsidRPr="00B93C33">
        <w:t>Petróleo</w:t>
      </w:r>
      <w:r w:rsidRPr="00B93C33">
        <w:t xml:space="preserve">, o </w:t>
      </w:r>
      <w:r w:rsidR="00F769F8" w:rsidRPr="00B93C33">
        <w:t>Concessionário</w:t>
      </w:r>
      <w:r w:rsidRPr="00B93C33">
        <w:t xml:space="preserve"> </w:t>
      </w:r>
      <w:r w:rsidR="007B22AE">
        <w:t>poderá</w:t>
      </w:r>
      <w:r w:rsidR="007B22AE" w:rsidRPr="00B93C33">
        <w:t xml:space="preserve"> </w:t>
      </w:r>
      <w:r w:rsidRPr="00B93C33">
        <w:t xml:space="preserve">solicitar que a ANP aprove, por meio de manifestação prévia e expressa, a interrupção da </w:t>
      </w:r>
      <w:r w:rsidR="00C95141" w:rsidRPr="00B93C33">
        <w:t>Produção</w:t>
      </w:r>
      <w:r w:rsidRPr="00B93C33">
        <w:t xml:space="preserve"> de um </w:t>
      </w:r>
      <w:r w:rsidR="00F769F8" w:rsidRPr="00B93C33">
        <w:t>Campo</w:t>
      </w:r>
      <w:r w:rsidRPr="00B93C33">
        <w:t xml:space="preserve">, por um período máximo de </w:t>
      </w:r>
      <w:r w:rsidR="005772AE">
        <w:t>1 (</w:t>
      </w:r>
      <w:r w:rsidRPr="00B93C33">
        <w:t>um</w:t>
      </w:r>
      <w:r w:rsidR="005772AE">
        <w:t>)</w:t>
      </w:r>
      <w:r w:rsidRPr="00B93C33">
        <w:t xml:space="preserve"> ano, salvo nos casos de emergência</w:t>
      </w:r>
      <w:r w:rsidR="007B22AE">
        <w:t>, caso fortuito,</w:t>
      </w:r>
      <w:r w:rsidRPr="00B93C33">
        <w:t xml:space="preserve"> força maior</w:t>
      </w:r>
      <w:r w:rsidR="007B22AE">
        <w:t xml:space="preserve"> ou causas similares</w:t>
      </w:r>
      <w:r w:rsidRPr="00B93C33">
        <w:t xml:space="preserve">, nos quais a interrupção </w:t>
      </w:r>
      <w:r w:rsidR="00FD75FE" w:rsidRPr="00B93C33">
        <w:t xml:space="preserve">deverá ser </w:t>
      </w:r>
      <w:r w:rsidRPr="00B93C33">
        <w:t xml:space="preserve">imediatamente comunicada. </w:t>
      </w:r>
    </w:p>
    <w:p w:rsidR="00C2057B" w:rsidRPr="00B93C33" w:rsidRDefault="00403BC8" w:rsidP="004D712F">
      <w:pPr>
        <w:pStyle w:val="CTO-TxtClau-N2"/>
      </w:pPr>
      <w:r w:rsidRPr="00B93C33">
        <w:t xml:space="preserve">A ANP avaliará </w:t>
      </w:r>
      <w:r w:rsidR="003D0C5C" w:rsidRPr="00B93C33">
        <w:t xml:space="preserve">a </w:t>
      </w:r>
      <w:r w:rsidRPr="00B93C33">
        <w:t>solicitação no prazo de 60 (sessenta) dias, ou p</w:t>
      </w:r>
      <w:r w:rsidR="00031358" w:rsidRPr="00B93C33">
        <w:t>oderá</w:t>
      </w:r>
      <w:r w:rsidRPr="00B93C33">
        <w:t xml:space="preserve"> </w:t>
      </w:r>
      <w:r w:rsidR="00A56890" w:rsidRPr="00B93C33">
        <w:t xml:space="preserve">solicitar </w:t>
      </w:r>
      <w:r w:rsidRPr="00B93C33">
        <w:t xml:space="preserve">esclarecimentos ao </w:t>
      </w:r>
      <w:r w:rsidR="00F769F8" w:rsidRPr="00B93C33">
        <w:t>Concessionário</w:t>
      </w:r>
      <w:r w:rsidR="00735502" w:rsidRPr="00B93C33">
        <w:t>.</w:t>
      </w:r>
    </w:p>
    <w:p w:rsidR="00C2057B" w:rsidRPr="00B93C33" w:rsidRDefault="00CE0BEB" w:rsidP="004B5C94">
      <w:pPr>
        <w:pStyle w:val="CTO-TxtClau-N2"/>
        <w:numPr>
          <w:ilvl w:val="4"/>
          <w:numId w:val="25"/>
        </w:numPr>
      </w:pPr>
      <w:r w:rsidRPr="00B93C33">
        <w:t xml:space="preserve">O prazo para </w:t>
      </w:r>
      <w:r w:rsidR="00EB323A" w:rsidRPr="00B93C33">
        <w:t>avaliação</w:t>
      </w:r>
      <w:r w:rsidRPr="00B93C33">
        <w:t xml:space="preserve"> será renovado, pelo mesmo período.</w:t>
      </w:r>
    </w:p>
    <w:p w:rsidR="00C2057B" w:rsidRPr="00B93C33" w:rsidRDefault="00C034E3" w:rsidP="007119C3">
      <w:pPr>
        <w:pStyle w:val="CTO-TxtClau-N1"/>
      </w:pPr>
      <w:r w:rsidRPr="00B93C33">
        <w:t xml:space="preserve">A interrupção da </w:t>
      </w:r>
      <w:r w:rsidR="00C95141" w:rsidRPr="00B93C33">
        <w:t>Produção</w:t>
      </w:r>
      <w:r w:rsidRPr="00B93C33">
        <w:t xml:space="preserve"> não implicará a suspensão </w:t>
      </w:r>
      <w:r w:rsidR="005C50CF" w:rsidRPr="00B93C33">
        <w:t>d</w:t>
      </w:r>
      <w:r w:rsidR="005C50CF">
        <w:t>e</w:t>
      </w:r>
      <w:r w:rsidR="005C50CF" w:rsidRPr="00B93C33">
        <w:t xml:space="preserve"> </w:t>
      </w:r>
      <w:r w:rsidRPr="00B93C33">
        <w:t xml:space="preserve">curso do prazo do </w:t>
      </w:r>
      <w:r w:rsidR="00F769F8" w:rsidRPr="00B93C33">
        <w:t>Contrato</w:t>
      </w:r>
      <w:r w:rsidRPr="00B93C33">
        <w:t xml:space="preserve">, salvo nos casos previstos </w:t>
      </w:r>
      <w:r w:rsidR="00CE0BEB" w:rsidRPr="00B93C33">
        <w:t>neste instrumento</w:t>
      </w:r>
      <w:r w:rsidR="00E86009">
        <w:t>.</w:t>
      </w:r>
    </w:p>
    <w:p w:rsidR="00C2057B" w:rsidRPr="00B93C33" w:rsidRDefault="00403BC8" w:rsidP="007119C3">
      <w:pPr>
        <w:pStyle w:val="CTO-NumClau"/>
      </w:pPr>
      <w:bookmarkStart w:id="216" w:name="_Ref473110894"/>
      <w:bookmarkStart w:id="217" w:name="_Toc473903589"/>
      <w:bookmarkStart w:id="218" w:name="_Toc480774557"/>
      <w:bookmarkStart w:id="219" w:name="_Toc509834819"/>
      <w:bookmarkStart w:id="220" w:name="_Toc513615252"/>
      <w:bookmarkStart w:id="221" w:name="_Toc364673281"/>
      <w:r w:rsidRPr="00B93C33">
        <w:t xml:space="preserve">Cláusula Décima </w:t>
      </w:r>
      <w:bookmarkStart w:id="222" w:name="_Toc473903590"/>
      <w:bookmarkStart w:id="223" w:name="_Toc476656820"/>
      <w:bookmarkStart w:id="224" w:name="_Toc476742709"/>
      <w:bookmarkEnd w:id="216"/>
      <w:bookmarkEnd w:id="217"/>
      <w:bookmarkEnd w:id="218"/>
      <w:bookmarkEnd w:id="219"/>
      <w:bookmarkEnd w:id="220"/>
      <w:r w:rsidR="009E274C" w:rsidRPr="00B93C33">
        <w:t>segund</w:t>
      </w:r>
      <w:r w:rsidR="00735502" w:rsidRPr="00B93C33">
        <w:t>A</w:t>
      </w:r>
      <w:r w:rsidRPr="00B93C33">
        <w:br/>
        <w:t xml:space="preserve">Medição, </w:t>
      </w:r>
      <w:bookmarkEnd w:id="222"/>
      <w:bookmarkEnd w:id="223"/>
      <w:bookmarkEnd w:id="224"/>
      <w:r w:rsidRPr="00B93C33">
        <w:t xml:space="preserve">Boletins Mensais e </w:t>
      </w:r>
      <w:r w:rsidR="00240107" w:rsidRPr="00B93C33">
        <w:t>disponibilização</w:t>
      </w:r>
      <w:r w:rsidRPr="00B93C33">
        <w:t xml:space="preserve"> da Produção</w:t>
      </w:r>
      <w:bookmarkEnd w:id="221"/>
    </w:p>
    <w:p w:rsidR="00C2057B" w:rsidRPr="00B93C33" w:rsidRDefault="00403BC8" w:rsidP="007119C3">
      <w:pPr>
        <w:pStyle w:val="CTO-SubtitClau"/>
      </w:pPr>
      <w:bookmarkStart w:id="225" w:name="_Toc364673282"/>
      <w:r w:rsidRPr="00B93C33">
        <w:t>Medição</w:t>
      </w:r>
      <w:bookmarkEnd w:id="225"/>
    </w:p>
    <w:p w:rsidR="00C2057B" w:rsidRPr="00B93C33" w:rsidRDefault="00CD74DF" w:rsidP="007119C3">
      <w:pPr>
        <w:pStyle w:val="CTO-TxtClau-N1"/>
      </w:pPr>
      <w:bookmarkStart w:id="226" w:name="_Hlt473876415"/>
      <w:bookmarkStart w:id="227" w:name="_Ref343789307"/>
      <w:bookmarkEnd w:id="226"/>
      <w:r w:rsidRPr="00B93C33">
        <w:t xml:space="preserve">A partir da data de início da </w:t>
      </w:r>
      <w:r w:rsidR="00C95141" w:rsidRPr="00B93C33">
        <w:t>Produção</w:t>
      </w:r>
      <w:r w:rsidRPr="00B93C33">
        <w:t xml:space="preserve"> de cada </w:t>
      </w:r>
      <w:r w:rsidR="00F769F8" w:rsidRPr="00B93C33">
        <w:t>Campo</w:t>
      </w:r>
      <w:r w:rsidRPr="00B93C33">
        <w:t xml:space="preserve">, o </w:t>
      </w:r>
      <w:r w:rsidR="00F769F8" w:rsidRPr="00B93C33">
        <w:t>Concessionário</w:t>
      </w:r>
      <w:r w:rsidRPr="00B93C33">
        <w:t xml:space="preserve"> deverá, periódica e regularmente, </w:t>
      </w:r>
      <w:r w:rsidR="007E500B" w:rsidRPr="00B93C33">
        <w:t>mensurar</w:t>
      </w:r>
      <w:r w:rsidRPr="00B93C33">
        <w:t xml:space="preserve"> o volume e a qualidade do </w:t>
      </w:r>
      <w:r w:rsidR="006558C5" w:rsidRPr="00B93C33">
        <w:t>Petróleo</w:t>
      </w:r>
      <w:r w:rsidRPr="00B93C33">
        <w:t xml:space="preserve"> e/ou do </w:t>
      </w:r>
      <w:r w:rsidR="00F456A5" w:rsidRPr="00B93C33">
        <w:t>Gás Natural</w:t>
      </w:r>
      <w:r w:rsidRPr="00B93C33">
        <w:t xml:space="preserve"> produzidos no</w:t>
      </w:r>
      <w:r w:rsidR="00D326A3" w:rsidRPr="00B93C33">
        <w:t xml:space="preserve"> Ponto de Medição </w:t>
      </w:r>
      <w:r w:rsidRPr="00B93C33">
        <w:t xml:space="preserve">da </w:t>
      </w:r>
      <w:r w:rsidR="00C95141" w:rsidRPr="00B93C33">
        <w:t>Produção</w:t>
      </w:r>
      <w:r w:rsidRPr="00B93C33">
        <w:t>.</w:t>
      </w:r>
      <w:bookmarkEnd w:id="227"/>
    </w:p>
    <w:p w:rsidR="00C2057B" w:rsidRPr="00B93C33" w:rsidRDefault="00F71AD6" w:rsidP="007119C3">
      <w:pPr>
        <w:pStyle w:val="CTO-TxtClau-N2"/>
      </w:pPr>
      <w:r w:rsidRPr="00B93C33">
        <w:t xml:space="preserve">Deverão ser utilizado os métodos, equipamentos e instrumentos de medição previstos no </w:t>
      </w:r>
      <w:r w:rsidR="000B346C" w:rsidRPr="00B93C33">
        <w:t xml:space="preserve">Plano </w:t>
      </w:r>
      <w:r w:rsidR="006148B8">
        <w:t xml:space="preserve">de </w:t>
      </w:r>
      <w:r w:rsidR="000B346C" w:rsidRPr="00B93C33">
        <w:t>Desenvolvimento</w:t>
      </w:r>
      <w:r w:rsidRPr="00B93C33">
        <w:t xml:space="preserve"> respectivo e conforme a </w:t>
      </w:r>
      <w:r w:rsidR="00A106F4" w:rsidRPr="00B93C33">
        <w:t>Legislação Aplicável</w:t>
      </w:r>
      <w:r w:rsidRPr="00B93C33">
        <w:t>.</w:t>
      </w:r>
    </w:p>
    <w:p w:rsidR="00C2057B" w:rsidRPr="00B93C33" w:rsidRDefault="00403BC8" w:rsidP="007119C3">
      <w:pPr>
        <w:pStyle w:val="CTO-SubtitClau"/>
      </w:pPr>
      <w:bookmarkStart w:id="228" w:name="_Toc364673283"/>
      <w:r w:rsidRPr="00B93C33">
        <w:t>Boletins Mensais</w:t>
      </w:r>
      <w:bookmarkEnd w:id="228"/>
    </w:p>
    <w:p w:rsidR="00C2057B" w:rsidRPr="00B93C33" w:rsidRDefault="009A6517" w:rsidP="007119C3">
      <w:pPr>
        <w:pStyle w:val="CTO-TxtClau-N1"/>
      </w:pPr>
      <w:r w:rsidRPr="00B93C33">
        <w:t xml:space="preserve">O </w:t>
      </w:r>
      <w:r w:rsidR="00F769F8" w:rsidRPr="00B93C33">
        <w:t>Concessionário</w:t>
      </w:r>
      <w:r w:rsidRPr="00B93C33">
        <w:t xml:space="preserve"> deverá apresentar à ANP um boletim mensal de </w:t>
      </w:r>
      <w:r w:rsidR="00C95141" w:rsidRPr="00B93C33">
        <w:t>Produção</w:t>
      </w:r>
      <w:r w:rsidRPr="00B93C33">
        <w:t xml:space="preserve"> </w:t>
      </w:r>
      <w:r w:rsidR="007B22AE">
        <w:t>para</w:t>
      </w:r>
      <w:r w:rsidR="007B22AE" w:rsidRPr="00B93C33">
        <w:t xml:space="preserve"> </w:t>
      </w:r>
      <w:r w:rsidRPr="00B93C33">
        <w:t xml:space="preserve">cada </w:t>
      </w:r>
      <w:r w:rsidR="00F769F8" w:rsidRPr="00B93C33">
        <w:t>Campo</w:t>
      </w:r>
      <w:r w:rsidRPr="00B93C33">
        <w:t xml:space="preserve">, conforme a </w:t>
      </w:r>
      <w:r w:rsidR="00A106F4" w:rsidRPr="00B93C33">
        <w:t>Legislação Aplicável</w:t>
      </w:r>
      <w:r w:rsidRPr="00B93C33">
        <w:t>.</w:t>
      </w:r>
    </w:p>
    <w:p w:rsidR="00C2057B" w:rsidRPr="00B93C33" w:rsidRDefault="009A6517" w:rsidP="007119C3">
      <w:pPr>
        <w:pStyle w:val="CTO-TxtClau-N2"/>
      </w:pPr>
      <w:r w:rsidRPr="00B93C33">
        <w:t xml:space="preserve">O boletim deverá ser apresentado até o 15º (décimo quinto) dia de cada mês, a partir do mês seguinte àquele em que ocorrer a </w:t>
      </w:r>
      <w:r w:rsidR="003369BB" w:rsidRPr="00B93C33">
        <w:t>d</w:t>
      </w:r>
      <w:r w:rsidRPr="00B93C33">
        <w:t xml:space="preserve">ata de </w:t>
      </w:r>
      <w:r w:rsidR="003369BB" w:rsidRPr="00B93C33">
        <w:t>i</w:t>
      </w:r>
      <w:r w:rsidRPr="00B93C33">
        <w:t xml:space="preserve">nício da </w:t>
      </w:r>
      <w:r w:rsidR="00C95141" w:rsidRPr="00B93C33">
        <w:t>Produção</w:t>
      </w:r>
      <w:r w:rsidRPr="00B93C33">
        <w:t xml:space="preserve"> de cada </w:t>
      </w:r>
      <w:r w:rsidR="00F769F8" w:rsidRPr="00B93C33">
        <w:t>Campo</w:t>
      </w:r>
      <w:r w:rsidR="003369BB" w:rsidRPr="00B93C33">
        <w:t>.</w:t>
      </w:r>
    </w:p>
    <w:p w:rsidR="00C2057B" w:rsidRPr="00B93C33" w:rsidRDefault="00240107" w:rsidP="007119C3">
      <w:pPr>
        <w:pStyle w:val="CTO-SubtitClau"/>
      </w:pPr>
      <w:bookmarkStart w:id="229" w:name="_Toc364673284"/>
      <w:r w:rsidRPr="00B93C33">
        <w:t>Disponibilização da Produção</w:t>
      </w:r>
      <w:bookmarkEnd w:id="229"/>
    </w:p>
    <w:p w:rsidR="00C2057B" w:rsidRPr="00B93C33" w:rsidRDefault="00C27E20" w:rsidP="004B5C94">
      <w:pPr>
        <w:pStyle w:val="CTO-TxtClau-N1"/>
        <w:numPr>
          <w:ilvl w:val="2"/>
          <w:numId w:val="28"/>
        </w:numPr>
      </w:pPr>
      <w:bookmarkStart w:id="230" w:name="_Ref343789406"/>
      <w:bookmarkStart w:id="231" w:name="_Ref473087940"/>
      <w:r w:rsidRPr="00B93C33">
        <w:t xml:space="preserve">A propriedade dos volumes de </w:t>
      </w:r>
      <w:r w:rsidR="00FC7503" w:rsidRPr="00B93C33">
        <w:t>Petróleo e Gás</w:t>
      </w:r>
      <w:r w:rsidR="007C3351" w:rsidRPr="00B93C33">
        <w:t xml:space="preserve"> Natural</w:t>
      </w:r>
      <w:r w:rsidR="00D344DB" w:rsidRPr="00B93C33">
        <w:t xml:space="preserve"> medidos nos termos </w:t>
      </w:r>
      <w:r w:rsidR="00B44760" w:rsidRPr="00B93C33">
        <w:t xml:space="preserve">do parágrafo </w:t>
      </w:r>
      <w:fldSimple w:instr=" REF _Ref343789307 \n \h  \* MERGEFORMAT ">
        <w:r w:rsidR="00316AB9">
          <w:t>12.1</w:t>
        </w:r>
      </w:fldSimple>
      <w:r w:rsidRPr="00B93C33">
        <w:t xml:space="preserve"> será conferida ao </w:t>
      </w:r>
      <w:r w:rsidR="00F769F8" w:rsidRPr="00B93C33">
        <w:t>Concessionário</w:t>
      </w:r>
      <w:r w:rsidRPr="00B93C33">
        <w:t xml:space="preserve"> no</w:t>
      </w:r>
      <w:r w:rsidR="00D326A3" w:rsidRPr="00B93C33">
        <w:t xml:space="preserve"> Ponto de Medição </w:t>
      </w:r>
      <w:r w:rsidRPr="00B93C33">
        <w:t xml:space="preserve">da </w:t>
      </w:r>
      <w:r w:rsidR="00C95141" w:rsidRPr="00B93C33">
        <w:t>Produção</w:t>
      </w:r>
      <w:r w:rsidRPr="00B93C33">
        <w:t>.</w:t>
      </w:r>
      <w:bookmarkEnd w:id="230"/>
    </w:p>
    <w:p w:rsidR="00C2057B" w:rsidRPr="00B93C33" w:rsidRDefault="00403BC8" w:rsidP="007119C3">
      <w:pPr>
        <w:pStyle w:val="CTO-TxtClau-N2"/>
      </w:pPr>
      <w:r w:rsidRPr="00B93C33">
        <w:t xml:space="preserve">A quantificação </w:t>
      </w:r>
      <w:r w:rsidR="00DE0F48" w:rsidRPr="00B93C33">
        <w:t xml:space="preserve">dos </w:t>
      </w:r>
      <w:r w:rsidRPr="00B93C33">
        <w:t>volumes estará sujeita, a qualquer tempo, à</w:t>
      </w:r>
      <w:r w:rsidR="00332B4F" w:rsidRPr="00B93C33">
        <w:t xml:space="preserve"> fiscalização e à</w:t>
      </w:r>
      <w:r w:rsidRPr="00B93C33">
        <w:t xml:space="preserve">s correções </w:t>
      </w:r>
      <w:r w:rsidR="00713D02" w:rsidRPr="00B93C33">
        <w:t xml:space="preserve">previstas na </w:t>
      </w:r>
      <w:r w:rsidR="00A106F4" w:rsidRPr="00B93C33">
        <w:t>Legislação Aplicável</w:t>
      </w:r>
      <w:r w:rsidRPr="00B93C33">
        <w:t>.</w:t>
      </w:r>
      <w:bookmarkEnd w:id="231"/>
    </w:p>
    <w:p w:rsidR="00C2057B" w:rsidRPr="00B93C33" w:rsidRDefault="00403BC8" w:rsidP="007119C3">
      <w:pPr>
        <w:pStyle w:val="CTO-SubtitClau"/>
      </w:pPr>
      <w:bookmarkStart w:id="232" w:name="_Toc364673285"/>
      <w:r w:rsidRPr="00B93C33">
        <w:t>Livre Disposição</w:t>
      </w:r>
      <w:bookmarkEnd w:id="232"/>
    </w:p>
    <w:p w:rsidR="00C2057B" w:rsidRPr="00B93C33" w:rsidRDefault="00403BC8" w:rsidP="007119C3">
      <w:pPr>
        <w:pStyle w:val="CTO-TxtClau-N1"/>
      </w:pPr>
      <w:r w:rsidRPr="00B93C33">
        <w:t xml:space="preserve">Observado </w:t>
      </w:r>
      <w:r w:rsidR="00240107" w:rsidRPr="00B93C33">
        <w:t>o disposto no</w:t>
      </w:r>
      <w:r w:rsidRPr="00B93C33">
        <w:t xml:space="preserve"> </w:t>
      </w:r>
      <w:r w:rsidR="00D344DB" w:rsidRPr="00B93C33">
        <w:t xml:space="preserve">parágrafo </w:t>
      </w:r>
      <w:fldSimple w:instr=" REF _Ref343776074 \n \h  \* MERGEFORMAT ">
        <w:r w:rsidR="007B22AE">
          <w:t>12.6</w:t>
        </w:r>
      </w:fldSimple>
      <w:r w:rsidRPr="00B93C33">
        <w:t xml:space="preserve">, </w:t>
      </w:r>
      <w:r w:rsidR="00240107" w:rsidRPr="00B93C33">
        <w:t>é assegurado</w:t>
      </w:r>
      <w:r w:rsidRPr="00B93C33">
        <w:t xml:space="preserve"> ao </w:t>
      </w:r>
      <w:r w:rsidR="00F769F8" w:rsidRPr="00B93C33">
        <w:t>Concessionário</w:t>
      </w:r>
      <w:r w:rsidRPr="00B93C33">
        <w:t xml:space="preserve"> a livre disposição dos volumes de </w:t>
      </w:r>
      <w:r w:rsidR="006558C5" w:rsidRPr="00B93C33">
        <w:t>Petróleo</w:t>
      </w:r>
      <w:r w:rsidRPr="00B93C33">
        <w:t xml:space="preserve"> </w:t>
      </w:r>
      <w:r w:rsidR="0007008D" w:rsidRPr="00B93C33">
        <w:t>e</w:t>
      </w:r>
      <w:r w:rsidRPr="00B93C33">
        <w:t xml:space="preserve"> </w:t>
      </w:r>
      <w:r w:rsidR="00BF30AD" w:rsidRPr="00B93C33">
        <w:t xml:space="preserve">de </w:t>
      </w:r>
      <w:r w:rsidR="00F456A5" w:rsidRPr="00B93C33">
        <w:t>Gás Natural</w:t>
      </w:r>
      <w:r w:rsidRPr="00B93C33">
        <w:t xml:space="preserve"> </w:t>
      </w:r>
      <w:r w:rsidR="001D4DD5" w:rsidRPr="00B93C33">
        <w:t xml:space="preserve">a ele conferidos nos termos do parágrafo </w:t>
      </w:r>
      <w:fldSimple w:instr=" REF _Ref343789406 \n \h  \* MERGEFORMAT ">
        <w:r w:rsidR="007B22AE">
          <w:t>12.4</w:t>
        </w:r>
      </w:fldSimple>
      <w:r w:rsidR="001D4DD5" w:rsidRPr="00B93C33">
        <w:t>.</w:t>
      </w:r>
    </w:p>
    <w:p w:rsidR="00C2057B" w:rsidRPr="00B93C33" w:rsidRDefault="00403BC8" w:rsidP="007119C3">
      <w:pPr>
        <w:pStyle w:val="CTO-SubtitClau"/>
      </w:pPr>
      <w:bookmarkStart w:id="233" w:name="_Toc364673286"/>
      <w:r w:rsidRPr="00B93C33">
        <w:t>Abastecimento do Mercado Nacional</w:t>
      </w:r>
      <w:bookmarkEnd w:id="233"/>
      <w:r w:rsidRPr="00B93C33">
        <w:t xml:space="preserve"> </w:t>
      </w:r>
    </w:p>
    <w:p w:rsidR="00C2057B" w:rsidRPr="00B93C33" w:rsidRDefault="00FA3BE5" w:rsidP="007119C3">
      <w:pPr>
        <w:pStyle w:val="CTO-TxtClau-N1"/>
      </w:pPr>
      <w:bookmarkStart w:id="234" w:name="_Ref343776074"/>
      <w:bookmarkStart w:id="235" w:name="_Ref473087932"/>
      <w:r w:rsidRPr="00B93C33">
        <w:t xml:space="preserve">Em situações de emergência que possam colocar em risco o abastecimento nacional de </w:t>
      </w:r>
      <w:r w:rsidR="006558C5" w:rsidRPr="00B93C33">
        <w:t>Petróleo</w:t>
      </w:r>
      <w:r w:rsidRPr="00B93C33">
        <w:t xml:space="preserve"> e/ou de </w:t>
      </w:r>
      <w:r w:rsidR="00F456A5" w:rsidRPr="00B93C33">
        <w:t>Gás Natural</w:t>
      </w:r>
      <w:r w:rsidRPr="00B93C33">
        <w:t xml:space="preserve">, </w:t>
      </w:r>
      <w:r w:rsidR="00B12338" w:rsidRPr="00B93C33">
        <w:t xml:space="preserve">bem como de seus derivados, </w:t>
      </w:r>
      <w:r w:rsidRPr="00B93C33">
        <w:t xml:space="preserve">a ANP poderá determinar ao </w:t>
      </w:r>
      <w:r w:rsidR="00F769F8" w:rsidRPr="00B93C33">
        <w:t>Concessionário</w:t>
      </w:r>
      <w:r w:rsidR="00746ECA" w:rsidRPr="00B93C33">
        <w:t xml:space="preserve"> </w:t>
      </w:r>
      <w:r w:rsidRPr="00B93C33">
        <w:t>que limite suas exportações destes hidrocarbonetos</w:t>
      </w:r>
      <w:r w:rsidR="00403BC8" w:rsidRPr="00B93C33">
        <w:t>.</w:t>
      </w:r>
      <w:bookmarkEnd w:id="234"/>
      <w:r w:rsidR="00403BC8" w:rsidRPr="00B93C33">
        <w:t xml:space="preserve"> </w:t>
      </w:r>
    </w:p>
    <w:p w:rsidR="00C2057B" w:rsidRPr="00B93C33" w:rsidRDefault="00FA3BE5" w:rsidP="00F872CB">
      <w:pPr>
        <w:pStyle w:val="CTO-TxtClau-N2"/>
      </w:pPr>
      <w:r w:rsidRPr="00B93C33">
        <w:t xml:space="preserve">Considera-se situação de emergência aquela assim </w:t>
      </w:r>
      <w:r w:rsidR="00B12338" w:rsidRPr="00B93C33">
        <w:t xml:space="preserve">decretada </w:t>
      </w:r>
      <w:r w:rsidRPr="00B93C33">
        <w:t>pel</w:t>
      </w:r>
      <w:r w:rsidR="00D3416A">
        <w:t>o(</w:t>
      </w:r>
      <w:r w:rsidR="00E83E83">
        <w:t>a</w:t>
      </w:r>
      <w:r w:rsidR="00D3416A">
        <w:t>)</w:t>
      </w:r>
      <w:r w:rsidRPr="00B93C33">
        <w:t xml:space="preserve"> Presidente da República</w:t>
      </w:r>
      <w:r w:rsidR="00403BC8" w:rsidRPr="00B93C33">
        <w:t>.</w:t>
      </w:r>
      <w:bookmarkEnd w:id="235"/>
    </w:p>
    <w:p w:rsidR="00C2057B" w:rsidRPr="00B93C33" w:rsidRDefault="00FA3BE5" w:rsidP="00F872CB">
      <w:pPr>
        <w:pStyle w:val="CTO-TxtClau-N2"/>
      </w:pPr>
      <w:r w:rsidRPr="00B93C33">
        <w:t xml:space="preserve">A parcela da </w:t>
      </w:r>
      <w:r w:rsidR="00C95141" w:rsidRPr="00B93C33">
        <w:t>Produção</w:t>
      </w:r>
      <w:r w:rsidR="00B12338" w:rsidRPr="00B93C33">
        <w:t xml:space="preserve"> com exportação limitada</w:t>
      </w:r>
      <w:r w:rsidRPr="00B93C33">
        <w:t xml:space="preserve"> deverá ser direcionada ao atendimento do mercado brasileiro ou à composição de estoques estratégicos para o </w:t>
      </w:r>
      <w:r w:rsidR="00D330F1">
        <w:t>País</w:t>
      </w:r>
      <w:r w:rsidRPr="00B93C33">
        <w:t>.</w:t>
      </w:r>
    </w:p>
    <w:p w:rsidR="00C2057B" w:rsidRPr="00B93C33" w:rsidRDefault="00746ECA" w:rsidP="00F872CB">
      <w:pPr>
        <w:pStyle w:val="CTO-TxtClau-N2"/>
      </w:pPr>
      <w:r w:rsidRPr="00B93C33">
        <w:t xml:space="preserve">A ANP notificará formalmente o </w:t>
      </w:r>
      <w:r w:rsidR="00F769F8" w:rsidRPr="00B93C33">
        <w:t>Concessionário</w:t>
      </w:r>
      <w:r w:rsidRPr="00B93C33">
        <w:t xml:space="preserve"> quanto à limitação das exportações </w:t>
      </w:r>
      <w:r w:rsidR="00FA3BE5" w:rsidRPr="00B93C33">
        <w:t>com antecedência mínima de 30 (trinta) dias.</w:t>
      </w:r>
    </w:p>
    <w:p w:rsidR="00C2057B" w:rsidRPr="00B93C33" w:rsidRDefault="00FA3BE5" w:rsidP="00F872CB">
      <w:pPr>
        <w:pStyle w:val="CTO-TxtClau-N2"/>
      </w:pPr>
      <w:r w:rsidRPr="00B93C33">
        <w:t xml:space="preserve">A parcela da </w:t>
      </w:r>
      <w:r w:rsidR="00C95141" w:rsidRPr="00B93C33">
        <w:t>Produção</w:t>
      </w:r>
      <w:r w:rsidR="00B12338" w:rsidRPr="00B93C33">
        <w:t xml:space="preserve"> </w:t>
      </w:r>
      <w:r w:rsidRPr="00B93C33">
        <w:t xml:space="preserve">sobre a qual </w:t>
      </w:r>
      <w:r w:rsidR="00746ECA" w:rsidRPr="00B93C33">
        <w:t>incidir a restrição à livre disposição</w:t>
      </w:r>
      <w:r w:rsidRPr="00B93C33">
        <w:t xml:space="preserve"> será, a cada mês, determinada em relação à proporção </w:t>
      </w:r>
      <w:r w:rsidR="00746ECA" w:rsidRPr="00B93C33">
        <w:t xml:space="preserve">da participação do </w:t>
      </w:r>
      <w:r w:rsidR="00F769F8" w:rsidRPr="00B93C33">
        <w:t>Concessionário</w:t>
      </w:r>
      <w:r w:rsidRPr="00B93C33">
        <w:t xml:space="preserve"> na </w:t>
      </w:r>
      <w:r w:rsidR="00C95141" w:rsidRPr="00B93C33">
        <w:t>Produção</w:t>
      </w:r>
      <w:r w:rsidR="00B12338" w:rsidRPr="00B93C33">
        <w:t xml:space="preserve"> </w:t>
      </w:r>
      <w:r w:rsidRPr="00B93C33">
        <w:t xml:space="preserve">nacional de </w:t>
      </w:r>
      <w:r w:rsidR="00FC7503" w:rsidRPr="00B93C33">
        <w:t>Petróleo e Gás</w:t>
      </w:r>
      <w:r w:rsidR="007C3351" w:rsidRPr="00B93C33">
        <w:t xml:space="preserve"> Natural</w:t>
      </w:r>
      <w:r w:rsidRPr="00B93C33">
        <w:t xml:space="preserve"> relativa ao mês imediatamente anterior.</w:t>
      </w:r>
    </w:p>
    <w:p w:rsidR="00C2057B" w:rsidRPr="00B93C33" w:rsidRDefault="00403BC8" w:rsidP="007119C3">
      <w:pPr>
        <w:pStyle w:val="CTO-SubtitClau"/>
      </w:pPr>
      <w:bookmarkStart w:id="236" w:name="_Toc364673287"/>
      <w:r w:rsidRPr="00B93C33">
        <w:t>Consumo nas Operações</w:t>
      </w:r>
      <w:bookmarkEnd w:id="236"/>
    </w:p>
    <w:p w:rsidR="00C2057B" w:rsidRPr="00B93C33" w:rsidRDefault="00403BC8" w:rsidP="007119C3">
      <w:pPr>
        <w:pStyle w:val="CTO-TxtClau-N1"/>
      </w:pPr>
      <w:bookmarkStart w:id="237" w:name="_Ref343790896"/>
      <w:bookmarkStart w:id="238" w:name="_Ref473087744"/>
      <w:r w:rsidRPr="00B93C33">
        <w:t xml:space="preserve">O </w:t>
      </w:r>
      <w:r w:rsidR="00F769F8" w:rsidRPr="00B93C33">
        <w:t>Concessionário</w:t>
      </w:r>
      <w:r w:rsidRPr="00B93C33">
        <w:t xml:space="preserve"> poderá utilizar</w:t>
      </w:r>
      <w:r w:rsidR="00F93B16" w:rsidRPr="00B93C33">
        <w:t xml:space="preserve"> como </w:t>
      </w:r>
      <w:r w:rsidR="00C27246" w:rsidRPr="00B93C33">
        <w:t>combustível</w:t>
      </w:r>
      <w:r w:rsidR="00F93B16" w:rsidRPr="00B93C33">
        <w:t>,</w:t>
      </w:r>
      <w:r w:rsidR="00506896" w:rsidRPr="00B93C33">
        <w:t xml:space="preserve"> na execução das </w:t>
      </w:r>
      <w:r w:rsidR="00A106F4" w:rsidRPr="00B93C33">
        <w:t>Operações</w:t>
      </w:r>
      <w:r w:rsidRPr="00B93C33">
        <w:t xml:space="preserve">, </w:t>
      </w:r>
      <w:r w:rsidR="00FC7503" w:rsidRPr="00B93C33">
        <w:t>Petróleo e Gás</w:t>
      </w:r>
      <w:r w:rsidR="007C3351" w:rsidRPr="00B93C33">
        <w:t xml:space="preserve"> Natural</w:t>
      </w:r>
      <w:r w:rsidRPr="00B93C33">
        <w:t xml:space="preserve"> produzidos na </w:t>
      </w:r>
      <w:r w:rsidR="00587CA7" w:rsidRPr="00B93C33">
        <w:t>Área de Concessão</w:t>
      </w:r>
      <w:r w:rsidRPr="00B93C33">
        <w:t xml:space="preserve">, desde que em quantidades razoáveis e compatíveis com as </w:t>
      </w:r>
      <w:r w:rsidR="00A106F4" w:rsidRPr="00B93C33">
        <w:t xml:space="preserve">Melhores Práticas da Indústria do </w:t>
      </w:r>
      <w:r w:rsidR="006558C5" w:rsidRPr="00B93C33">
        <w:t>Petróleo</w:t>
      </w:r>
      <w:r w:rsidRPr="00B93C33">
        <w:t>.</w:t>
      </w:r>
      <w:bookmarkEnd w:id="237"/>
      <w:r w:rsidRPr="00B93C33">
        <w:t xml:space="preserve"> </w:t>
      </w:r>
    </w:p>
    <w:p w:rsidR="00C2057B" w:rsidRPr="00B93C33" w:rsidRDefault="00F407CF" w:rsidP="007119C3">
      <w:pPr>
        <w:pStyle w:val="CTO-TxtClau-N2"/>
      </w:pPr>
      <w:r w:rsidRPr="00B93C33">
        <w:t xml:space="preserve">O </w:t>
      </w:r>
      <w:r w:rsidR="00F769F8" w:rsidRPr="00B93C33">
        <w:t>Concessionário</w:t>
      </w:r>
      <w:r w:rsidRPr="00B93C33">
        <w:t xml:space="preserve"> deverá informar à ANP, mediante notificação fundamentada, formal e por escrito, a quantidade de </w:t>
      </w:r>
      <w:r w:rsidR="006558C5" w:rsidRPr="00B93C33">
        <w:t>Petróleo</w:t>
      </w:r>
      <w:r w:rsidRPr="00B93C33">
        <w:t xml:space="preserve"> e de </w:t>
      </w:r>
      <w:r w:rsidR="00F456A5" w:rsidRPr="00B93C33">
        <w:t>Gás Natural</w:t>
      </w:r>
      <w:r w:rsidRPr="00B93C33">
        <w:t xml:space="preserve"> </w:t>
      </w:r>
      <w:r w:rsidR="00F93B16" w:rsidRPr="00B93C33">
        <w:t xml:space="preserve">consumida nas </w:t>
      </w:r>
      <w:r w:rsidR="00A106F4" w:rsidRPr="00B93C33">
        <w:t>Operações</w:t>
      </w:r>
      <w:r w:rsidR="00F93B16" w:rsidRPr="00B93C33">
        <w:t xml:space="preserve"> e a finalidade de seu uso</w:t>
      </w:r>
      <w:r w:rsidRPr="00B93C33">
        <w:t>.</w:t>
      </w:r>
    </w:p>
    <w:p w:rsidR="00C2057B" w:rsidRPr="00B93C33" w:rsidRDefault="00F407CF" w:rsidP="007119C3">
      <w:pPr>
        <w:pStyle w:val="CTO-TxtClau-N2"/>
      </w:pPr>
      <w:r w:rsidRPr="00B93C33">
        <w:t xml:space="preserve"> O </w:t>
      </w:r>
      <w:r w:rsidR="00F769F8" w:rsidRPr="00B93C33">
        <w:t>Concessionário</w:t>
      </w:r>
      <w:r w:rsidRPr="00B93C33">
        <w:t xml:space="preserve"> deverá incluir tais informações nos boletins mensais de </w:t>
      </w:r>
      <w:r w:rsidR="00C95141" w:rsidRPr="00B93C33">
        <w:t>Produção</w:t>
      </w:r>
      <w:r w:rsidRPr="00B93C33">
        <w:t>.</w:t>
      </w:r>
    </w:p>
    <w:p w:rsidR="00C2057B" w:rsidRPr="00B93C33" w:rsidRDefault="00B8777F" w:rsidP="007119C3">
      <w:pPr>
        <w:pStyle w:val="CTO-TxtClau-N2"/>
      </w:pPr>
      <w:r w:rsidRPr="00B93C33">
        <w:t xml:space="preserve">Os volumes de </w:t>
      </w:r>
      <w:r w:rsidR="00FC7503" w:rsidRPr="00B93C33">
        <w:t>Petróleo e Gás</w:t>
      </w:r>
      <w:r w:rsidR="007C3351" w:rsidRPr="00B93C33">
        <w:t xml:space="preserve"> Natural</w:t>
      </w:r>
      <w:r w:rsidRPr="00B93C33">
        <w:t xml:space="preserve"> consumidos nas </w:t>
      </w:r>
      <w:r w:rsidR="00A106F4" w:rsidRPr="00B93C33">
        <w:t>Operações</w:t>
      </w:r>
      <w:r w:rsidRPr="00B93C33">
        <w:t xml:space="preserve"> </w:t>
      </w:r>
      <w:r w:rsidR="00403BC8" w:rsidRPr="00B93C33">
        <w:t xml:space="preserve">serão </w:t>
      </w:r>
      <w:r w:rsidR="00A85E16" w:rsidRPr="00B93C33">
        <w:t>computados</w:t>
      </w:r>
      <w:r w:rsidRPr="00B93C33">
        <w:t xml:space="preserve"> </w:t>
      </w:r>
      <w:r w:rsidR="00403BC8" w:rsidRPr="00B93C33">
        <w:t xml:space="preserve">para efeito </w:t>
      </w:r>
      <w:r w:rsidRPr="00B93C33">
        <w:t xml:space="preserve">do cálculo </w:t>
      </w:r>
      <w:r w:rsidR="00403BC8" w:rsidRPr="00B93C33">
        <w:t>das Participações Governamentais e de Terceiros</w:t>
      </w:r>
      <w:r w:rsidRPr="00B93C33">
        <w:t xml:space="preserve"> devidas</w:t>
      </w:r>
      <w:r w:rsidR="00403BC8" w:rsidRPr="00B93C33">
        <w:t xml:space="preserve">, previstas na </w:t>
      </w:r>
      <w:fldSimple w:instr=" REF _Ref473973610 \h  \* MERGEFORMAT ">
        <w:r w:rsidR="00316AB9" w:rsidRPr="004D48DB">
          <w:t>Cláusula Vigésima Terceira</w:t>
        </w:r>
      </w:fldSimple>
      <w:r w:rsidR="00403BC8" w:rsidRPr="00B93C33">
        <w:t>.</w:t>
      </w:r>
      <w:bookmarkEnd w:id="238"/>
    </w:p>
    <w:p w:rsidR="00C2057B" w:rsidRPr="00B93C33" w:rsidRDefault="00403BC8" w:rsidP="007119C3">
      <w:pPr>
        <w:pStyle w:val="CTO-SubtitClau"/>
      </w:pPr>
      <w:bookmarkStart w:id="239" w:name="_Toc364673288"/>
      <w:r w:rsidRPr="00B93C33">
        <w:t>Produção de Teste</w:t>
      </w:r>
      <w:bookmarkEnd w:id="239"/>
    </w:p>
    <w:p w:rsidR="005A03E7" w:rsidRPr="00B93C33" w:rsidRDefault="007B22AE" w:rsidP="007119C3">
      <w:pPr>
        <w:pStyle w:val="CTO-TxtClau-N1"/>
      </w:pPr>
      <w:r w:rsidRPr="00B93C33">
        <w:t xml:space="preserve">Os </w:t>
      </w:r>
      <w:r>
        <w:t xml:space="preserve">dados, informações, </w:t>
      </w:r>
      <w:r w:rsidRPr="00B93C33">
        <w:t>resultados</w:t>
      </w:r>
      <w:r>
        <w:t xml:space="preserve"> e interpretações oriundas </w:t>
      </w:r>
      <w:r w:rsidRPr="00B93C33">
        <w:t>dos testes de formação</w:t>
      </w:r>
      <w:r>
        <w:t>, de Longa Duração</w:t>
      </w:r>
      <w:r w:rsidRPr="00B93C33">
        <w:t xml:space="preserve"> ou </w:t>
      </w:r>
      <w:r>
        <w:t xml:space="preserve">de </w:t>
      </w:r>
      <w:r w:rsidRPr="00B93C33">
        <w:t xml:space="preserve">Produção durante a execução das Operações deste Contrato deverão ser informados à ANP imediatamente após a </w:t>
      </w:r>
      <w:r>
        <w:t xml:space="preserve">sua </w:t>
      </w:r>
      <w:r w:rsidRPr="00B93C33">
        <w:t>conclusão</w:t>
      </w:r>
      <w:r w:rsidR="005A03E7" w:rsidRPr="00B93C33">
        <w:t>.</w:t>
      </w:r>
    </w:p>
    <w:p w:rsidR="005A03E7" w:rsidRPr="00B93C33" w:rsidRDefault="007B22AE" w:rsidP="005A03E7">
      <w:pPr>
        <w:pStyle w:val="CTO-TxtClau-N2"/>
      </w:pPr>
      <w:r w:rsidRPr="00B93C33">
        <w:t>As informações deverão contemplar, inclusive, os volumes de Petróleo, Gás Natural e água produzidos</w:t>
      </w:r>
      <w:r w:rsidR="002637A9" w:rsidRPr="00B93C33">
        <w:t>.</w:t>
      </w:r>
    </w:p>
    <w:p w:rsidR="005A03E7" w:rsidRPr="00B93C33" w:rsidRDefault="007B22AE" w:rsidP="005A03E7">
      <w:pPr>
        <w:pStyle w:val="CTO-TxtClau-N2"/>
      </w:pPr>
      <w:r w:rsidRPr="00B93C33">
        <w:t xml:space="preserve">Em se tratando de Testes de Longa Duração, </w:t>
      </w:r>
      <w:r>
        <w:t>os dados,</w:t>
      </w:r>
      <w:r w:rsidRPr="00B93C33">
        <w:t xml:space="preserve"> informações</w:t>
      </w:r>
      <w:r>
        <w:t>, resultados e interpretações</w:t>
      </w:r>
      <w:r w:rsidRPr="00B93C33">
        <w:t xml:space="preserve"> </w:t>
      </w:r>
      <w:r>
        <w:t xml:space="preserve">deverão </w:t>
      </w:r>
      <w:r w:rsidRPr="00B93C33">
        <w:t>ser enviadas à ANP de acordo com a periodicidade estabelecida nos Planos de Avaliação de Descoberta aprovados</w:t>
      </w:r>
      <w:r w:rsidR="00F93B16" w:rsidRPr="00B93C33">
        <w:t>.</w:t>
      </w:r>
    </w:p>
    <w:p w:rsidR="0048201F" w:rsidRPr="00B93C33" w:rsidRDefault="0048201F" w:rsidP="005A03E7">
      <w:pPr>
        <w:pStyle w:val="CTO-TxtClau-N2"/>
      </w:pPr>
      <w:r w:rsidRPr="00B93C33">
        <w:t xml:space="preserve">As Produções e movimentações oriundas de Testes de Longa Duração deverão ser reportadas através do </w:t>
      </w:r>
      <w:r w:rsidR="007B22AE">
        <w:t>b</w:t>
      </w:r>
      <w:r w:rsidR="007B22AE" w:rsidRPr="00B93C33">
        <w:t xml:space="preserve">oletim </w:t>
      </w:r>
      <w:r w:rsidR="007B22AE">
        <w:t>m</w:t>
      </w:r>
      <w:r w:rsidR="007B22AE" w:rsidRPr="00B93C33">
        <w:t xml:space="preserve">ensal </w:t>
      </w:r>
      <w:r w:rsidRPr="00B93C33">
        <w:t xml:space="preserve">de </w:t>
      </w:r>
      <w:r w:rsidR="007B22AE">
        <w:t>p</w:t>
      </w:r>
      <w:r w:rsidR="007B22AE" w:rsidRPr="00B93C33">
        <w:t>rodução</w:t>
      </w:r>
      <w:r w:rsidRPr="00B93C33">
        <w:t>.</w:t>
      </w:r>
    </w:p>
    <w:p w:rsidR="00C2057B" w:rsidRPr="00B93C33" w:rsidRDefault="00403BC8" w:rsidP="007119C3">
      <w:pPr>
        <w:pStyle w:val="CTO-TxtClau-N1"/>
      </w:pPr>
      <w:r w:rsidRPr="00B93C33">
        <w:t xml:space="preserve">Os volumes de </w:t>
      </w:r>
      <w:r w:rsidR="006558C5" w:rsidRPr="00B93C33">
        <w:t>Petróleo</w:t>
      </w:r>
      <w:r w:rsidRPr="00B93C33">
        <w:t xml:space="preserve"> </w:t>
      </w:r>
      <w:r w:rsidR="007B22AE">
        <w:t>e</w:t>
      </w:r>
      <w:r w:rsidRPr="00B93C33">
        <w:t xml:space="preserve"> </w:t>
      </w:r>
      <w:r w:rsidR="00C005A6" w:rsidRPr="00B93C33">
        <w:t xml:space="preserve">de </w:t>
      </w:r>
      <w:r w:rsidR="00F456A5" w:rsidRPr="00B93C33">
        <w:t>Gás Natural</w:t>
      </w:r>
      <w:r w:rsidRPr="00B93C33">
        <w:t xml:space="preserve"> obtidos durante </w:t>
      </w:r>
      <w:r w:rsidR="002637A9" w:rsidRPr="00B93C33">
        <w:t xml:space="preserve">os </w:t>
      </w:r>
      <w:r w:rsidR="00BD1485">
        <w:t>Testes de Longa Duração</w:t>
      </w:r>
      <w:r w:rsidR="00BD1485" w:rsidRPr="00B93C33">
        <w:t xml:space="preserve"> </w:t>
      </w:r>
      <w:r w:rsidRPr="00B93C33">
        <w:t xml:space="preserve">serão </w:t>
      </w:r>
      <w:r w:rsidR="002637A9" w:rsidRPr="00B93C33">
        <w:t>conferidos ao</w:t>
      </w:r>
      <w:r w:rsidRPr="00B93C33">
        <w:t xml:space="preserve"> </w:t>
      </w:r>
      <w:r w:rsidR="00F769F8" w:rsidRPr="00B93C33">
        <w:t>Concessionário</w:t>
      </w:r>
      <w:r w:rsidRPr="00B93C33">
        <w:t xml:space="preserve"> </w:t>
      </w:r>
      <w:r w:rsidR="002637A9" w:rsidRPr="00B93C33">
        <w:t xml:space="preserve">na forma do parágrafo </w:t>
      </w:r>
      <w:fldSimple w:instr=" REF _Ref343789406 \n \h  \* MERGEFORMAT ">
        <w:r w:rsidR="00316AB9">
          <w:t>12.4</w:t>
        </w:r>
      </w:fldSimple>
      <w:r w:rsidR="0076627C" w:rsidRPr="00B93C33">
        <w:t xml:space="preserve"> </w:t>
      </w:r>
      <w:r w:rsidRPr="00B93C33">
        <w:t xml:space="preserve">e computados para efeito </w:t>
      </w:r>
      <w:r w:rsidR="00A85E16" w:rsidRPr="00B93C33">
        <w:t>do cálculo</w:t>
      </w:r>
      <w:r w:rsidRPr="00B93C33">
        <w:t xml:space="preserve"> das Participações Governamentais e de Terceiros</w:t>
      </w:r>
      <w:r w:rsidR="00A85E16" w:rsidRPr="00B93C33">
        <w:t xml:space="preserve"> devidas</w:t>
      </w:r>
      <w:r w:rsidRPr="00B93C33">
        <w:t xml:space="preserve">, previstas na </w:t>
      </w:r>
      <w:fldSimple w:instr=" REF _Ref473975089 \h  \* MERGEFORMAT ">
        <w:r w:rsidR="00316AB9" w:rsidRPr="004D48DB">
          <w:t>Cláusula Vigésima Terceira</w:t>
        </w:r>
      </w:fldSimple>
      <w:r w:rsidRPr="00B93C33">
        <w:t xml:space="preserve">. </w:t>
      </w:r>
    </w:p>
    <w:p w:rsidR="00C2057B" w:rsidRPr="00B93C33" w:rsidRDefault="00403BC8" w:rsidP="007119C3">
      <w:pPr>
        <w:pStyle w:val="CTO-SubtitClau"/>
      </w:pPr>
      <w:bookmarkStart w:id="240" w:name="_Toc364673289"/>
      <w:r w:rsidRPr="00B93C33">
        <w:t>Gás Natural</w:t>
      </w:r>
      <w:bookmarkEnd w:id="240"/>
      <w:r w:rsidRPr="00B93C33">
        <w:t xml:space="preserve"> </w:t>
      </w:r>
    </w:p>
    <w:p w:rsidR="00864009" w:rsidRPr="00B93C33" w:rsidRDefault="00864009" w:rsidP="007119C3">
      <w:pPr>
        <w:pStyle w:val="CTO-TxtClau-N1"/>
      </w:pPr>
      <w:r w:rsidRPr="00B93C33">
        <w:t xml:space="preserve">Os volumes de </w:t>
      </w:r>
      <w:r w:rsidR="00F456A5" w:rsidRPr="00B93C33">
        <w:t>Gás Natural</w:t>
      </w:r>
      <w:r w:rsidRPr="00B93C33">
        <w:t xml:space="preserve"> produzidos sob este </w:t>
      </w:r>
      <w:r w:rsidR="00F769F8" w:rsidRPr="00B93C33">
        <w:t>Contrato</w:t>
      </w:r>
      <w:r w:rsidRPr="00B93C33">
        <w:t xml:space="preserve"> poderão ser utilizados pelo </w:t>
      </w:r>
      <w:r w:rsidR="00F769F8" w:rsidRPr="00B93C33">
        <w:t>Concessionário</w:t>
      </w:r>
      <w:r w:rsidRPr="00B93C33">
        <w:t xml:space="preserve"> nos termos do parágrafo </w:t>
      </w:r>
      <w:fldSimple w:instr=" REF _Ref343790896 \n \h  \* MERGEFORMAT ">
        <w:r w:rsidR="00316AB9">
          <w:t>12.7</w:t>
        </w:r>
      </w:fldSimple>
      <w:r w:rsidRPr="00B93C33">
        <w:t>.</w:t>
      </w:r>
    </w:p>
    <w:p w:rsidR="00C2057B" w:rsidRPr="00B93C33" w:rsidRDefault="00891153" w:rsidP="00864009">
      <w:pPr>
        <w:pStyle w:val="CTO-TxtClau-N1"/>
      </w:pPr>
      <w:r w:rsidRPr="00B93C33">
        <w:t xml:space="preserve">A queima em </w:t>
      </w:r>
      <w:r w:rsidR="002637A9" w:rsidRPr="00B93C33">
        <w:rPr>
          <w:i/>
        </w:rPr>
        <w:t xml:space="preserve">flares </w:t>
      </w:r>
      <w:r w:rsidRPr="00B93C33">
        <w:t xml:space="preserve">deverá restringir-se aos volumes </w:t>
      </w:r>
      <w:r w:rsidR="002637A9" w:rsidRPr="00B93C33">
        <w:t>previa e formalmente aprovados pela ANP, de acordo com as</w:t>
      </w:r>
      <w:r w:rsidRPr="00B93C33">
        <w:t xml:space="preserve"> </w:t>
      </w:r>
      <w:r w:rsidR="00A106F4" w:rsidRPr="00B93C33">
        <w:t xml:space="preserve">Melhores Práticas da Indústria do </w:t>
      </w:r>
      <w:r w:rsidR="006558C5" w:rsidRPr="00B93C33">
        <w:t>Petróleo</w:t>
      </w:r>
      <w:r w:rsidRPr="00B93C33">
        <w:t xml:space="preserve"> e a </w:t>
      </w:r>
      <w:r w:rsidR="00A106F4" w:rsidRPr="00B93C33">
        <w:t>Legislação Aplicável</w:t>
      </w:r>
      <w:r w:rsidRPr="00B93C33">
        <w:t>, ressalvado, em qualquer caso, o disposto no artigo 47, § 3º, da Lei n.º 9.478/97.</w:t>
      </w:r>
    </w:p>
    <w:p w:rsidR="00C2057B" w:rsidRPr="00B93C33" w:rsidRDefault="00403BC8" w:rsidP="007119C3">
      <w:pPr>
        <w:pStyle w:val="CTO-SubtitClau"/>
      </w:pPr>
      <w:bookmarkStart w:id="241" w:name="_Toc364673290"/>
      <w:r w:rsidRPr="00B93C33">
        <w:t>Perdas</w:t>
      </w:r>
      <w:bookmarkEnd w:id="241"/>
    </w:p>
    <w:p w:rsidR="00C2057B" w:rsidRPr="00B93C33" w:rsidRDefault="00403BC8" w:rsidP="007119C3">
      <w:pPr>
        <w:pStyle w:val="CTO-TxtClau-N1"/>
      </w:pPr>
      <w:r w:rsidRPr="00B93C33">
        <w:t xml:space="preserve">Quaisquer perdas de </w:t>
      </w:r>
      <w:r w:rsidR="006558C5" w:rsidRPr="00B93C33">
        <w:t>Petróleo</w:t>
      </w:r>
      <w:r w:rsidR="00630263" w:rsidRPr="00B93C33">
        <w:t xml:space="preserve"> </w:t>
      </w:r>
      <w:r w:rsidR="00D30A2D" w:rsidRPr="00B93C33">
        <w:t>ou Gás Natural</w:t>
      </w:r>
      <w:r w:rsidRPr="00B93C33">
        <w:t xml:space="preserve"> ocorridas sob a responsabilidade do </w:t>
      </w:r>
      <w:r w:rsidR="00F769F8" w:rsidRPr="00B93C33">
        <w:t>Concessionário</w:t>
      </w:r>
      <w:r w:rsidR="00775B21" w:rsidRPr="00B93C33">
        <w:t xml:space="preserve">, assim como a queima do </w:t>
      </w:r>
      <w:r w:rsidR="00F456A5" w:rsidRPr="00B93C33">
        <w:t>Gás Natural</w:t>
      </w:r>
      <w:r w:rsidR="00775B21" w:rsidRPr="00B93C33">
        <w:t xml:space="preserve"> </w:t>
      </w:r>
      <w:r w:rsidR="007B22AE">
        <w:t>a</w:t>
      </w:r>
      <w:r w:rsidR="007B22AE" w:rsidRPr="00B93C33">
        <w:t>ssociado</w:t>
      </w:r>
      <w:r w:rsidR="00775B21" w:rsidRPr="00B93C33">
        <w:t>,</w:t>
      </w:r>
      <w:r w:rsidRPr="00B93C33">
        <w:t xml:space="preserve"> serão incluídas no volume total da </w:t>
      </w:r>
      <w:r w:rsidR="00C95141" w:rsidRPr="00B93C33">
        <w:t>Produção</w:t>
      </w:r>
      <w:r w:rsidRPr="00B93C33">
        <w:t xml:space="preserve"> a ser calculada para efeito de pagamento das Participações Governamentais e de Terceiros, previstos na </w:t>
      </w:r>
      <w:fldSimple w:instr=" REF _Ref473975125 \h  \* MERGEFORMAT ">
        <w:r w:rsidR="00316AB9" w:rsidRPr="004D48DB">
          <w:t>Cláusula Vigésima Terceira</w:t>
        </w:r>
      </w:fldSimple>
      <w:r w:rsidRPr="00B93C33">
        <w:t>, nos termos do artigo 47, § 3º, da Lei n</w:t>
      </w:r>
      <w:r w:rsidR="003378C3" w:rsidRPr="00B93C33">
        <w:t>.</w:t>
      </w:r>
      <w:r w:rsidRPr="00B93C33">
        <w:t>º</w:t>
      </w:r>
      <w:r w:rsidR="00D3416A">
        <w:t xml:space="preserve"> </w:t>
      </w:r>
      <w:r w:rsidRPr="00B93C33">
        <w:t xml:space="preserve">9.478/97, sem prejuízo da aplicação do disposto na </w:t>
      </w:r>
      <w:fldSimple w:instr=" REF _Ref476135946 \h  \* MERGEFORMAT ">
        <w:r w:rsidR="00316AB9" w:rsidRPr="004D48DB">
          <w:t>Cláusula Vigésima Nona</w:t>
        </w:r>
      </w:fldSimple>
      <w:r w:rsidRPr="00B93C33">
        <w:t xml:space="preserve"> e na </w:t>
      </w:r>
      <w:r w:rsidR="00C27246" w:rsidRPr="00B93C33">
        <w:t>Cláusula</w:t>
      </w:r>
      <w:r w:rsidR="00310AD9" w:rsidRPr="00B93C33">
        <w:t xml:space="preserve"> Trigésima</w:t>
      </w:r>
      <w:r w:rsidRPr="00B93C33">
        <w:t xml:space="preserve"> </w:t>
      </w:r>
    </w:p>
    <w:p w:rsidR="00C2057B" w:rsidRPr="00B93C33" w:rsidRDefault="002637A9" w:rsidP="007119C3">
      <w:pPr>
        <w:pStyle w:val="CTO-TxtClau-N1"/>
      </w:pPr>
      <w:r w:rsidRPr="00B93C33">
        <w:t>S</w:t>
      </w:r>
      <w:r w:rsidR="00775B21" w:rsidRPr="00B93C33">
        <w:t xml:space="preserve">omente será permitida a queima de </w:t>
      </w:r>
      <w:r w:rsidR="00F456A5" w:rsidRPr="00B93C33">
        <w:t>Gás Natural</w:t>
      </w:r>
      <w:r w:rsidR="00775B21" w:rsidRPr="00B93C33">
        <w:t xml:space="preserve"> em </w:t>
      </w:r>
      <w:r w:rsidRPr="00B93C33">
        <w:rPr>
          <w:i/>
        </w:rPr>
        <w:t xml:space="preserve">flares </w:t>
      </w:r>
      <w:r w:rsidR="00775B21" w:rsidRPr="00B93C33">
        <w:t xml:space="preserve">por motivos de segurança, emergência e comissionamento, sendo o volume máximo </w:t>
      </w:r>
      <w:r w:rsidRPr="00B93C33">
        <w:t>o especificado</w:t>
      </w:r>
      <w:r w:rsidR="00775B21" w:rsidRPr="00B93C33">
        <w:t xml:space="preserve"> na </w:t>
      </w:r>
      <w:r w:rsidR="00A106F4" w:rsidRPr="00B93C33">
        <w:t>Legislação Aplicável</w:t>
      </w:r>
      <w:r w:rsidR="00BD1485">
        <w:t xml:space="preserve"> ou por autorizações concedidas pela ANP</w:t>
      </w:r>
      <w:r w:rsidR="00775B21" w:rsidRPr="00B93C33">
        <w:t>.</w:t>
      </w:r>
    </w:p>
    <w:p w:rsidR="0048201F" w:rsidRPr="00B93C33" w:rsidRDefault="00085A63" w:rsidP="007119C3">
      <w:pPr>
        <w:pStyle w:val="CTO-TxtClau-N1"/>
      </w:pPr>
      <w:r>
        <w:t>A</w:t>
      </w:r>
      <w:r w:rsidRPr="00B93C33">
        <w:t xml:space="preserve"> </w:t>
      </w:r>
      <w:r w:rsidR="0048201F" w:rsidRPr="00B93C33">
        <w:t xml:space="preserve">Produção de Petróleo e/ou Gás Natural em Campos </w:t>
      </w:r>
      <w:r w:rsidR="00B103E7">
        <w:t>s</w:t>
      </w:r>
      <w:r w:rsidR="0048201F" w:rsidRPr="00B93C33">
        <w:t>omente poderá ser in</w:t>
      </w:r>
      <w:r w:rsidR="00B103E7">
        <w:t>i</w:t>
      </w:r>
      <w:r w:rsidR="0048201F" w:rsidRPr="00B93C33">
        <w:t xml:space="preserve">ciada após a conclusão da </w:t>
      </w:r>
      <w:r w:rsidR="00B103E7" w:rsidRPr="00B93C33">
        <w:t>instalação</w:t>
      </w:r>
      <w:r w:rsidR="0048201F" w:rsidRPr="00B93C33">
        <w:t xml:space="preserve"> do sistema de aproveitamento ou reinjeção de Gás Natural, exceto nos casos expressamente autorizados pela ANP.</w:t>
      </w:r>
    </w:p>
    <w:p w:rsidR="00C2057B" w:rsidRPr="00B93C33" w:rsidRDefault="00403BC8" w:rsidP="007119C3">
      <w:pPr>
        <w:pStyle w:val="CTO-NumClau"/>
      </w:pPr>
      <w:bookmarkStart w:id="242" w:name="_Ref473111013"/>
      <w:bookmarkStart w:id="243" w:name="_Toc473903591"/>
      <w:bookmarkStart w:id="244" w:name="_Toc480774568"/>
      <w:bookmarkStart w:id="245" w:name="_Toc509834830"/>
      <w:bookmarkStart w:id="246" w:name="_Toc513615263"/>
      <w:bookmarkStart w:id="247" w:name="_Ref101924621"/>
      <w:bookmarkStart w:id="248" w:name="_Toc364673291"/>
      <w:r w:rsidRPr="00B93C33">
        <w:t xml:space="preserve">Cláusula Décima </w:t>
      </w:r>
      <w:r w:rsidR="00395829" w:rsidRPr="00B93C33">
        <w:t>Terceira</w:t>
      </w:r>
      <w:bookmarkStart w:id="249" w:name="_Toc473903592"/>
      <w:bookmarkStart w:id="250" w:name="_Toc476656831"/>
      <w:bookmarkStart w:id="251" w:name="_Toc476742720"/>
      <w:bookmarkEnd w:id="242"/>
      <w:bookmarkEnd w:id="243"/>
      <w:bookmarkEnd w:id="244"/>
      <w:bookmarkEnd w:id="245"/>
      <w:bookmarkEnd w:id="246"/>
      <w:r w:rsidRPr="00B93C33">
        <w:br/>
      </w:r>
      <w:bookmarkEnd w:id="247"/>
      <w:bookmarkEnd w:id="249"/>
      <w:bookmarkEnd w:id="250"/>
      <w:bookmarkEnd w:id="251"/>
      <w:r w:rsidRPr="00B93C33">
        <w:t>Individualização da Produção</w:t>
      </w:r>
      <w:bookmarkEnd w:id="248"/>
    </w:p>
    <w:p w:rsidR="00C2057B" w:rsidRPr="00B93C33" w:rsidRDefault="005C7624" w:rsidP="007119C3">
      <w:pPr>
        <w:pStyle w:val="CTO-SubtitClau"/>
      </w:pPr>
      <w:bookmarkStart w:id="252" w:name="_Toc364673292"/>
      <w:r w:rsidRPr="00B93C33">
        <w:t>Acordo de Individualização da Produção</w:t>
      </w:r>
      <w:bookmarkEnd w:id="252"/>
      <w:r w:rsidRPr="00B93C33">
        <w:t xml:space="preserve"> </w:t>
      </w:r>
    </w:p>
    <w:p w:rsidR="00C2057B" w:rsidRPr="00B93C33" w:rsidRDefault="008804EF" w:rsidP="006965E6">
      <w:pPr>
        <w:pStyle w:val="CTO-TxtClau-N1"/>
      </w:pPr>
      <w:bookmarkStart w:id="253" w:name="_Ref295249652"/>
      <w:bookmarkStart w:id="254" w:name="_Ref7241660"/>
      <w:r w:rsidRPr="00B93C33">
        <w:t xml:space="preserve">O </w:t>
      </w:r>
      <w:r w:rsidR="002637A9" w:rsidRPr="00B93C33">
        <w:t>procedimento</w:t>
      </w:r>
      <w:r w:rsidR="00983FAD" w:rsidRPr="00B93C33">
        <w:t xml:space="preserve"> </w:t>
      </w:r>
      <w:r w:rsidR="002637A9" w:rsidRPr="00B93C33">
        <w:t xml:space="preserve">de </w:t>
      </w:r>
      <w:r w:rsidR="00A106F4" w:rsidRPr="00B93C33">
        <w:t>Individualização da Produção</w:t>
      </w:r>
      <w:r w:rsidR="00983FAD" w:rsidRPr="00B93C33">
        <w:t xml:space="preserve"> de </w:t>
      </w:r>
      <w:r w:rsidR="006558C5" w:rsidRPr="00B93C33">
        <w:t>Petróleo</w:t>
      </w:r>
      <w:r w:rsidR="00983FAD" w:rsidRPr="00B93C33">
        <w:t xml:space="preserve"> e de </w:t>
      </w:r>
      <w:r w:rsidR="00F456A5" w:rsidRPr="00B93C33">
        <w:t>Gás Natural</w:t>
      </w:r>
      <w:r w:rsidR="00983FAD" w:rsidRPr="00B93C33">
        <w:t xml:space="preserve"> deverá ser </w:t>
      </w:r>
      <w:r w:rsidR="00F531B0" w:rsidRPr="00B93C33">
        <w:t>instaurad</w:t>
      </w:r>
      <w:r w:rsidRPr="00B93C33">
        <w:t>o</w:t>
      </w:r>
      <w:r w:rsidR="00A5783C" w:rsidRPr="00B93C33">
        <w:t xml:space="preserve"> </w:t>
      </w:r>
      <w:r w:rsidR="00B316D3" w:rsidRPr="00B93C33">
        <w:t>c</w:t>
      </w:r>
      <w:r w:rsidR="004057EE" w:rsidRPr="00B93C33">
        <w:t>aso seja identificad</w:t>
      </w:r>
      <w:r w:rsidR="00903F5C" w:rsidRPr="00B93C33">
        <w:t xml:space="preserve">o que uma Jazida se estende além </w:t>
      </w:r>
      <w:r w:rsidR="00B103E7" w:rsidRPr="00B93C33">
        <w:t>da Área</w:t>
      </w:r>
      <w:r w:rsidR="00587CA7" w:rsidRPr="00B93C33">
        <w:t xml:space="preserve"> de Concessão</w:t>
      </w:r>
      <w:r w:rsidR="00D033D0" w:rsidRPr="00B93C33">
        <w:t xml:space="preserve">. </w:t>
      </w:r>
      <w:bookmarkEnd w:id="253"/>
    </w:p>
    <w:p w:rsidR="00104B36" w:rsidRPr="00B93C33" w:rsidRDefault="001027C6" w:rsidP="00255D72">
      <w:pPr>
        <w:pStyle w:val="CTO-TxtClau-N1"/>
      </w:pPr>
      <w:bookmarkStart w:id="255" w:name="_Ref295249717"/>
      <w:bookmarkStart w:id="256" w:name="_Ref69177373"/>
      <w:bookmarkEnd w:id="254"/>
      <w:r w:rsidRPr="00B93C33">
        <w:t xml:space="preserve">O </w:t>
      </w:r>
      <w:r w:rsidR="00781614" w:rsidRPr="00B93C33">
        <w:t>Acordo</w:t>
      </w:r>
      <w:r w:rsidR="005C7624" w:rsidRPr="00B93C33">
        <w:t xml:space="preserve"> </w:t>
      </w:r>
      <w:r w:rsidR="00744940" w:rsidRPr="00B93C33">
        <w:t>de</w:t>
      </w:r>
      <w:r w:rsidR="005C7624" w:rsidRPr="00B93C33">
        <w:t xml:space="preserve"> </w:t>
      </w:r>
      <w:r w:rsidR="00A106F4" w:rsidRPr="00B93C33">
        <w:t>Individualização da Produção</w:t>
      </w:r>
      <w:r w:rsidR="005C7624" w:rsidRPr="00B93C33">
        <w:t xml:space="preserve"> </w:t>
      </w:r>
      <w:r w:rsidRPr="00B93C33">
        <w:t xml:space="preserve">e o </w:t>
      </w:r>
      <w:r w:rsidR="00F769F8" w:rsidRPr="00B93C33">
        <w:t>Compromisso de Individualização da Produção</w:t>
      </w:r>
      <w:r w:rsidRPr="00B93C33">
        <w:t xml:space="preserve"> serão elaborados nos termos da </w:t>
      </w:r>
      <w:r w:rsidR="00A106F4" w:rsidRPr="00B93C33">
        <w:t>Legislação Aplicável</w:t>
      </w:r>
      <w:r w:rsidRPr="00B93C33">
        <w:t>, como preconizado pelo art. 34 da Lei nº 12.351/2010.</w:t>
      </w:r>
    </w:p>
    <w:p w:rsidR="00C2057B" w:rsidRPr="00B93C33" w:rsidRDefault="00B9133A" w:rsidP="007119C3">
      <w:pPr>
        <w:pStyle w:val="CTO-TtCap"/>
      </w:pPr>
      <w:bookmarkStart w:id="257" w:name="_Toc364673293"/>
      <w:bookmarkStart w:id="258" w:name="_Toc473903593"/>
      <w:bookmarkStart w:id="259" w:name="_Toc480774575"/>
      <w:bookmarkStart w:id="260" w:name="_Toc509834837"/>
      <w:bookmarkStart w:id="261" w:name="_Toc513615270"/>
      <w:bookmarkEnd w:id="255"/>
      <w:bookmarkEnd w:id="256"/>
      <w:r w:rsidRPr="00B93C33">
        <w:t>execução das operações</w:t>
      </w:r>
      <w:bookmarkEnd w:id="257"/>
    </w:p>
    <w:p w:rsidR="00C2057B" w:rsidRPr="00B93C33" w:rsidRDefault="00403BC8" w:rsidP="007119C3">
      <w:pPr>
        <w:pStyle w:val="CTO-NumClau"/>
      </w:pPr>
      <w:bookmarkStart w:id="262" w:name="_Toc364673294"/>
      <w:r w:rsidRPr="00B93C33">
        <w:t xml:space="preserve">Cláusula Décima </w:t>
      </w:r>
      <w:r w:rsidR="001912F6" w:rsidRPr="00B93C33">
        <w:t>Quarta</w:t>
      </w:r>
      <w:bookmarkStart w:id="263" w:name="_Toc473903594"/>
      <w:bookmarkStart w:id="264" w:name="_Toc476656838"/>
      <w:bookmarkStart w:id="265" w:name="_Toc476742727"/>
      <w:bookmarkEnd w:id="258"/>
      <w:bookmarkEnd w:id="259"/>
      <w:bookmarkEnd w:id="260"/>
      <w:bookmarkEnd w:id="261"/>
      <w:r w:rsidRPr="00B93C33">
        <w:br/>
        <w:t>Execução pelo Concessionário</w:t>
      </w:r>
      <w:bookmarkEnd w:id="262"/>
      <w:bookmarkEnd w:id="263"/>
      <w:bookmarkEnd w:id="264"/>
      <w:bookmarkEnd w:id="265"/>
    </w:p>
    <w:p w:rsidR="00C2057B" w:rsidRPr="00B93C33" w:rsidRDefault="00403BC8" w:rsidP="007119C3">
      <w:pPr>
        <w:pStyle w:val="CTO-SubtitClau"/>
      </w:pPr>
      <w:bookmarkStart w:id="266" w:name="_Toc364673295"/>
      <w:r w:rsidRPr="00B93C33">
        <w:t>Exclusividade do Concessionário</w:t>
      </w:r>
      <w:bookmarkEnd w:id="266"/>
    </w:p>
    <w:p w:rsidR="00C2057B" w:rsidRPr="00B93C33" w:rsidRDefault="00653FEA" w:rsidP="007119C3">
      <w:pPr>
        <w:pStyle w:val="CTO-TxtClau-N1"/>
      </w:pPr>
      <w:r w:rsidRPr="00B93C33">
        <w:t>O</w:t>
      </w:r>
      <w:r w:rsidR="0057667B" w:rsidRPr="00B93C33">
        <w:t xml:space="preserve"> </w:t>
      </w:r>
      <w:r w:rsidR="00F769F8" w:rsidRPr="00B93C33">
        <w:t>Concessionário</w:t>
      </w:r>
      <w:r w:rsidR="0057667B" w:rsidRPr="00B93C33">
        <w:t xml:space="preserve">, </w:t>
      </w:r>
      <w:r w:rsidR="00403BC8" w:rsidRPr="00B93C33">
        <w:t xml:space="preserve">observados </w:t>
      </w:r>
      <w:r w:rsidR="0057667B" w:rsidRPr="00B93C33">
        <w:t xml:space="preserve">os </w:t>
      </w:r>
      <w:r w:rsidR="00403BC8" w:rsidRPr="00B93C33">
        <w:t>termos</w:t>
      </w:r>
      <w:r w:rsidR="00991AFB">
        <w:t>,</w:t>
      </w:r>
      <w:r w:rsidR="00403BC8" w:rsidRPr="00B93C33">
        <w:t xml:space="preserve"> condições</w:t>
      </w:r>
      <w:r w:rsidR="0057667B" w:rsidRPr="00B93C33">
        <w:t xml:space="preserve"> </w:t>
      </w:r>
      <w:r w:rsidR="00CB5162" w:rsidRPr="00B93C33">
        <w:t xml:space="preserve">e vigência do </w:t>
      </w:r>
      <w:r w:rsidR="00F769F8" w:rsidRPr="00B93C33">
        <w:t>Contrato</w:t>
      </w:r>
      <w:r w:rsidR="00403BC8" w:rsidRPr="00B93C33">
        <w:t xml:space="preserve">, </w:t>
      </w:r>
      <w:r w:rsidRPr="00B93C33">
        <w:t xml:space="preserve">deterá </w:t>
      </w:r>
      <w:r w:rsidR="00403BC8" w:rsidRPr="00B93C33">
        <w:t xml:space="preserve">o direito exclusivo de realizar as </w:t>
      </w:r>
      <w:r w:rsidR="00A106F4" w:rsidRPr="00B93C33">
        <w:t>Operações</w:t>
      </w:r>
      <w:r w:rsidR="00403BC8" w:rsidRPr="00B93C33">
        <w:t xml:space="preserve"> na </w:t>
      </w:r>
      <w:r w:rsidR="00587CA7" w:rsidRPr="00B93C33">
        <w:t>Área de Concessão</w:t>
      </w:r>
      <w:r w:rsidR="00403BC8" w:rsidRPr="00B93C33">
        <w:t>.</w:t>
      </w:r>
    </w:p>
    <w:p w:rsidR="00C2057B" w:rsidRPr="00B93C33" w:rsidRDefault="00C2057B" w:rsidP="007119C3">
      <w:pPr>
        <w:pStyle w:val="CTO-SubtitClau"/>
      </w:pPr>
      <w:bookmarkStart w:id="267" w:name="_Toc364673296"/>
      <w:r w:rsidRPr="00B93C33">
        <w:t>Designação do Operador pelo Concessionário</w:t>
      </w:r>
      <w:bookmarkStart w:id="268" w:name="_Ref101926521"/>
      <w:bookmarkEnd w:id="267"/>
    </w:p>
    <w:p w:rsidR="00C2057B" w:rsidRPr="00B93C33" w:rsidRDefault="007B05BB" w:rsidP="007119C3">
      <w:pPr>
        <w:pStyle w:val="CTO-TxtClau-N1"/>
      </w:pPr>
      <w:bookmarkStart w:id="269" w:name="_Ref343705734"/>
      <w:r w:rsidRPr="00B93C33">
        <w:t>O</w:t>
      </w:r>
      <w:r w:rsidR="00A103A7" w:rsidRPr="00B93C33">
        <w:t xml:space="preserve"> </w:t>
      </w:r>
      <w:r w:rsidR="00A106F4" w:rsidRPr="00B93C33">
        <w:t>Operador</w:t>
      </w:r>
      <w:r w:rsidR="00A103A7" w:rsidRPr="00B93C33">
        <w:t xml:space="preserve"> </w:t>
      </w:r>
      <w:r w:rsidRPr="00B93C33">
        <w:t>é</w:t>
      </w:r>
      <w:r w:rsidR="00A103A7" w:rsidRPr="00B93C33">
        <w:t xml:space="preserve"> designado pelo </w:t>
      </w:r>
      <w:r w:rsidR="00F769F8" w:rsidRPr="00B93C33">
        <w:t>Concessionário</w:t>
      </w:r>
      <w:r w:rsidR="00E735AF" w:rsidRPr="00B93C33">
        <w:t>,</w:t>
      </w:r>
      <w:r w:rsidR="00A103A7" w:rsidRPr="00B93C33">
        <w:t xml:space="preserve"> para, em nome de</w:t>
      </w:r>
      <w:r w:rsidR="00E735AF" w:rsidRPr="00B93C33">
        <w:t>le</w:t>
      </w:r>
      <w:r w:rsidR="00A103A7" w:rsidRPr="00B93C33">
        <w:t>:</w:t>
      </w:r>
      <w:bookmarkEnd w:id="269"/>
      <w:r w:rsidR="00A103A7" w:rsidRPr="00B93C33">
        <w:t xml:space="preserve"> </w:t>
      </w:r>
    </w:p>
    <w:p w:rsidR="00C2057B" w:rsidRPr="00B93C33" w:rsidRDefault="009137A6" w:rsidP="00B641EE">
      <w:pPr>
        <w:pStyle w:val="CTO-Lista"/>
        <w:numPr>
          <w:ilvl w:val="0"/>
          <w:numId w:val="35"/>
        </w:numPr>
      </w:pPr>
      <w:r w:rsidRPr="00B93C33">
        <w:t>c</w:t>
      </w:r>
      <w:r w:rsidR="00A103A7" w:rsidRPr="00B93C33">
        <w:t xml:space="preserve">onduzir e executar todas as </w:t>
      </w:r>
      <w:r w:rsidR="00A106F4" w:rsidRPr="00B93C33">
        <w:t>Operações</w:t>
      </w:r>
      <w:r w:rsidR="00A103A7" w:rsidRPr="00B93C33">
        <w:t xml:space="preserve"> previstas neste </w:t>
      </w:r>
      <w:r w:rsidR="00F769F8" w:rsidRPr="00B93C33">
        <w:t>Contrato</w:t>
      </w:r>
      <w:r w:rsidR="00A103A7" w:rsidRPr="00B93C33">
        <w:t>;</w:t>
      </w:r>
    </w:p>
    <w:p w:rsidR="00C2057B" w:rsidRPr="00B93C33" w:rsidRDefault="009137A6" w:rsidP="007119C3">
      <w:pPr>
        <w:pStyle w:val="CTO-Lista"/>
      </w:pPr>
      <w:r w:rsidRPr="00B93C33">
        <w:t>s</w:t>
      </w:r>
      <w:r w:rsidR="00A103A7" w:rsidRPr="00B93C33">
        <w:t>ubmeter todos os planos, programas, propostas e comunicações à ANP; e</w:t>
      </w:r>
    </w:p>
    <w:p w:rsidR="00C2057B" w:rsidRPr="00B93C33" w:rsidRDefault="009137A6" w:rsidP="007119C3">
      <w:pPr>
        <w:pStyle w:val="CTO-Lista"/>
      </w:pPr>
      <w:r w:rsidRPr="00B93C33">
        <w:t>r</w:t>
      </w:r>
      <w:r w:rsidR="00A103A7" w:rsidRPr="00B93C33">
        <w:t>eceber todas as respostas, solicitações, propostas e outras comunicações da ANP.</w:t>
      </w:r>
    </w:p>
    <w:p w:rsidR="00C2057B" w:rsidRPr="00B93C33" w:rsidRDefault="00403BC8" w:rsidP="007119C3">
      <w:pPr>
        <w:pStyle w:val="CTO-TxtClau-N1"/>
      </w:pPr>
      <w:bookmarkStart w:id="270" w:name="_Ref346442012"/>
      <w:r w:rsidRPr="00B93C33">
        <w:t xml:space="preserve">O </w:t>
      </w:r>
      <w:r w:rsidR="00A106F4" w:rsidRPr="00B93C33">
        <w:t>Operador</w:t>
      </w:r>
      <w:r w:rsidRPr="00B93C33">
        <w:t xml:space="preserve"> será responsável pelo integral cumprimento de todas as obrigações do </w:t>
      </w:r>
      <w:r w:rsidR="00F769F8" w:rsidRPr="00B93C33">
        <w:t>Concessionário</w:t>
      </w:r>
      <w:r w:rsidRPr="00B93C33">
        <w:t xml:space="preserve"> estabelecidas neste </w:t>
      </w:r>
      <w:r w:rsidR="00F769F8" w:rsidRPr="00B93C33">
        <w:t>Contrato</w:t>
      </w:r>
      <w:r w:rsidRPr="00B93C33">
        <w:t xml:space="preserve"> relativas a qualquer aspecto das </w:t>
      </w:r>
      <w:r w:rsidR="00A106F4" w:rsidRPr="00B93C33">
        <w:t>Operações</w:t>
      </w:r>
      <w:r w:rsidRPr="00B93C33">
        <w:t xml:space="preserve"> e </w:t>
      </w:r>
      <w:r w:rsidR="00E735AF" w:rsidRPr="00B93C33">
        <w:t xml:space="preserve">ao </w:t>
      </w:r>
      <w:r w:rsidR="00D93A23" w:rsidRPr="00B93C33">
        <w:t xml:space="preserve">pagamento </w:t>
      </w:r>
      <w:r w:rsidRPr="00B93C33">
        <w:t>das Participações Governamentais</w:t>
      </w:r>
      <w:r w:rsidR="00E735AF" w:rsidRPr="00B93C33">
        <w:t>.</w:t>
      </w:r>
      <w:bookmarkEnd w:id="270"/>
      <w:r w:rsidRPr="00B93C33">
        <w:t xml:space="preserve"> </w:t>
      </w:r>
      <w:bookmarkEnd w:id="268"/>
    </w:p>
    <w:p w:rsidR="00350777" w:rsidRPr="00B93C33" w:rsidRDefault="00BB43DF" w:rsidP="002D07AD">
      <w:pPr>
        <w:pStyle w:val="CTO-TxtClau-N1"/>
      </w:pPr>
      <w:r w:rsidRPr="00B93C33">
        <w:t xml:space="preserve">Excetuam-se da abrangência deste </w:t>
      </w:r>
      <w:r w:rsidR="002D07AD" w:rsidRPr="00B93C33">
        <w:t>p</w:t>
      </w:r>
      <w:r w:rsidRPr="00B93C33">
        <w:t xml:space="preserve">arágrafo as disposições relativas à </w:t>
      </w:r>
      <w:r w:rsidR="00F769F8" w:rsidRPr="00B93C33">
        <w:t>Cessão</w:t>
      </w:r>
      <w:r w:rsidRPr="00B93C33">
        <w:t xml:space="preserve"> de direitos e obrigações previstas na Cláusula Vigésima Oitava do </w:t>
      </w:r>
      <w:r w:rsidR="00F769F8" w:rsidRPr="00B93C33">
        <w:t>Contrato</w:t>
      </w:r>
      <w:r w:rsidRPr="00B93C33">
        <w:t>.</w:t>
      </w:r>
    </w:p>
    <w:p w:rsidR="00C2057B" w:rsidRPr="004D48DB" w:rsidRDefault="00C2057B" w:rsidP="007119C3">
      <w:pPr>
        <w:pStyle w:val="CTO-TxtClau-N1"/>
      </w:pPr>
      <w:bookmarkStart w:id="271" w:name="_Ref2676416"/>
      <w:r w:rsidRPr="00B93C33">
        <w:t xml:space="preserve">O </w:t>
      </w:r>
      <w:r w:rsidR="00A106F4" w:rsidRPr="00B93C33">
        <w:t>Operador</w:t>
      </w:r>
      <w:r w:rsidRPr="00B93C33">
        <w:t xml:space="preserve"> deverá deter</w:t>
      </w:r>
      <w:r w:rsidR="00BB43DF" w:rsidRPr="00B93C33">
        <w:t xml:space="preserve"> no mínimo 30% (trinta por cento) de participação no </w:t>
      </w:r>
      <w:r w:rsidR="00F769F8" w:rsidRPr="00B93C33">
        <w:t>Contrato</w:t>
      </w:r>
      <w:r w:rsidR="00BB43DF" w:rsidRPr="00B93C33">
        <w:t xml:space="preserve"> ao longo de toda a sua vigência</w:t>
      </w:r>
      <w:r w:rsidR="00BB43DF">
        <w:t>.</w:t>
      </w:r>
      <w:bookmarkEnd w:id="271"/>
    </w:p>
    <w:p w:rsidR="00C2057B" w:rsidRPr="00B93C33" w:rsidRDefault="00C2057B" w:rsidP="007119C3">
      <w:pPr>
        <w:pStyle w:val="CTO-TxtClau-N1"/>
      </w:pPr>
      <w:bookmarkStart w:id="272" w:name="_Ref343779411"/>
      <w:r w:rsidRPr="00B93C33">
        <w:t xml:space="preserve">O </w:t>
      </w:r>
      <w:r w:rsidR="00A106F4" w:rsidRPr="00B93C33">
        <w:t>Operador</w:t>
      </w:r>
      <w:r w:rsidRPr="00B93C33">
        <w:t xml:space="preserve"> poderá renunciar à sua função, a qualquer momento, através de notificação </w:t>
      </w:r>
      <w:r w:rsidR="00BB43DF" w:rsidRPr="00B93C33">
        <w:t>à ANP</w:t>
      </w:r>
      <w:r w:rsidRPr="00B93C33">
        <w:t xml:space="preserve"> com antecedência mínima de 90 (noventa) dias da data </w:t>
      </w:r>
      <w:r w:rsidR="00BB43DF" w:rsidRPr="00B93C33">
        <w:t>de efetivação da</w:t>
      </w:r>
      <w:r w:rsidRPr="00B93C33">
        <w:t xml:space="preserve"> renúncia.</w:t>
      </w:r>
      <w:bookmarkEnd w:id="272"/>
    </w:p>
    <w:p w:rsidR="00C2057B" w:rsidRPr="00B93C33" w:rsidRDefault="00C2057B" w:rsidP="007119C3">
      <w:pPr>
        <w:pStyle w:val="CTO-TxtClau-N1"/>
      </w:pPr>
      <w:bookmarkStart w:id="273" w:name="_Ref343779418"/>
      <w:r w:rsidRPr="00B93C33">
        <w:t xml:space="preserve">O </w:t>
      </w:r>
      <w:r w:rsidR="00A106F4" w:rsidRPr="00B93C33">
        <w:t>Operador</w:t>
      </w:r>
      <w:r w:rsidRPr="00B93C33">
        <w:t xml:space="preserve"> poderá ser destituído pela ANP em caso de descumprimento de qualquer das cláusulas deste </w:t>
      </w:r>
      <w:r w:rsidR="00F769F8" w:rsidRPr="00B93C33">
        <w:t>Contrato</w:t>
      </w:r>
      <w:r w:rsidRPr="00B93C33">
        <w:t xml:space="preserve">, caso não corrija a sua falta no prazo de 90 (noventa) dias </w:t>
      </w:r>
      <w:r w:rsidR="005772AE">
        <w:t xml:space="preserve">a contar </w:t>
      </w:r>
      <w:r w:rsidRPr="00B93C33">
        <w:t>do recebimento de notificação desta Agência indicando o alegado descumprimento</w:t>
      </w:r>
      <w:bookmarkEnd w:id="273"/>
    </w:p>
    <w:p w:rsidR="00C2057B" w:rsidRPr="00B93C33" w:rsidRDefault="00C2057B" w:rsidP="007119C3">
      <w:pPr>
        <w:pStyle w:val="CTO-TxtClau-N1"/>
      </w:pPr>
      <w:r w:rsidRPr="00B93C33">
        <w:t xml:space="preserve">Nas hipóteses previstas nos parágrafos </w:t>
      </w:r>
      <w:fldSimple w:instr=" REF _Ref343779411 \n \h  \* MERGEFORMAT ">
        <w:r w:rsidR="00316AB9">
          <w:t>14.6</w:t>
        </w:r>
      </w:fldSimple>
      <w:r w:rsidR="009578B3" w:rsidRPr="00B93C33">
        <w:t xml:space="preserve"> e </w:t>
      </w:r>
      <w:fldSimple w:instr=" REF _Ref343779418 \n \h  \* MERGEFORMAT ">
        <w:r w:rsidR="00316AB9">
          <w:t>14.7</w:t>
        </w:r>
      </w:fldSimple>
      <w:r w:rsidRPr="00B93C33">
        <w:t xml:space="preserve"> o </w:t>
      </w:r>
      <w:r w:rsidR="00F769F8" w:rsidRPr="00B93C33">
        <w:t>Concessionário</w:t>
      </w:r>
      <w:r w:rsidRPr="00B93C33">
        <w:t xml:space="preserve"> deverá nomear um novo </w:t>
      </w:r>
      <w:r w:rsidR="00A106F4" w:rsidRPr="00B93C33">
        <w:t>Operador</w:t>
      </w:r>
      <w:r w:rsidRPr="00B93C33">
        <w:t>, observado o disposto na alínea</w:t>
      </w:r>
      <w:r w:rsidR="00870E2A" w:rsidRPr="00B93C33">
        <w:t xml:space="preserve"> “</w:t>
      </w:r>
      <w:fldSimple w:instr=" REF _Ref346441292 \n \h  \* MERGEFORMAT ">
        <w:r w:rsidR="00316AB9">
          <w:t>c</w:t>
        </w:r>
      </w:fldSimple>
      <w:r w:rsidR="00870E2A" w:rsidRPr="00B93C33">
        <w:t>”</w:t>
      </w:r>
      <w:r w:rsidRPr="00B93C33">
        <w:t xml:space="preserve"> do parágrafo </w:t>
      </w:r>
      <w:fldSimple w:instr=" REF _Ref295250003 \n \h  \* MERGEFORMAT ">
        <w:r w:rsidR="00316AB9">
          <w:t>28.3</w:t>
        </w:r>
      </w:fldSimple>
      <w:r w:rsidR="007A5C41" w:rsidRPr="00B93C33">
        <w:t xml:space="preserve"> </w:t>
      </w:r>
      <w:r w:rsidRPr="00B93C33">
        <w:t xml:space="preserve">deste </w:t>
      </w:r>
      <w:r w:rsidR="00F769F8" w:rsidRPr="00B93C33">
        <w:t>Contrato</w:t>
      </w:r>
      <w:r w:rsidRPr="00B93C33">
        <w:t xml:space="preserve">. </w:t>
      </w:r>
    </w:p>
    <w:p w:rsidR="00C2057B" w:rsidRPr="00B93C33" w:rsidRDefault="00BF5AB4" w:rsidP="007119C3">
      <w:pPr>
        <w:pStyle w:val="CTO-TxtClau-N2"/>
      </w:pPr>
      <w:bookmarkStart w:id="274" w:name="_Ref30321525"/>
      <w:r w:rsidRPr="00B93C33">
        <w:t xml:space="preserve">O </w:t>
      </w:r>
      <w:r w:rsidR="00403BC8" w:rsidRPr="00B93C33">
        <w:t xml:space="preserve">novo </w:t>
      </w:r>
      <w:r w:rsidR="00A106F4" w:rsidRPr="00B93C33">
        <w:t>Operador</w:t>
      </w:r>
      <w:r w:rsidR="00403BC8" w:rsidRPr="00B93C33">
        <w:t xml:space="preserve"> </w:t>
      </w:r>
      <w:r w:rsidRPr="00B93C33">
        <w:t xml:space="preserve">indicado pelo </w:t>
      </w:r>
      <w:r w:rsidR="00F769F8" w:rsidRPr="00B93C33">
        <w:t>Concessionário</w:t>
      </w:r>
      <w:r w:rsidRPr="00B93C33">
        <w:t xml:space="preserve"> somente poderá </w:t>
      </w:r>
      <w:r w:rsidR="009A065D" w:rsidRPr="00B93C33">
        <w:t xml:space="preserve">realizar </w:t>
      </w:r>
      <w:r w:rsidRPr="00B93C33">
        <w:t>as</w:t>
      </w:r>
      <w:r w:rsidR="00242499" w:rsidRPr="00B93C33">
        <w:t xml:space="preserve"> </w:t>
      </w:r>
      <w:r w:rsidR="00403BC8" w:rsidRPr="00B93C33">
        <w:t>suas atividades</w:t>
      </w:r>
      <w:r w:rsidRPr="00B93C33">
        <w:t xml:space="preserve"> após a aprovação pela ANP</w:t>
      </w:r>
      <w:r w:rsidR="00403BC8" w:rsidRPr="00B93C33">
        <w:t xml:space="preserve">, assumindo todos os direitos e obrigações previstos neste </w:t>
      </w:r>
      <w:r w:rsidR="00F769F8" w:rsidRPr="00B93C33">
        <w:t>Contrato</w:t>
      </w:r>
      <w:r w:rsidRPr="00B93C33">
        <w:t>.</w:t>
      </w:r>
    </w:p>
    <w:p w:rsidR="00C2057B" w:rsidRPr="004D48DB" w:rsidRDefault="00BF5AB4" w:rsidP="007119C3">
      <w:pPr>
        <w:pStyle w:val="CTO-TxtClau-N2"/>
      </w:pPr>
      <w:r w:rsidRPr="00B93C33">
        <w:t>O</w:t>
      </w:r>
      <w:r w:rsidR="00403BC8" w:rsidRPr="00B93C33">
        <w:t xml:space="preserve"> </w:t>
      </w:r>
      <w:r w:rsidR="00A106F4" w:rsidRPr="00B93C33">
        <w:t>Operador</w:t>
      </w:r>
      <w:r w:rsidR="00403BC8" w:rsidRPr="00B93C33">
        <w:t xml:space="preserve"> </w:t>
      </w:r>
      <w:r w:rsidR="00066EC0" w:rsidRPr="00B93C33">
        <w:t>renunciante ou destituído</w:t>
      </w:r>
      <w:r w:rsidR="004C3BA2" w:rsidRPr="00B93C33">
        <w:t xml:space="preserve"> </w:t>
      </w:r>
      <w:r w:rsidRPr="00B93C33">
        <w:t xml:space="preserve">deverá </w:t>
      </w:r>
      <w:r w:rsidR="00403BC8" w:rsidRPr="00B93C33">
        <w:t>transferir</w:t>
      </w:r>
      <w:r w:rsidRPr="00B93C33">
        <w:t xml:space="preserve"> ao novo</w:t>
      </w:r>
      <w:r w:rsidR="00403BC8" w:rsidRPr="00B93C33">
        <w:t xml:space="preserve"> </w:t>
      </w:r>
      <w:r w:rsidR="00A106F4" w:rsidRPr="00B93C33">
        <w:t>Operador</w:t>
      </w:r>
      <w:r w:rsidR="006E6DA5" w:rsidRPr="00B93C33">
        <w:t xml:space="preserve"> </w:t>
      </w:r>
      <w:r w:rsidR="00403BC8" w:rsidRPr="00B93C33">
        <w:t xml:space="preserve">a custódia de todos os bens utilizados nas </w:t>
      </w:r>
      <w:r w:rsidR="00A106F4" w:rsidRPr="00B93C33">
        <w:t>Operações</w:t>
      </w:r>
      <w:r w:rsidR="00403BC8" w:rsidRPr="00B93C33">
        <w:t xml:space="preserve">, os registros de contabilidade, </w:t>
      </w:r>
      <w:r w:rsidR="00117BBD" w:rsidRPr="00B93C33">
        <w:t xml:space="preserve">os </w:t>
      </w:r>
      <w:r w:rsidR="00403BC8" w:rsidRPr="00B93C33">
        <w:t>arquivos</w:t>
      </w:r>
      <w:r w:rsidR="00117BBD" w:rsidRPr="00B93C33">
        <w:t>,</w:t>
      </w:r>
      <w:r w:rsidR="00403BC8" w:rsidRPr="00B93C33">
        <w:t xml:space="preserve"> e outros doc</w:t>
      </w:r>
      <w:r w:rsidR="00403BC8" w:rsidRPr="004D48DB">
        <w:t xml:space="preserve">umentos </w:t>
      </w:r>
      <w:r w:rsidRPr="004D48DB">
        <w:t>relativos</w:t>
      </w:r>
      <w:r w:rsidR="00403BC8" w:rsidRPr="004D48DB">
        <w:t xml:space="preserve"> à </w:t>
      </w:r>
      <w:r w:rsidR="00587CA7">
        <w:t>Área de Concessão</w:t>
      </w:r>
      <w:r w:rsidR="00403BC8" w:rsidRPr="004D48DB">
        <w:t xml:space="preserve"> e às </w:t>
      </w:r>
      <w:r w:rsidR="00A106F4">
        <w:t>Operações</w:t>
      </w:r>
      <w:r w:rsidR="00403BC8" w:rsidRPr="004D48DB">
        <w:t xml:space="preserve"> em questão.</w:t>
      </w:r>
      <w:bookmarkEnd w:id="274"/>
    </w:p>
    <w:p w:rsidR="00C2057B" w:rsidRPr="004D48DB" w:rsidRDefault="00403BC8" w:rsidP="007119C3">
      <w:pPr>
        <w:pStyle w:val="CTO-TxtClau-N2"/>
      </w:pPr>
      <w:r w:rsidRPr="004D48DB">
        <w:t xml:space="preserve">Após a transferência, o </w:t>
      </w:r>
      <w:r w:rsidR="00A106F4">
        <w:t>Operador</w:t>
      </w:r>
      <w:r w:rsidRPr="004D48DB">
        <w:t xml:space="preserve"> </w:t>
      </w:r>
      <w:r w:rsidR="00066EC0" w:rsidRPr="004D48DB">
        <w:t>renunciante ou</w:t>
      </w:r>
      <w:r w:rsidR="00A02836" w:rsidRPr="004D48DB">
        <w:t xml:space="preserve"> destituído </w:t>
      </w:r>
      <w:r w:rsidRPr="004D48DB">
        <w:t xml:space="preserve">será liberado e desobrigado de todas as obrigações e responsabilidades </w:t>
      </w:r>
      <w:r w:rsidR="00066EC0" w:rsidRPr="004D48DB">
        <w:t xml:space="preserve">decorrentes de sua </w:t>
      </w:r>
      <w:r w:rsidR="00BC6C80">
        <w:t xml:space="preserve">condição de </w:t>
      </w:r>
      <w:r w:rsidR="00A106F4">
        <w:t>Operador</w:t>
      </w:r>
      <w:r w:rsidRPr="004D48DB">
        <w:t xml:space="preserve"> posteriores à data da </w:t>
      </w:r>
      <w:r w:rsidR="00066EC0" w:rsidRPr="004D48DB">
        <w:t xml:space="preserve">referida </w:t>
      </w:r>
      <w:r w:rsidRPr="004D48DB">
        <w:t xml:space="preserve">transferência. </w:t>
      </w:r>
    </w:p>
    <w:p w:rsidR="00C2057B" w:rsidRPr="004D48DB" w:rsidRDefault="00066EC0" w:rsidP="007119C3">
      <w:pPr>
        <w:pStyle w:val="CTO-TxtClau-N2"/>
      </w:pPr>
      <w:r w:rsidRPr="004D48DB">
        <w:t xml:space="preserve">O </w:t>
      </w:r>
      <w:r w:rsidR="00A106F4">
        <w:t>Operador</w:t>
      </w:r>
      <w:r w:rsidRPr="004D48DB">
        <w:t xml:space="preserve"> renunciante ou destituído permanecerá </w:t>
      </w:r>
      <w:r w:rsidR="00403BC8" w:rsidRPr="004D48DB">
        <w:t xml:space="preserve">responsável por quaisquer atos, ocorrências ou circunstâncias </w:t>
      </w:r>
      <w:r w:rsidRPr="004D48DB">
        <w:t xml:space="preserve">ocorridas </w:t>
      </w:r>
      <w:r w:rsidR="00403BC8" w:rsidRPr="004D48DB">
        <w:t>durante a sua gestão</w:t>
      </w:r>
      <w:r w:rsidR="00BC6C80">
        <w:t xml:space="preserve"> relacionado</w:t>
      </w:r>
      <w:r w:rsidR="00FE60CA">
        <w:t>s</w:t>
      </w:r>
      <w:r w:rsidR="00BC6C80">
        <w:t xml:space="preserve"> à sua condição de </w:t>
      </w:r>
      <w:r w:rsidR="00A106F4">
        <w:t>Operador</w:t>
      </w:r>
      <w:r w:rsidR="00403BC8" w:rsidRPr="004D48DB">
        <w:t>.</w:t>
      </w:r>
    </w:p>
    <w:p w:rsidR="00C2057B" w:rsidRPr="004D48DB" w:rsidRDefault="00C2057B" w:rsidP="007119C3">
      <w:pPr>
        <w:pStyle w:val="CTO-TxtClau-N1"/>
      </w:pPr>
      <w:r w:rsidRPr="004D48DB">
        <w:t xml:space="preserve">A ANP poderá, como condição para aprovação de um novo </w:t>
      </w:r>
      <w:r w:rsidR="00A106F4">
        <w:t>Operador</w:t>
      </w:r>
      <w:r w:rsidRPr="004D48DB">
        <w:t xml:space="preserve">, exigir que este e o </w:t>
      </w:r>
      <w:r w:rsidR="00A106F4">
        <w:t>Operador</w:t>
      </w:r>
      <w:r w:rsidRPr="004D48DB">
        <w:t xml:space="preserve"> renunciante ou destituído adotem as providências necessárias para a total transferência de informações e demais aspectos relacionados a este </w:t>
      </w:r>
      <w:r w:rsidR="00F769F8">
        <w:t>Contrato</w:t>
      </w:r>
      <w:r w:rsidR="009A2229" w:rsidRPr="004D48DB">
        <w:t>.</w:t>
      </w:r>
      <w:r w:rsidRPr="004D48DB">
        <w:t xml:space="preserve"> </w:t>
      </w:r>
    </w:p>
    <w:p w:rsidR="00C2057B" w:rsidRPr="004D48DB" w:rsidRDefault="00066EC0" w:rsidP="007119C3">
      <w:pPr>
        <w:pStyle w:val="CTO-TxtClau-N2"/>
      </w:pPr>
      <w:r w:rsidRPr="004D48DB">
        <w:t xml:space="preserve">A ANP poderá exigir a realização de auditoria e inventário até a transferência das </w:t>
      </w:r>
      <w:r w:rsidR="00A106F4">
        <w:t>Operações</w:t>
      </w:r>
      <w:r w:rsidRPr="004D48DB">
        <w:t xml:space="preserve"> para o novo </w:t>
      </w:r>
      <w:r w:rsidR="00A106F4">
        <w:t>Operador</w:t>
      </w:r>
      <w:r w:rsidRPr="004D48DB">
        <w:t>.</w:t>
      </w:r>
    </w:p>
    <w:p w:rsidR="00C2057B" w:rsidRPr="004D48DB" w:rsidRDefault="00403BC8" w:rsidP="007119C3">
      <w:pPr>
        <w:pStyle w:val="CTO-TxtClau-N2"/>
      </w:pPr>
      <w:r w:rsidRPr="004D48DB">
        <w:t xml:space="preserve">Os custos da auditoria e do inventário </w:t>
      </w:r>
      <w:r w:rsidR="00D860C8" w:rsidRPr="004D48DB">
        <w:t xml:space="preserve">deverão ser </w:t>
      </w:r>
      <w:r w:rsidRPr="004D48DB">
        <w:t xml:space="preserve">pagos pelo </w:t>
      </w:r>
      <w:r w:rsidR="00F769F8">
        <w:t>Concessionário</w:t>
      </w:r>
      <w:r w:rsidRPr="004D48DB">
        <w:t>.</w:t>
      </w:r>
    </w:p>
    <w:p w:rsidR="00C2057B" w:rsidRPr="004D48DB" w:rsidRDefault="00403BC8" w:rsidP="007119C3">
      <w:pPr>
        <w:pStyle w:val="CTO-SubtitClau"/>
      </w:pPr>
      <w:bookmarkStart w:id="275" w:name="_Toc364673297"/>
      <w:r w:rsidRPr="004D48DB">
        <w:t>Diligência na Condução das Operações</w:t>
      </w:r>
      <w:bookmarkEnd w:id="275"/>
    </w:p>
    <w:p w:rsidR="00C2057B" w:rsidRPr="004D48DB" w:rsidRDefault="00403BC8" w:rsidP="007119C3">
      <w:pPr>
        <w:pStyle w:val="CTO-TxtClau-N1"/>
      </w:pPr>
      <w:r w:rsidRPr="004D48DB">
        <w:t xml:space="preserve">O </w:t>
      </w:r>
      <w:r w:rsidR="00F769F8">
        <w:t>Concessionário</w:t>
      </w:r>
      <w:r w:rsidRPr="004D48DB">
        <w:t xml:space="preserve"> </w:t>
      </w:r>
      <w:r w:rsidR="00F965DD" w:rsidRPr="004D48DB">
        <w:t xml:space="preserve">deverá </w:t>
      </w:r>
      <w:r w:rsidRPr="004D48DB">
        <w:t xml:space="preserve">planejar, preparar, executar e controlar as </w:t>
      </w:r>
      <w:r w:rsidR="00A106F4">
        <w:t>Operações</w:t>
      </w:r>
      <w:r w:rsidRPr="004D48DB">
        <w:t xml:space="preserve"> de maneira diligente, eficiente e apropriada, de acordo com a </w:t>
      </w:r>
      <w:r w:rsidR="00A106F4">
        <w:t>Legislação Aplicável</w:t>
      </w:r>
      <w:r w:rsidRPr="004D48DB">
        <w:t xml:space="preserve"> e com as </w:t>
      </w:r>
      <w:r w:rsidR="00A106F4">
        <w:t xml:space="preserve">Melhores Práticas da Indústria do </w:t>
      </w:r>
      <w:r w:rsidR="006558C5">
        <w:t>Petróleo</w:t>
      </w:r>
      <w:r w:rsidRPr="004D48DB">
        <w:t xml:space="preserve">, respeitando sempre as disposições deste </w:t>
      </w:r>
      <w:r w:rsidR="00F769F8">
        <w:t>Contrato</w:t>
      </w:r>
      <w:r w:rsidRPr="004D48DB">
        <w:t xml:space="preserve"> e não praticando qualquer ato que configure ou possa configurar infração da ordem econômica.</w:t>
      </w:r>
    </w:p>
    <w:p w:rsidR="00C2057B" w:rsidRPr="004D48DB" w:rsidRDefault="00176858" w:rsidP="007119C3">
      <w:pPr>
        <w:pStyle w:val="CTO-TxtClau-N1"/>
      </w:pPr>
      <w:r w:rsidRPr="004D48DB">
        <w:t xml:space="preserve">O </w:t>
      </w:r>
      <w:r w:rsidR="00F769F8">
        <w:t>Concessionário</w:t>
      </w:r>
      <w:r w:rsidRPr="004D48DB">
        <w:t xml:space="preserve"> deverá, em todas as </w:t>
      </w:r>
      <w:r w:rsidR="00A106F4">
        <w:t>Operações</w:t>
      </w:r>
      <w:r w:rsidRPr="004D48DB">
        <w:t>:</w:t>
      </w:r>
    </w:p>
    <w:p w:rsidR="00C2057B" w:rsidRPr="004D48DB" w:rsidRDefault="009137A6" w:rsidP="004B5C94">
      <w:pPr>
        <w:pStyle w:val="CTO-TxtClau-N2"/>
        <w:numPr>
          <w:ilvl w:val="0"/>
          <w:numId w:val="29"/>
        </w:numPr>
      </w:pPr>
      <w:r w:rsidRPr="004D48DB">
        <w:t>a</w:t>
      </w:r>
      <w:r w:rsidR="00176858" w:rsidRPr="004D48DB">
        <w:t>dotar as medidas necessárias para a conservação dos recursos petrolíferos e de outros recursos naturais</w:t>
      </w:r>
      <w:r w:rsidR="007B22AE">
        <w:t xml:space="preserve"> e</w:t>
      </w:r>
      <w:r w:rsidR="00176858" w:rsidRPr="004D48DB">
        <w:t xml:space="preserve"> para a proteção da vida humana, do patrimônio e do meio ambiente, nos termos da </w:t>
      </w:r>
      <w:fldSimple w:instr=" REF _Ref473960557 \h  \* MERGEFORMAT ">
        <w:r w:rsidR="00316AB9" w:rsidRPr="004D48DB">
          <w:t>Cláusula Vigésima Primeira</w:t>
        </w:r>
      </w:fldSimple>
      <w:r w:rsidR="00176858" w:rsidRPr="004D48DB">
        <w:t>;</w:t>
      </w:r>
    </w:p>
    <w:p w:rsidR="00C2057B" w:rsidRPr="004D48DB" w:rsidRDefault="009137A6" w:rsidP="004B5C94">
      <w:pPr>
        <w:pStyle w:val="CTO-TxtClau-N2"/>
        <w:numPr>
          <w:ilvl w:val="0"/>
          <w:numId w:val="29"/>
        </w:numPr>
      </w:pPr>
      <w:r w:rsidRPr="004D48DB">
        <w:t>o</w:t>
      </w:r>
      <w:r w:rsidR="00176858" w:rsidRPr="004D48DB">
        <w:t xml:space="preserve">bedecer as normas e procedimentos técnicos, científicos e de segurança pertinentes, inclusive quanto à recuperação de fluidos, objetivando a racionalização da </w:t>
      </w:r>
      <w:r w:rsidR="00C95141">
        <w:t>Produção</w:t>
      </w:r>
      <w:r w:rsidR="00176858" w:rsidRPr="004D48DB">
        <w:t xml:space="preserve"> e o controle do declínio das reservas; e</w:t>
      </w:r>
    </w:p>
    <w:p w:rsidR="00C2057B" w:rsidRPr="004D48DB" w:rsidRDefault="009137A6" w:rsidP="004B5C94">
      <w:pPr>
        <w:pStyle w:val="CTO-TxtClau-N2"/>
        <w:numPr>
          <w:ilvl w:val="0"/>
          <w:numId w:val="29"/>
        </w:numPr>
      </w:pPr>
      <w:r w:rsidRPr="004D48DB">
        <w:t>e</w:t>
      </w:r>
      <w:r w:rsidR="00176858" w:rsidRPr="004D48DB">
        <w:t>mpregar, sempre que apropriadas e economicamente justificáveis, a</w:t>
      </w:r>
      <w:r w:rsidR="0063433D">
        <w:t xml:space="preserve"> critério</w:t>
      </w:r>
      <w:r w:rsidR="0063433D" w:rsidRPr="004D48DB">
        <w:t xml:space="preserve"> </w:t>
      </w:r>
      <w:r w:rsidR="00176858" w:rsidRPr="004D48DB">
        <w:t xml:space="preserve">da ANP, experiências técnicas e tecnologias mais avançadas, inclusive aquelas que melhor possam incrementar o rendimento econômico e a </w:t>
      </w:r>
      <w:r w:rsidR="00C95141">
        <w:t>Produção</w:t>
      </w:r>
      <w:r w:rsidR="00176858" w:rsidRPr="004D48DB">
        <w:t xml:space="preserve"> das </w:t>
      </w:r>
      <w:r w:rsidR="00461AC9">
        <w:t>Jazidas</w:t>
      </w:r>
      <w:r w:rsidR="00176858" w:rsidRPr="004D48DB">
        <w:t>.</w:t>
      </w:r>
    </w:p>
    <w:p w:rsidR="00C2057B" w:rsidRPr="004D48DB" w:rsidRDefault="007D2EEF" w:rsidP="007119C3">
      <w:pPr>
        <w:pStyle w:val="CTO-TxtClau-N1"/>
      </w:pPr>
      <w:r w:rsidRPr="004D48DB">
        <w:t xml:space="preserve"> </w:t>
      </w:r>
      <w:bookmarkStart w:id="276" w:name="_Ref343786374"/>
      <w:r w:rsidRPr="004D48DB">
        <w:t xml:space="preserve">É dever do </w:t>
      </w:r>
      <w:r w:rsidR="00F769F8">
        <w:t>Concessionário</w:t>
      </w:r>
      <w:r w:rsidRPr="004D48DB">
        <w:t xml:space="preserve"> </w:t>
      </w:r>
      <w:r w:rsidR="00A106F4">
        <w:t>Operador</w:t>
      </w:r>
      <w:r w:rsidRPr="004D48DB">
        <w:t>:</w:t>
      </w:r>
      <w:bookmarkEnd w:id="276"/>
    </w:p>
    <w:p w:rsidR="00C2057B" w:rsidRPr="004D48DB" w:rsidRDefault="007D2EEF" w:rsidP="007119C3">
      <w:pPr>
        <w:pStyle w:val="CTO-TxtClau-N1"/>
        <w:numPr>
          <w:ilvl w:val="0"/>
          <w:numId w:val="0"/>
        </w:numPr>
        <w:ind w:left="1247"/>
      </w:pPr>
      <w:r w:rsidRPr="004D48DB">
        <w:t>a) mant</w:t>
      </w:r>
      <w:r w:rsidR="005A5BC2">
        <w:t>er um quadro de pessoal mínimo</w:t>
      </w:r>
      <w:r w:rsidR="002F373B">
        <w:t xml:space="preserve">, </w:t>
      </w:r>
      <w:r w:rsidRPr="004D48DB">
        <w:t xml:space="preserve">domiciliado no Brasil, fluente na língua portuguesa e capaz de conduzir de maneira eficiente e eficaz as </w:t>
      </w:r>
      <w:r w:rsidR="00A106F4">
        <w:t>Operações</w:t>
      </w:r>
      <w:r w:rsidR="008C4B59" w:rsidRPr="004D48DB">
        <w:t xml:space="preserve"> </w:t>
      </w:r>
      <w:r w:rsidR="00E730A4" w:rsidRPr="004D48DB">
        <w:t>cotidianas, bem como responder</w:t>
      </w:r>
      <w:r w:rsidR="00A94B5B" w:rsidRPr="004D48DB">
        <w:t xml:space="preserve"> a incidentes</w:t>
      </w:r>
      <w:r w:rsidR="00527F5B" w:rsidRPr="004D48DB">
        <w:t xml:space="preserve"> de forma adequada e imediata</w:t>
      </w:r>
      <w:r w:rsidRPr="004D48DB">
        <w:t>; e</w:t>
      </w:r>
    </w:p>
    <w:p w:rsidR="00C2057B" w:rsidRPr="004D48DB" w:rsidRDefault="007D2EEF" w:rsidP="007119C3">
      <w:pPr>
        <w:pStyle w:val="CTO-TxtClau-N1"/>
        <w:numPr>
          <w:ilvl w:val="0"/>
          <w:numId w:val="0"/>
        </w:numPr>
        <w:ind w:left="1247"/>
      </w:pPr>
      <w:r w:rsidRPr="004D48DB">
        <w:t>b) monitorar, de forma ininterrupta, todas as atividades que envolvam riscos operacionais, ambientais ou à saúde humana, por intermédio de um centro de monitoramento</w:t>
      </w:r>
      <w:r w:rsidR="000D1AA0" w:rsidRPr="004D48DB">
        <w:t>, necessariamente localizado no Brasil</w:t>
      </w:r>
      <w:r w:rsidRPr="004D48DB">
        <w:t>.</w:t>
      </w:r>
    </w:p>
    <w:p w:rsidR="00C2057B" w:rsidRPr="004D48DB" w:rsidRDefault="002B7087" w:rsidP="007119C3">
      <w:pPr>
        <w:pStyle w:val="CTO-TxtClau-N2"/>
      </w:pPr>
      <w:r w:rsidRPr="004D48DB">
        <w:t xml:space="preserve">O quadro de pessoal referido na alínea “a” deve ser concebido </w:t>
      </w:r>
      <w:r w:rsidR="00926D58">
        <w:t>segundo</w:t>
      </w:r>
      <w:r w:rsidR="00926D58" w:rsidRPr="004D48DB">
        <w:t xml:space="preserve"> </w:t>
      </w:r>
      <w:r w:rsidRPr="004D48DB">
        <w:t xml:space="preserve">as </w:t>
      </w:r>
      <w:r w:rsidR="00A106F4">
        <w:t xml:space="preserve">Melhores Práticas da Indústria do </w:t>
      </w:r>
      <w:r w:rsidR="006558C5">
        <w:t>Petróleo</w:t>
      </w:r>
      <w:r w:rsidRPr="004D48DB">
        <w:t xml:space="preserve"> e guardar proporcionalidade direta com os riscos operacionais e ambientais assumidos pelo </w:t>
      </w:r>
      <w:r w:rsidR="00F769F8">
        <w:t>Concessionário</w:t>
      </w:r>
      <w:r w:rsidR="005C1F9B" w:rsidRPr="004D48DB">
        <w:t xml:space="preserve"> </w:t>
      </w:r>
      <w:r w:rsidR="00A106F4">
        <w:t>Operador</w:t>
      </w:r>
      <w:r w:rsidRPr="004D48DB">
        <w:t>,</w:t>
      </w:r>
    </w:p>
    <w:p w:rsidR="00C2057B" w:rsidRPr="004D48DB" w:rsidRDefault="005C1F9B" w:rsidP="007119C3">
      <w:pPr>
        <w:pStyle w:val="CTO-TxtClau-N2"/>
      </w:pPr>
      <w:r w:rsidRPr="004D48DB">
        <w:t xml:space="preserve">O centro de monitoramento referido na alínea “b” deve ser localizado em terra e dotado de tecnologia e porte compatíveis com os riscos assumidos pelo </w:t>
      </w:r>
      <w:r w:rsidR="00F769F8">
        <w:t>Concessionário</w:t>
      </w:r>
      <w:r w:rsidRPr="004D48DB">
        <w:t xml:space="preserve"> </w:t>
      </w:r>
      <w:r w:rsidR="00A106F4">
        <w:t>Operador</w:t>
      </w:r>
      <w:r w:rsidR="007829C5">
        <w:t>, segundo as Melhores Práticas da Indústria do Petróleo.</w:t>
      </w:r>
    </w:p>
    <w:p w:rsidR="00C2057B" w:rsidRPr="004D48DB" w:rsidRDefault="00403BC8" w:rsidP="007119C3">
      <w:pPr>
        <w:pStyle w:val="CTO-SubtitClau"/>
      </w:pPr>
      <w:bookmarkStart w:id="277" w:name="_Toc364673298"/>
      <w:r w:rsidRPr="004D48DB">
        <w:t>Licenças, Autorizações e Permissões</w:t>
      </w:r>
      <w:bookmarkEnd w:id="277"/>
    </w:p>
    <w:p w:rsidR="00C2057B" w:rsidRPr="00B93C33" w:rsidRDefault="008E733A" w:rsidP="007119C3">
      <w:pPr>
        <w:pStyle w:val="CTO-TxtClau-N1"/>
      </w:pPr>
      <w:bookmarkStart w:id="278" w:name="_Ref473089433"/>
      <w:r w:rsidRPr="004D48DB">
        <w:t>O</w:t>
      </w:r>
      <w:r w:rsidR="00403BC8" w:rsidRPr="004D48DB">
        <w:t xml:space="preserve"> </w:t>
      </w:r>
      <w:r w:rsidR="00F769F8">
        <w:t>Concessionário</w:t>
      </w:r>
      <w:r w:rsidRPr="004D48DB">
        <w:t xml:space="preserve"> deverá</w:t>
      </w:r>
      <w:r w:rsidR="00403BC8" w:rsidRPr="004D48DB">
        <w:t xml:space="preserve">, por sua conta e risco, obter todas as licenças, autorizações, permissões e direitos exigidos nos termos da </w:t>
      </w:r>
      <w:r w:rsidR="007B22AE">
        <w:t>Legislação Aplicável</w:t>
      </w:r>
      <w:r w:rsidR="00403BC8" w:rsidRPr="00B93C33">
        <w:t>.</w:t>
      </w:r>
      <w:bookmarkEnd w:id="278"/>
    </w:p>
    <w:p w:rsidR="00C2057B" w:rsidRPr="00B93C33" w:rsidRDefault="00403BC8" w:rsidP="007119C3">
      <w:pPr>
        <w:pStyle w:val="CTO-TxtClau-N2"/>
      </w:pPr>
      <w:bookmarkStart w:id="279" w:name="_Ref473089473"/>
      <w:r w:rsidRPr="00B93C33">
        <w:t>Caso as licenças, autorizações</w:t>
      </w:r>
      <w:r w:rsidR="007B22AE">
        <w:t xml:space="preserve"> e</w:t>
      </w:r>
      <w:r w:rsidRPr="00B93C33">
        <w:t xml:space="preserve"> permissões dependam de acordo com terceiros, </w:t>
      </w:r>
      <w:r w:rsidR="00FE60CA" w:rsidRPr="00B93C33">
        <w:t>a negociação e execução de tais acordos serão</w:t>
      </w:r>
      <w:r w:rsidRPr="00B93C33">
        <w:t xml:space="preserve"> da exclusiva responsabilidade do </w:t>
      </w:r>
      <w:r w:rsidR="00F769F8" w:rsidRPr="00B93C33">
        <w:t>Concessionário</w:t>
      </w:r>
      <w:r w:rsidRPr="00B93C33">
        <w:t>, podendo a ANP fornecer a assistência descrita no parágrafo</w:t>
      </w:r>
      <w:bookmarkEnd w:id="279"/>
      <w:r w:rsidR="001C1F5B" w:rsidRPr="00B93C33">
        <w:t xml:space="preserve"> </w:t>
      </w:r>
      <w:fldSimple w:instr=" REF _Ref343780988 \n \h  \* MERGEFORMAT ">
        <w:r w:rsidR="00316AB9">
          <w:t>15.4</w:t>
        </w:r>
      </w:fldSimple>
      <w:r w:rsidR="001C1F5B" w:rsidRPr="00B93C33">
        <w:t>.</w:t>
      </w:r>
    </w:p>
    <w:p w:rsidR="00C2057B" w:rsidRPr="00B93C33" w:rsidRDefault="00403BC8" w:rsidP="007119C3">
      <w:pPr>
        <w:pStyle w:val="CTO-TxtClau-N1"/>
      </w:pPr>
      <w:r w:rsidRPr="00B93C33">
        <w:t xml:space="preserve">O </w:t>
      </w:r>
      <w:r w:rsidR="00F769F8" w:rsidRPr="00B93C33">
        <w:t>Concessionário</w:t>
      </w:r>
      <w:r w:rsidRPr="00B93C33">
        <w:t xml:space="preserve"> responderá pela infração do direito de uso de materiais e processos de execução protegidos por marcas, patentes ou outros direitos, correndo por sua conta o pagamento de quaisquer </w:t>
      </w:r>
      <w:r w:rsidR="00607695" w:rsidRPr="00B93C33">
        <w:t xml:space="preserve">obrigações, </w:t>
      </w:r>
      <w:r w:rsidRPr="00B93C33">
        <w:t>ônus, comissões, indenizações ou outras despesas decorrentes da referida infração, inclusive as judiciais.</w:t>
      </w:r>
    </w:p>
    <w:p w:rsidR="00C2057B" w:rsidRPr="00B93C33" w:rsidRDefault="00403BC8" w:rsidP="007119C3">
      <w:pPr>
        <w:pStyle w:val="CTO-SubtitClau"/>
      </w:pPr>
      <w:bookmarkStart w:id="280" w:name="_Toc364673299"/>
      <w:r w:rsidRPr="00B93C33">
        <w:t xml:space="preserve">Livre Acesso à </w:t>
      </w:r>
      <w:r w:rsidR="005C7624" w:rsidRPr="00B93C33">
        <w:t>Área de Concessão</w:t>
      </w:r>
      <w:bookmarkEnd w:id="280"/>
    </w:p>
    <w:p w:rsidR="00C2057B" w:rsidRPr="00B93C33" w:rsidRDefault="00403BC8" w:rsidP="007119C3">
      <w:pPr>
        <w:pStyle w:val="CTO-TxtClau-N1"/>
      </w:pPr>
      <w:r w:rsidRPr="00B93C33">
        <w:t xml:space="preserve">Durante a vigência deste </w:t>
      </w:r>
      <w:r w:rsidR="00F769F8" w:rsidRPr="00B93C33">
        <w:t>Contrato</w:t>
      </w:r>
      <w:r w:rsidRPr="00B93C33">
        <w:t>, e respeitado o disposto no parágraf</w:t>
      </w:r>
      <w:r w:rsidR="00D26B1E" w:rsidRPr="00B93C33">
        <w:t xml:space="preserve">o </w:t>
      </w:r>
      <w:fldSimple w:instr=" REF _Ref346442012 \n \h  \* MERGEFORMAT ">
        <w:r w:rsidR="00316AB9">
          <w:t>14.3</w:t>
        </w:r>
      </w:fldSimple>
      <w:r w:rsidR="005772AE">
        <w:t>,</w:t>
      </w:r>
      <w:r w:rsidRPr="00B93C33">
        <w:t xml:space="preserve"> </w:t>
      </w:r>
      <w:r w:rsidR="005772AE">
        <w:t xml:space="preserve">o </w:t>
      </w:r>
      <w:r w:rsidR="00F769F8" w:rsidRPr="00B93C33">
        <w:t>Concessionário</w:t>
      </w:r>
      <w:r w:rsidRPr="00B93C33">
        <w:t xml:space="preserve"> terá livre acesso à </w:t>
      </w:r>
      <w:r w:rsidR="00587CA7" w:rsidRPr="00B93C33">
        <w:t>Área de Concessão</w:t>
      </w:r>
      <w:r w:rsidRPr="00B93C33">
        <w:t xml:space="preserve"> e às suas instalações nela localizadas.</w:t>
      </w:r>
    </w:p>
    <w:p w:rsidR="00C2057B" w:rsidRPr="00B93C33" w:rsidRDefault="00403BC8" w:rsidP="007119C3">
      <w:pPr>
        <w:pStyle w:val="CTO-SubtitClau"/>
      </w:pPr>
      <w:bookmarkStart w:id="281" w:name="_Toc364673300"/>
      <w:r w:rsidRPr="00B93C33">
        <w:t>Perfuração e Abandono de Poços</w:t>
      </w:r>
      <w:bookmarkEnd w:id="281"/>
    </w:p>
    <w:p w:rsidR="00C2057B" w:rsidRPr="00B93C33" w:rsidRDefault="00403BC8" w:rsidP="007119C3">
      <w:pPr>
        <w:pStyle w:val="CTO-TxtClau-N1"/>
      </w:pPr>
      <w:r w:rsidRPr="00B93C33">
        <w:t xml:space="preserve">O </w:t>
      </w:r>
      <w:r w:rsidR="00F769F8" w:rsidRPr="00B93C33">
        <w:t>Concessionário</w:t>
      </w:r>
      <w:r w:rsidRPr="00B93C33">
        <w:t xml:space="preserve"> notificará previamente à ANP, </w:t>
      </w:r>
      <w:r w:rsidR="009213EB" w:rsidRPr="00B93C33">
        <w:t xml:space="preserve">de maneira </w:t>
      </w:r>
      <w:r w:rsidR="00BE1AA4" w:rsidRPr="00B93C33">
        <w:t>formal</w:t>
      </w:r>
      <w:r w:rsidR="004551FD" w:rsidRPr="00B93C33">
        <w:t xml:space="preserve"> e </w:t>
      </w:r>
      <w:r w:rsidRPr="00B93C33">
        <w:t xml:space="preserve">por escrito, o início da perfuração de qualquer poço na </w:t>
      </w:r>
      <w:r w:rsidR="00587CA7" w:rsidRPr="00B93C33">
        <w:t>Área de Concessão</w:t>
      </w:r>
      <w:r w:rsidRPr="00B93C33">
        <w:t>.</w:t>
      </w:r>
    </w:p>
    <w:p w:rsidR="00C2057B" w:rsidRPr="004D48DB" w:rsidRDefault="009E25D7" w:rsidP="007119C3">
      <w:pPr>
        <w:pStyle w:val="CTO-TxtClau-N2"/>
      </w:pPr>
      <w:r w:rsidRPr="00B93C33">
        <w:t xml:space="preserve">Juntamente com a notificação, o </w:t>
      </w:r>
      <w:r w:rsidR="00F769F8" w:rsidRPr="00B93C33">
        <w:t>Concessionário</w:t>
      </w:r>
      <w:r w:rsidRPr="00B93C33">
        <w:t xml:space="preserve"> deverá ap</w:t>
      </w:r>
      <w:r w:rsidRPr="004D48DB">
        <w:t xml:space="preserve">resentar à ANP um programa de trabalho com informações detalhadas sobre as </w:t>
      </w:r>
      <w:r w:rsidR="00A106F4">
        <w:t>Operações</w:t>
      </w:r>
      <w:r w:rsidR="00B26060" w:rsidRPr="004D48DB">
        <w:t xml:space="preserve"> de perfuração previstas, </w:t>
      </w:r>
      <w:r w:rsidRPr="004D48DB">
        <w:t>equipamentos e materiais a serem utilizados.</w:t>
      </w:r>
    </w:p>
    <w:p w:rsidR="00C2057B" w:rsidRPr="004D48DB" w:rsidRDefault="00403BC8" w:rsidP="007119C3">
      <w:pPr>
        <w:pStyle w:val="CTO-TxtClau-N1"/>
      </w:pPr>
      <w:r w:rsidRPr="004D48DB">
        <w:t xml:space="preserve">O </w:t>
      </w:r>
      <w:r w:rsidR="00F769F8">
        <w:t>Concessionário</w:t>
      </w:r>
      <w:r w:rsidRPr="004D48DB">
        <w:t xml:space="preserve"> poderá interromper a perfuração de um poço e abandoná-lo antes de alcançar o objetivo </w:t>
      </w:r>
      <w:r w:rsidR="00C976BE" w:rsidRPr="004D48DB">
        <w:t xml:space="preserve">estratigráfico </w:t>
      </w:r>
      <w:r w:rsidRPr="004D48DB">
        <w:t xml:space="preserve">previsto, observada a </w:t>
      </w:r>
      <w:r w:rsidR="00A106F4">
        <w:t>Legislação Aplicável</w:t>
      </w:r>
      <w:r w:rsidR="009E25D7" w:rsidRPr="004D48DB">
        <w:t xml:space="preserve"> e </w:t>
      </w:r>
      <w:r w:rsidRPr="004D48DB">
        <w:t xml:space="preserve">de acordo com as </w:t>
      </w:r>
      <w:r w:rsidR="00A106F4">
        <w:t xml:space="preserve">Melhores Práticas da Indústria do </w:t>
      </w:r>
      <w:r w:rsidR="006558C5">
        <w:t>Petróleo</w:t>
      </w:r>
      <w:r w:rsidRPr="004D48DB">
        <w:t xml:space="preserve">. </w:t>
      </w:r>
    </w:p>
    <w:p w:rsidR="00C2057B" w:rsidRPr="004D48DB" w:rsidRDefault="009E25D7" w:rsidP="007119C3">
      <w:pPr>
        <w:pStyle w:val="CTO-TxtClau-N2"/>
      </w:pPr>
      <w:r w:rsidRPr="004D48DB">
        <w:t>C</w:t>
      </w:r>
      <w:r w:rsidR="007C3284" w:rsidRPr="004D48DB">
        <w:t>a</w:t>
      </w:r>
      <w:r w:rsidRPr="004D48DB">
        <w:t xml:space="preserve">so </w:t>
      </w:r>
      <w:r w:rsidR="00403BC8" w:rsidRPr="004D48DB">
        <w:t xml:space="preserve">o poço </w:t>
      </w:r>
      <w:r w:rsidR="00D96C9D">
        <w:t>faça</w:t>
      </w:r>
      <w:r w:rsidR="00D96C9D" w:rsidRPr="004D48DB">
        <w:t xml:space="preserve"> </w:t>
      </w:r>
      <w:r w:rsidR="00403BC8" w:rsidRPr="004D48DB">
        <w:t xml:space="preserve">parte do </w:t>
      </w:r>
      <w:r w:rsidR="00C95141">
        <w:t>Programa Exploratório Mínimo</w:t>
      </w:r>
      <w:r w:rsidR="00403BC8" w:rsidRPr="004D48DB">
        <w:t xml:space="preserve"> e </w:t>
      </w:r>
      <w:r w:rsidR="00D96C9D">
        <w:t>não alcance o</w:t>
      </w:r>
      <w:r w:rsidR="00403BC8" w:rsidRPr="004D48DB">
        <w:t xml:space="preserve"> objetivo </w:t>
      </w:r>
      <w:r w:rsidR="00FE60CA">
        <w:t>estratigráfico</w:t>
      </w:r>
      <w:r w:rsidR="00D96C9D">
        <w:t xml:space="preserve"> </w:t>
      </w:r>
      <w:r w:rsidR="007C3284" w:rsidRPr="004D48DB">
        <w:t>estabelecido no Anexo II</w:t>
      </w:r>
      <w:r w:rsidR="00403BC8" w:rsidRPr="004D48DB">
        <w:t xml:space="preserve">, </w:t>
      </w:r>
      <w:r w:rsidR="00D96C9D">
        <w:t xml:space="preserve">sua perfuração não será computada para fins de conversão em </w:t>
      </w:r>
      <w:r w:rsidR="00FE10F3">
        <w:t xml:space="preserve">Unidades de Trabalho, </w:t>
      </w:r>
      <w:r w:rsidR="00403BC8" w:rsidRPr="004D48DB">
        <w:t>a menos que a ANP, a seu exclusivo critério, assim o decida.</w:t>
      </w:r>
    </w:p>
    <w:p w:rsidR="00C2057B" w:rsidRPr="004D48DB" w:rsidRDefault="00403BC8" w:rsidP="007119C3">
      <w:pPr>
        <w:pStyle w:val="CTO-SubtitClau"/>
      </w:pPr>
      <w:bookmarkStart w:id="282" w:name="_Toc364673301"/>
      <w:r w:rsidRPr="004D48DB">
        <w:t>Programas de Trabalhos Adicionais</w:t>
      </w:r>
      <w:bookmarkEnd w:id="282"/>
    </w:p>
    <w:p w:rsidR="00C2057B" w:rsidRPr="004D48DB" w:rsidRDefault="00403BC8" w:rsidP="007119C3">
      <w:pPr>
        <w:pStyle w:val="CTO-TxtClau-N1"/>
      </w:pPr>
      <w:r w:rsidRPr="004D48DB">
        <w:t xml:space="preserve">O </w:t>
      </w:r>
      <w:r w:rsidR="00F769F8">
        <w:t>Concessionário</w:t>
      </w:r>
      <w:r w:rsidRPr="004D48DB">
        <w:t xml:space="preserve"> poderá, a qualquer momento, propor a execução de</w:t>
      </w:r>
      <w:r w:rsidR="00F54164" w:rsidRPr="004D48DB">
        <w:t xml:space="preserve"> programas de </w:t>
      </w:r>
      <w:r w:rsidRPr="004D48DB">
        <w:t xml:space="preserve">trabalho adicionais na </w:t>
      </w:r>
      <w:r w:rsidR="00587CA7">
        <w:t>Área de Concessão</w:t>
      </w:r>
      <w:r w:rsidRPr="004D48DB">
        <w:t xml:space="preserve">. </w:t>
      </w:r>
    </w:p>
    <w:p w:rsidR="00C2057B" w:rsidRPr="004D48DB" w:rsidRDefault="00403BC8" w:rsidP="007119C3">
      <w:pPr>
        <w:pStyle w:val="CTO-TxtClau-N2"/>
      </w:pPr>
      <w:r w:rsidRPr="004D48DB">
        <w:t xml:space="preserve">O programa </w:t>
      </w:r>
      <w:r w:rsidR="00F54164" w:rsidRPr="004D48DB">
        <w:t>de trabalho adicional proposto</w:t>
      </w:r>
      <w:r w:rsidRPr="004D48DB">
        <w:t xml:space="preserve"> e os investimentos necessários</w:t>
      </w:r>
      <w:r w:rsidR="00F54164" w:rsidRPr="004D48DB">
        <w:t xml:space="preserve"> à sua execução</w:t>
      </w:r>
      <w:r w:rsidRPr="004D48DB">
        <w:t xml:space="preserve"> </w:t>
      </w:r>
      <w:r w:rsidR="00F54164" w:rsidRPr="004D48DB">
        <w:t>deverão</w:t>
      </w:r>
      <w:r w:rsidR="00FD75FE" w:rsidRPr="004D48DB">
        <w:t xml:space="preserve"> ser </w:t>
      </w:r>
      <w:r w:rsidRPr="004D48DB">
        <w:t>submetido</w:t>
      </w:r>
      <w:r w:rsidR="00F54164" w:rsidRPr="004D48DB">
        <w:t>s</w:t>
      </w:r>
      <w:r w:rsidRPr="004D48DB">
        <w:t xml:space="preserve"> à ANP, observando-se os termos d</w:t>
      </w:r>
      <w:r w:rsidR="007511C1" w:rsidRPr="004D48DB">
        <w:t xml:space="preserve">este </w:t>
      </w:r>
      <w:r w:rsidR="00F769F8">
        <w:t>Contrato</w:t>
      </w:r>
      <w:r w:rsidRPr="004D48DB">
        <w:t>.</w:t>
      </w:r>
    </w:p>
    <w:p w:rsidR="00C2057B" w:rsidRPr="004D48DB" w:rsidRDefault="00403BC8" w:rsidP="007119C3">
      <w:pPr>
        <w:pStyle w:val="CTO-SubtitClau"/>
      </w:pPr>
      <w:bookmarkStart w:id="283" w:name="_Toc364673302"/>
      <w:r w:rsidRPr="004D48DB">
        <w:t xml:space="preserve">Aquisição de Dados fora da Área </w:t>
      </w:r>
      <w:r w:rsidR="007C5E99">
        <w:t>de Concessão</w:t>
      </w:r>
      <w:bookmarkEnd w:id="283"/>
    </w:p>
    <w:p w:rsidR="00C2057B" w:rsidRPr="004D48DB" w:rsidRDefault="007B22AE" w:rsidP="007119C3">
      <w:pPr>
        <w:pStyle w:val="CTO-TxtClau-N1"/>
      </w:pPr>
      <w:bookmarkStart w:id="284" w:name="_Ref101927342"/>
      <w:r>
        <w:t>Mediante solicitação circunstanciada do Concessionário, a</w:t>
      </w:r>
      <w:r w:rsidR="007C5E99">
        <w:t xml:space="preserve"> ANP poderá autorizar a aquisição</w:t>
      </w:r>
      <w:r>
        <w:t xml:space="preserve"> </w:t>
      </w:r>
      <w:r w:rsidR="007C5E99">
        <w:t xml:space="preserve">de dados geológicos, geoquímicos </w:t>
      </w:r>
      <w:r>
        <w:t>e</w:t>
      </w:r>
      <w:r w:rsidR="007C5E99">
        <w:t xml:space="preserve"> geofísicos fora dos limites da </w:t>
      </w:r>
      <w:r w:rsidR="00587CA7">
        <w:t>Área de Concessão</w:t>
      </w:r>
      <w:r w:rsidR="007C5E99">
        <w:t>.</w:t>
      </w:r>
      <w:bookmarkEnd w:id="284"/>
      <w:r w:rsidR="007C5E99">
        <w:t xml:space="preserve"> </w:t>
      </w:r>
    </w:p>
    <w:p w:rsidR="00C2057B" w:rsidRPr="004D48DB" w:rsidRDefault="006B101C" w:rsidP="009213EB">
      <w:pPr>
        <w:pStyle w:val="CTO-TxtClau-N2"/>
      </w:pPr>
      <w:r w:rsidRPr="004D48DB">
        <w:t xml:space="preserve">O </w:t>
      </w:r>
      <w:r w:rsidR="00F769F8">
        <w:t>Concessionário</w:t>
      </w:r>
      <w:r w:rsidRPr="004D48DB">
        <w:t xml:space="preserve"> deverá formular solicitação formal e por escrito, contendo a justificativa técnica </w:t>
      </w:r>
      <w:r w:rsidR="007C5E99">
        <w:t>para a</w:t>
      </w:r>
      <w:r w:rsidRPr="004D48DB">
        <w:t xml:space="preserve"> aquisição dos dados.</w:t>
      </w:r>
    </w:p>
    <w:p w:rsidR="00C2057B" w:rsidRPr="004D48DB" w:rsidRDefault="000832CC" w:rsidP="007119C3">
      <w:pPr>
        <w:pStyle w:val="CTO-TxtClau-N2"/>
      </w:pPr>
      <w:r w:rsidRPr="004D48DB">
        <w:t xml:space="preserve">Os dados </w:t>
      </w:r>
      <w:r w:rsidR="007C5E99">
        <w:t xml:space="preserve">adquiridos fora dos limites da </w:t>
      </w:r>
      <w:r w:rsidR="00587CA7">
        <w:t>Área de Concessão</w:t>
      </w:r>
      <w:r w:rsidR="007C5E99">
        <w:t xml:space="preserve"> </w:t>
      </w:r>
      <w:r w:rsidRPr="004D48DB">
        <w:t>serão classificados como públicos imediatamente após sua aquisição</w:t>
      </w:r>
      <w:r w:rsidR="00F82DC7" w:rsidRPr="004D48DB">
        <w:t>.</w:t>
      </w:r>
    </w:p>
    <w:p w:rsidR="00C2057B" w:rsidRPr="004D48DB" w:rsidRDefault="00D332BD" w:rsidP="007119C3">
      <w:pPr>
        <w:pStyle w:val="CTO-TxtClau-N2"/>
      </w:pPr>
      <w:r w:rsidRPr="004D48DB">
        <w:t>O Concessionário deverá entregar à ANP os dados</w:t>
      </w:r>
      <w:r w:rsidR="007C5E99">
        <w:t xml:space="preserve"> e informações adquiridos fora dos limites da </w:t>
      </w:r>
      <w:r w:rsidR="00587CA7">
        <w:t>Área de Concessão</w:t>
      </w:r>
      <w:r w:rsidRPr="004D48DB">
        <w:t xml:space="preserve"> conforme </w:t>
      </w:r>
      <w:r w:rsidR="00B62FAB" w:rsidRPr="004D48DB">
        <w:t xml:space="preserve">a </w:t>
      </w:r>
      <w:r w:rsidR="00A106F4">
        <w:t>Legislação Aplicável</w:t>
      </w:r>
      <w:r w:rsidRPr="004D48DB">
        <w:t>.</w:t>
      </w:r>
    </w:p>
    <w:p w:rsidR="00C2057B" w:rsidRPr="004D48DB" w:rsidRDefault="00D81569" w:rsidP="007119C3">
      <w:pPr>
        <w:pStyle w:val="CTO-TxtClau-N2"/>
      </w:pPr>
      <w:r w:rsidRPr="004D48DB">
        <w:t>As a</w:t>
      </w:r>
      <w:r w:rsidR="00040F11" w:rsidRPr="004D48DB">
        <w:t xml:space="preserve">tividades realizadas fora dos limites da </w:t>
      </w:r>
      <w:r w:rsidR="00587CA7">
        <w:t>Área de Concessão</w:t>
      </w:r>
      <w:r w:rsidR="00040F11" w:rsidRPr="004D48DB">
        <w:t xml:space="preserve"> não serão consideradas para efeito de abatimento do </w:t>
      </w:r>
      <w:r w:rsidR="00C95141">
        <w:t>Programa Exploratório Mínimo</w:t>
      </w:r>
      <w:r w:rsidR="00040F11" w:rsidRPr="004D48DB">
        <w:t>.</w:t>
      </w:r>
    </w:p>
    <w:p w:rsidR="00C2057B" w:rsidRPr="004D48DB" w:rsidRDefault="00403BC8" w:rsidP="007119C3">
      <w:pPr>
        <w:pStyle w:val="CTO-NumClau"/>
      </w:pPr>
      <w:bookmarkStart w:id="285" w:name="_Toc473903595"/>
      <w:bookmarkStart w:id="286" w:name="_Toc480774584"/>
      <w:bookmarkStart w:id="287" w:name="_Toc509834846"/>
      <w:bookmarkStart w:id="288" w:name="_Toc513615279"/>
      <w:bookmarkStart w:id="289" w:name="_Toc364673303"/>
      <w:r w:rsidRPr="004D48DB">
        <w:t>Cláusula Décima Qu</w:t>
      </w:r>
      <w:r w:rsidR="001912F6" w:rsidRPr="004D48DB">
        <w:t>inta</w:t>
      </w:r>
      <w:bookmarkStart w:id="290" w:name="_Toc473903596"/>
      <w:bookmarkStart w:id="291" w:name="_Toc476656847"/>
      <w:bookmarkStart w:id="292" w:name="_Toc476742736"/>
      <w:bookmarkEnd w:id="285"/>
      <w:bookmarkEnd w:id="286"/>
      <w:bookmarkEnd w:id="287"/>
      <w:bookmarkEnd w:id="288"/>
      <w:r w:rsidRPr="004D48DB">
        <w:br/>
        <w:t>Controle das Operações e Assistência pela ANP</w:t>
      </w:r>
      <w:bookmarkEnd w:id="289"/>
      <w:bookmarkEnd w:id="290"/>
      <w:bookmarkEnd w:id="291"/>
      <w:bookmarkEnd w:id="292"/>
    </w:p>
    <w:p w:rsidR="00C2057B" w:rsidRPr="004D48DB" w:rsidRDefault="00403BC8" w:rsidP="007119C3">
      <w:pPr>
        <w:pStyle w:val="CTO-SubtitClau"/>
      </w:pPr>
      <w:bookmarkStart w:id="293" w:name="_Toc364673304"/>
      <w:r w:rsidRPr="004D48DB">
        <w:t>Acompanhamento e Fiscalização pela ANP</w:t>
      </w:r>
      <w:bookmarkEnd w:id="293"/>
    </w:p>
    <w:p w:rsidR="00C2057B" w:rsidRPr="004D48DB" w:rsidRDefault="00403BC8" w:rsidP="007119C3">
      <w:pPr>
        <w:pStyle w:val="CTO-TxtClau-N1"/>
      </w:pPr>
      <w:bookmarkStart w:id="294" w:name="_Ref473089606"/>
      <w:r w:rsidRPr="004D48DB">
        <w:t>A ANP, diretamente ou mediante convênios com órgãos</w:t>
      </w:r>
      <w:r w:rsidR="00040F11" w:rsidRPr="004D48DB">
        <w:t xml:space="preserve"> da União ou</w:t>
      </w:r>
      <w:r w:rsidRPr="004D48DB">
        <w:t xml:space="preserve"> Estados ou do Distrito Federal, exercerá o acompanhamento e </w:t>
      </w:r>
      <w:r w:rsidR="00474F28" w:rsidRPr="004D48DB">
        <w:t xml:space="preserve">a </w:t>
      </w:r>
      <w:r w:rsidRPr="004D48DB">
        <w:t xml:space="preserve">fiscalização permanentes das </w:t>
      </w:r>
      <w:r w:rsidR="00A106F4">
        <w:t>Operações</w:t>
      </w:r>
      <w:r w:rsidRPr="004D48DB">
        <w:t>.</w:t>
      </w:r>
      <w:bookmarkEnd w:id="294"/>
    </w:p>
    <w:p w:rsidR="00C2057B" w:rsidRPr="004D48DB" w:rsidRDefault="00403BC8" w:rsidP="007119C3">
      <w:pPr>
        <w:pStyle w:val="CTO-TxtClau-N2"/>
      </w:pPr>
      <w:r w:rsidRPr="004D48DB">
        <w:t xml:space="preserve">A ação ou omissão do acompanhamento e fiscalização de que trata </w:t>
      </w:r>
      <w:r w:rsidR="00521647">
        <w:t>este parágrafo</w:t>
      </w:r>
      <w:r w:rsidRPr="004D48DB">
        <w:t xml:space="preserve"> de nenhum modo excluirá ou reduzirá a responsabilidade do </w:t>
      </w:r>
      <w:r w:rsidR="00F769F8">
        <w:t>Concessionário</w:t>
      </w:r>
      <w:r w:rsidRPr="004D48DB">
        <w:t xml:space="preserve"> pelo fiel cumprimento das obrigações assumidas.</w:t>
      </w:r>
    </w:p>
    <w:p w:rsidR="00C2057B" w:rsidRPr="004D48DB" w:rsidRDefault="00403BC8" w:rsidP="007119C3">
      <w:pPr>
        <w:pStyle w:val="CTO-SubtitClau"/>
      </w:pPr>
      <w:bookmarkStart w:id="295" w:name="_Toc364673305"/>
      <w:r w:rsidRPr="004D48DB">
        <w:t>Acesso e Controle</w:t>
      </w:r>
      <w:bookmarkEnd w:id="295"/>
    </w:p>
    <w:p w:rsidR="00C2057B" w:rsidRPr="00B93C33" w:rsidRDefault="00A10FD1" w:rsidP="007119C3">
      <w:pPr>
        <w:pStyle w:val="CTO-TxtClau-N1"/>
      </w:pPr>
      <w:bookmarkStart w:id="296" w:name="_Ref473092164"/>
      <w:r w:rsidRPr="004D48DB">
        <w:t>A</w:t>
      </w:r>
      <w:r w:rsidR="00403BC8" w:rsidRPr="004D48DB">
        <w:t xml:space="preserve"> ANP terá livre acesso à </w:t>
      </w:r>
      <w:r w:rsidR="00587CA7">
        <w:t xml:space="preserve">Área de </w:t>
      </w:r>
      <w:r w:rsidR="00587CA7" w:rsidRPr="00B93C33">
        <w:t>Concessão</w:t>
      </w:r>
      <w:r w:rsidR="00403BC8" w:rsidRPr="00B93C33">
        <w:t xml:space="preserve"> e às </w:t>
      </w:r>
      <w:r w:rsidR="00A106F4" w:rsidRPr="00B93C33">
        <w:t>Operações</w:t>
      </w:r>
      <w:r w:rsidR="00403BC8" w:rsidRPr="00B93C33">
        <w:t xml:space="preserve"> em curso, aos equipamentos e instalações </w:t>
      </w:r>
      <w:r w:rsidR="007B22AE">
        <w:t>do Concessionário bem como a</w:t>
      </w:r>
      <w:r w:rsidR="00403BC8" w:rsidRPr="00B93C33">
        <w:t xml:space="preserve"> todos os registros, estudos e dados técnicos disponíveis, para fins do acompanhamento e fiscalização. </w:t>
      </w:r>
      <w:bookmarkEnd w:id="296"/>
    </w:p>
    <w:p w:rsidR="00617BA1" w:rsidRPr="00B93C33" w:rsidRDefault="00617BA1" w:rsidP="00617BA1">
      <w:pPr>
        <w:pStyle w:val="CTO-TxtClau-N2"/>
      </w:pPr>
      <w:r w:rsidRPr="00B93C33">
        <w:t xml:space="preserve">O </w:t>
      </w:r>
      <w:r w:rsidR="00F769F8" w:rsidRPr="00B93C33">
        <w:t>Concessionário</w:t>
      </w:r>
      <w:r w:rsidRPr="00B93C33">
        <w:t xml:space="preserve"> deverá fornecer aos representantes da ANP </w:t>
      </w:r>
      <w:r w:rsidR="000E22B5" w:rsidRPr="00B93C33">
        <w:t>t</w:t>
      </w:r>
      <w:r w:rsidR="00D30A2D" w:rsidRPr="00B93C33">
        <w:t>ransporte</w:t>
      </w:r>
      <w:r w:rsidRPr="00B93C33">
        <w:t>, alimentação e alojamento nas locações em igualdade de condições àqueles fornecidos ao seu próprio pessoal.</w:t>
      </w:r>
    </w:p>
    <w:p w:rsidR="00867748" w:rsidRPr="004D48DB" w:rsidRDefault="00867748" w:rsidP="00617BA1">
      <w:pPr>
        <w:pStyle w:val="CTO-TxtClau-N2"/>
      </w:pPr>
      <w:r w:rsidRPr="00B93C33">
        <w:t>Para fins de levantamento de dados</w:t>
      </w:r>
      <w:r w:rsidR="00684B1F" w:rsidRPr="00B93C33">
        <w:t>,</w:t>
      </w:r>
      <w:r w:rsidRPr="00B93C33">
        <w:t xml:space="preserve"> informações </w:t>
      </w:r>
      <w:r w:rsidR="00A307AD" w:rsidRPr="00B93C33">
        <w:t>ou</w:t>
      </w:r>
      <w:r w:rsidRPr="00B93C33">
        <w:t xml:space="preserve"> apuração de</w:t>
      </w:r>
      <w:r w:rsidRPr="00867748">
        <w:t xml:space="preserve"> responsabilidades sobre incidentes operacionais, o acesso será provido pela Concessionária através do fornecimento irrestrito e imediato de </w:t>
      </w:r>
      <w:r w:rsidR="00C41AD5">
        <w:t>t</w:t>
      </w:r>
      <w:r w:rsidR="00D30A2D">
        <w:t>ransporte</w:t>
      </w:r>
      <w:r w:rsidRPr="00867748">
        <w:t>, alimentação e alojamento aos representantes da ANP</w:t>
      </w:r>
      <w:r>
        <w:t>.</w:t>
      </w:r>
    </w:p>
    <w:p w:rsidR="00C2057B" w:rsidRPr="004D48DB" w:rsidRDefault="00C2057B" w:rsidP="007119C3">
      <w:pPr>
        <w:pStyle w:val="CTO-TxtClau-N1"/>
      </w:pPr>
      <w:r w:rsidRPr="004D48DB">
        <w:t xml:space="preserve">O </w:t>
      </w:r>
      <w:r w:rsidR="00F769F8">
        <w:t>Concessionário</w:t>
      </w:r>
      <w:r w:rsidRPr="004D48DB">
        <w:t xml:space="preserve"> deverá prestar as informações </w:t>
      </w:r>
      <w:r w:rsidR="00205256" w:rsidRPr="004D48DB">
        <w:t>solicitadas pela ANP</w:t>
      </w:r>
      <w:r w:rsidRPr="004D48DB">
        <w:t xml:space="preserve"> e permitir livre acesso às autoridades que tenham competência sobre quaisquer de suas atividades.</w:t>
      </w:r>
    </w:p>
    <w:p w:rsidR="00C2057B" w:rsidRPr="004D48DB" w:rsidRDefault="00403BC8" w:rsidP="007119C3">
      <w:pPr>
        <w:pStyle w:val="CTO-SubtitClau"/>
      </w:pPr>
      <w:bookmarkStart w:id="297" w:name="_Toc364673306"/>
      <w:r w:rsidRPr="004D48DB">
        <w:t>Assistência ao Concessionário</w:t>
      </w:r>
      <w:bookmarkEnd w:id="297"/>
    </w:p>
    <w:p w:rsidR="00C2057B" w:rsidRPr="00B93C33" w:rsidRDefault="00403BC8" w:rsidP="007119C3">
      <w:pPr>
        <w:pStyle w:val="CTO-TxtClau-N1"/>
      </w:pPr>
      <w:bookmarkStart w:id="298" w:name="_Ref343780988"/>
      <w:bookmarkStart w:id="299" w:name="_Ref473089444"/>
      <w:bookmarkStart w:id="300" w:name="_Ref101927704"/>
      <w:r w:rsidRPr="004D48DB">
        <w:t>A ANP, quando solicitada</w:t>
      </w:r>
      <w:r w:rsidR="007B22AE">
        <w:t>,</w:t>
      </w:r>
      <w:r w:rsidRPr="004D48DB">
        <w:t xml:space="preserve"> </w:t>
      </w:r>
      <w:r w:rsidRPr="00B93C33">
        <w:t xml:space="preserve">poderá prestar assistência ao </w:t>
      </w:r>
      <w:r w:rsidR="00F769F8" w:rsidRPr="00B93C33">
        <w:t>Concessionário</w:t>
      </w:r>
      <w:r w:rsidRPr="00B93C33">
        <w:t xml:space="preserve"> na obtenção das licenças, autorizações, permissões e direitos referidos no parágrafo</w:t>
      </w:r>
      <w:r w:rsidR="00EB435F" w:rsidRPr="00B93C33">
        <w:t xml:space="preserve"> </w:t>
      </w:r>
      <w:fldSimple w:instr=" REF _Ref473089433 \n \h  \* MERGEFORMAT ">
        <w:r w:rsidR="00316AB9">
          <w:t>14.13</w:t>
        </w:r>
      </w:fldSimple>
      <w:r w:rsidRPr="00B93C33">
        <w:t>.</w:t>
      </w:r>
      <w:bookmarkEnd w:id="298"/>
      <w:r w:rsidRPr="00B93C33">
        <w:t xml:space="preserve"> </w:t>
      </w:r>
    </w:p>
    <w:p w:rsidR="00C2057B" w:rsidRPr="00B93C33" w:rsidRDefault="00DE186A" w:rsidP="007119C3">
      <w:pPr>
        <w:pStyle w:val="CTO-TxtClau-N2"/>
      </w:pPr>
      <w:r w:rsidRPr="00B93C33">
        <w:t>A</w:t>
      </w:r>
      <w:r w:rsidR="00403BC8" w:rsidRPr="00B93C33">
        <w:t xml:space="preserve"> ANP instruirá os processos visando à declaração de utilidade pública de que trata o parágrafo</w:t>
      </w:r>
      <w:bookmarkEnd w:id="299"/>
      <w:bookmarkEnd w:id="300"/>
      <w:r w:rsidR="00EB435F" w:rsidRPr="00B93C33">
        <w:t xml:space="preserve"> </w:t>
      </w:r>
      <w:fldSimple w:instr=" REF _Ref473899250 \n \h  \* MERGEFORMAT ">
        <w:r w:rsidR="00316AB9">
          <w:t>18.4</w:t>
        </w:r>
      </w:fldSimple>
      <w:r w:rsidR="00403BC8" w:rsidRPr="00B93C33">
        <w:t>.</w:t>
      </w:r>
    </w:p>
    <w:p w:rsidR="00C2057B" w:rsidRPr="00B93C33" w:rsidRDefault="00403BC8" w:rsidP="007119C3">
      <w:pPr>
        <w:pStyle w:val="CTO-SubtitClau"/>
      </w:pPr>
      <w:bookmarkStart w:id="301" w:name="_Toc364673307"/>
      <w:r w:rsidRPr="00B93C33">
        <w:t>Exoneração de responsabilidade da ANP</w:t>
      </w:r>
      <w:bookmarkEnd w:id="301"/>
    </w:p>
    <w:p w:rsidR="00C2057B" w:rsidRPr="004D48DB" w:rsidRDefault="003C6A99" w:rsidP="007119C3">
      <w:pPr>
        <w:pStyle w:val="CTO-TxtClau-N1"/>
      </w:pPr>
      <w:r w:rsidRPr="00B93C33">
        <w:t xml:space="preserve">O </w:t>
      </w:r>
      <w:r w:rsidR="00F769F8" w:rsidRPr="00B93C33">
        <w:t>Concessionário</w:t>
      </w:r>
      <w:r w:rsidR="00C2057B" w:rsidRPr="00B93C33">
        <w:t xml:space="preserve">, por sua conta e risco, é integralmente responsável pela execução </w:t>
      </w:r>
      <w:r w:rsidRPr="00B93C33">
        <w:t xml:space="preserve">das </w:t>
      </w:r>
      <w:r w:rsidR="00A106F4" w:rsidRPr="00B93C33">
        <w:t>Operações</w:t>
      </w:r>
      <w:r w:rsidR="00C2057B" w:rsidRPr="00B93C33">
        <w:t xml:space="preserve">, não cabendo à ANP qualquer responsabilidade em decorrência da assistência </w:t>
      </w:r>
      <w:r w:rsidRPr="00B93C33">
        <w:t>solicitada e eventualmente</w:t>
      </w:r>
      <w:r>
        <w:t xml:space="preserve"> prestada</w:t>
      </w:r>
      <w:r w:rsidR="00C2057B" w:rsidRPr="004D48DB">
        <w:t>.</w:t>
      </w:r>
    </w:p>
    <w:p w:rsidR="00C2057B" w:rsidRPr="004D48DB" w:rsidRDefault="00403BC8" w:rsidP="007119C3">
      <w:pPr>
        <w:pStyle w:val="CTO-NumClau"/>
      </w:pPr>
      <w:bookmarkStart w:id="302" w:name="_Ref473110661"/>
      <w:bookmarkStart w:id="303" w:name="_Toc473903599"/>
      <w:bookmarkStart w:id="304" w:name="_Toc480774598"/>
      <w:bookmarkStart w:id="305" w:name="_Toc509834860"/>
      <w:bookmarkStart w:id="306" w:name="_Toc513615293"/>
      <w:bookmarkStart w:id="307" w:name="_Toc364673308"/>
      <w:r w:rsidRPr="004D48DB">
        <w:t>Cláusula Décima Sexta</w:t>
      </w:r>
      <w:bookmarkStart w:id="308" w:name="_Toc473903600"/>
      <w:bookmarkStart w:id="309" w:name="_Toc476656860"/>
      <w:bookmarkStart w:id="310" w:name="_Toc476742749"/>
      <w:bookmarkEnd w:id="302"/>
      <w:bookmarkEnd w:id="303"/>
      <w:bookmarkEnd w:id="304"/>
      <w:bookmarkEnd w:id="305"/>
      <w:bookmarkEnd w:id="306"/>
      <w:r w:rsidRPr="004D48DB">
        <w:br/>
        <w:t>Programa Anual de Trabalho e Orçamento</w:t>
      </w:r>
      <w:bookmarkEnd w:id="307"/>
      <w:bookmarkEnd w:id="308"/>
      <w:bookmarkEnd w:id="309"/>
      <w:bookmarkEnd w:id="310"/>
    </w:p>
    <w:p w:rsidR="00C2057B" w:rsidRPr="004D48DB" w:rsidRDefault="00DC4D91" w:rsidP="007119C3">
      <w:pPr>
        <w:pStyle w:val="CTO-SubtitClau"/>
      </w:pPr>
      <w:bookmarkStart w:id="311" w:name="_Toc364673309"/>
      <w:r w:rsidRPr="004D48DB">
        <w:t>Correspondência entre o Conteúdo e outros Planos e Programas</w:t>
      </w:r>
      <w:bookmarkEnd w:id="311"/>
    </w:p>
    <w:p w:rsidR="00C2057B" w:rsidRPr="004D48DB" w:rsidRDefault="00DC4D91" w:rsidP="007119C3">
      <w:pPr>
        <w:pStyle w:val="CTO-TxtClau-N1"/>
      </w:pPr>
      <w:r w:rsidRPr="004D48DB">
        <w:t>Os Programas Anuais de Trabalho e Orçamento deverão guardar estrita concordância com os</w:t>
      </w:r>
      <w:r w:rsidR="003C6A99">
        <w:t xml:space="preserve"> demais</w:t>
      </w:r>
      <w:r w:rsidRPr="004D48DB">
        <w:t xml:space="preserve"> planos e programas de trabalho e in</w:t>
      </w:r>
      <w:r w:rsidR="00AC0447" w:rsidRPr="004D48DB">
        <w:t>vestimento exigidos e aprovados</w:t>
      </w:r>
      <w:r w:rsidRPr="004D48DB">
        <w:t>.</w:t>
      </w:r>
    </w:p>
    <w:p w:rsidR="00C2057B" w:rsidRPr="004D48DB" w:rsidRDefault="00B6549F" w:rsidP="007119C3">
      <w:pPr>
        <w:pStyle w:val="CTO-SubtitClau"/>
      </w:pPr>
      <w:bookmarkStart w:id="312" w:name="_Toc364673310"/>
      <w:r w:rsidRPr="004D48DB">
        <w:t>Prazos</w:t>
      </w:r>
      <w:bookmarkEnd w:id="312"/>
    </w:p>
    <w:p w:rsidR="00C2057B" w:rsidRPr="00B93C33" w:rsidRDefault="005309B3" w:rsidP="007119C3">
      <w:pPr>
        <w:pStyle w:val="CTO-TxtClau-N1"/>
      </w:pPr>
      <w:bookmarkStart w:id="313" w:name="_Ref295251002"/>
      <w:r w:rsidRPr="004D48DB">
        <w:t xml:space="preserve">O </w:t>
      </w:r>
      <w:r w:rsidR="00F769F8">
        <w:t>Concessionário</w:t>
      </w:r>
      <w:r w:rsidRPr="004D48DB">
        <w:t xml:space="preserve"> deverá apresentar</w:t>
      </w:r>
      <w:r w:rsidR="00FE21AF" w:rsidRPr="004D48DB">
        <w:t xml:space="preserve"> à ANP</w:t>
      </w:r>
      <w:r w:rsidRPr="004D48DB">
        <w:t xml:space="preserve">, até </w:t>
      </w:r>
      <w:r w:rsidR="00403BC8" w:rsidRPr="004D48DB">
        <w:t xml:space="preserve">o dia 31 (trinta e um) de outubro de cada ano, o </w:t>
      </w:r>
      <w:r w:rsidR="00EB6A7B">
        <w:t>Programa</w:t>
      </w:r>
      <w:r w:rsidR="00C95141">
        <w:t xml:space="preserve"> Anual de Trabalho e Orçamento</w:t>
      </w:r>
      <w:r w:rsidR="00403BC8" w:rsidRPr="004D48DB">
        <w:t xml:space="preserve">, conforme a </w:t>
      </w:r>
      <w:r w:rsidR="00A106F4">
        <w:t>Legislação Aplicável</w:t>
      </w:r>
      <w:r w:rsidR="00403BC8" w:rsidRPr="004D48DB">
        <w:t xml:space="preserve">, observado o </w:t>
      </w:r>
      <w:r w:rsidR="00403BC8" w:rsidRPr="00B93C33">
        <w:t>disposto no parágrafo</w:t>
      </w:r>
      <w:r w:rsidR="007B3123" w:rsidRPr="00B93C33">
        <w:t xml:space="preserve"> </w:t>
      </w:r>
      <w:fldSimple w:instr=" REF _Ref28052197 \n \h  \* MERGEFORMAT ">
        <w:r w:rsidR="00316AB9">
          <w:t>32.1</w:t>
        </w:r>
      </w:fldSimple>
      <w:r w:rsidR="00403BC8" w:rsidRPr="00B93C33">
        <w:t>.</w:t>
      </w:r>
      <w:bookmarkEnd w:id="313"/>
      <w:r w:rsidR="00403BC8" w:rsidRPr="00B93C33">
        <w:t xml:space="preserve"> </w:t>
      </w:r>
    </w:p>
    <w:p w:rsidR="007F4734" w:rsidRDefault="005309B3" w:rsidP="007119C3">
      <w:pPr>
        <w:pStyle w:val="CTO-TxtClau-N2"/>
      </w:pPr>
      <w:r w:rsidRPr="00B93C33">
        <w:t xml:space="preserve">O primeiro </w:t>
      </w:r>
      <w:r w:rsidR="00EB6A7B" w:rsidRPr="00B93C33">
        <w:t>Programa</w:t>
      </w:r>
      <w:r w:rsidR="00C95141" w:rsidRPr="00B93C33">
        <w:t xml:space="preserve"> Anual de Trabalho e Orçamento</w:t>
      </w:r>
      <w:r w:rsidRPr="00B93C33">
        <w:t xml:space="preserve"> deverá cobrir o restante do ano em curso e deverá ser apresentado pelo </w:t>
      </w:r>
      <w:r w:rsidR="00F769F8" w:rsidRPr="00B93C33">
        <w:t>Concessionário</w:t>
      </w:r>
      <w:r w:rsidRPr="00B93C33">
        <w:t xml:space="preserve"> no prazo de 60 (sessenta) dias contados da </w:t>
      </w:r>
      <w:r w:rsidR="007F4734">
        <w:t>data de assinatura</w:t>
      </w:r>
      <w:r w:rsidRPr="004D48DB">
        <w:t xml:space="preserve"> deste </w:t>
      </w:r>
      <w:r w:rsidR="00F769F8">
        <w:t>Contrato</w:t>
      </w:r>
      <w:r w:rsidRPr="004D48DB">
        <w:t>.</w:t>
      </w:r>
    </w:p>
    <w:p w:rsidR="00C2057B" w:rsidRPr="004D48DB" w:rsidRDefault="007F4734" w:rsidP="007119C3">
      <w:pPr>
        <w:pStyle w:val="CTO-TxtClau-N2"/>
      </w:pPr>
      <w:r>
        <w:t>No caso de faltarem menos de 90 (noventa) dias para o final do ano em curso, o primeiro Programa Anual de Trabalho e Orçamento contemplará também, separadamente, o ano imediatamente seguinte.</w:t>
      </w:r>
    </w:p>
    <w:p w:rsidR="00C2057B" w:rsidRPr="004D48DB" w:rsidRDefault="00403BC8" w:rsidP="007119C3">
      <w:pPr>
        <w:pStyle w:val="CTO-SubtitClau"/>
      </w:pPr>
      <w:bookmarkStart w:id="314" w:name="_Toc364673311"/>
      <w:r w:rsidRPr="004D48DB">
        <w:t>Revisões e Alterações</w:t>
      </w:r>
      <w:bookmarkEnd w:id="314"/>
    </w:p>
    <w:p w:rsidR="00C2057B" w:rsidRPr="004D48DB" w:rsidRDefault="00C2057B" w:rsidP="007119C3">
      <w:pPr>
        <w:pStyle w:val="CTO-TxtClau-N1"/>
      </w:pPr>
      <w:bookmarkStart w:id="315" w:name="_Ref295250428"/>
      <w:r w:rsidRPr="004D48DB">
        <w:t xml:space="preserve">A ANP terá o prazo de 30 (trinta) dias, contados do recebimento do </w:t>
      </w:r>
      <w:r w:rsidR="00EB6A7B">
        <w:t>Programa</w:t>
      </w:r>
      <w:r w:rsidR="00C95141">
        <w:t xml:space="preserve"> Anual de Trabalho e Orçamento</w:t>
      </w:r>
      <w:r w:rsidRPr="004D48DB">
        <w:t xml:space="preserve">, para aprová-lo ou para solicitar ao </w:t>
      </w:r>
      <w:r w:rsidR="00F769F8">
        <w:t>Concessionário</w:t>
      </w:r>
      <w:r w:rsidRPr="004D48DB">
        <w:t xml:space="preserve"> quaisquer modificações.</w:t>
      </w:r>
      <w:bookmarkEnd w:id="315"/>
      <w:r w:rsidRPr="004D48DB">
        <w:t xml:space="preserve"> </w:t>
      </w:r>
    </w:p>
    <w:p w:rsidR="00C2057B" w:rsidRPr="004D48DB" w:rsidRDefault="00403BC8" w:rsidP="007119C3">
      <w:pPr>
        <w:pStyle w:val="CTO-TxtClau-N2"/>
      </w:pPr>
      <w:bookmarkStart w:id="316" w:name="_Ref295250439"/>
      <w:r w:rsidRPr="004D48DB">
        <w:t xml:space="preserve">Caso a ANP solicite modificações, o </w:t>
      </w:r>
      <w:r w:rsidR="00F769F8">
        <w:t>Concessionário</w:t>
      </w:r>
      <w:r w:rsidRPr="004D48DB">
        <w:t xml:space="preserve"> terá 30 (trinta) dias contados da data da referida solicitação para reapresentar o </w:t>
      </w:r>
      <w:r w:rsidR="00EB6A7B">
        <w:t>Programa</w:t>
      </w:r>
      <w:r w:rsidR="00C95141">
        <w:t xml:space="preserve"> Anual de Trabalho e Orçamento</w:t>
      </w:r>
      <w:r w:rsidRPr="004D48DB">
        <w:t xml:space="preserve"> com as modificações </w:t>
      </w:r>
      <w:r w:rsidR="007F4734">
        <w:t>requeridas</w:t>
      </w:r>
      <w:r w:rsidR="003A5050">
        <w:t>,</w:t>
      </w:r>
      <w:r w:rsidR="003A5050" w:rsidRPr="003A5050">
        <w:t xml:space="preserve"> repetindo-se, então, o procedimento previsto neste parágrafo 16.3</w:t>
      </w:r>
      <w:r w:rsidRPr="004D48DB">
        <w:t>.</w:t>
      </w:r>
      <w:bookmarkEnd w:id="316"/>
    </w:p>
    <w:p w:rsidR="00C2057B" w:rsidRPr="004D48DB" w:rsidRDefault="00261FDA" w:rsidP="007119C3">
      <w:pPr>
        <w:pStyle w:val="CTO-TxtClau-N1"/>
      </w:pPr>
      <w:r w:rsidRPr="004D48DB">
        <w:t>O</w:t>
      </w:r>
      <w:r w:rsidR="00403BC8" w:rsidRPr="004D48DB">
        <w:t xml:space="preserve"> </w:t>
      </w:r>
      <w:r w:rsidR="00F769F8">
        <w:t>Concessionário</w:t>
      </w:r>
      <w:r w:rsidR="00403BC8" w:rsidRPr="004D48DB">
        <w:t xml:space="preserve"> </w:t>
      </w:r>
      <w:r w:rsidRPr="004D48DB">
        <w:t>deverá</w:t>
      </w:r>
      <w:r w:rsidR="00403BC8" w:rsidRPr="004D48DB">
        <w:t xml:space="preserve"> cumprir o </w:t>
      </w:r>
      <w:r w:rsidR="00EB6A7B">
        <w:t>Programa</w:t>
      </w:r>
      <w:r w:rsidR="00C95141">
        <w:t xml:space="preserve"> Anual de Trabalho e Orçamento</w:t>
      </w:r>
      <w:r w:rsidR="00403BC8" w:rsidRPr="004D48DB">
        <w:t xml:space="preserve"> submetido à ANP, com as modificações que possam ter sido determinadas pela </w:t>
      </w:r>
      <w:r w:rsidR="006B56DF" w:rsidRPr="004D48DB">
        <w:t>A</w:t>
      </w:r>
      <w:r w:rsidRPr="004D48DB">
        <w:t>gência</w:t>
      </w:r>
      <w:r w:rsidR="00403BC8" w:rsidRPr="004D48DB">
        <w:t>.</w:t>
      </w:r>
    </w:p>
    <w:p w:rsidR="00C2057B" w:rsidRPr="004D48DB" w:rsidRDefault="00403BC8" w:rsidP="007119C3">
      <w:pPr>
        <w:pStyle w:val="CTO-TxtClau-N1"/>
      </w:pPr>
      <w:bookmarkStart w:id="317" w:name="_Ref473089592"/>
      <w:r w:rsidRPr="004D48DB">
        <w:t xml:space="preserve">A apresentação de </w:t>
      </w:r>
      <w:r w:rsidR="00781614" w:rsidRPr="004D48DB">
        <w:t xml:space="preserve">Programas Anuais </w:t>
      </w:r>
      <w:r w:rsidR="00781614">
        <w:t>de Trabalho e</w:t>
      </w:r>
      <w:r w:rsidR="00781614" w:rsidRPr="004D48DB">
        <w:t xml:space="preserve"> Orçamento</w:t>
      </w:r>
      <w:r w:rsidRPr="004D48DB">
        <w:t xml:space="preserve">, bem como as revisões e alterações dos mesmos, de nenhum modo prejudicará, invalidará ou diminuirá as obrigações assumidas pelo </w:t>
      </w:r>
      <w:r w:rsidR="00F769F8">
        <w:t>Concessionário</w:t>
      </w:r>
      <w:r w:rsidRPr="004D48DB">
        <w:t xml:space="preserve"> nos termos deste </w:t>
      </w:r>
      <w:r w:rsidR="00F769F8">
        <w:t>Contrato</w:t>
      </w:r>
      <w:r w:rsidRPr="004D48DB">
        <w:t>.</w:t>
      </w:r>
      <w:bookmarkEnd w:id="317"/>
      <w:r w:rsidRPr="004D48DB">
        <w:t xml:space="preserve"> </w:t>
      </w:r>
    </w:p>
    <w:p w:rsidR="00C2057B" w:rsidRPr="004D48DB" w:rsidRDefault="00403BC8" w:rsidP="007119C3">
      <w:pPr>
        <w:pStyle w:val="CTO-NumClau"/>
      </w:pPr>
      <w:bookmarkStart w:id="318" w:name="_Toc473903601"/>
      <w:bookmarkStart w:id="319" w:name="_Toc480774603"/>
      <w:bookmarkStart w:id="320" w:name="_Toc509834865"/>
      <w:bookmarkStart w:id="321" w:name="_Toc513615298"/>
      <w:bookmarkStart w:id="322" w:name="_Toc364673312"/>
      <w:r w:rsidRPr="004D48DB">
        <w:t>Cláusula Décima Sétima</w:t>
      </w:r>
      <w:bookmarkStart w:id="323" w:name="_Toc473903602"/>
      <w:bookmarkStart w:id="324" w:name="_Toc476656865"/>
      <w:bookmarkStart w:id="325" w:name="_Toc476742754"/>
      <w:bookmarkEnd w:id="318"/>
      <w:bookmarkEnd w:id="319"/>
      <w:bookmarkEnd w:id="320"/>
      <w:bookmarkEnd w:id="321"/>
      <w:r w:rsidRPr="004D48DB">
        <w:br/>
        <w:t>Dados e Informações</w:t>
      </w:r>
      <w:bookmarkEnd w:id="322"/>
      <w:bookmarkEnd w:id="323"/>
      <w:bookmarkEnd w:id="324"/>
      <w:bookmarkEnd w:id="325"/>
    </w:p>
    <w:p w:rsidR="00C2057B" w:rsidRPr="004D48DB" w:rsidRDefault="00F56F7F" w:rsidP="007119C3">
      <w:pPr>
        <w:pStyle w:val="CTO-SubtitClau"/>
      </w:pPr>
      <w:bookmarkStart w:id="326" w:name="_Toc364673313"/>
      <w:r>
        <w:t xml:space="preserve">Fornecimento pelo </w:t>
      </w:r>
      <w:r w:rsidR="00F769F8">
        <w:t>Concessionário</w:t>
      </w:r>
      <w:bookmarkEnd w:id="326"/>
    </w:p>
    <w:p w:rsidR="00C2057B" w:rsidRPr="004D48DB" w:rsidRDefault="007E22A1" w:rsidP="007119C3">
      <w:pPr>
        <w:pStyle w:val="CTO-TxtClau-N1"/>
      </w:pPr>
      <w:bookmarkStart w:id="327" w:name="_Ref343784326"/>
      <w:bookmarkStart w:id="328" w:name="_Ref473089944"/>
      <w:r w:rsidRPr="004D48DB">
        <w:t>O</w:t>
      </w:r>
      <w:r w:rsidR="00403BC8" w:rsidRPr="004D48DB">
        <w:t xml:space="preserve"> </w:t>
      </w:r>
      <w:r w:rsidR="00F769F8">
        <w:t>Concessionário</w:t>
      </w:r>
      <w:r w:rsidR="00403BC8" w:rsidRPr="004D48DB">
        <w:t xml:space="preserve"> </w:t>
      </w:r>
      <w:r w:rsidR="00D82AE9" w:rsidRPr="004D48DB">
        <w:t xml:space="preserve">deverá manter </w:t>
      </w:r>
      <w:r w:rsidR="00403BC8" w:rsidRPr="004D48DB">
        <w:t>a ANP informada a respeito do progresso</w:t>
      </w:r>
      <w:r w:rsidR="00F24E99" w:rsidRPr="004D48DB">
        <w:t>,</w:t>
      </w:r>
      <w:r w:rsidR="00403BC8" w:rsidRPr="004D48DB">
        <w:t xml:space="preserve"> resultados</w:t>
      </w:r>
      <w:r w:rsidR="00F56F7F">
        <w:t xml:space="preserve"> e</w:t>
      </w:r>
      <w:r w:rsidR="00403BC8" w:rsidRPr="004D48DB">
        <w:t xml:space="preserve"> </w:t>
      </w:r>
      <w:r w:rsidR="00F24E99" w:rsidRPr="004D48DB">
        <w:t xml:space="preserve">prazos </w:t>
      </w:r>
      <w:r w:rsidR="00403BC8" w:rsidRPr="004D48DB">
        <w:t xml:space="preserve">das </w:t>
      </w:r>
      <w:r w:rsidR="00A106F4">
        <w:t>Operações</w:t>
      </w:r>
      <w:r w:rsidR="00403BC8" w:rsidRPr="004D48DB">
        <w:t>.</w:t>
      </w:r>
      <w:bookmarkEnd w:id="327"/>
      <w:r w:rsidR="00403BC8" w:rsidRPr="004D48DB">
        <w:t xml:space="preserve"> </w:t>
      </w:r>
    </w:p>
    <w:p w:rsidR="00C2057B" w:rsidRPr="004D48DB" w:rsidRDefault="00636892" w:rsidP="007119C3">
      <w:pPr>
        <w:pStyle w:val="CTO-TxtClau-N2"/>
      </w:pPr>
      <w:r w:rsidRPr="004D48DB">
        <w:t>O</w:t>
      </w:r>
      <w:r w:rsidR="00403BC8" w:rsidRPr="004D48DB">
        <w:t xml:space="preserve"> </w:t>
      </w:r>
      <w:r w:rsidR="00F769F8">
        <w:t>Concessionário</w:t>
      </w:r>
      <w:r w:rsidR="00403BC8" w:rsidRPr="004D48DB">
        <w:t xml:space="preserve"> enviará à ANP cópias de mapas, seções</w:t>
      </w:r>
      <w:r w:rsidR="00F56F7F">
        <w:t>,</w:t>
      </w:r>
      <w:r w:rsidR="00403BC8" w:rsidRPr="004D48DB">
        <w:t xml:space="preserve"> perfis, dados adquiridos, estudos e informes geológicos, geoquímicos e geofísicos, inclusive interpretações, dados de poços e testes, além de relatórios ou quaisquer outros documentos definidos em regulamentação específica </w:t>
      </w:r>
      <w:r w:rsidR="00F401A3" w:rsidRPr="004D48DB">
        <w:t xml:space="preserve">e obtidos como resultado das </w:t>
      </w:r>
      <w:r w:rsidR="00A106F4">
        <w:t>Operações</w:t>
      </w:r>
      <w:r w:rsidR="00F401A3" w:rsidRPr="004D48DB">
        <w:t xml:space="preserve"> e deste </w:t>
      </w:r>
      <w:r w:rsidR="00F769F8">
        <w:t>Contrato</w:t>
      </w:r>
      <w:r w:rsidR="00F401A3" w:rsidRPr="004D48DB">
        <w:t xml:space="preserve"> </w:t>
      </w:r>
      <w:r w:rsidR="00403BC8" w:rsidRPr="004D48DB">
        <w:t>que contenham informações necessárias para a caracterização do progresso dos trabalhos</w:t>
      </w:r>
      <w:bookmarkEnd w:id="328"/>
      <w:r w:rsidR="00F56F7F">
        <w:t xml:space="preserve"> e do conhecimento geológico da </w:t>
      </w:r>
      <w:r w:rsidR="00587CA7">
        <w:t>Área de Concessão</w:t>
      </w:r>
      <w:r w:rsidR="00403BC8" w:rsidRPr="004D48DB">
        <w:t>.</w:t>
      </w:r>
    </w:p>
    <w:p w:rsidR="00C2057B" w:rsidRPr="004D48DB" w:rsidRDefault="00F56F7F" w:rsidP="00C65917">
      <w:pPr>
        <w:pStyle w:val="CTO-TxtClau-N2"/>
      </w:pPr>
      <w:bookmarkStart w:id="329" w:name="_Ref71533805"/>
      <w:bookmarkStart w:id="330" w:name="_Ref101928612"/>
      <w:bookmarkStart w:id="331" w:name="_Ref100367820"/>
      <w:r>
        <w:t>Nos termos do art. 22 da Lei nº 9.478/197, o acervo técnico constituído pel</w:t>
      </w:r>
      <w:r w:rsidR="00FE60CA">
        <w:t>o</w:t>
      </w:r>
      <w:r>
        <w:t xml:space="preserve">s dados e informações sobre as bacias sedimentares brasileiras é parte integrante dos recursos petrolíferos nacionais, devendo tais dados e informações, inclusive os referentes </w:t>
      </w:r>
      <w:r w:rsidR="00D3416A">
        <w:t xml:space="preserve">à </w:t>
      </w:r>
      <w:r>
        <w:t xml:space="preserve">geologia, geofísica e geoquímica da </w:t>
      </w:r>
      <w:r w:rsidR="00587CA7">
        <w:t>Área de Concessão</w:t>
      </w:r>
      <w:r>
        <w:t xml:space="preserve">, ser entregues pelo </w:t>
      </w:r>
      <w:r w:rsidR="00F769F8">
        <w:t>Concessionário</w:t>
      </w:r>
      <w:r>
        <w:t xml:space="preserve"> </w:t>
      </w:r>
      <w:r w:rsidR="00D3416A">
        <w:t xml:space="preserve">à </w:t>
      </w:r>
      <w:r>
        <w:t xml:space="preserve">administração da ANP. </w:t>
      </w:r>
      <w:bookmarkEnd w:id="329"/>
      <w:bookmarkEnd w:id="330"/>
      <w:bookmarkEnd w:id="331"/>
    </w:p>
    <w:p w:rsidR="00C2057B" w:rsidRPr="004D48DB" w:rsidRDefault="00F401A3" w:rsidP="00C65917">
      <w:pPr>
        <w:pStyle w:val="CTO-TxtClau-N2"/>
      </w:pPr>
      <w:r w:rsidRPr="004D48DB">
        <w:t>A ANP deverá zelar pelo cumprimento dos períodos de confidencialidade</w:t>
      </w:r>
      <w:r w:rsidR="00F56F7F">
        <w:t xml:space="preserve">, na forma da </w:t>
      </w:r>
      <w:r w:rsidR="00A106F4">
        <w:t>Legislação Aplicável</w:t>
      </w:r>
      <w:r w:rsidR="00F936F1" w:rsidRPr="004D48DB">
        <w:t>.</w:t>
      </w:r>
    </w:p>
    <w:p w:rsidR="00C2057B" w:rsidRPr="004D48DB" w:rsidRDefault="00403BC8" w:rsidP="007119C3">
      <w:pPr>
        <w:pStyle w:val="CTO-TxtClau-N2"/>
      </w:pPr>
      <w:r w:rsidRPr="004D48DB">
        <w:t xml:space="preserve">A qualidade das cópias e demais reproduções </w:t>
      </w:r>
      <w:r w:rsidR="00F56F7F">
        <w:t>dos</w:t>
      </w:r>
      <w:r w:rsidR="00F56F7F" w:rsidRPr="004D48DB">
        <w:t xml:space="preserve"> </w:t>
      </w:r>
      <w:r w:rsidRPr="004D48DB">
        <w:t xml:space="preserve">dados e informações de que trata </w:t>
      </w:r>
      <w:r w:rsidR="00F56F7F">
        <w:t>este</w:t>
      </w:r>
      <w:r w:rsidR="00F56F7F" w:rsidRPr="004D48DB">
        <w:t xml:space="preserve"> </w:t>
      </w:r>
      <w:r w:rsidRPr="004D48DB">
        <w:t xml:space="preserve">parágrafo </w:t>
      </w:r>
      <w:r w:rsidR="000E22B5">
        <w:t>deverá</w:t>
      </w:r>
      <w:r w:rsidR="000801A0" w:rsidRPr="004D48DB">
        <w:t xml:space="preserve"> </w:t>
      </w:r>
      <w:r w:rsidR="00F56F7F">
        <w:t>guardar</w:t>
      </w:r>
      <w:r w:rsidR="00F56F7F" w:rsidRPr="004D48DB">
        <w:t xml:space="preserve"> </w:t>
      </w:r>
      <w:r w:rsidRPr="004D48DB">
        <w:t>fidelidade absoluta e padrão equivalente</w:t>
      </w:r>
      <w:r w:rsidR="00E91330">
        <w:t>s</w:t>
      </w:r>
      <w:r w:rsidRPr="004D48DB">
        <w:t xml:space="preserve"> aos originais, inclusive no que se refere à cor, tamanho, legibilidade, clareza, compatibilidade e </w:t>
      </w:r>
      <w:r w:rsidR="00E91330">
        <w:t>demais</w:t>
      </w:r>
      <w:r w:rsidRPr="004D48DB">
        <w:t xml:space="preserve"> características pertinentes.</w:t>
      </w:r>
    </w:p>
    <w:p w:rsidR="00C2057B" w:rsidRPr="004D48DB" w:rsidRDefault="00403BC8" w:rsidP="007119C3">
      <w:pPr>
        <w:pStyle w:val="CTO-SubtitClau"/>
      </w:pPr>
      <w:bookmarkStart w:id="332" w:name="_Toc364673314"/>
      <w:r w:rsidRPr="004D48DB">
        <w:t>Processamento ou Análise no Exterior</w:t>
      </w:r>
      <w:bookmarkEnd w:id="332"/>
    </w:p>
    <w:p w:rsidR="00C2057B" w:rsidRPr="004D48DB" w:rsidRDefault="00C928E7" w:rsidP="007119C3">
      <w:pPr>
        <w:pStyle w:val="CTO-TxtClau-N1"/>
      </w:pPr>
      <w:r w:rsidRPr="004D48DB">
        <w:t xml:space="preserve">O </w:t>
      </w:r>
      <w:r w:rsidR="00F769F8">
        <w:t>Concessionário</w:t>
      </w:r>
      <w:r w:rsidR="00403BC8" w:rsidRPr="004D48DB">
        <w:t xml:space="preserve"> poderá remeter ao exterior amostras de rochas e fluidos, ou dados de geologia, geofísica e geoquímica.</w:t>
      </w:r>
    </w:p>
    <w:p w:rsidR="00C2057B" w:rsidRPr="004D48DB" w:rsidRDefault="009B4657" w:rsidP="007119C3">
      <w:pPr>
        <w:pStyle w:val="CTO-TxtClau-N2"/>
      </w:pPr>
      <w:r w:rsidRPr="004D48DB">
        <w:t xml:space="preserve">A remessa somente será permitida caso vise à análise, ao ensaio, ou ao processamento de dados. </w:t>
      </w:r>
    </w:p>
    <w:p w:rsidR="00C2057B" w:rsidRPr="004D48DB" w:rsidRDefault="00811480" w:rsidP="007119C3">
      <w:pPr>
        <w:pStyle w:val="CTO-TxtClau-N2"/>
      </w:pPr>
      <w:r w:rsidRPr="004D48DB">
        <w:t xml:space="preserve">A remessa </w:t>
      </w:r>
      <w:r w:rsidR="00E91330">
        <w:t>é condicionada</w:t>
      </w:r>
      <w:r w:rsidRPr="004D48DB">
        <w:t xml:space="preserve"> à prévia e expressa autorização da ANP.</w:t>
      </w:r>
    </w:p>
    <w:p w:rsidR="00C2057B" w:rsidRPr="004D48DB" w:rsidRDefault="00337513" w:rsidP="00B5464B">
      <w:pPr>
        <w:pStyle w:val="CTO-TxtClau-N2"/>
      </w:pPr>
      <w:r w:rsidRPr="004D48DB">
        <w:t xml:space="preserve">O </w:t>
      </w:r>
      <w:r w:rsidR="00F769F8">
        <w:t>Concessionário</w:t>
      </w:r>
      <w:r w:rsidRPr="004D48DB">
        <w:t xml:space="preserve"> deverá enviar à ANP solicitação formal e por escrito, contendo</w:t>
      </w:r>
      <w:r w:rsidR="000A2964" w:rsidRPr="004D48DB">
        <w:t>, com relação às amostras ou dados</w:t>
      </w:r>
      <w:r w:rsidRPr="004D48DB">
        <w:t xml:space="preserve">: </w:t>
      </w:r>
    </w:p>
    <w:p w:rsidR="00C2057B" w:rsidRPr="004D48DB" w:rsidRDefault="00337513" w:rsidP="004B5C94">
      <w:pPr>
        <w:pStyle w:val="CTO-TxtClau-N4"/>
        <w:numPr>
          <w:ilvl w:val="0"/>
          <w:numId w:val="30"/>
        </w:numPr>
        <w:ind w:left="2835" w:hanging="708"/>
      </w:pPr>
      <w:r w:rsidRPr="004D48DB">
        <w:t xml:space="preserve">a justificativa sobre a necessidade da remessa ao exterior; </w:t>
      </w:r>
    </w:p>
    <w:p w:rsidR="00C2057B" w:rsidRPr="004D48DB" w:rsidRDefault="00337513" w:rsidP="004B5C94">
      <w:pPr>
        <w:pStyle w:val="CTO-TxtClau-N4"/>
        <w:numPr>
          <w:ilvl w:val="0"/>
          <w:numId w:val="30"/>
        </w:numPr>
        <w:ind w:left="2835" w:hanging="708"/>
      </w:pPr>
      <w:r w:rsidRPr="004D48DB">
        <w:t xml:space="preserve">informações detalhadas, bem como indicação de seus equivalentes mantidos no </w:t>
      </w:r>
      <w:r w:rsidR="00D330F1">
        <w:t>País</w:t>
      </w:r>
      <w:r w:rsidRPr="004D48DB">
        <w:t>;</w:t>
      </w:r>
    </w:p>
    <w:p w:rsidR="00C2057B" w:rsidRPr="004D48DB" w:rsidRDefault="00337513" w:rsidP="004B5C94">
      <w:pPr>
        <w:pStyle w:val="CTO-TxtClau-N4"/>
        <w:numPr>
          <w:ilvl w:val="0"/>
          <w:numId w:val="30"/>
        </w:numPr>
        <w:ind w:left="2835" w:hanging="708"/>
      </w:pPr>
      <w:r w:rsidRPr="004D48DB">
        <w:t xml:space="preserve">informações detalhadas sobre as análises, ensaios e processamentos a que serão submetidos, ressaltando os ensaios de natureza destrutiva, caso previstos; </w:t>
      </w:r>
    </w:p>
    <w:p w:rsidR="00C2057B" w:rsidRPr="004D48DB" w:rsidRDefault="00337513" w:rsidP="004B5C94">
      <w:pPr>
        <w:pStyle w:val="CTO-TxtClau-N4"/>
        <w:numPr>
          <w:ilvl w:val="0"/>
          <w:numId w:val="30"/>
        </w:numPr>
        <w:ind w:left="2835" w:hanging="708"/>
      </w:pPr>
      <w:r w:rsidRPr="004D48DB">
        <w:t xml:space="preserve">dados sobre a instituição de destino; </w:t>
      </w:r>
    </w:p>
    <w:p w:rsidR="00C2057B" w:rsidRPr="004D48DB" w:rsidRDefault="00337513" w:rsidP="004B5C94">
      <w:pPr>
        <w:pStyle w:val="CTO-TxtClau-N4"/>
        <w:numPr>
          <w:ilvl w:val="0"/>
          <w:numId w:val="30"/>
        </w:numPr>
        <w:ind w:left="2835" w:hanging="708"/>
      </w:pPr>
      <w:r w:rsidRPr="004D48DB">
        <w:t>a previsão da data de conclusão das análises, ensaios e processamentos; e</w:t>
      </w:r>
    </w:p>
    <w:p w:rsidR="00C2057B" w:rsidRPr="004D48DB" w:rsidRDefault="00337513" w:rsidP="004B5C94">
      <w:pPr>
        <w:pStyle w:val="CTO-TxtClau-N4"/>
        <w:numPr>
          <w:ilvl w:val="0"/>
          <w:numId w:val="30"/>
        </w:numPr>
        <w:ind w:left="2835" w:hanging="708"/>
      </w:pPr>
      <w:r w:rsidRPr="004D48DB">
        <w:t xml:space="preserve">a previsão da data de retorno ao </w:t>
      </w:r>
      <w:r w:rsidR="00D330F1">
        <w:t>País</w:t>
      </w:r>
      <w:r w:rsidRPr="004D48DB">
        <w:t>;</w:t>
      </w:r>
    </w:p>
    <w:p w:rsidR="00C2057B" w:rsidRPr="004D48DB" w:rsidRDefault="00BD2D5B" w:rsidP="007119C3">
      <w:pPr>
        <w:pStyle w:val="CTO-TxtClau-N2"/>
      </w:pPr>
      <w:r w:rsidRPr="004D48DB">
        <w:t xml:space="preserve">O </w:t>
      </w:r>
      <w:r w:rsidR="00F769F8">
        <w:t>Concessionário</w:t>
      </w:r>
      <w:r w:rsidRPr="004D48DB">
        <w:t xml:space="preserve"> deverá:</w:t>
      </w:r>
    </w:p>
    <w:p w:rsidR="00C2057B" w:rsidRPr="004D48DB" w:rsidRDefault="00811480" w:rsidP="00B641EE">
      <w:pPr>
        <w:pStyle w:val="CTO-TxtClau-N4"/>
        <w:numPr>
          <w:ilvl w:val="0"/>
          <w:numId w:val="37"/>
        </w:numPr>
        <w:ind w:hanging="720"/>
      </w:pPr>
      <w:r w:rsidRPr="004D48DB">
        <w:t>manter cópia da informação ou dado ou equivalente da amostra em território nacional;</w:t>
      </w:r>
    </w:p>
    <w:p w:rsidR="00C2057B" w:rsidRPr="004D48DB" w:rsidRDefault="00402B74" w:rsidP="00B641EE">
      <w:pPr>
        <w:pStyle w:val="CTO-TxtClau-N4"/>
        <w:numPr>
          <w:ilvl w:val="0"/>
          <w:numId w:val="37"/>
        </w:numPr>
        <w:ind w:hanging="720"/>
      </w:pPr>
      <w:r w:rsidRPr="004D48DB">
        <w:t>retornar as amostras</w:t>
      </w:r>
      <w:r w:rsidR="007F4734">
        <w:t>,</w:t>
      </w:r>
      <w:r w:rsidRPr="004D48DB">
        <w:t xml:space="preserve"> dados </w:t>
      </w:r>
      <w:r w:rsidR="007F4734">
        <w:t xml:space="preserve">ou informações </w:t>
      </w:r>
      <w:r w:rsidRPr="004D48DB">
        <w:t xml:space="preserve">ao </w:t>
      </w:r>
      <w:r w:rsidR="00D330F1">
        <w:t>País</w:t>
      </w:r>
      <w:r w:rsidRPr="004D48DB">
        <w:t>, após a realização da análise, ensaio ou processamento</w:t>
      </w:r>
      <w:r w:rsidR="00811480" w:rsidRPr="004D48DB">
        <w:t>;</w:t>
      </w:r>
    </w:p>
    <w:p w:rsidR="00C2057B" w:rsidRPr="004D48DB" w:rsidRDefault="00643C7F" w:rsidP="00B641EE">
      <w:pPr>
        <w:pStyle w:val="CTO-TxtClau-N4"/>
        <w:numPr>
          <w:ilvl w:val="0"/>
          <w:numId w:val="37"/>
        </w:numPr>
        <w:ind w:hanging="720"/>
      </w:pPr>
      <w:r w:rsidRPr="004D48DB">
        <w:t>fornecer</w:t>
      </w:r>
      <w:r w:rsidR="00402B74" w:rsidRPr="004D48DB">
        <w:t xml:space="preserve"> à ANP os resultados obtidos com as análises, ensaios e processamentos realizados, cumpridos os prazos da </w:t>
      </w:r>
      <w:r w:rsidR="00A106F4">
        <w:t>Legislação Aplicável</w:t>
      </w:r>
      <w:r w:rsidR="00811480" w:rsidRPr="004D48DB">
        <w:t>.</w:t>
      </w:r>
      <w:r w:rsidR="00DE65A5" w:rsidRPr="004D48DB">
        <w:t xml:space="preserve"> </w:t>
      </w:r>
    </w:p>
    <w:p w:rsidR="00C2057B" w:rsidRPr="004D48DB" w:rsidRDefault="00804277" w:rsidP="007119C3">
      <w:pPr>
        <w:pStyle w:val="CTO-NumClau"/>
      </w:pPr>
      <w:bookmarkStart w:id="333" w:name="_Toc364673315"/>
      <w:r w:rsidRPr="004D48DB">
        <w:t xml:space="preserve">Cláusula décima oitava - </w:t>
      </w:r>
      <w:r w:rsidR="00403BC8" w:rsidRPr="004D48DB">
        <w:t>Bens</w:t>
      </w:r>
      <w:bookmarkEnd w:id="333"/>
    </w:p>
    <w:p w:rsidR="00C2057B" w:rsidRPr="004D48DB" w:rsidRDefault="00403BC8" w:rsidP="007119C3">
      <w:pPr>
        <w:pStyle w:val="CTO-SubtitClau"/>
      </w:pPr>
      <w:bookmarkStart w:id="334" w:name="_Toc364673316"/>
      <w:r w:rsidRPr="004D48DB">
        <w:t>Bens, Equipamentos, Instalações e Materiais</w:t>
      </w:r>
      <w:bookmarkEnd w:id="334"/>
    </w:p>
    <w:p w:rsidR="00C2057B" w:rsidRPr="004D48DB" w:rsidRDefault="00403BC8" w:rsidP="00B5464B">
      <w:pPr>
        <w:pStyle w:val="CTO-TxtClau-N1"/>
      </w:pPr>
      <w:bookmarkStart w:id="335" w:name="_Ref473091476"/>
      <w:bookmarkStart w:id="336" w:name="_Ref343784651"/>
      <w:r w:rsidRPr="004D48DB">
        <w:t xml:space="preserve">O </w:t>
      </w:r>
      <w:r w:rsidR="00F769F8">
        <w:t>Concessionário</w:t>
      </w:r>
      <w:r w:rsidRPr="004D48DB">
        <w:t xml:space="preserve"> </w:t>
      </w:r>
      <w:r w:rsidR="00B00EBB" w:rsidRPr="004D48DB">
        <w:t xml:space="preserve">deverá fornecer </w:t>
      </w:r>
      <w:r w:rsidRPr="004D48DB">
        <w:t>diretamente, comprar, alugar, arrendar ou de qualquer outra forma obter, por sua conta e risco, todos os bens, móveis e imóveis, inclusive</w:t>
      </w:r>
      <w:r w:rsidR="00862214">
        <w:t>,</w:t>
      </w:r>
      <w:r w:rsidRPr="004D48DB">
        <w:t xml:space="preserve"> mas não limitados</w:t>
      </w:r>
      <w:r w:rsidR="00862214">
        <w:t>,</w:t>
      </w:r>
      <w:r w:rsidRPr="004D48DB">
        <w:t xml:space="preserve"> a instalações, construções,</w:t>
      </w:r>
      <w:r w:rsidR="00811480" w:rsidRPr="004D48DB">
        <w:t xml:space="preserve"> sistemas,</w:t>
      </w:r>
      <w:r w:rsidRPr="004D48DB">
        <w:t xml:space="preserve"> equipamentos, máquinas, materiais e suprimento</w:t>
      </w:r>
      <w:r w:rsidR="003A37D3" w:rsidRPr="004D48DB">
        <w:t>s, que sejam necessários para a execução das</w:t>
      </w:r>
      <w:r w:rsidRPr="004D48DB">
        <w:t xml:space="preserve"> </w:t>
      </w:r>
      <w:bookmarkEnd w:id="335"/>
      <w:r w:rsidR="00A106F4">
        <w:t>Operações</w:t>
      </w:r>
      <w:r w:rsidR="00F67032" w:rsidRPr="004D48DB">
        <w:t>.</w:t>
      </w:r>
      <w:bookmarkEnd w:id="336"/>
    </w:p>
    <w:p w:rsidR="00C2057B" w:rsidRPr="00B93C33" w:rsidRDefault="009C2D99" w:rsidP="00B5464B">
      <w:pPr>
        <w:pStyle w:val="CTO-TxtClau-N2"/>
      </w:pPr>
      <w:r w:rsidRPr="00B93C33">
        <w:t xml:space="preserve">A compra, aluguel, arrendamento ou obtenção poderão ser </w:t>
      </w:r>
      <w:r w:rsidR="00FE60CA" w:rsidRPr="00B93C33">
        <w:t>realizados</w:t>
      </w:r>
      <w:r w:rsidRPr="00B93C33">
        <w:t xml:space="preserve"> no Brasil ou no exterior, respeita</w:t>
      </w:r>
      <w:r w:rsidR="00F84F1B" w:rsidRPr="00B93C33">
        <w:t>da</w:t>
      </w:r>
      <w:r w:rsidRPr="00B93C33">
        <w:t xml:space="preserve"> a </w:t>
      </w:r>
      <w:r w:rsidR="00A106F4" w:rsidRPr="00B93C33">
        <w:t>Legislação Aplicável</w:t>
      </w:r>
      <w:r w:rsidRPr="00B93C33">
        <w:t xml:space="preserve"> e observado o </w:t>
      </w:r>
      <w:r w:rsidR="00F84F1B" w:rsidRPr="00B93C33">
        <w:t>previsto n</w:t>
      </w:r>
      <w:r w:rsidRPr="00B93C33">
        <w:t xml:space="preserve">o parágrafo </w:t>
      </w:r>
      <w:fldSimple w:instr=" REF \n \h _Ref473089962  \* MERGEFORMAT ">
        <w:r w:rsidR="00316AB9">
          <w:t>19.7</w:t>
        </w:r>
      </w:fldSimple>
      <w:r w:rsidRPr="00B93C33">
        <w:t xml:space="preserve"> e nas demais </w:t>
      </w:r>
      <w:r w:rsidR="00F84F1B" w:rsidRPr="00B93C33">
        <w:t>disposições</w:t>
      </w:r>
      <w:r w:rsidRPr="00B93C33">
        <w:t xml:space="preserve"> deste </w:t>
      </w:r>
      <w:r w:rsidR="00F769F8" w:rsidRPr="00B93C33">
        <w:t>Contrato</w:t>
      </w:r>
      <w:r w:rsidRPr="00B93C33">
        <w:t>.</w:t>
      </w:r>
    </w:p>
    <w:p w:rsidR="00C2057B" w:rsidRPr="00B93C33" w:rsidRDefault="00403BC8" w:rsidP="007119C3">
      <w:pPr>
        <w:pStyle w:val="CTO-SubtitClau"/>
      </w:pPr>
      <w:bookmarkStart w:id="337" w:name="_Toc364673317"/>
      <w:r w:rsidRPr="00B93C33">
        <w:t>Licenças, Autorizações e Permissões</w:t>
      </w:r>
      <w:bookmarkEnd w:id="337"/>
    </w:p>
    <w:p w:rsidR="00C2057B" w:rsidRPr="00B93C33" w:rsidRDefault="009E67D5" w:rsidP="00B5464B">
      <w:pPr>
        <w:pStyle w:val="CTO-TxtClau-N1"/>
      </w:pPr>
      <w:bookmarkStart w:id="338" w:name="_Ref473083824"/>
      <w:bookmarkStart w:id="339" w:name="_Ref480715936"/>
      <w:bookmarkStart w:id="340" w:name="_Ref343784734"/>
      <w:r w:rsidRPr="00B93C33">
        <w:t>O</w:t>
      </w:r>
      <w:r w:rsidR="00403BC8" w:rsidRPr="00B93C33">
        <w:t xml:space="preserve"> </w:t>
      </w:r>
      <w:r w:rsidR="00F769F8" w:rsidRPr="00B93C33">
        <w:t>Concessionário</w:t>
      </w:r>
      <w:r w:rsidRPr="00B93C33">
        <w:t xml:space="preserve"> será integralmente responsável</w:t>
      </w:r>
      <w:r w:rsidR="00403BC8" w:rsidRPr="00B93C33">
        <w:t xml:space="preserve">, nos termos do parágrafo </w:t>
      </w:r>
      <w:fldSimple w:instr=" REF _Ref473089433 \r \h  \* MERGEFORMAT ">
        <w:r w:rsidR="00316AB9">
          <w:t>14.13</w:t>
        </w:r>
      </w:fldSimple>
      <w:r w:rsidR="00403BC8" w:rsidRPr="00B93C33">
        <w:t xml:space="preserve">, </w:t>
      </w:r>
      <w:r w:rsidRPr="00B93C33">
        <w:t xml:space="preserve">pela </w:t>
      </w:r>
      <w:r w:rsidR="00403BC8" w:rsidRPr="00B93C33">
        <w:t>obtenção de todas as licenças, autorizações e permissões necessárias à aquisição ou utilização dos bens referidos no parágrafo</w:t>
      </w:r>
      <w:bookmarkEnd w:id="338"/>
      <w:bookmarkEnd w:id="339"/>
      <w:r w:rsidR="00A52D59" w:rsidRPr="00B93C33">
        <w:t xml:space="preserve"> </w:t>
      </w:r>
      <w:fldSimple w:instr=" REF _Ref343784651 \n \h  \* MERGEFORMAT ">
        <w:r w:rsidR="00316AB9">
          <w:t>18.1</w:t>
        </w:r>
      </w:fldSimple>
      <w:r w:rsidR="00403BC8" w:rsidRPr="00B93C33">
        <w:t>.</w:t>
      </w:r>
      <w:bookmarkEnd w:id="340"/>
    </w:p>
    <w:p w:rsidR="00C2057B" w:rsidRPr="00B93C33" w:rsidRDefault="00403BC8" w:rsidP="007119C3">
      <w:pPr>
        <w:pStyle w:val="CTO-SubtitClau"/>
      </w:pPr>
      <w:bookmarkStart w:id="341" w:name="_Toc364673318"/>
      <w:r w:rsidRPr="00B93C33">
        <w:t>Desapropriações e Servidões</w:t>
      </w:r>
      <w:bookmarkEnd w:id="341"/>
    </w:p>
    <w:p w:rsidR="00C2057B" w:rsidRPr="00B93C33" w:rsidRDefault="009E67D5" w:rsidP="00B5464B">
      <w:pPr>
        <w:pStyle w:val="CTO-TxtClau-N1"/>
      </w:pPr>
      <w:bookmarkStart w:id="342" w:name="_Ref473091628"/>
      <w:bookmarkStart w:id="343" w:name="_Ref473903964"/>
      <w:r w:rsidRPr="00B93C33">
        <w:t xml:space="preserve">O </w:t>
      </w:r>
      <w:r w:rsidR="00F769F8" w:rsidRPr="00B93C33">
        <w:t>Concessionário</w:t>
      </w:r>
      <w:r w:rsidRPr="00B93C33">
        <w:t xml:space="preserve"> deverá</w:t>
      </w:r>
      <w:r w:rsidR="00403BC8" w:rsidRPr="00B93C33">
        <w:t xml:space="preserve">, por sua conta e risco, </w:t>
      </w:r>
      <w:r w:rsidRPr="00B93C33">
        <w:t>observado o disposto no parágrafo</w:t>
      </w:r>
      <w:r w:rsidR="00A52D59" w:rsidRPr="00B93C33">
        <w:t xml:space="preserve"> </w:t>
      </w:r>
      <w:fldSimple w:instr=" REF _Ref343784734 \n \h  \* MERGEFORMAT ">
        <w:r w:rsidR="00316AB9">
          <w:t>18.2</w:t>
        </w:r>
      </w:fldSimple>
      <w:r w:rsidRPr="00B93C33">
        <w:t xml:space="preserve">, </w:t>
      </w:r>
      <w:r w:rsidR="00403BC8" w:rsidRPr="00B93C33">
        <w:t xml:space="preserve">promover as desapropriações e constituir as servidões de bens imóveis necessários ao cumprimento deste </w:t>
      </w:r>
      <w:r w:rsidR="00F769F8" w:rsidRPr="00B93C33">
        <w:t>Contrato</w:t>
      </w:r>
      <w:r w:rsidR="00403BC8" w:rsidRPr="00B93C33">
        <w:t>, bem como realizar o pagamento de toda e qualquer indenização, custo ou despesa decorrente</w:t>
      </w:r>
      <w:r w:rsidRPr="00B93C33">
        <w:t>s</w:t>
      </w:r>
      <w:r w:rsidR="00403BC8" w:rsidRPr="00B93C33">
        <w:t>.</w:t>
      </w:r>
      <w:bookmarkEnd w:id="342"/>
      <w:bookmarkEnd w:id="343"/>
    </w:p>
    <w:p w:rsidR="00C2057B" w:rsidRPr="00B93C33" w:rsidRDefault="00F67032" w:rsidP="00B5464B">
      <w:pPr>
        <w:pStyle w:val="CTO-TxtClau-N1"/>
      </w:pPr>
      <w:bookmarkStart w:id="344" w:name="_Ref473899250"/>
      <w:r w:rsidRPr="00B93C33">
        <w:t xml:space="preserve">A </w:t>
      </w:r>
      <w:r w:rsidR="00403BC8" w:rsidRPr="00B93C33">
        <w:t>ANP instruirá processo com vistas à declaração de utilidade pública, para fins de desapropriação e instituição de servidão administrativa, dos bens imóveis referidos no parágrafo</w:t>
      </w:r>
      <w:r w:rsidR="000E22B5" w:rsidRPr="00B93C33">
        <w:t xml:space="preserve"> </w:t>
      </w:r>
      <w:fldSimple w:instr=" REF _Ref473091628 \n \h  \* MERGEFORMAT ">
        <w:r w:rsidR="00D3416A">
          <w:t>18.3</w:t>
        </w:r>
      </w:fldSimple>
      <w:r w:rsidRPr="00B93C33">
        <w:t>,</w:t>
      </w:r>
      <w:r w:rsidR="00D3416A">
        <w:t xml:space="preserve"> </w:t>
      </w:r>
      <w:r w:rsidRPr="00B93C33">
        <w:t xml:space="preserve">mediante solicitação fundamentada, formal e por escrito do </w:t>
      </w:r>
      <w:r w:rsidR="00F769F8" w:rsidRPr="00B93C33">
        <w:t>Concessionário</w:t>
      </w:r>
      <w:r w:rsidR="00403BC8" w:rsidRPr="00B93C33">
        <w:t>.</w:t>
      </w:r>
      <w:bookmarkEnd w:id="344"/>
    </w:p>
    <w:p w:rsidR="00C2057B" w:rsidRPr="004D48DB" w:rsidRDefault="00403BC8" w:rsidP="007119C3">
      <w:pPr>
        <w:pStyle w:val="CTO-SubtitClau"/>
      </w:pPr>
      <w:bookmarkStart w:id="345" w:name="_Toc364673319"/>
      <w:r w:rsidRPr="00B93C33">
        <w:t xml:space="preserve">Instalações ou Equipamentos fora da </w:t>
      </w:r>
      <w:r w:rsidR="005C7624" w:rsidRPr="00B93C33">
        <w:t>Área de Concessão</w:t>
      </w:r>
      <w:bookmarkEnd w:id="345"/>
    </w:p>
    <w:p w:rsidR="00C2057B" w:rsidRPr="004D48DB" w:rsidRDefault="008148CD" w:rsidP="007119C3">
      <w:pPr>
        <w:pStyle w:val="CTO-TxtClau-N1"/>
      </w:pPr>
      <w:bookmarkStart w:id="346" w:name="_Ref473083800"/>
      <w:bookmarkStart w:id="347" w:name="_Ref2675800"/>
      <w:r w:rsidRPr="004D48DB">
        <w:t>A</w:t>
      </w:r>
      <w:r w:rsidR="004E6B2C" w:rsidRPr="004D48DB">
        <w:t xml:space="preserve"> ANP poderá autorizar </w:t>
      </w:r>
      <w:r w:rsidR="00403BC8" w:rsidRPr="004D48DB">
        <w:t xml:space="preserve">o posicionamento ou a construção de instalações ou equipamentos em local externo à </w:t>
      </w:r>
      <w:r w:rsidR="00587CA7">
        <w:t>Área de Concessão</w:t>
      </w:r>
      <w:r w:rsidR="00403BC8" w:rsidRPr="004D48DB">
        <w:t xml:space="preserve">, com vistas a complementar ou otimizar a estrutura logística relacionada com as </w:t>
      </w:r>
      <w:r w:rsidR="00A106F4">
        <w:t>Operações</w:t>
      </w:r>
      <w:r w:rsidR="00403BC8" w:rsidRPr="004D48DB">
        <w:t>.</w:t>
      </w:r>
      <w:bookmarkEnd w:id="346"/>
      <w:bookmarkEnd w:id="347"/>
    </w:p>
    <w:p w:rsidR="00C2057B" w:rsidRPr="004D48DB" w:rsidRDefault="008148CD" w:rsidP="007119C3">
      <w:pPr>
        <w:pStyle w:val="CTO-TxtClau-N2"/>
      </w:pPr>
      <w:r w:rsidRPr="004D48DB">
        <w:t xml:space="preserve">O </w:t>
      </w:r>
      <w:r w:rsidR="00F769F8">
        <w:t>Concessionário</w:t>
      </w:r>
      <w:r w:rsidRPr="004D48DB">
        <w:t xml:space="preserve"> deverá apresentar à ANP solicitação fundamentada</w:t>
      </w:r>
      <w:r w:rsidR="007F4734">
        <w:t xml:space="preserve"> </w:t>
      </w:r>
      <w:r w:rsidR="00D10D3A">
        <w:t xml:space="preserve">para posicionar instalações ou equipamentos fora dos limites da </w:t>
      </w:r>
      <w:r w:rsidR="00587CA7">
        <w:t>Área de Concessão</w:t>
      </w:r>
      <w:r w:rsidRPr="004D48DB">
        <w:t>.</w:t>
      </w:r>
    </w:p>
    <w:p w:rsidR="00C2057B" w:rsidRPr="004D48DB" w:rsidRDefault="008148CD" w:rsidP="00BF6EB5">
      <w:pPr>
        <w:pStyle w:val="CTO-TxtClau-N2"/>
      </w:pPr>
      <w:r w:rsidRPr="004D48DB">
        <w:t>A fundamentação deve contemplar aspectos técnicos e econômicos, bem como o projeto de posicionamento ou de construção, conforme o caso.</w:t>
      </w:r>
    </w:p>
    <w:p w:rsidR="00C2057B" w:rsidRPr="004D48DB" w:rsidRDefault="00403BC8" w:rsidP="007119C3">
      <w:pPr>
        <w:pStyle w:val="CTO-TxtClau-N2"/>
      </w:pPr>
      <w:r w:rsidRPr="004D48DB">
        <w:t xml:space="preserve">Aplicar-se-á também aos equipamentos e instalações o disposto na </w:t>
      </w:r>
      <w:fldSimple w:instr=" REF _Ref473960557 \h  \* MERGEFORMAT ">
        <w:r w:rsidR="00316AB9" w:rsidRPr="004D48DB">
          <w:t>Cláusula Vigésima Primeira</w:t>
        </w:r>
      </w:fldSimple>
      <w:r w:rsidRPr="004D48DB">
        <w:t>.</w:t>
      </w:r>
    </w:p>
    <w:p w:rsidR="00C2057B" w:rsidRPr="004D48DB" w:rsidRDefault="00403BC8" w:rsidP="007119C3">
      <w:pPr>
        <w:pStyle w:val="CTO-SubtitClau"/>
      </w:pPr>
      <w:bookmarkStart w:id="348" w:name="_Toc364673320"/>
      <w:r w:rsidRPr="004D48DB">
        <w:t>Devolução de Áreas e Reversão de Bens</w:t>
      </w:r>
      <w:bookmarkEnd w:id="348"/>
    </w:p>
    <w:p w:rsidR="00C2057B" w:rsidRPr="004D48DB" w:rsidRDefault="007F4734" w:rsidP="007119C3">
      <w:pPr>
        <w:pStyle w:val="CTO-TxtClau-N1"/>
      </w:pPr>
      <w:bookmarkStart w:id="349" w:name="_Hlt449160002"/>
      <w:bookmarkStart w:id="350" w:name="_Ref480715898"/>
      <w:bookmarkEnd w:id="349"/>
      <w:r>
        <w:t>Caso se utilize de poços ou infraestrutura preexistente, o Concessionáro assumirá, em relação a estes, as responsabilidades previstas no Contrato e na Legislação Aplicável</w:t>
      </w:r>
      <w:r w:rsidR="00403BC8" w:rsidRPr="004D48DB">
        <w:t>.</w:t>
      </w:r>
      <w:bookmarkEnd w:id="350"/>
    </w:p>
    <w:p w:rsidR="00C2057B" w:rsidRDefault="007F4734" w:rsidP="007119C3">
      <w:pPr>
        <w:pStyle w:val="CTO-TxtClau-N1"/>
      </w:pPr>
      <w:bookmarkStart w:id="351" w:name="_Ref343849155"/>
      <w:r>
        <w:t>Quando se tratar de um Campo, o planejamento da desativiação e abandono e os mecanismos para disponibilizar os fundos necessários serão previstos no Plano de Desenvolvimento respectivo e revistos periodicamente ao longo da Fase de Produção</w:t>
      </w:r>
      <w:r w:rsidR="00403BC8" w:rsidRPr="004D48DB">
        <w:t>.</w:t>
      </w:r>
      <w:bookmarkEnd w:id="351"/>
    </w:p>
    <w:p w:rsidR="00246186" w:rsidRDefault="007F4734">
      <w:pPr>
        <w:pStyle w:val="CTO-TxtClau-N2"/>
      </w:pPr>
      <w:r w:rsidRPr="00B93C33">
        <w:t>O custo das Operações de desativação e abandono deverá ser previsto de modo a cobrir as atividades de abandono definitivo de poços, desativação e remoção de linhas e instalações e reabilitação de áreas, conforme a Legislação Aplicável</w:t>
      </w:r>
    </w:p>
    <w:p w:rsidR="00C2057B" w:rsidRPr="004D48DB" w:rsidRDefault="00403BC8" w:rsidP="007119C3">
      <w:pPr>
        <w:pStyle w:val="CTO-SubtitClau"/>
      </w:pPr>
      <w:bookmarkStart w:id="352" w:name="_Toc364673321"/>
      <w:r w:rsidRPr="004D48DB">
        <w:t>Garantias de Desativação e Abandono</w:t>
      </w:r>
      <w:bookmarkEnd w:id="352"/>
      <w:r w:rsidRPr="004D48DB">
        <w:t xml:space="preserve"> </w:t>
      </w:r>
    </w:p>
    <w:p w:rsidR="00C2057B" w:rsidRPr="004D48DB" w:rsidRDefault="00403BC8" w:rsidP="007119C3">
      <w:pPr>
        <w:pStyle w:val="CTO-TxtClau-N1"/>
      </w:pPr>
      <w:bookmarkStart w:id="353" w:name="_Ref3095476"/>
      <w:r w:rsidRPr="004D48DB">
        <w:t xml:space="preserve">O </w:t>
      </w:r>
      <w:r w:rsidR="00F769F8">
        <w:t>Concessionário</w:t>
      </w:r>
      <w:r w:rsidRPr="004D48DB">
        <w:t xml:space="preserve"> </w:t>
      </w:r>
      <w:r w:rsidR="007F4734">
        <w:t>apresentará uma</w:t>
      </w:r>
      <w:r w:rsidRPr="004D48DB">
        <w:t xml:space="preserve"> garantia de desativação e abandono, através de seguro</w:t>
      </w:r>
      <w:r w:rsidR="00B00EBB" w:rsidRPr="004D48DB">
        <w:t>-</w:t>
      </w:r>
      <w:r w:rsidR="00792F07" w:rsidRPr="004D48DB">
        <w:t>garantia</w:t>
      </w:r>
      <w:r w:rsidRPr="004D48DB">
        <w:t xml:space="preserve">, carta de crédito, fundo de provisionamento ou outras formas de garantias aceitas pela </w:t>
      </w:r>
      <w:r w:rsidR="007F4734">
        <w:t>ANP</w:t>
      </w:r>
      <w:r w:rsidRPr="004D48DB">
        <w:t xml:space="preserve">, em conformidade com o </w:t>
      </w:r>
      <w:r w:rsidR="000B346C">
        <w:t xml:space="preserve">Plano </w:t>
      </w:r>
      <w:r w:rsidR="006148B8">
        <w:t xml:space="preserve">de </w:t>
      </w:r>
      <w:r w:rsidR="000B346C">
        <w:t>Desenvolvimento</w:t>
      </w:r>
      <w:r w:rsidRPr="004D48DB">
        <w:t xml:space="preserve"> aprovado e com a </w:t>
      </w:r>
      <w:r w:rsidR="00A106F4">
        <w:t>Legislação Aplicável</w:t>
      </w:r>
      <w:r w:rsidRPr="004D48DB">
        <w:t>.</w:t>
      </w:r>
      <w:bookmarkEnd w:id="353"/>
    </w:p>
    <w:p w:rsidR="00C2057B" w:rsidRPr="004D48DB" w:rsidRDefault="00403BC8" w:rsidP="007119C3">
      <w:pPr>
        <w:pStyle w:val="CTO-TxtClau-N2"/>
      </w:pPr>
      <w:r w:rsidRPr="004D48DB">
        <w:t xml:space="preserve">O valor da garantia de desativação e abandono de </w:t>
      </w:r>
      <w:r w:rsidR="00F769F8">
        <w:t>Campo</w:t>
      </w:r>
      <w:r w:rsidRPr="004D48DB">
        <w:t xml:space="preserve"> será revisado a pedido do </w:t>
      </w:r>
      <w:r w:rsidR="00F769F8">
        <w:t>Concessionário</w:t>
      </w:r>
      <w:r w:rsidRPr="004D48DB">
        <w:t xml:space="preserve"> ou mediante solicitação da ANP, </w:t>
      </w:r>
      <w:r w:rsidR="008F5122" w:rsidRPr="004D48DB">
        <w:t>caso</w:t>
      </w:r>
      <w:r w:rsidRPr="004D48DB">
        <w:t xml:space="preserve"> ocorram eventos que venham a alterar o custo das </w:t>
      </w:r>
      <w:r w:rsidR="00A106F4">
        <w:t>Operações</w:t>
      </w:r>
      <w:r w:rsidRPr="004D48DB">
        <w:t xml:space="preserve"> de abandono e desativação</w:t>
      </w:r>
      <w:r w:rsidR="00D3416A">
        <w:t>.</w:t>
      </w:r>
    </w:p>
    <w:p w:rsidR="00C2057B" w:rsidRPr="004D48DB" w:rsidRDefault="008F5122" w:rsidP="00BF6EB5">
      <w:pPr>
        <w:pStyle w:val="CTO-TxtClau-N2"/>
      </w:pPr>
      <w:r w:rsidRPr="004D48DB">
        <w:t>A ANP poderá auditar os procedimentos contábeis utilizados</w:t>
      </w:r>
      <w:r w:rsidR="00693C92">
        <w:t xml:space="preserve"> pelo </w:t>
      </w:r>
      <w:r w:rsidR="00F769F8">
        <w:t>Concessionário</w:t>
      </w:r>
      <w:r w:rsidRPr="004D48DB">
        <w:t>.</w:t>
      </w:r>
    </w:p>
    <w:p w:rsidR="00C2057B" w:rsidRPr="004D48DB" w:rsidRDefault="000C35EC" w:rsidP="007119C3">
      <w:pPr>
        <w:pStyle w:val="CTO-TxtClau-N2"/>
      </w:pPr>
      <w:bookmarkStart w:id="354" w:name="_Ref3019571"/>
      <w:r w:rsidRPr="004D48DB">
        <w:t xml:space="preserve">Caso </w:t>
      </w:r>
      <w:r w:rsidR="00403BC8" w:rsidRPr="004D48DB">
        <w:t xml:space="preserve">a garantia de desativação e abandono </w:t>
      </w:r>
      <w:r w:rsidRPr="004D48DB">
        <w:t xml:space="preserve">seja </w:t>
      </w:r>
      <w:r w:rsidR="00403BC8" w:rsidRPr="004D48DB">
        <w:t xml:space="preserve">constituída </w:t>
      </w:r>
      <w:r w:rsidRPr="004D48DB">
        <w:t xml:space="preserve">mediante </w:t>
      </w:r>
      <w:r w:rsidR="00403BC8" w:rsidRPr="004D48DB">
        <w:t xml:space="preserve">fundo de provisionamento, o saldo apurado após a realização de todas as </w:t>
      </w:r>
      <w:r w:rsidR="00A106F4">
        <w:t>Operações</w:t>
      </w:r>
      <w:r w:rsidR="00403BC8" w:rsidRPr="004D48DB">
        <w:t xml:space="preserve"> necessárias à desativação e abandono do </w:t>
      </w:r>
      <w:r w:rsidR="00F769F8">
        <w:t>Campo</w:t>
      </w:r>
      <w:r w:rsidR="00403BC8" w:rsidRPr="004D48DB">
        <w:t xml:space="preserve"> </w:t>
      </w:r>
      <w:r w:rsidR="007F4734">
        <w:t>reverterá exclusivamente ao</w:t>
      </w:r>
      <w:r w:rsidR="00403BC8" w:rsidRPr="004D48DB">
        <w:t xml:space="preserve"> </w:t>
      </w:r>
      <w:r w:rsidR="00F769F8">
        <w:t>Concessionário</w:t>
      </w:r>
      <w:r w:rsidR="00403BC8" w:rsidRPr="004D48DB">
        <w:t>.</w:t>
      </w:r>
      <w:bookmarkEnd w:id="354"/>
      <w:r w:rsidR="00403BC8" w:rsidRPr="004D48DB">
        <w:t xml:space="preserve"> </w:t>
      </w:r>
    </w:p>
    <w:p w:rsidR="00C2057B" w:rsidRPr="004D48DB" w:rsidRDefault="00403BC8" w:rsidP="007119C3">
      <w:pPr>
        <w:pStyle w:val="CTO-TxtClau-N2"/>
      </w:pPr>
      <w:r w:rsidRPr="004D48DB">
        <w:t xml:space="preserve">A apresentação de garantia de desativação e abandono não desobriga o </w:t>
      </w:r>
      <w:r w:rsidR="00F769F8">
        <w:t>Concessionário</w:t>
      </w:r>
      <w:r w:rsidRPr="004D48DB">
        <w:t xml:space="preserve"> de realizar, por sua conta e risco, todas as </w:t>
      </w:r>
      <w:r w:rsidR="00A106F4">
        <w:t>Operações</w:t>
      </w:r>
      <w:r w:rsidRPr="004D48DB">
        <w:t xml:space="preserve"> necessárias à desativação e abandono do </w:t>
      </w:r>
      <w:r w:rsidR="00F769F8">
        <w:t>Campo</w:t>
      </w:r>
      <w:r w:rsidRPr="004D48DB">
        <w:t>.</w:t>
      </w:r>
    </w:p>
    <w:p w:rsidR="00C2057B" w:rsidRPr="004D48DB" w:rsidRDefault="00403BC8" w:rsidP="007119C3">
      <w:pPr>
        <w:pStyle w:val="CTO-SubtitClau"/>
      </w:pPr>
      <w:bookmarkStart w:id="355" w:name="_Toc364673322"/>
      <w:r w:rsidRPr="004D48DB">
        <w:t>Bens a serem Revertidos</w:t>
      </w:r>
      <w:bookmarkEnd w:id="355"/>
      <w:r w:rsidRPr="004D48DB">
        <w:t xml:space="preserve"> </w:t>
      </w:r>
    </w:p>
    <w:p w:rsidR="00C2057B" w:rsidRPr="004D48DB" w:rsidRDefault="00693C92" w:rsidP="007119C3">
      <w:pPr>
        <w:pStyle w:val="CTO-TxtClau-N1"/>
      </w:pPr>
      <w:bookmarkStart w:id="356" w:name="_Hlt449160130"/>
      <w:bookmarkStart w:id="357" w:name="_Ref449160112"/>
      <w:bookmarkEnd w:id="356"/>
      <w:r>
        <w:t xml:space="preserve">Nos termos dos arts. 28 e 43 inciso VI da Lei nº 9.478/1997 e da </w:t>
      </w:r>
      <w:r w:rsidR="00A106F4">
        <w:t>Legislação Aplicável</w:t>
      </w:r>
      <w:r>
        <w:t xml:space="preserve">, </w:t>
      </w:r>
      <w:r w:rsidR="007F4734">
        <w:t xml:space="preserve">todos e </w:t>
      </w:r>
      <w:r>
        <w:t>q</w:t>
      </w:r>
      <w:r w:rsidR="00403BC8" w:rsidRPr="004D48DB">
        <w:t xml:space="preserve">uaisquer bens móveis e imóveis, principais e acessórios, integrantes da </w:t>
      </w:r>
      <w:r w:rsidR="00587CA7">
        <w:t>Área de Concessão</w:t>
      </w:r>
      <w:r w:rsidR="00403BC8" w:rsidRPr="004D48DB">
        <w:t xml:space="preserve">, e que, a critério exclusivo da ANP, sejam necessários para permitir a continuidade das </w:t>
      </w:r>
      <w:r w:rsidR="00A106F4">
        <w:t>Operações</w:t>
      </w:r>
      <w:r w:rsidR="004E5DF2">
        <w:t xml:space="preserve"> ou cuja utilização seja considerada de interesse público</w:t>
      </w:r>
      <w:r w:rsidR="00403BC8" w:rsidRPr="004D48DB">
        <w:t xml:space="preserve"> reverterão à posse e propriedade da União Federal e à administração da ANP </w:t>
      </w:r>
      <w:r w:rsidR="00C12D3B" w:rsidRPr="004D48DB">
        <w:t xml:space="preserve">no caso de </w:t>
      </w:r>
      <w:r w:rsidR="00403BC8" w:rsidRPr="004D48DB">
        <w:t xml:space="preserve">extinção </w:t>
      </w:r>
      <w:r w:rsidR="00C12D3B" w:rsidRPr="004D48DB">
        <w:t xml:space="preserve">deste </w:t>
      </w:r>
      <w:r w:rsidR="00F769F8">
        <w:t>Contrato</w:t>
      </w:r>
      <w:r w:rsidR="004E5DF2">
        <w:t xml:space="preserve"> ou de devolução de parcelas da </w:t>
      </w:r>
      <w:r w:rsidR="00587CA7">
        <w:t>Área de Concessão</w:t>
      </w:r>
      <w:r w:rsidR="00403BC8" w:rsidRPr="004D48DB">
        <w:t xml:space="preserve">. </w:t>
      </w:r>
    </w:p>
    <w:p w:rsidR="00C2057B" w:rsidRPr="004D48DB" w:rsidRDefault="00DC2C20" w:rsidP="007119C3">
      <w:pPr>
        <w:pStyle w:val="CTO-TxtClau-N2"/>
      </w:pPr>
      <w:r w:rsidRPr="004D48DB">
        <w:t>Caso haja</w:t>
      </w:r>
      <w:r w:rsidR="00403BC8" w:rsidRPr="004D48DB">
        <w:t xml:space="preserve"> compartilhamento de bens para as </w:t>
      </w:r>
      <w:r w:rsidR="00A106F4">
        <w:t>Operações</w:t>
      </w:r>
      <w:r w:rsidR="00403BC8" w:rsidRPr="004D48DB">
        <w:t xml:space="preserve"> de dois ou mais </w:t>
      </w:r>
      <w:r w:rsidR="00461AC9">
        <w:t>Campos</w:t>
      </w:r>
      <w:r w:rsidR="00403BC8" w:rsidRPr="004D48DB">
        <w:t xml:space="preserve"> </w:t>
      </w:r>
      <w:r w:rsidR="00C029FB" w:rsidRPr="004D48DB">
        <w:t>n</w:t>
      </w:r>
      <w:r w:rsidR="00403BC8" w:rsidRPr="004D48DB">
        <w:t xml:space="preserve">a </w:t>
      </w:r>
      <w:r w:rsidR="00587CA7">
        <w:t>Área de Concessão</w:t>
      </w:r>
      <w:r w:rsidR="00403BC8" w:rsidRPr="004D48DB">
        <w:t xml:space="preserve">, o </w:t>
      </w:r>
      <w:r w:rsidR="00F769F8">
        <w:t>Concessionário</w:t>
      </w:r>
      <w:r w:rsidR="00403BC8" w:rsidRPr="004D48DB">
        <w:t xml:space="preserve"> poderá reter tais bens até o encerramento de todas as </w:t>
      </w:r>
      <w:r w:rsidR="00A106F4">
        <w:t>Operações</w:t>
      </w:r>
      <w:r w:rsidR="00403BC8" w:rsidRPr="004D48DB">
        <w:t xml:space="preserve">. </w:t>
      </w:r>
    </w:p>
    <w:p w:rsidR="00C2057B" w:rsidRPr="004D48DB" w:rsidRDefault="00403BC8" w:rsidP="007119C3">
      <w:pPr>
        <w:pStyle w:val="CTO-SubtitClau"/>
      </w:pPr>
      <w:bookmarkStart w:id="358" w:name="_Toc364673323"/>
      <w:bookmarkEnd w:id="357"/>
      <w:r w:rsidRPr="004D48DB">
        <w:t>Remoção</w:t>
      </w:r>
      <w:bookmarkStart w:id="359" w:name="_Hlt449162270"/>
      <w:bookmarkEnd w:id="359"/>
      <w:r w:rsidRPr="004D48DB">
        <w:t xml:space="preserve"> de Bens não revertidos</w:t>
      </w:r>
      <w:bookmarkEnd w:id="358"/>
    </w:p>
    <w:p w:rsidR="00C2057B" w:rsidRPr="004D48DB" w:rsidRDefault="00403BC8" w:rsidP="007119C3">
      <w:pPr>
        <w:pStyle w:val="CTO-TxtClau-N1"/>
      </w:pPr>
      <w:bookmarkStart w:id="360" w:name="_Ref295239905"/>
      <w:bookmarkStart w:id="361" w:name="_Ref480715959"/>
      <w:r w:rsidRPr="00B93C33">
        <w:t xml:space="preserve">Os bens não revertidos </w:t>
      </w:r>
      <w:r w:rsidR="00BA476B" w:rsidRPr="00B93C33">
        <w:t>nos termos do</w:t>
      </w:r>
      <w:r w:rsidR="00BA476B" w:rsidRPr="004D48DB">
        <w:t xml:space="preserve"> </w:t>
      </w:r>
      <w:r w:rsidRPr="00B93C33">
        <w:t xml:space="preserve">parágrafo </w:t>
      </w:r>
      <w:fldSimple w:instr=" REF _Ref449160112 \r \h  \* MERGEFORMAT ">
        <w:r w:rsidR="00316AB9">
          <w:t>18.10</w:t>
        </w:r>
      </w:fldSimple>
      <w:r w:rsidRPr="00B93C33">
        <w:t>, inclusive</w:t>
      </w:r>
      <w:r w:rsidRPr="004D48DB">
        <w:t xml:space="preserve"> os inservíveis, </w:t>
      </w:r>
      <w:r w:rsidR="00D860C8" w:rsidRPr="004D48DB">
        <w:t xml:space="preserve">deverão ser </w:t>
      </w:r>
      <w:r w:rsidRPr="004D48DB">
        <w:t>removidos e</w:t>
      </w:r>
      <w:r w:rsidR="00BA476B" w:rsidRPr="004D48DB">
        <w:t>/ou</w:t>
      </w:r>
      <w:r w:rsidRPr="004D48DB">
        <w:t xml:space="preserve"> descartados pelo </w:t>
      </w:r>
      <w:r w:rsidR="00F769F8">
        <w:t>Concessionário</w:t>
      </w:r>
      <w:r w:rsidRPr="004D48DB">
        <w:t xml:space="preserve">, por sua conta e risco, de acordo com as disposições deste </w:t>
      </w:r>
      <w:r w:rsidR="00F769F8">
        <w:t>Contrato</w:t>
      </w:r>
      <w:r w:rsidRPr="004D48DB">
        <w:t xml:space="preserve"> e da </w:t>
      </w:r>
      <w:r w:rsidR="00A106F4">
        <w:t>Legislação Aplicável</w:t>
      </w:r>
      <w:r w:rsidRPr="004D48DB">
        <w:t>.</w:t>
      </w:r>
      <w:bookmarkEnd w:id="360"/>
    </w:p>
    <w:p w:rsidR="00C2057B" w:rsidRPr="004D48DB" w:rsidRDefault="00403BC8" w:rsidP="007119C3">
      <w:pPr>
        <w:pStyle w:val="CTO-NumClau"/>
      </w:pPr>
      <w:bookmarkStart w:id="362" w:name="_Toc473903605"/>
      <w:bookmarkStart w:id="363" w:name="_Toc480774617"/>
      <w:bookmarkStart w:id="364" w:name="_Toc509834879"/>
      <w:bookmarkStart w:id="365" w:name="_Toc513615312"/>
      <w:bookmarkStart w:id="366" w:name="_Toc364673324"/>
      <w:bookmarkEnd w:id="361"/>
      <w:r w:rsidRPr="004D48DB">
        <w:t>Cláusula Décima Nona</w:t>
      </w:r>
      <w:bookmarkStart w:id="367" w:name="_Toc473903606"/>
      <w:bookmarkStart w:id="368" w:name="_Toc476656879"/>
      <w:bookmarkStart w:id="369" w:name="_Toc476742768"/>
      <w:bookmarkEnd w:id="362"/>
      <w:bookmarkEnd w:id="363"/>
      <w:bookmarkEnd w:id="364"/>
      <w:bookmarkEnd w:id="365"/>
      <w:r w:rsidRPr="004D48DB">
        <w:br/>
        <w:t xml:space="preserve">Pessoal, Serviços e </w:t>
      </w:r>
      <w:bookmarkEnd w:id="367"/>
      <w:bookmarkEnd w:id="368"/>
      <w:bookmarkEnd w:id="369"/>
      <w:r w:rsidR="00FE60CA" w:rsidRPr="004D48DB">
        <w:t>SUBCONTRATOS</w:t>
      </w:r>
      <w:bookmarkEnd w:id="366"/>
    </w:p>
    <w:p w:rsidR="00C2057B" w:rsidRPr="004D48DB" w:rsidRDefault="00403BC8" w:rsidP="007119C3">
      <w:pPr>
        <w:pStyle w:val="CTO-SubtitClau"/>
      </w:pPr>
      <w:bookmarkStart w:id="370" w:name="_Toc364673325"/>
      <w:r w:rsidRPr="004D48DB">
        <w:t>Pessoal</w:t>
      </w:r>
      <w:bookmarkEnd w:id="370"/>
    </w:p>
    <w:p w:rsidR="00C2057B" w:rsidRPr="004D48DB" w:rsidRDefault="00403BC8" w:rsidP="007119C3">
      <w:pPr>
        <w:pStyle w:val="CTO-TxtClau-N1"/>
      </w:pPr>
      <w:bookmarkStart w:id="371" w:name="_Ref101930468"/>
      <w:r w:rsidRPr="004D48DB">
        <w:t xml:space="preserve">O </w:t>
      </w:r>
      <w:r w:rsidR="00F769F8">
        <w:t>Concessionário</w:t>
      </w:r>
      <w:r w:rsidRPr="004D48DB">
        <w:t xml:space="preserve">, diretamente ou por qualquer outra forma, </w:t>
      </w:r>
      <w:r w:rsidR="00627EA3" w:rsidRPr="004D48DB">
        <w:t xml:space="preserve">deverá recrutar </w:t>
      </w:r>
      <w:r w:rsidRPr="004D48DB">
        <w:t>e contratar, por sua conta e risco,</w:t>
      </w:r>
      <w:r w:rsidR="00DC44BA" w:rsidRPr="004D48DB">
        <w:t xml:space="preserve"> sendo, para todos os efeitos, o único e exclusivo empregador,</w:t>
      </w:r>
      <w:r w:rsidRPr="004D48DB">
        <w:t xml:space="preserve"> </w:t>
      </w:r>
      <w:r w:rsidR="00B00EBB" w:rsidRPr="004D48DB">
        <w:t xml:space="preserve">toda a </w:t>
      </w:r>
      <w:r w:rsidR="00FE60CA" w:rsidRPr="004D48DB">
        <w:t>mão de obra</w:t>
      </w:r>
      <w:r w:rsidR="00B00EBB" w:rsidRPr="004D48DB">
        <w:t xml:space="preserve"> necessária para a execução das </w:t>
      </w:r>
      <w:r w:rsidR="00A106F4">
        <w:t>Operações</w:t>
      </w:r>
      <w:r w:rsidR="00B00EBB" w:rsidRPr="004D48DB">
        <w:t>.</w:t>
      </w:r>
      <w:r w:rsidRPr="004D48DB">
        <w:t xml:space="preserve"> </w:t>
      </w:r>
    </w:p>
    <w:p w:rsidR="00C2057B" w:rsidRPr="004D48DB" w:rsidRDefault="006034B6" w:rsidP="007119C3">
      <w:pPr>
        <w:pStyle w:val="CTO-TxtClau-N2"/>
      </w:pPr>
      <w:r w:rsidRPr="004D48DB">
        <w:t xml:space="preserve">O recrutamento e a contratação poderão ser realizados no Brasil ou no exterior e </w:t>
      </w:r>
      <w:r w:rsidR="00926D58">
        <w:t>segundo</w:t>
      </w:r>
      <w:r w:rsidR="00926D58" w:rsidRPr="004D48DB">
        <w:t xml:space="preserve"> </w:t>
      </w:r>
      <w:r w:rsidRPr="004D48DB">
        <w:t xml:space="preserve">critério de seleção do </w:t>
      </w:r>
      <w:r w:rsidR="00F769F8">
        <w:t>Concessionário</w:t>
      </w:r>
      <w:r w:rsidRPr="004D48DB">
        <w:t xml:space="preserve">, respeitada a </w:t>
      </w:r>
      <w:r w:rsidR="00A106F4">
        <w:t>Legislação Aplicável</w:t>
      </w:r>
      <w:r w:rsidRPr="004D48DB">
        <w:t xml:space="preserve">, inclusive no que diz respeito ao percentual mínimo de </w:t>
      </w:r>
      <w:r w:rsidR="00FE60CA" w:rsidRPr="004D48DB">
        <w:t>mão de obra</w:t>
      </w:r>
      <w:r w:rsidRPr="004D48DB">
        <w:t xml:space="preserve"> brasileira utilizada.</w:t>
      </w:r>
    </w:p>
    <w:p w:rsidR="00C2057B" w:rsidRPr="004D48DB" w:rsidRDefault="00B00EBB" w:rsidP="007119C3">
      <w:pPr>
        <w:pStyle w:val="CTO-TxtClau-N1"/>
      </w:pPr>
      <w:r w:rsidRPr="004D48DB">
        <w:t>O</w:t>
      </w:r>
      <w:r w:rsidR="00403BC8" w:rsidRPr="004D48DB">
        <w:t xml:space="preserve"> </w:t>
      </w:r>
      <w:r w:rsidR="00F769F8">
        <w:t>Concessionário</w:t>
      </w:r>
      <w:r w:rsidR="00403BC8" w:rsidRPr="004D48DB">
        <w:t xml:space="preserve"> será exclusiva e integralmente responsável, no Brasil e no exterior, pelas providências referentes à entrada, saída e permanência no </w:t>
      </w:r>
      <w:r w:rsidR="00D330F1">
        <w:t>País</w:t>
      </w:r>
      <w:r w:rsidR="00403BC8" w:rsidRPr="004D48DB">
        <w:t xml:space="preserve"> de seu pessoal estrangeiro.</w:t>
      </w:r>
      <w:bookmarkEnd w:id="371"/>
    </w:p>
    <w:p w:rsidR="00C2057B" w:rsidRPr="004D48DB" w:rsidRDefault="00403BC8" w:rsidP="007119C3">
      <w:pPr>
        <w:pStyle w:val="CTO-TxtClau-N1"/>
      </w:pPr>
      <w:r w:rsidRPr="004D48DB">
        <w:t xml:space="preserve">O </w:t>
      </w:r>
      <w:r w:rsidR="00F769F8">
        <w:t>Concessionário</w:t>
      </w:r>
      <w:r w:rsidRPr="004D48DB">
        <w:t xml:space="preserve"> </w:t>
      </w:r>
      <w:r w:rsidR="00627EA3" w:rsidRPr="004D48DB">
        <w:t>deverá observar</w:t>
      </w:r>
      <w:r w:rsidRPr="004D48DB">
        <w:t xml:space="preserve">, quanto à contratação, manutenção e dispensa de pessoal, acidentes de trabalho e segurança industrial, o que dispõe a </w:t>
      </w:r>
      <w:r w:rsidR="00A106F4">
        <w:t>Legislação Aplicável</w:t>
      </w:r>
      <w:r w:rsidRPr="004D48DB">
        <w:t>, responsabilizando-se</w:t>
      </w:r>
      <w:r w:rsidR="003C107C" w:rsidRPr="004D48DB">
        <w:t>,</w:t>
      </w:r>
      <w:r w:rsidRPr="004D48DB">
        <w:t xml:space="preserve"> exclusiva e integralmente</w:t>
      </w:r>
      <w:r w:rsidR="003C107C" w:rsidRPr="004D48DB">
        <w:t>,</w:t>
      </w:r>
      <w:r w:rsidRPr="004D48DB">
        <w:t xml:space="preserve"> pelo recolhimento e pagamento de contribuições sociais, trabalhistas, previdenciárias e demais encargos e adicionais pertinentes, devidos a qualquer título, na forma da lei</w:t>
      </w:r>
      <w:r w:rsidR="00DC44BA" w:rsidRPr="004D48DB">
        <w:t xml:space="preserve"> brasileira</w:t>
      </w:r>
      <w:r w:rsidRPr="004D48DB">
        <w:t xml:space="preserve">. </w:t>
      </w:r>
    </w:p>
    <w:p w:rsidR="00C2057B" w:rsidRPr="004D48DB" w:rsidRDefault="00403BC8" w:rsidP="007119C3">
      <w:pPr>
        <w:pStyle w:val="CTO-TxtClau-N1"/>
      </w:pPr>
      <w:r w:rsidRPr="004D48DB">
        <w:t xml:space="preserve">O </w:t>
      </w:r>
      <w:r w:rsidR="00F769F8">
        <w:t>Concessionário</w:t>
      </w:r>
      <w:r w:rsidRPr="004D48DB">
        <w:t xml:space="preserve"> </w:t>
      </w:r>
      <w:r w:rsidR="00627EA3" w:rsidRPr="004D48DB">
        <w:t xml:space="preserve">deverá assegurar </w:t>
      </w:r>
      <w:r w:rsidRPr="004D48DB">
        <w:t>alimentação e alojamento condizentes ao seu pessoal quando em serviço</w:t>
      </w:r>
      <w:r w:rsidR="00790231">
        <w:t xml:space="preserve"> ou em deslocamento</w:t>
      </w:r>
      <w:r w:rsidRPr="004D48DB">
        <w:t xml:space="preserve">, especificamente no que tange </w:t>
      </w:r>
      <w:r w:rsidR="00790231">
        <w:t>à</w:t>
      </w:r>
      <w:r w:rsidR="00790231" w:rsidRPr="004D48DB">
        <w:t xml:space="preserve"> </w:t>
      </w:r>
      <w:r w:rsidRPr="004D48DB">
        <w:t xml:space="preserve">quantidade, qualidade, condições de higiene, segurança e assistência de saúde, observada a </w:t>
      </w:r>
      <w:r w:rsidR="00A106F4">
        <w:t>Legislação Aplicável</w:t>
      </w:r>
      <w:r w:rsidRPr="004D48DB">
        <w:t>.</w:t>
      </w:r>
    </w:p>
    <w:p w:rsidR="00C2057B" w:rsidRPr="004D48DB" w:rsidRDefault="00403BC8" w:rsidP="007119C3">
      <w:pPr>
        <w:pStyle w:val="CTO-TxtClau-N1"/>
      </w:pPr>
      <w:r w:rsidRPr="004D48DB">
        <w:t xml:space="preserve">O </w:t>
      </w:r>
      <w:r w:rsidR="00F769F8">
        <w:t>Concessionário</w:t>
      </w:r>
      <w:r w:rsidRPr="004D48DB">
        <w:t xml:space="preserve"> </w:t>
      </w:r>
      <w:r w:rsidR="00627EA3" w:rsidRPr="004D48DB">
        <w:t>deverá promover</w:t>
      </w:r>
      <w:r w:rsidRPr="004D48DB">
        <w:t>,</w:t>
      </w:r>
      <w:r w:rsidR="009F4AF4" w:rsidRPr="004D48DB">
        <w:t xml:space="preserve"> a qualquer tempo,</w:t>
      </w:r>
      <w:r w:rsidRPr="004D48DB">
        <w:t xml:space="preserve"> a retirada ou substituição de qualquer de seus técnicos ou membros da equipe devido </w:t>
      </w:r>
      <w:r w:rsidR="00FE60CA" w:rsidRPr="004D48DB">
        <w:t>à</w:t>
      </w:r>
      <w:r w:rsidRPr="004D48DB">
        <w:t xml:space="preserve"> conduta imprópria, deficiência técnica ou más condições de saúde</w:t>
      </w:r>
      <w:r w:rsidR="00384753">
        <w:t>.</w:t>
      </w:r>
    </w:p>
    <w:p w:rsidR="00C2057B" w:rsidRPr="004D48DB" w:rsidRDefault="00403BC8" w:rsidP="007119C3">
      <w:pPr>
        <w:pStyle w:val="CTO-SubtitClau"/>
      </w:pPr>
      <w:bookmarkStart w:id="372" w:name="_Toc364673326"/>
      <w:r w:rsidRPr="004D48DB">
        <w:t>Serviços</w:t>
      </w:r>
      <w:bookmarkEnd w:id="372"/>
    </w:p>
    <w:p w:rsidR="00C2057B" w:rsidRPr="004D48DB" w:rsidRDefault="00403BC8" w:rsidP="007119C3">
      <w:pPr>
        <w:pStyle w:val="CTO-TxtClau-N1"/>
      </w:pPr>
      <w:bookmarkStart w:id="373" w:name="_Ref473091847"/>
      <w:r w:rsidRPr="004D48DB">
        <w:t xml:space="preserve">O </w:t>
      </w:r>
      <w:r w:rsidR="00F769F8">
        <w:t>Concessionário</w:t>
      </w:r>
      <w:r w:rsidRPr="004D48DB">
        <w:t xml:space="preserve"> </w:t>
      </w:r>
      <w:r w:rsidR="00627EA3" w:rsidRPr="004D48DB">
        <w:t xml:space="preserve">deverá executar </w:t>
      </w:r>
      <w:r w:rsidRPr="004D48DB">
        <w:t>diretamente, contratar</w:t>
      </w:r>
      <w:r w:rsidR="00FE72A7">
        <w:t>,</w:t>
      </w:r>
      <w:r w:rsidRPr="004D48DB">
        <w:t xml:space="preserve"> ou de outra maneira obter, por sua conta e risco, todos os serviços necessários para o cumprimento deste </w:t>
      </w:r>
      <w:r w:rsidR="00F769F8">
        <w:t>Contrato</w:t>
      </w:r>
      <w:r w:rsidRPr="004D48DB">
        <w:t>.</w:t>
      </w:r>
      <w:bookmarkEnd w:id="373"/>
    </w:p>
    <w:p w:rsidR="00C2057B" w:rsidRPr="004D48DB" w:rsidRDefault="004E2EDA" w:rsidP="007119C3">
      <w:pPr>
        <w:pStyle w:val="CTO-TxtClau-N2"/>
      </w:pPr>
      <w:r w:rsidRPr="004D48DB">
        <w:t xml:space="preserve">A contratação e obtenção dos serviços poderão ser </w:t>
      </w:r>
      <w:r w:rsidR="00FE60CA" w:rsidRPr="004D48DB">
        <w:t>realizadas</w:t>
      </w:r>
      <w:r w:rsidRPr="004D48DB">
        <w:t xml:space="preserve"> no Brasil ou no exterior, respeitada a </w:t>
      </w:r>
      <w:r w:rsidR="00A106F4">
        <w:t>Legislação Aplicável</w:t>
      </w:r>
      <w:r w:rsidR="00D87079" w:rsidRPr="004D48DB">
        <w:t xml:space="preserve">, inclusive no que diz respeito ao percentual mínimo de </w:t>
      </w:r>
      <w:r w:rsidR="00FE60CA" w:rsidRPr="004D48DB">
        <w:t>mão de obra</w:t>
      </w:r>
      <w:r w:rsidR="00D87079" w:rsidRPr="004D48DB">
        <w:t xml:space="preserve"> brasileira utilizada.</w:t>
      </w:r>
    </w:p>
    <w:p w:rsidR="00C2057B" w:rsidRPr="004D48DB" w:rsidRDefault="00A704AC" w:rsidP="007119C3">
      <w:pPr>
        <w:pStyle w:val="CTO-TxtClau-N2"/>
      </w:pPr>
      <w:r w:rsidRPr="004D48DB">
        <w:t xml:space="preserve">Caso contrate com suas </w:t>
      </w:r>
      <w:r w:rsidR="00744940">
        <w:t>Afiliadas</w:t>
      </w:r>
      <w:r w:rsidRPr="004D48DB">
        <w:t xml:space="preserve"> o fornecimento </w:t>
      </w:r>
      <w:r w:rsidR="006220C7">
        <w:t>d</w:t>
      </w:r>
      <w:r w:rsidRPr="004D48DB">
        <w:t xml:space="preserve">e serviços, os preços, prazos, qualidade e demais termos ajustados deverão ser competitivos e </w:t>
      </w:r>
      <w:r w:rsidR="00B259B6" w:rsidRPr="004D48DB">
        <w:t xml:space="preserve">compatíveis com as práticas de </w:t>
      </w:r>
      <w:r w:rsidRPr="004D48DB">
        <w:t xml:space="preserve">mercado, respeitado o disposto </w:t>
      </w:r>
      <w:r w:rsidR="00C6556D">
        <w:t>na cláusula</w:t>
      </w:r>
      <w:r w:rsidR="00004F40">
        <w:t xml:space="preserve"> Vigésima.</w:t>
      </w:r>
    </w:p>
    <w:p w:rsidR="00C2057B" w:rsidRPr="004D48DB" w:rsidRDefault="00403BC8" w:rsidP="007119C3">
      <w:pPr>
        <w:pStyle w:val="CTO-TxtClau-N1"/>
      </w:pPr>
      <w:bookmarkStart w:id="374" w:name="_Ref473089962"/>
      <w:r w:rsidRPr="004D48DB">
        <w:t xml:space="preserve">O </w:t>
      </w:r>
      <w:r w:rsidR="00F769F8">
        <w:t>Concessionário</w:t>
      </w:r>
      <w:r w:rsidRPr="004D48DB">
        <w:t xml:space="preserve"> </w:t>
      </w:r>
      <w:r w:rsidR="00A704AC" w:rsidRPr="004D48DB">
        <w:t xml:space="preserve">deverá fazer </w:t>
      </w:r>
      <w:r w:rsidR="00857038" w:rsidRPr="004D48DB">
        <w:t xml:space="preserve">valer para </w:t>
      </w:r>
      <w:r w:rsidRPr="004D48DB">
        <w:t xml:space="preserve">todos os seus subcontratados e fornecedores </w:t>
      </w:r>
      <w:r w:rsidR="004739E1">
        <w:t>a</w:t>
      </w:r>
      <w:r w:rsidR="00A704AC" w:rsidRPr="004D48DB">
        <w:t>s</w:t>
      </w:r>
      <w:r w:rsidRPr="004D48DB">
        <w:t xml:space="preserve"> disposições deste </w:t>
      </w:r>
      <w:r w:rsidR="00F769F8">
        <w:t>Contrato</w:t>
      </w:r>
      <w:r w:rsidRPr="004D48DB">
        <w:t xml:space="preserve"> e da </w:t>
      </w:r>
      <w:r w:rsidR="00A106F4">
        <w:t>Legislação Aplicável</w:t>
      </w:r>
      <w:r w:rsidRPr="004D48DB">
        <w:t xml:space="preserve">. </w:t>
      </w:r>
    </w:p>
    <w:p w:rsidR="00CB4BC2" w:rsidRDefault="00627EA3">
      <w:pPr>
        <w:pStyle w:val="CTO-TxtClau-N1"/>
      </w:pPr>
      <w:r w:rsidRPr="004D48DB">
        <w:t>O</w:t>
      </w:r>
      <w:r w:rsidR="00403BC8" w:rsidRPr="004D48DB">
        <w:t xml:space="preserve"> </w:t>
      </w:r>
      <w:r w:rsidR="00F769F8">
        <w:t>Concessionário</w:t>
      </w:r>
      <w:r w:rsidRPr="004D48DB">
        <w:t xml:space="preserve"> responderá</w:t>
      </w:r>
      <w:r w:rsidR="007F4734">
        <w:t xml:space="preserve">, </w:t>
      </w:r>
      <w:r w:rsidR="00857038" w:rsidRPr="004D48DB">
        <w:t>objetivamente, pelas atividades de seus subcontratados que resultare</w:t>
      </w:r>
      <w:r w:rsidR="00FE72A7">
        <w:t>m</w:t>
      </w:r>
      <w:r w:rsidR="00857038" w:rsidRPr="004D48DB">
        <w:t>, direta ou indiretamente,</w:t>
      </w:r>
      <w:r w:rsidR="00FE72A7">
        <w:t xml:space="preserve"> em</w:t>
      </w:r>
      <w:r w:rsidR="00857038" w:rsidRPr="004D48DB">
        <w:t xml:space="preserve"> </w:t>
      </w:r>
      <w:r w:rsidR="00403BC8" w:rsidRPr="004D48DB">
        <w:t xml:space="preserve">danos ou prejuízos </w:t>
      </w:r>
      <w:r w:rsidR="00857038" w:rsidRPr="004D48DB">
        <w:t>à ANP ou à União</w:t>
      </w:r>
      <w:r w:rsidR="00403BC8" w:rsidRPr="004D48DB">
        <w:t>.</w:t>
      </w:r>
    </w:p>
    <w:bookmarkEnd w:id="374"/>
    <w:p w:rsidR="00C2057B" w:rsidRPr="00B93C33" w:rsidRDefault="00403BC8" w:rsidP="007119C3">
      <w:pPr>
        <w:pStyle w:val="CTO-TxtClau-N1"/>
      </w:pPr>
      <w:r w:rsidRPr="004D48DB">
        <w:t xml:space="preserve">O </w:t>
      </w:r>
      <w:r w:rsidR="00F769F8">
        <w:t>Concessionário</w:t>
      </w:r>
      <w:r w:rsidRPr="004D48DB">
        <w:t xml:space="preserve"> </w:t>
      </w:r>
      <w:r w:rsidR="00627EA3" w:rsidRPr="004D48DB">
        <w:t xml:space="preserve">deverá manter </w:t>
      </w:r>
      <w:r w:rsidRPr="004D48DB">
        <w:t xml:space="preserve">atualizado o inventário e os registros de todos os serviços </w:t>
      </w:r>
      <w:r w:rsidRPr="00B93C33">
        <w:t>referidos no</w:t>
      </w:r>
      <w:r w:rsidR="00E37374" w:rsidRPr="00B93C33">
        <w:t>s</w:t>
      </w:r>
      <w:r w:rsidRPr="00B93C33">
        <w:t xml:space="preserve"> parágrafo</w:t>
      </w:r>
      <w:r w:rsidR="00E37374" w:rsidRPr="00B93C33">
        <w:t>s</w:t>
      </w:r>
      <w:r w:rsidRPr="00B93C33">
        <w:t xml:space="preserve"> </w:t>
      </w:r>
      <w:fldSimple w:instr=" REF _Ref101930468 \r \h  \* MERGEFORMAT ">
        <w:r w:rsidR="00316AB9">
          <w:t>19.1</w:t>
        </w:r>
      </w:fldSimple>
      <w:r w:rsidRPr="00B93C33">
        <w:t xml:space="preserve"> e </w:t>
      </w:r>
      <w:fldSimple w:instr=" REF _Ref473091847 \r \h  \* MERGEFORMAT ">
        <w:r w:rsidR="00316AB9">
          <w:t>19.6</w:t>
        </w:r>
      </w:fldSimple>
      <w:r w:rsidRPr="00B93C33">
        <w:t xml:space="preserve">, </w:t>
      </w:r>
      <w:r w:rsidR="00A704AC" w:rsidRPr="00B93C33">
        <w:t xml:space="preserve">observada </w:t>
      </w:r>
      <w:r w:rsidRPr="00B93C33">
        <w:t xml:space="preserve">a </w:t>
      </w:r>
      <w:r w:rsidR="00A106F4" w:rsidRPr="00B93C33">
        <w:t>Legislação Aplicável</w:t>
      </w:r>
      <w:r w:rsidR="00DC44BA" w:rsidRPr="00B93C33">
        <w:t>.</w:t>
      </w:r>
    </w:p>
    <w:p w:rsidR="00C2057B" w:rsidRPr="004D48DB" w:rsidRDefault="00DC44BA" w:rsidP="007119C3">
      <w:pPr>
        <w:pStyle w:val="CTO-TxtClau-N2"/>
      </w:pPr>
      <w:r w:rsidRPr="004D48DB">
        <w:t>E</w:t>
      </w:r>
      <w:r w:rsidR="00403BC8" w:rsidRPr="004D48DB">
        <w:t xml:space="preserve">ventuais saldos de inventário não utilizados em outras Áreas de Concessão, autorizados pela ANP, deverão ser tratados como abatimentos de custo nas </w:t>
      </w:r>
      <w:r w:rsidR="00A106F4">
        <w:t>Operações</w:t>
      </w:r>
      <w:r w:rsidR="00403BC8" w:rsidRPr="004D48DB">
        <w:t>.</w:t>
      </w:r>
    </w:p>
    <w:p w:rsidR="00C2057B" w:rsidRPr="004D48DB" w:rsidRDefault="00403BC8" w:rsidP="007119C3">
      <w:pPr>
        <w:pStyle w:val="CTO-NumClau"/>
      </w:pPr>
      <w:bookmarkStart w:id="375" w:name="_Toc513626480"/>
      <w:bookmarkStart w:id="376" w:name="_Ref346369880"/>
      <w:bookmarkStart w:id="377" w:name="_Ref346369887"/>
      <w:bookmarkStart w:id="378" w:name="_Ref346369890"/>
      <w:bookmarkStart w:id="379" w:name="_Ref346369895"/>
      <w:bookmarkStart w:id="380" w:name="_Toc364673327"/>
      <w:bookmarkStart w:id="381" w:name="_Toc75094199"/>
      <w:bookmarkStart w:id="382" w:name="_Toc473903607"/>
      <w:bookmarkStart w:id="383" w:name="_Toc480774621"/>
      <w:bookmarkStart w:id="384" w:name="_Toc509834883"/>
      <w:r w:rsidRPr="004D48DB">
        <w:t>Cláusula Vigésima</w:t>
      </w:r>
      <w:bookmarkEnd w:id="375"/>
      <w:r w:rsidRPr="004D48DB">
        <w:br/>
        <w:t xml:space="preserve"> </w:t>
      </w:r>
      <w:r w:rsidR="00F769F8">
        <w:t>Conteúdo Local</w:t>
      </w:r>
      <w:bookmarkEnd w:id="376"/>
      <w:bookmarkEnd w:id="377"/>
      <w:bookmarkEnd w:id="378"/>
      <w:bookmarkEnd w:id="379"/>
      <w:bookmarkEnd w:id="380"/>
      <w:r w:rsidRPr="004D48DB">
        <w:t xml:space="preserve"> </w:t>
      </w:r>
      <w:bookmarkEnd w:id="381"/>
    </w:p>
    <w:p w:rsidR="008C4B78" w:rsidRPr="004D48DB" w:rsidRDefault="008C4B78" w:rsidP="008C4B78">
      <w:pPr>
        <w:pStyle w:val="CTO-SubtitClau"/>
      </w:pPr>
      <w:bookmarkStart w:id="385" w:name="_Toc299700582"/>
      <w:bookmarkStart w:id="386" w:name="_Toc364673328"/>
      <w:r w:rsidRPr="004D48DB">
        <w:t xml:space="preserve">Compromisso do </w:t>
      </w:r>
      <w:r w:rsidR="00F769F8">
        <w:t>Concessionário</w:t>
      </w:r>
      <w:r w:rsidRPr="004D48DB">
        <w:t xml:space="preserve"> com o </w:t>
      </w:r>
      <w:r w:rsidR="00F769F8">
        <w:t>Conteúdo Local</w:t>
      </w:r>
      <w:bookmarkEnd w:id="385"/>
      <w:bookmarkEnd w:id="386"/>
      <w:r w:rsidRPr="004D48DB">
        <w:t xml:space="preserve"> </w:t>
      </w:r>
    </w:p>
    <w:p w:rsidR="008C4B78" w:rsidRPr="004D48DB" w:rsidRDefault="008C4B78" w:rsidP="008C4B78">
      <w:pPr>
        <w:pStyle w:val="CTO-TxtClau-N1"/>
        <w:ind w:left="1247"/>
        <w:rPr>
          <w:iCs/>
          <w:lang w:val="pt-PT"/>
        </w:rPr>
      </w:pPr>
      <w:r w:rsidRPr="004D48DB">
        <w:t xml:space="preserve">O </w:t>
      </w:r>
      <w:r w:rsidR="00F769F8">
        <w:t>Concessionário</w:t>
      </w:r>
      <w:r w:rsidRPr="004D48DB">
        <w:t xml:space="preserve"> deverá:</w:t>
      </w:r>
    </w:p>
    <w:p w:rsidR="008C4B78" w:rsidRPr="004D48DB" w:rsidRDefault="008C4B78" w:rsidP="008C4B78">
      <w:pPr>
        <w:pStyle w:val="CTO-TxtClau-N2"/>
        <w:ind w:left="1985"/>
        <w:rPr>
          <w:lang w:val="pt-PT"/>
        </w:rPr>
      </w:pPr>
      <w:r w:rsidRPr="004D48DB">
        <w:rPr>
          <w:lang w:val="pt-PT"/>
        </w:rPr>
        <w:t xml:space="preserve">Cumprir o </w:t>
      </w:r>
      <w:r w:rsidR="00F769F8">
        <w:rPr>
          <w:lang w:val="pt-PT"/>
        </w:rPr>
        <w:t>Conteúdo Local</w:t>
      </w:r>
      <w:r w:rsidRPr="004D48DB">
        <w:rPr>
          <w:lang w:val="pt-PT"/>
        </w:rPr>
        <w:t xml:space="preserve"> </w:t>
      </w:r>
      <w:r w:rsidR="005F067F">
        <w:rPr>
          <w:lang w:val="pt-PT"/>
        </w:rPr>
        <w:t>disposto no Anexo IX</w:t>
      </w:r>
      <w:r w:rsidR="00004F40">
        <w:rPr>
          <w:lang w:val="pt-PT"/>
        </w:rPr>
        <w:t>.</w:t>
      </w:r>
    </w:p>
    <w:p w:rsidR="008C4B78" w:rsidRPr="004D48DB" w:rsidRDefault="008C4B78" w:rsidP="008C4B78">
      <w:pPr>
        <w:pStyle w:val="CTO-TxtClau-N2"/>
        <w:ind w:left="1985"/>
        <w:rPr>
          <w:lang w:val="pt-PT"/>
        </w:rPr>
      </w:pPr>
      <w:bookmarkStart w:id="387" w:name="_Ref348086269"/>
      <w:r w:rsidRPr="004D48DB">
        <w:rPr>
          <w:lang w:val="pt-PT"/>
        </w:rPr>
        <w:t xml:space="preserve">Assegurar preferência à contratação de </w:t>
      </w:r>
      <w:r w:rsidR="00744940">
        <w:rPr>
          <w:lang w:val="pt-PT"/>
        </w:rPr>
        <w:t>Fornecedores Brasileiros</w:t>
      </w:r>
      <w:r w:rsidRPr="004D48DB">
        <w:rPr>
          <w:lang w:val="pt-PT"/>
        </w:rPr>
        <w:t>, sempre que suas ofertas apresentem condições de preço, prazo e qualidade mais favoráveis ou equivalentes às de fornecedores não brasileiros.</w:t>
      </w:r>
      <w:bookmarkEnd w:id="387"/>
    </w:p>
    <w:p w:rsidR="008C4B78" w:rsidRPr="004D48DB" w:rsidRDefault="008C4B78" w:rsidP="008C4B78">
      <w:pPr>
        <w:pStyle w:val="CTO-TxtClau-N1"/>
        <w:ind w:left="1247"/>
      </w:pPr>
      <w:bookmarkStart w:id="388" w:name="_Ref348086373"/>
      <w:r w:rsidRPr="004D48DB">
        <w:rPr>
          <w:lang w:val="pt-PT"/>
        </w:rPr>
        <w:t xml:space="preserve">Os processos de aquisição ou contratatação de bens e serviços direcionados ao atendimento do objeto deste </w:t>
      </w:r>
      <w:r w:rsidR="00F769F8">
        <w:rPr>
          <w:lang w:val="pt-PT"/>
        </w:rPr>
        <w:t>Contrato</w:t>
      </w:r>
      <w:r w:rsidRPr="004D48DB" w:rsidDel="004405BA">
        <w:rPr>
          <w:lang w:val="pt-PT"/>
        </w:rPr>
        <w:t xml:space="preserve"> </w:t>
      </w:r>
      <w:r w:rsidRPr="004D48DB">
        <w:rPr>
          <w:lang w:val="pt-PT"/>
        </w:rPr>
        <w:t>deverão</w:t>
      </w:r>
      <w:r w:rsidRPr="004D48DB">
        <w:t>:</w:t>
      </w:r>
      <w:bookmarkEnd w:id="388"/>
    </w:p>
    <w:p w:rsidR="008C4B78" w:rsidRPr="004B5C94" w:rsidRDefault="008C4B78" w:rsidP="00B641EE">
      <w:pPr>
        <w:pStyle w:val="CTO-Lista"/>
        <w:numPr>
          <w:ilvl w:val="0"/>
          <w:numId w:val="53"/>
        </w:numPr>
        <w:rPr>
          <w:lang w:val="pt-PT"/>
        </w:rPr>
      </w:pPr>
      <w:r w:rsidRPr="004B5C94">
        <w:rPr>
          <w:lang w:val="pt-PT"/>
        </w:rPr>
        <w:t xml:space="preserve">Incluir </w:t>
      </w:r>
      <w:r w:rsidR="00744940" w:rsidRPr="004B5C94">
        <w:rPr>
          <w:lang w:val="pt-PT"/>
        </w:rPr>
        <w:t>Fornecedores Brasileiros</w:t>
      </w:r>
      <w:r w:rsidRPr="004B5C94">
        <w:rPr>
          <w:lang w:val="pt-PT"/>
        </w:rPr>
        <w:t xml:space="preserve"> entre os fornecedores convidados a apresentar propostas;</w:t>
      </w:r>
    </w:p>
    <w:p w:rsidR="008C4B78" w:rsidRPr="004D48DB" w:rsidRDefault="008C4B78" w:rsidP="004B5C94">
      <w:pPr>
        <w:pStyle w:val="CTO-Lista"/>
        <w:rPr>
          <w:lang w:val="pt-PT"/>
        </w:rPr>
      </w:pPr>
      <w:r w:rsidRPr="004D48DB">
        <w:rPr>
          <w:lang w:val="pt-PT"/>
        </w:rPr>
        <w:t>Disponibilizar as especificações da contratação também em língua portuguesa;</w:t>
      </w:r>
    </w:p>
    <w:p w:rsidR="008C4B78" w:rsidRPr="004D48DB" w:rsidRDefault="008C4B78" w:rsidP="004B5C94">
      <w:pPr>
        <w:pStyle w:val="CTO-Lista"/>
        <w:rPr>
          <w:lang w:val="pt-PT"/>
        </w:rPr>
      </w:pPr>
      <w:r w:rsidRPr="004D48DB">
        <w:rPr>
          <w:lang w:val="pt-PT"/>
        </w:rPr>
        <w:t xml:space="preserve">Aceitar especificações equivalentes, desde </w:t>
      </w:r>
      <w:r w:rsidR="00384B6D">
        <w:rPr>
          <w:lang w:val="pt-PT"/>
        </w:rPr>
        <w:t xml:space="preserve">que </w:t>
      </w:r>
      <w:r w:rsidRPr="004D48DB">
        <w:rPr>
          <w:lang w:val="pt-PT"/>
        </w:rPr>
        <w:t xml:space="preserve">sejam atendidas as </w:t>
      </w:r>
      <w:r w:rsidR="00A106F4">
        <w:rPr>
          <w:lang w:val="pt-PT"/>
        </w:rPr>
        <w:t xml:space="preserve">Melhores Práticas da Indústria do </w:t>
      </w:r>
      <w:r w:rsidR="006558C5">
        <w:rPr>
          <w:lang w:val="pt-PT"/>
        </w:rPr>
        <w:t>Petróleo</w:t>
      </w:r>
      <w:r w:rsidRPr="004D48DB">
        <w:rPr>
          <w:lang w:val="pt-PT"/>
        </w:rPr>
        <w:t>.</w:t>
      </w:r>
    </w:p>
    <w:p w:rsidR="008C4B78" w:rsidRPr="004D48DB" w:rsidRDefault="008C4B78" w:rsidP="008C4B78">
      <w:pPr>
        <w:pStyle w:val="CTO-TxtClau-N2"/>
        <w:ind w:left="1985"/>
        <w:rPr>
          <w:lang w:val="pt-PT"/>
        </w:rPr>
      </w:pPr>
      <w:r w:rsidRPr="004D48DB">
        <w:rPr>
          <w:rFonts w:eastAsia="Calibri"/>
          <w:lang w:val="pt-PT"/>
        </w:rPr>
        <w:t xml:space="preserve">A aquisição de bens e serviços fornecidos por </w:t>
      </w:r>
      <w:r w:rsidR="00744940">
        <w:rPr>
          <w:rFonts w:eastAsia="Calibri"/>
          <w:lang w:val="pt-PT"/>
        </w:rPr>
        <w:t>Afiliada</w:t>
      </w:r>
      <w:r w:rsidR="00744940" w:rsidRPr="004D48DB">
        <w:rPr>
          <w:rFonts w:eastAsia="Calibri"/>
          <w:lang w:val="pt-PT"/>
        </w:rPr>
        <w:t>s</w:t>
      </w:r>
      <w:r w:rsidRPr="004D48DB">
        <w:rPr>
          <w:rFonts w:eastAsia="Calibri"/>
          <w:lang w:val="pt-PT"/>
        </w:rPr>
        <w:t xml:space="preserve"> está igualmente sujeita </w:t>
      </w:r>
      <w:r w:rsidR="003139F9">
        <w:rPr>
          <w:rFonts w:eastAsia="Calibri"/>
          <w:lang w:val="pt-PT"/>
        </w:rPr>
        <w:t>às especificações</w:t>
      </w:r>
      <w:r w:rsidRPr="004D48DB">
        <w:rPr>
          <w:rFonts w:eastAsia="Calibri"/>
          <w:lang w:val="pt-PT"/>
        </w:rPr>
        <w:t xml:space="preserve"> desta Cláusula</w:t>
      </w:r>
      <w:r w:rsidR="007F4734">
        <w:rPr>
          <w:rFonts w:eastAsia="Calibri"/>
          <w:lang w:val="pt-PT"/>
        </w:rPr>
        <w:t xml:space="preserve"> Vigésima</w:t>
      </w:r>
      <w:r w:rsidRPr="004D48DB">
        <w:rPr>
          <w:rFonts w:eastAsia="Calibri"/>
          <w:lang w:val="pt-PT"/>
        </w:rPr>
        <w:t xml:space="preserve">, exceto nos casos de serviços que, de acordo com as </w:t>
      </w:r>
      <w:r w:rsidR="00A106F4">
        <w:rPr>
          <w:rFonts w:eastAsia="Calibri"/>
          <w:lang w:val="pt-PT"/>
        </w:rPr>
        <w:t xml:space="preserve">Melhores Práticas da Indústria do </w:t>
      </w:r>
      <w:r w:rsidR="006558C5">
        <w:rPr>
          <w:rFonts w:eastAsia="Calibri"/>
          <w:lang w:val="pt-PT"/>
        </w:rPr>
        <w:t>Petróleo</w:t>
      </w:r>
      <w:r w:rsidRPr="004D48DB">
        <w:rPr>
          <w:rFonts w:eastAsia="Calibri"/>
          <w:lang w:val="pt-PT"/>
        </w:rPr>
        <w:t xml:space="preserve">, sejam habitualmente realizados por </w:t>
      </w:r>
      <w:r w:rsidR="005C7624">
        <w:rPr>
          <w:rFonts w:eastAsia="Calibri"/>
          <w:lang w:val="pt-PT"/>
        </w:rPr>
        <w:t>Afiliada</w:t>
      </w:r>
      <w:r w:rsidRPr="004D48DB">
        <w:rPr>
          <w:rFonts w:eastAsia="Calibri"/>
          <w:lang w:val="pt-PT"/>
        </w:rPr>
        <w:t>s.</w:t>
      </w:r>
    </w:p>
    <w:p w:rsidR="008C4B78" w:rsidRPr="004D48DB" w:rsidRDefault="001C677C" w:rsidP="008C4B78">
      <w:pPr>
        <w:pStyle w:val="CTO-SubtitClau"/>
        <w:rPr>
          <w:lang w:val="pt-PT"/>
        </w:rPr>
      </w:pPr>
      <w:bookmarkStart w:id="389" w:name="_Toc364673329"/>
      <w:r w:rsidRPr="004D48DB">
        <w:rPr>
          <w:lang w:val="pt-PT"/>
        </w:rPr>
        <w:t xml:space="preserve">Aferição do </w:t>
      </w:r>
      <w:r w:rsidR="00F769F8">
        <w:rPr>
          <w:lang w:val="pt-PT"/>
        </w:rPr>
        <w:t>Conteúdo Local</w:t>
      </w:r>
      <w:bookmarkEnd w:id="389"/>
    </w:p>
    <w:p w:rsidR="008C4B78" w:rsidRPr="004D48DB" w:rsidRDefault="008C4B78" w:rsidP="008C4B78">
      <w:pPr>
        <w:pStyle w:val="CTO-TxtClau-N1"/>
        <w:ind w:left="1247"/>
      </w:pPr>
      <w:r w:rsidRPr="004D48DB">
        <w:t xml:space="preserve">Para fins de aferição, o </w:t>
      </w:r>
      <w:r w:rsidR="00F769F8">
        <w:t>Conteúdo Local</w:t>
      </w:r>
      <w:r w:rsidRPr="004D48DB">
        <w:t xml:space="preserve"> dos bens e serviços deverá ser expresso percentualmente em relação ao valor do bem ou serviço adquirido ou contratado. </w:t>
      </w:r>
    </w:p>
    <w:p w:rsidR="008C4B78" w:rsidRPr="004D48DB" w:rsidRDefault="008C4B78" w:rsidP="008C4B78">
      <w:pPr>
        <w:pStyle w:val="CTO-TxtClau-N2"/>
        <w:ind w:left="1985"/>
      </w:pPr>
      <w:r w:rsidRPr="004D48DB">
        <w:t xml:space="preserve">O </w:t>
      </w:r>
      <w:r w:rsidR="00F769F8">
        <w:t>Conteúdo Local</w:t>
      </w:r>
      <w:r w:rsidRPr="004D48DB">
        <w:t xml:space="preserve"> dos bens e serviços deverá ser comprovado à ANP por meio da apresentação dos respectivos certificados de </w:t>
      </w:r>
      <w:r w:rsidR="00F769F8">
        <w:t>Conteúdo Local</w:t>
      </w:r>
      <w:r w:rsidRPr="004D48DB">
        <w:t>.</w:t>
      </w:r>
    </w:p>
    <w:p w:rsidR="008C4B78" w:rsidRPr="00B93C33" w:rsidRDefault="008C4B78" w:rsidP="008C4B78">
      <w:pPr>
        <w:pStyle w:val="CTO-TxtClau-N2"/>
        <w:ind w:left="1985"/>
      </w:pPr>
      <w:bookmarkStart w:id="390" w:name="_Ref346372128"/>
      <w:r w:rsidRPr="004D48DB">
        <w:t xml:space="preserve">Os bens e serviços cujo </w:t>
      </w:r>
      <w:r w:rsidR="00F769F8">
        <w:t>Conteúdo Local</w:t>
      </w:r>
      <w:r w:rsidRPr="004D48DB">
        <w:t xml:space="preserve"> seja inferior a 10%</w:t>
      </w:r>
      <w:r w:rsidR="009E5433">
        <w:t xml:space="preserve"> (dez por cento)</w:t>
      </w:r>
      <w:r w:rsidRPr="004D48DB">
        <w:t xml:space="preserve"> serão considerados </w:t>
      </w:r>
      <w:r w:rsidR="00920937">
        <w:t xml:space="preserve">como estrangeiros </w:t>
      </w:r>
      <w:r w:rsidRPr="004D48DB">
        <w:t xml:space="preserve">no cômputo de </w:t>
      </w:r>
      <w:r w:rsidR="00F769F8">
        <w:t>Conteúdo Local</w:t>
      </w:r>
      <w:r w:rsidRPr="004D48DB">
        <w:t xml:space="preserve"> para atendimento das </w:t>
      </w:r>
      <w:r w:rsidRPr="00B93C33">
        <w:t>obrigações contratuais.</w:t>
      </w:r>
      <w:bookmarkEnd w:id="390"/>
    </w:p>
    <w:p w:rsidR="008C4B78" w:rsidRPr="00B93C33" w:rsidRDefault="007F4734" w:rsidP="008C4B78">
      <w:pPr>
        <w:pStyle w:val="CTO-TxtClau-N2"/>
        <w:ind w:left="1985"/>
      </w:pPr>
      <w:r>
        <w:t>Não obstante a disposição acima, o Conteúdo Local relativo aos projetos marítimos de aquisição de dados sísmicos e afretamento de sondas, bem como as brocas adquiridas pelo Concessionário, será considerado, ainda que o seu Conteúdo Local seja inferior a 10% (dez por cento).</w:t>
      </w:r>
    </w:p>
    <w:p w:rsidR="0045501B" w:rsidRPr="004B5C94" w:rsidRDefault="0045501B" w:rsidP="004B5C94">
      <w:pPr>
        <w:pStyle w:val="CTO-TxtClau-N1"/>
        <w:ind w:left="1247"/>
      </w:pPr>
      <w:r w:rsidRPr="004B5C94">
        <w:t xml:space="preserve">Para a determinação do Conteúdo Local, os valores monetários correspondentes às aquisições de </w:t>
      </w:r>
      <w:r w:rsidR="00495C41">
        <w:t>bens</w:t>
      </w:r>
      <w:r w:rsidR="00495C41" w:rsidRPr="004B5C94">
        <w:t xml:space="preserve"> </w:t>
      </w:r>
      <w:r w:rsidRPr="004B5C94">
        <w:t xml:space="preserve">e </w:t>
      </w:r>
      <w:r w:rsidR="00495C41">
        <w:t>serviços</w:t>
      </w:r>
      <w:r w:rsidR="00495C41" w:rsidRPr="004B5C94">
        <w:t xml:space="preserve"> </w:t>
      </w:r>
      <w:r w:rsidRPr="004B5C94">
        <w:t xml:space="preserve">serão </w:t>
      </w:r>
      <w:r w:rsidR="00FE60CA" w:rsidRPr="004B5C94">
        <w:t>atualizados</w:t>
      </w:r>
      <w:r w:rsidRPr="004B5C94">
        <w:t xml:space="preserve"> para o mês e ano em que se efetivar a verificação do cumprimento do disposto nesta </w:t>
      </w:r>
      <w:r w:rsidR="007F4734">
        <w:t>C</w:t>
      </w:r>
      <w:r w:rsidRPr="004B5C94">
        <w:t>láusula</w:t>
      </w:r>
      <w:r w:rsidR="007F4734">
        <w:t xml:space="preserve"> Vigésima</w:t>
      </w:r>
      <w:r w:rsidRPr="004B5C94">
        <w:t xml:space="preserve">, utilizando-se o </w:t>
      </w:r>
      <w:r w:rsidR="00FE60CA" w:rsidRPr="004B5C94">
        <w:t>Índice</w:t>
      </w:r>
      <w:r w:rsidRPr="004B5C94">
        <w:t xml:space="preserve"> Geral de Preços de </w:t>
      </w:r>
      <w:r w:rsidR="00FE60CA" w:rsidRPr="004B5C94">
        <w:t>Mercado</w:t>
      </w:r>
      <w:r w:rsidRPr="004B5C94">
        <w:t xml:space="preserve"> (IGP-M) da Fundação Getúlio Vargas.</w:t>
      </w:r>
    </w:p>
    <w:p w:rsidR="008C4B78" w:rsidRPr="004D48DB" w:rsidRDefault="008C4B78" w:rsidP="008C4B78">
      <w:pPr>
        <w:pStyle w:val="CTO-TxtClau-N1"/>
        <w:ind w:left="1247"/>
      </w:pPr>
      <w:r w:rsidRPr="004D48DB">
        <w:t xml:space="preserve">Os marcos para aferição </w:t>
      </w:r>
      <w:r w:rsidR="008304AB">
        <w:t>de</w:t>
      </w:r>
      <w:r w:rsidRPr="004D48DB">
        <w:t xml:space="preserve"> </w:t>
      </w:r>
      <w:r w:rsidR="00F769F8">
        <w:t>Conteúdo Local</w:t>
      </w:r>
      <w:r w:rsidRPr="004D48DB">
        <w:t xml:space="preserve"> </w:t>
      </w:r>
      <w:r w:rsidR="008304AB">
        <w:t xml:space="preserve">pela ANP </w:t>
      </w:r>
      <w:r w:rsidRPr="004D48DB">
        <w:t>serão:</w:t>
      </w:r>
    </w:p>
    <w:p w:rsidR="00CB4BC2" w:rsidRDefault="008C4B78" w:rsidP="00B641EE">
      <w:pPr>
        <w:pStyle w:val="CTO-Lista"/>
        <w:numPr>
          <w:ilvl w:val="0"/>
          <w:numId w:val="56"/>
        </w:numPr>
      </w:pPr>
      <w:r w:rsidRPr="004D48DB">
        <w:t>O encerramento</w:t>
      </w:r>
      <w:r w:rsidR="00644D09">
        <w:t xml:space="preserve"> da</w:t>
      </w:r>
      <w:r w:rsidRPr="004D48DB">
        <w:t xml:space="preserve"> </w:t>
      </w:r>
      <w:r w:rsidR="006F349A">
        <w:t>Fase</w:t>
      </w:r>
      <w:r w:rsidR="006F349A" w:rsidRPr="004D48DB">
        <w:t xml:space="preserve"> </w:t>
      </w:r>
      <w:r w:rsidRPr="004D48DB">
        <w:t>de Exploração;</w:t>
      </w:r>
      <w:r w:rsidR="00644D09" w:rsidRPr="004D48DB" w:rsidDel="00644D09">
        <w:t xml:space="preserve"> </w:t>
      </w:r>
    </w:p>
    <w:p w:rsidR="00CB4BC2" w:rsidRDefault="008304AB" w:rsidP="00B641EE">
      <w:pPr>
        <w:pStyle w:val="CTO-Lista"/>
        <w:numPr>
          <w:ilvl w:val="0"/>
          <w:numId w:val="56"/>
        </w:numPr>
      </w:pPr>
      <w:r>
        <w:t>O encerramento de</w:t>
      </w:r>
      <w:r w:rsidR="00644D09" w:rsidRPr="004D48DB">
        <w:t xml:space="preserve"> </w:t>
      </w:r>
      <w:r w:rsidR="008C4B78" w:rsidRPr="004D48DB">
        <w:t xml:space="preserve">cada </w:t>
      </w:r>
      <w:r w:rsidR="00CA426B">
        <w:t>Módulo da Etapa de Desenvolvimento</w:t>
      </w:r>
      <w:r w:rsidR="00644D09">
        <w:t>;</w:t>
      </w:r>
      <w:r w:rsidR="00CA426B">
        <w:t xml:space="preserve"> </w:t>
      </w:r>
      <w:r w:rsidR="00644D09">
        <w:t>e</w:t>
      </w:r>
    </w:p>
    <w:p w:rsidR="00CB4BC2" w:rsidRDefault="00644D09" w:rsidP="00B641EE">
      <w:pPr>
        <w:pStyle w:val="CTO-Lista"/>
        <w:numPr>
          <w:ilvl w:val="0"/>
          <w:numId w:val="56"/>
        </w:numPr>
      </w:pPr>
      <w:r>
        <w:t>O</w:t>
      </w:r>
      <w:r w:rsidRPr="004D48DB">
        <w:t xml:space="preserve"> </w:t>
      </w:r>
      <w:r w:rsidR="007B6DAE" w:rsidRPr="004D48DB">
        <w:t xml:space="preserve">encerramento da </w:t>
      </w:r>
      <w:r w:rsidR="0033750D">
        <w:t>Etapa de Desenvolvimento</w:t>
      </w:r>
      <w:r w:rsidR="008304AB">
        <w:t xml:space="preserve"> em Campo que não contemple Desenvolvimento modular</w:t>
      </w:r>
      <w:r w:rsidR="007B6DAE" w:rsidRPr="004D48DB">
        <w:t>.</w:t>
      </w:r>
    </w:p>
    <w:p w:rsidR="00B77872" w:rsidRPr="004D48DB" w:rsidRDefault="00B77872" w:rsidP="00B77872">
      <w:pPr>
        <w:pStyle w:val="CTO-SubtitClau"/>
      </w:pPr>
      <w:bookmarkStart w:id="391" w:name="_Toc364673330"/>
      <w:r w:rsidRPr="004D48DB">
        <w:t>Etapa de Desenvolvimento</w:t>
      </w:r>
      <w:r w:rsidR="004E5C42">
        <w:t xml:space="preserve"> para fins de Conteúdo Local</w:t>
      </w:r>
      <w:bookmarkEnd w:id="391"/>
    </w:p>
    <w:p w:rsidR="00B77872" w:rsidRDefault="00B17863" w:rsidP="00B77872">
      <w:pPr>
        <w:pStyle w:val="CTO-TxtClau-N1"/>
        <w:ind w:left="1389"/>
      </w:pPr>
      <w:r>
        <w:t>Para fins de aferição do Conteúdo Local, a</w:t>
      </w:r>
      <w:r w:rsidRPr="004D48DB">
        <w:t xml:space="preserve"> </w:t>
      </w:r>
      <w:r w:rsidR="0033750D">
        <w:t>Etapa de Desenvolvimento</w:t>
      </w:r>
      <w:r w:rsidR="00B77872" w:rsidRPr="004D48DB">
        <w:t xml:space="preserve"> terá início na data da apresentação da </w:t>
      </w:r>
      <w:r w:rsidR="004E0CC8">
        <w:t>Declaração de Comercialidade</w:t>
      </w:r>
      <w:r w:rsidR="00B77872" w:rsidRPr="004D48DB">
        <w:t xml:space="preserve"> e se encerr</w:t>
      </w:r>
      <w:r w:rsidR="00B77872">
        <w:t>ará</w:t>
      </w:r>
      <w:r w:rsidR="00B77872" w:rsidRPr="004D48DB">
        <w:t xml:space="preserve">, para cada </w:t>
      </w:r>
      <w:r w:rsidR="00CA426B">
        <w:t>Módulo da Etapa de Desenvolvimento</w:t>
      </w:r>
      <w:r w:rsidR="00B77872" w:rsidRPr="004D48DB">
        <w:t>, com a primeira entre as seguintes ocorrências:</w:t>
      </w:r>
    </w:p>
    <w:p w:rsidR="00B77872" w:rsidRPr="004D48DB" w:rsidRDefault="00B77872" w:rsidP="00B641EE">
      <w:pPr>
        <w:pStyle w:val="CTO-Lista"/>
        <w:numPr>
          <w:ilvl w:val="0"/>
          <w:numId w:val="51"/>
        </w:numPr>
      </w:pPr>
      <w:r w:rsidRPr="004D48DB">
        <w:t>O dec</w:t>
      </w:r>
      <w:r>
        <w:t>u</w:t>
      </w:r>
      <w:r w:rsidRPr="004D48DB">
        <w:t xml:space="preserve">rso de </w:t>
      </w:r>
      <w:r w:rsidR="005772AE">
        <w:t>10 (</w:t>
      </w:r>
      <w:r w:rsidR="0024639D">
        <w:t>dez</w:t>
      </w:r>
      <w:r w:rsidR="005772AE">
        <w:t>)</w:t>
      </w:r>
      <w:r w:rsidRPr="004D48DB">
        <w:t xml:space="preserve"> anos após a </w:t>
      </w:r>
      <w:r w:rsidR="0033750D">
        <w:t>Extração do Primeiro Óleo</w:t>
      </w:r>
      <w:r w:rsidRPr="004D48DB">
        <w:t>;</w:t>
      </w:r>
    </w:p>
    <w:p w:rsidR="00EC60C2" w:rsidRDefault="005772AE" w:rsidP="004B5C94">
      <w:pPr>
        <w:pStyle w:val="CTO-Lista"/>
      </w:pPr>
      <w:r>
        <w:t>A desistência, pelo Concessionário,</w:t>
      </w:r>
      <w:r w:rsidR="00B77872" w:rsidRPr="004D48DB">
        <w:t xml:space="preserve"> do </w:t>
      </w:r>
      <w:r w:rsidR="00A76B1C">
        <w:t>D</w:t>
      </w:r>
      <w:r w:rsidR="00B77872" w:rsidRPr="004D48DB">
        <w:t xml:space="preserve">esenvolvimento do </w:t>
      </w:r>
      <w:r w:rsidR="00CA426B">
        <w:t>Módulo da Etapa de Desenvolvimento</w:t>
      </w:r>
      <w:r w:rsidR="00EC60C2">
        <w:t>; ou</w:t>
      </w:r>
    </w:p>
    <w:p w:rsidR="00B77872" w:rsidRPr="004D48DB" w:rsidRDefault="00EC60C2" w:rsidP="004B5C94">
      <w:pPr>
        <w:pStyle w:val="CTO-Lista"/>
      </w:pPr>
      <w:r>
        <w:t xml:space="preserve">A realização dos investimentos previstos no </w:t>
      </w:r>
      <w:r w:rsidR="000B346C">
        <w:t xml:space="preserve">Plano </w:t>
      </w:r>
      <w:r w:rsidR="006148B8">
        <w:t xml:space="preserve">de </w:t>
      </w:r>
      <w:r w:rsidR="000B346C">
        <w:t>Desenvolvimento</w:t>
      </w:r>
      <w:r w:rsidR="00B77872" w:rsidRPr="004D48DB">
        <w:t>.</w:t>
      </w:r>
    </w:p>
    <w:p w:rsidR="008C4B78" w:rsidRPr="004D48DB" w:rsidRDefault="008C4B78" w:rsidP="008C4B78">
      <w:pPr>
        <w:pStyle w:val="CTO-SubtitClau"/>
        <w:rPr>
          <w:lang w:val="pt-PT"/>
        </w:rPr>
      </w:pPr>
      <w:bookmarkStart w:id="392" w:name="_Toc364673331"/>
      <w:r w:rsidRPr="004D48DB">
        <w:rPr>
          <w:lang w:val="pt-PT"/>
        </w:rPr>
        <w:t xml:space="preserve">Isenção da Obrigação do Cumprimento de </w:t>
      </w:r>
      <w:r w:rsidR="00F769F8">
        <w:rPr>
          <w:lang w:val="pt-PT"/>
        </w:rPr>
        <w:t>Conteúdo Local</w:t>
      </w:r>
      <w:bookmarkEnd w:id="392"/>
    </w:p>
    <w:p w:rsidR="008C4B78" w:rsidRPr="004D48DB" w:rsidRDefault="008C4B78" w:rsidP="008C4B78">
      <w:pPr>
        <w:pStyle w:val="CTO-TxtClau-N1"/>
        <w:ind w:left="1247"/>
        <w:rPr>
          <w:lang w:val="pt-PT"/>
        </w:rPr>
      </w:pPr>
      <w:r w:rsidRPr="004D48DB">
        <w:rPr>
          <w:lang w:val="pt-PT"/>
        </w:rPr>
        <w:t xml:space="preserve">A ANP poderá isentar o </w:t>
      </w:r>
      <w:r w:rsidR="00F769F8">
        <w:rPr>
          <w:lang w:val="pt-PT"/>
        </w:rPr>
        <w:t>Concessionário</w:t>
      </w:r>
      <w:r w:rsidRPr="004D48DB">
        <w:rPr>
          <w:lang w:val="pt-PT"/>
        </w:rPr>
        <w:t xml:space="preserve"> do cumprimento dos percentuais de </w:t>
      </w:r>
      <w:r w:rsidR="00F769F8">
        <w:rPr>
          <w:lang w:val="pt-PT"/>
        </w:rPr>
        <w:t>Conteúdo Local</w:t>
      </w:r>
      <w:r w:rsidRPr="004D48DB">
        <w:rPr>
          <w:lang w:val="pt-PT"/>
        </w:rPr>
        <w:t xml:space="preserve"> com o quais se comprometeu em relação à contratação de um determinado bem ou serviço quando:</w:t>
      </w:r>
    </w:p>
    <w:p w:rsidR="00303234" w:rsidRDefault="00026DF3" w:rsidP="00B641EE">
      <w:pPr>
        <w:pStyle w:val="CTO-Lista"/>
        <w:numPr>
          <w:ilvl w:val="0"/>
          <w:numId w:val="52"/>
        </w:numPr>
        <w:rPr>
          <w:lang w:val="pt-PT"/>
        </w:rPr>
      </w:pPr>
      <w:r>
        <w:rPr>
          <w:lang w:val="pt-PT"/>
        </w:rPr>
        <w:t>Não existir</w:t>
      </w:r>
      <w:r w:rsidR="00303234">
        <w:rPr>
          <w:lang w:val="pt-PT"/>
        </w:rPr>
        <w:t xml:space="preserve"> </w:t>
      </w:r>
      <w:r w:rsidR="003B4A0B">
        <w:rPr>
          <w:lang w:val="pt-PT"/>
        </w:rPr>
        <w:t>Fornecedor Brasileiro</w:t>
      </w:r>
      <w:r w:rsidR="00303234">
        <w:rPr>
          <w:lang w:val="pt-PT"/>
        </w:rPr>
        <w:t xml:space="preserve"> para o bem adquirido ou serviço contratado;</w:t>
      </w:r>
    </w:p>
    <w:p w:rsidR="008C4B78" w:rsidRPr="004B5C94" w:rsidRDefault="008C4B78" w:rsidP="00B641EE">
      <w:pPr>
        <w:pStyle w:val="CTO-Lista"/>
        <w:numPr>
          <w:ilvl w:val="0"/>
          <w:numId w:val="52"/>
        </w:numPr>
        <w:rPr>
          <w:lang w:val="pt-PT"/>
        </w:rPr>
      </w:pPr>
      <w:r w:rsidRPr="004B5C94">
        <w:rPr>
          <w:lang w:val="pt-PT"/>
        </w:rPr>
        <w:t xml:space="preserve">Todas as propostas recebidas de </w:t>
      </w:r>
      <w:r w:rsidR="00744940" w:rsidRPr="004B5C94">
        <w:rPr>
          <w:lang w:val="pt-PT"/>
        </w:rPr>
        <w:t>Fornecedores Brasileiros</w:t>
      </w:r>
      <w:r w:rsidRPr="004B5C94">
        <w:rPr>
          <w:lang w:val="pt-PT"/>
        </w:rPr>
        <w:t xml:space="preserve"> apresentarem prazo de entrega excessivos em relação a congêneres não brasileiros;</w:t>
      </w:r>
    </w:p>
    <w:p w:rsidR="008C4B78" w:rsidRPr="004B5C94" w:rsidRDefault="005E0B19" w:rsidP="00B641EE">
      <w:pPr>
        <w:pStyle w:val="CTO-Lista"/>
        <w:numPr>
          <w:ilvl w:val="0"/>
          <w:numId w:val="52"/>
        </w:numPr>
        <w:rPr>
          <w:lang w:val="pt-PT"/>
        </w:rPr>
      </w:pPr>
      <w:r w:rsidRPr="004B5C94">
        <w:rPr>
          <w:lang w:val="pt-PT"/>
        </w:rPr>
        <w:t xml:space="preserve">Todas as propostas recebidas de </w:t>
      </w:r>
      <w:r w:rsidR="00744940" w:rsidRPr="004B5C94">
        <w:rPr>
          <w:lang w:val="pt-PT"/>
        </w:rPr>
        <w:t>Fornecedores Brasileiros</w:t>
      </w:r>
      <w:r w:rsidRPr="004B5C94">
        <w:rPr>
          <w:lang w:val="pt-PT"/>
        </w:rPr>
        <w:t xml:space="preserve"> apresentarem preços </w:t>
      </w:r>
      <w:r w:rsidR="008C4B78" w:rsidRPr="004B5C94">
        <w:rPr>
          <w:lang w:val="pt-PT"/>
        </w:rPr>
        <w:t>excessivos em relação a congêneres não brasileiros;</w:t>
      </w:r>
      <w:r w:rsidR="004B5C94">
        <w:rPr>
          <w:lang w:val="pt-PT"/>
        </w:rPr>
        <w:t xml:space="preserve"> ou</w:t>
      </w:r>
    </w:p>
    <w:p w:rsidR="008C4B78" w:rsidRPr="004B5C94" w:rsidRDefault="008C4B78" w:rsidP="00B641EE">
      <w:pPr>
        <w:pStyle w:val="CTO-Lista"/>
        <w:numPr>
          <w:ilvl w:val="0"/>
          <w:numId w:val="52"/>
        </w:numPr>
        <w:rPr>
          <w:lang w:val="pt-PT"/>
        </w:rPr>
      </w:pPr>
      <w:r w:rsidRPr="004B5C94">
        <w:rPr>
          <w:lang w:val="pt-PT"/>
        </w:rPr>
        <w:t xml:space="preserve">Houver substituição de dada tecnologia para a qual não haja oferta com </w:t>
      </w:r>
      <w:r w:rsidR="00F769F8" w:rsidRPr="004B5C94">
        <w:rPr>
          <w:lang w:val="pt-PT"/>
        </w:rPr>
        <w:t>Conteúdo Local</w:t>
      </w:r>
      <w:r w:rsidRPr="004B5C94">
        <w:rPr>
          <w:lang w:val="pt-PT"/>
        </w:rPr>
        <w:t xml:space="preserve">. Nesse caso a isenção do cumprimento de </w:t>
      </w:r>
      <w:r w:rsidR="00F769F8" w:rsidRPr="004B5C94">
        <w:rPr>
          <w:lang w:val="pt-PT"/>
        </w:rPr>
        <w:t>Conteúdo Local</w:t>
      </w:r>
      <w:r w:rsidRPr="004B5C94">
        <w:rPr>
          <w:lang w:val="pt-PT"/>
        </w:rPr>
        <w:t xml:space="preserve"> aplica-se somente aos bens e serviços substituídos pela nova tecnologia.</w:t>
      </w:r>
    </w:p>
    <w:p w:rsidR="008C4B78" w:rsidRPr="004D48DB" w:rsidRDefault="008C4B78" w:rsidP="008C4B78">
      <w:pPr>
        <w:pStyle w:val="CTO-TxtClau-N2"/>
        <w:ind w:left="1985"/>
        <w:rPr>
          <w:lang w:val="pt-PT"/>
        </w:rPr>
      </w:pPr>
      <w:r w:rsidRPr="004D48DB">
        <w:rPr>
          <w:lang w:val="pt-PT"/>
        </w:rPr>
        <w:t xml:space="preserve">A isenção da obrigatoriedade de cumprimento do </w:t>
      </w:r>
      <w:r w:rsidR="00F769F8">
        <w:rPr>
          <w:lang w:val="pt-PT"/>
        </w:rPr>
        <w:t>Conteúdo Local</w:t>
      </w:r>
      <w:r w:rsidRPr="004D48DB">
        <w:rPr>
          <w:lang w:val="pt-PT"/>
        </w:rPr>
        <w:t xml:space="preserve"> não se estende aos percentuais globais de </w:t>
      </w:r>
      <w:r w:rsidR="00F769F8">
        <w:rPr>
          <w:lang w:val="pt-PT"/>
        </w:rPr>
        <w:t>Conteúdo Local</w:t>
      </w:r>
      <w:r w:rsidRPr="004D48DB">
        <w:rPr>
          <w:lang w:val="pt-PT"/>
        </w:rPr>
        <w:t>.</w:t>
      </w:r>
    </w:p>
    <w:p w:rsidR="008C4B78" w:rsidRPr="004D48DB" w:rsidRDefault="008C4B78" w:rsidP="008C4B78">
      <w:pPr>
        <w:pStyle w:val="CTO-TxtClau-N2"/>
        <w:ind w:left="1985"/>
        <w:rPr>
          <w:lang w:val="pt-PT"/>
        </w:rPr>
      </w:pPr>
      <w:r w:rsidRPr="004D48DB">
        <w:rPr>
          <w:rFonts w:eastAsia="Calibri"/>
          <w:lang w:val="pt-PT"/>
        </w:rPr>
        <w:t xml:space="preserve">A solicitação </w:t>
      </w:r>
      <w:r w:rsidR="007F4734">
        <w:rPr>
          <w:rFonts w:eastAsia="Calibri"/>
          <w:lang w:val="pt-PT"/>
        </w:rPr>
        <w:t xml:space="preserve">de exoneração </w:t>
      </w:r>
      <w:r w:rsidR="00D3416A">
        <w:rPr>
          <w:rFonts w:eastAsia="Calibri"/>
          <w:lang w:val="pt-PT"/>
        </w:rPr>
        <w:t>deverá</w:t>
      </w:r>
      <w:r w:rsidR="00D3416A" w:rsidRPr="004D48DB">
        <w:rPr>
          <w:rFonts w:eastAsia="Calibri"/>
          <w:lang w:val="pt-PT"/>
        </w:rPr>
        <w:t xml:space="preserve"> </w:t>
      </w:r>
      <w:r w:rsidRPr="004D48DB">
        <w:rPr>
          <w:rFonts w:eastAsia="Calibri"/>
          <w:lang w:val="pt-PT"/>
        </w:rPr>
        <w:t>ser feita de maneira circunstanciada</w:t>
      </w:r>
      <w:r w:rsidR="007517A1">
        <w:rPr>
          <w:rFonts w:eastAsia="Calibri"/>
          <w:lang w:val="pt-PT"/>
        </w:rPr>
        <w:t xml:space="preserve"> </w:t>
      </w:r>
      <w:r w:rsidR="00370250">
        <w:rPr>
          <w:rFonts w:eastAsia="Calibri"/>
          <w:lang w:val="pt-PT"/>
        </w:rPr>
        <w:t xml:space="preserve">e </w:t>
      </w:r>
      <w:r w:rsidR="0080508C">
        <w:rPr>
          <w:rFonts w:eastAsia="Calibri"/>
          <w:lang w:val="pt-PT"/>
        </w:rPr>
        <w:t xml:space="preserve">apresentada à </w:t>
      </w:r>
      <w:r w:rsidR="00D55286">
        <w:rPr>
          <w:rFonts w:eastAsia="Calibri"/>
          <w:lang w:val="pt-PT"/>
        </w:rPr>
        <w:t xml:space="preserve">ANP </w:t>
      </w:r>
      <w:r w:rsidR="0080508C">
        <w:rPr>
          <w:rFonts w:eastAsia="Calibri"/>
          <w:lang w:val="pt-PT"/>
        </w:rPr>
        <w:t xml:space="preserve">durante a vigência da </w:t>
      </w:r>
      <w:r w:rsidR="00A04689">
        <w:rPr>
          <w:rFonts w:eastAsia="Calibri"/>
          <w:lang w:val="pt-PT"/>
        </w:rPr>
        <w:t>f</w:t>
      </w:r>
      <w:r w:rsidR="0080508C">
        <w:rPr>
          <w:rFonts w:eastAsia="Calibri"/>
          <w:lang w:val="pt-PT"/>
        </w:rPr>
        <w:t xml:space="preserve">ase ou </w:t>
      </w:r>
      <w:r w:rsidR="00A04689">
        <w:rPr>
          <w:rFonts w:eastAsia="Calibri"/>
          <w:lang w:val="pt-PT"/>
        </w:rPr>
        <w:t>etapa</w:t>
      </w:r>
      <w:r w:rsidR="0080508C">
        <w:rPr>
          <w:rFonts w:eastAsia="Calibri"/>
          <w:lang w:val="pt-PT"/>
        </w:rPr>
        <w:t xml:space="preserve"> em que se pretende a isenção</w:t>
      </w:r>
      <w:r w:rsidRPr="004D48DB">
        <w:rPr>
          <w:rFonts w:eastAsia="Calibri"/>
          <w:lang w:val="pt-PT"/>
        </w:rPr>
        <w:t>.</w:t>
      </w:r>
    </w:p>
    <w:p w:rsidR="008C4B78" w:rsidRPr="004D48DB" w:rsidRDefault="008C4B78" w:rsidP="008C4B78">
      <w:pPr>
        <w:pStyle w:val="CTO-TxtClau-N2"/>
        <w:ind w:left="1985"/>
        <w:rPr>
          <w:lang w:val="pt-PT"/>
        </w:rPr>
      </w:pPr>
      <w:r w:rsidRPr="004D48DB">
        <w:rPr>
          <w:lang w:val="pt-PT"/>
        </w:rPr>
        <w:t xml:space="preserve">Caso a ANP tenha concedido a isenção de que trata o </w:t>
      </w:r>
      <w:r w:rsidRPr="004D48DB">
        <w:rPr>
          <w:i/>
          <w:lang w:val="pt-PT"/>
        </w:rPr>
        <w:t>caput</w:t>
      </w:r>
      <w:r w:rsidRPr="004D48DB">
        <w:rPr>
          <w:lang w:val="pt-PT"/>
        </w:rPr>
        <w:t xml:space="preserve"> deste parágrafo em função das condições dispostas na alínea “a”</w:t>
      </w:r>
      <w:r w:rsidR="00303234">
        <w:rPr>
          <w:lang w:val="pt-PT"/>
        </w:rPr>
        <w:t>, “b”, “c” e “d”</w:t>
      </w:r>
      <w:r w:rsidRPr="004D48DB">
        <w:rPr>
          <w:lang w:val="pt-PT"/>
        </w:rPr>
        <w:t xml:space="preserve">, o </w:t>
      </w:r>
      <w:r w:rsidR="00F769F8">
        <w:rPr>
          <w:lang w:val="pt-PT"/>
        </w:rPr>
        <w:t>Concessionário</w:t>
      </w:r>
      <w:r w:rsidRPr="004D48DB">
        <w:rPr>
          <w:lang w:val="pt-PT"/>
        </w:rPr>
        <w:t xml:space="preserve"> fica obrigado a comprovar a realização das condições alegadas para a concessão da isenção.</w:t>
      </w:r>
    </w:p>
    <w:p w:rsidR="008C4B78" w:rsidRPr="004D48DB" w:rsidRDefault="008C4B78" w:rsidP="008C4B78">
      <w:pPr>
        <w:pStyle w:val="CTO-SubtitClau"/>
        <w:rPr>
          <w:lang w:val="pt-PT"/>
        </w:rPr>
      </w:pPr>
      <w:bookmarkStart w:id="393" w:name="_Toc364673332"/>
      <w:r w:rsidRPr="004D48DB">
        <w:rPr>
          <w:lang w:val="pt-PT"/>
        </w:rPr>
        <w:t xml:space="preserve">Ajustes  nos Percentuais de </w:t>
      </w:r>
      <w:r w:rsidR="00F769F8">
        <w:rPr>
          <w:lang w:val="pt-PT"/>
        </w:rPr>
        <w:t>Conteúdo Local</w:t>
      </w:r>
      <w:r w:rsidRPr="004D48DB">
        <w:rPr>
          <w:lang w:val="pt-PT"/>
        </w:rPr>
        <w:t xml:space="preserve"> Comprometido</w:t>
      </w:r>
      <w:bookmarkEnd w:id="393"/>
    </w:p>
    <w:p w:rsidR="00CB4BC2" w:rsidRDefault="00693372">
      <w:pPr>
        <w:pStyle w:val="CTO-TxtClau-N1"/>
        <w:ind w:left="1247"/>
        <w:rPr>
          <w:lang w:val="pt-PT"/>
        </w:rPr>
      </w:pPr>
      <w:r w:rsidRPr="00693372">
        <w:rPr>
          <w:lang w:val="pt-PT"/>
        </w:rPr>
        <w:t>O Concessionário poderá solicitar à ANP o ajuste do Conteúdo Local com o qual se comprometeu.</w:t>
      </w:r>
    </w:p>
    <w:p w:rsidR="008C4B78" w:rsidRDefault="008C4B78" w:rsidP="008C4B78">
      <w:pPr>
        <w:pStyle w:val="CTO-TxtClau-N2"/>
        <w:ind w:left="1985"/>
        <w:rPr>
          <w:lang w:val="pt-PT"/>
        </w:rPr>
      </w:pPr>
      <w:r w:rsidRPr="00EB6829">
        <w:rPr>
          <w:lang w:val="pt-PT"/>
        </w:rPr>
        <w:t xml:space="preserve">A solicitação de redução do </w:t>
      </w:r>
      <w:r w:rsidR="00F769F8">
        <w:rPr>
          <w:lang w:val="pt-PT"/>
        </w:rPr>
        <w:t>Conteúdo Local</w:t>
      </w:r>
      <w:r w:rsidR="00FF50CF">
        <w:rPr>
          <w:lang w:val="pt-PT"/>
        </w:rPr>
        <w:t xml:space="preserve"> </w:t>
      </w:r>
      <w:r w:rsidR="00D3416A">
        <w:rPr>
          <w:lang w:val="pt-PT"/>
        </w:rPr>
        <w:t xml:space="preserve">deverá </w:t>
      </w:r>
      <w:r w:rsidR="00FF50CF">
        <w:rPr>
          <w:lang w:val="pt-PT"/>
        </w:rPr>
        <w:t xml:space="preserve">ser feita em relação às rubricas de oferta da Tabela de </w:t>
      </w:r>
      <w:r w:rsidR="00F769F8">
        <w:rPr>
          <w:lang w:val="pt-PT"/>
        </w:rPr>
        <w:t>Conteúdo Local</w:t>
      </w:r>
      <w:r w:rsidR="006B581D">
        <w:rPr>
          <w:lang w:val="pt-PT"/>
        </w:rPr>
        <w:t xml:space="preserve">, considerando o </w:t>
      </w:r>
      <w:r w:rsidR="00F769F8">
        <w:rPr>
          <w:lang w:val="pt-PT"/>
        </w:rPr>
        <w:t>Conteúdo Local</w:t>
      </w:r>
      <w:r w:rsidR="006B581D">
        <w:rPr>
          <w:lang w:val="pt-PT"/>
        </w:rPr>
        <w:t xml:space="preserve"> referente às demais rubricas</w:t>
      </w:r>
      <w:r w:rsidRPr="004D48DB">
        <w:rPr>
          <w:lang w:val="pt-PT"/>
        </w:rPr>
        <w:t>.</w:t>
      </w:r>
    </w:p>
    <w:p w:rsidR="006B581D" w:rsidRPr="004D48DB" w:rsidRDefault="006B581D" w:rsidP="008C4B78">
      <w:pPr>
        <w:pStyle w:val="CTO-TxtClau-N2"/>
        <w:ind w:left="1985"/>
        <w:rPr>
          <w:lang w:val="pt-PT"/>
        </w:rPr>
      </w:pPr>
      <w:r>
        <w:rPr>
          <w:lang w:val="pt-PT"/>
        </w:rPr>
        <w:t xml:space="preserve">Os ajustes no </w:t>
      </w:r>
      <w:r w:rsidR="00F769F8">
        <w:rPr>
          <w:lang w:val="pt-PT"/>
        </w:rPr>
        <w:t>Conteúdo Local</w:t>
      </w:r>
      <w:r>
        <w:rPr>
          <w:lang w:val="pt-PT"/>
        </w:rPr>
        <w:t xml:space="preserve"> comprometido não se estendem ao </w:t>
      </w:r>
      <w:r w:rsidR="00F769F8">
        <w:rPr>
          <w:lang w:val="pt-PT"/>
        </w:rPr>
        <w:t>Conteúdo Local</w:t>
      </w:r>
      <w:r>
        <w:rPr>
          <w:lang w:val="pt-PT"/>
        </w:rPr>
        <w:t xml:space="preserve"> global.</w:t>
      </w:r>
    </w:p>
    <w:p w:rsidR="008C4B78" w:rsidRPr="004D48DB" w:rsidRDefault="008C4B78" w:rsidP="008C4B78">
      <w:pPr>
        <w:pStyle w:val="CTO-TxtClau-N2"/>
        <w:ind w:left="1985"/>
        <w:rPr>
          <w:lang w:val="pt-PT"/>
        </w:rPr>
      </w:pPr>
      <w:r w:rsidRPr="004D48DB">
        <w:rPr>
          <w:rFonts w:eastAsia="Calibri"/>
          <w:lang w:val="pt-PT"/>
        </w:rPr>
        <w:t xml:space="preserve">A solicitação </w:t>
      </w:r>
      <w:r w:rsidR="00D3416A">
        <w:rPr>
          <w:rFonts w:eastAsia="Calibri"/>
          <w:lang w:val="pt-PT"/>
        </w:rPr>
        <w:t>deverá</w:t>
      </w:r>
      <w:r w:rsidR="00D3416A" w:rsidRPr="004D48DB">
        <w:rPr>
          <w:rFonts w:eastAsia="Calibri"/>
          <w:lang w:val="pt-PT"/>
        </w:rPr>
        <w:t xml:space="preserve"> </w:t>
      </w:r>
      <w:r w:rsidRPr="004D48DB">
        <w:rPr>
          <w:rFonts w:eastAsia="Calibri"/>
          <w:lang w:val="pt-PT"/>
        </w:rPr>
        <w:t>ser feita de maneira circunstanciada</w:t>
      </w:r>
      <w:r w:rsidR="00EB6829">
        <w:rPr>
          <w:rFonts w:eastAsia="Calibri"/>
          <w:lang w:val="pt-PT"/>
        </w:rPr>
        <w:t xml:space="preserve"> </w:t>
      </w:r>
      <w:r w:rsidR="00BF449A">
        <w:rPr>
          <w:rFonts w:eastAsia="Calibri"/>
          <w:lang w:val="pt-PT"/>
        </w:rPr>
        <w:t xml:space="preserve">e apresentada à ANP durante a vigência da fase ou etapa </w:t>
      </w:r>
      <w:r w:rsidR="00766893">
        <w:rPr>
          <w:rFonts w:eastAsia="Calibri"/>
          <w:lang w:val="pt-PT"/>
        </w:rPr>
        <w:t xml:space="preserve">em que se pretende </w:t>
      </w:r>
      <w:r w:rsidR="00D3416A">
        <w:rPr>
          <w:rFonts w:eastAsia="Calibri"/>
          <w:lang w:val="pt-PT"/>
        </w:rPr>
        <w:t xml:space="preserve">realizar </w:t>
      </w:r>
      <w:r w:rsidR="00766893">
        <w:rPr>
          <w:rFonts w:eastAsia="Calibri"/>
          <w:lang w:val="pt-PT"/>
        </w:rPr>
        <w:t>o ajuste</w:t>
      </w:r>
      <w:r w:rsidR="00BF449A">
        <w:rPr>
          <w:rFonts w:eastAsia="Calibri"/>
          <w:lang w:val="pt-PT"/>
        </w:rPr>
        <w:t>.</w:t>
      </w:r>
    </w:p>
    <w:p w:rsidR="008C4B78" w:rsidRPr="004D48DB" w:rsidRDefault="008C4B78" w:rsidP="008C4B78">
      <w:pPr>
        <w:pStyle w:val="CTO-SubtitClau"/>
        <w:rPr>
          <w:lang w:val="pt-PT"/>
        </w:rPr>
      </w:pPr>
      <w:bookmarkStart w:id="394" w:name="_Toc364673333"/>
      <w:r w:rsidRPr="004D48DB">
        <w:rPr>
          <w:lang w:val="pt-PT"/>
        </w:rPr>
        <w:t xml:space="preserve">Excedente de </w:t>
      </w:r>
      <w:r w:rsidR="00F769F8">
        <w:rPr>
          <w:lang w:val="pt-PT"/>
        </w:rPr>
        <w:t>Conteúdo Local</w:t>
      </w:r>
      <w:bookmarkEnd w:id="394"/>
    </w:p>
    <w:p w:rsidR="008C4B78" w:rsidRPr="004D48DB" w:rsidRDefault="008C4B78" w:rsidP="008C4B78">
      <w:pPr>
        <w:pStyle w:val="CTO-TxtClau-N1"/>
        <w:ind w:left="1247"/>
        <w:rPr>
          <w:lang w:val="pt-PT"/>
        </w:rPr>
      </w:pPr>
      <w:r w:rsidRPr="004D48DB">
        <w:rPr>
          <w:lang w:val="pt-PT"/>
        </w:rPr>
        <w:t xml:space="preserve">Caso o </w:t>
      </w:r>
      <w:r w:rsidR="00F769F8">
        <w:rPr>
          <w:lang w:val="pt-PT"/>
        </w:rPr>
        <w:t>Concessionário</w:t>
      </w:r>
      <w:r w:rsidRPr="004D48DB">
        <w:rPr>
          <w:lang w:val="pt-PT"/>
        </w:rPr>
        <w:t xml:space="preserve"> supere o </w:t>
      </w:r>
      <w:r w:rsidR="00F769F8">
        <w:rPr>
          <w:lang w:val="pt-PT"/>
        </w:rPr>
        <w:t>Conteúdo Local</w:t>
      </w:r>
      <w:r w:rsidRPr="004D48DB">
        <w:rPr>
          <w:lang w:val="pt-PT"/>
        </w:rPr>
        <w:t xml:space="preserve"> com o qual se comprometeu, seja </w:t>
      </w:r>
      <w:r w:rsidR="00EB6829">
        <w:rPr>
          <w:lang w:val="pt-PT"/>
        </w:rPr>
        <w:t>na</w:t>
      </w:r>
      <w:r w:rsidR="00EB6829" w:rsidRPr="004D48DB">
        <w:rPr>
          <w:lang w:val="pt-PT"/>
        </w:rPr>
        <w:t xml:space="preserve"> </w:t>
      </w:r>
      <w:r w:rsidR="0033750D">
        <w:rPr>
          <w:lang w:val="pt-PT"/>
        </w:rPr>
        <w:t>Fase de Exploração</w:t>
      </w:r>
      <w:r w:rsidRPr="004D48DB">
        <w:rPr>
          <w:lang w:val="pt-PT"/>
        </w:rPr>
        <w:t xml:space="preserve">, seja </w:t>
      </w:r>
      <w:r w:rsidR="00EB6829">
        <w:rPr>
          <w:lang w:val="pt-PT"/>
        </w:rPr>
        <w:t>em</w:t>
      </w:r>
      <w:r w:rsidR="00EB6829" w:rsidRPr="004D48DB">
        <w:rPr>
          <w:lang w:val="pt-PT"/>
        </w:rPr>
        <w:t xml:space="preserve"> </w:t>
      </w:r>
      <w:r w:rsidRPr="004D48DB">
        <w:rPr>
          <w:lang w:val="pt-PT"/>
        </w:rPr>
        <w:t xml:space="preserve">um </w:t>
      </w:r>
      <w:r w:rsidR="00A76B1C">
        <w:rPr>
          <w:lang w:val="pt-PT"/>
        </w:rPr>
        <w:t>Módulo da Etapa d</w:t>
      </w:r>
      <w:r w:rsidR="00436A79" w:rsidRPr="004D48DB">
        <w:rPr>
          <w:lang w:val="pt-PT"/>
        </w:rPr>
        <w:t xml:space="preserve">e </w:t>
      </w:r>
      <w:r w:rsidR="00436A79">
        <w:rPr>
          <w:lang w:val="pt-PT"/>
        </w:rPr>
        <w:t>Desenvolvimento</w:t>
      </w:r>
      <w:r w:rsidRPr="004D48DB">
        <w:rPr>
          <w:lang w:val="pt-PT"/>
        </w:rPr>
        <w:t xml:space="preserve">, </w:t>
      </w:r>
      <w:r w:rsidRPr="004D48DB">
        <w:rPr>
          <w:rFonts w:eastAsia="Calibri"/>
          <w:lang w:val="pt-PT"/>
        </w:rPr>
        <w:t>o valor excedente</w:t>
      </w:r>
      <w:r w:rsidR="009519C2">
        <w:rPr>
          <w:rFonts w:eastAsia="Calibri"/>
          <w:lang w:val="pt-PT"/>
        </w:rPr>
        <w:t>, em Reais,</w:t>
      </w:r>
      <w:r w:rsidRPr="004D48DB">
        <w:rPr>
          <w:rFonts w:eastAsia="Calibri"/>
          <w:lang w:val="pt-PT"/>
        </w:rPr>
        <w:t xml:space="preserve"> poderá ser </w:t>
      </w:r>
      <w:r w:rsidRPr="004D48DB">
        <w:rPr>
          <w:lang w:val="pt-PT"/>
        </w:rPr>
        <w:t>transferido para</w:t>
      </w:r>
      <w:r w:rsidRPr="004D48DB">
        <w:rPr>
          <w:rFonts w:eastAsia="Calibri"/>
          <w:lang w:val="pt-PT"/>
        </w:rPr>
        <w:t xml:space="preserve"> o</w:t>
      </w:r>
      <w:r w:rsidR="00FE3DF7">
        <w:rPr>
          <w:rFonts w:eastAsia="Calibri"/>
          <w:lang w:val="pt-PT"/>
        </w:rPr>
        <w:t>(</w:t>
      </w:r>
      <w:r w:rsidRPr="004D48DB">
        <w:rPr>
          <w:rFonts w:eastAsia="Calibri"/>
          <w:lang w:val="pt-PT"/>
        </w:rPr>
        <w:t>s</w:t>
      </w:r>
      <w:r w:rsidR="00FE3DF7">
        <w:rPr>
          <w:rFonts w:eastAsia="Calibri"/>
          <w:lang w:val="pt-PT"/>
        </w:rPr>
        <w:t>)</w:t>
      </w:r>
      <w:r w:rsidRPr="004D48DB">
        <w:rPr>
          <w:rFonts w:eastAsia="Calibri"/>
          <w:lang w:val="pt-PT"/>
        </w:rPr>
        <w:t xml:space="preserve"> </w:t>
      </w:r>
      <w:r w:rsidR="00781614">
        <w:rPr>
          <w:rFonts w:eastAsia="Calibri"/>
          <w:lang w:val="pt-PT"/>
        </w:rPr>
        <w:t>Módulo(s) da Etapa de Desenvolvimento</w:t>
      </w:r>
      <w:r w:rsidR="00FE3DF7">
        <w:rPr>
          <w:rFonts w:eastAsia="Calibri"/>
          <w:lang w:val="pt-PT"/>
        </w:rPr>
        <w:t xml:space="preserve"> </w:t>
      </w:r>
      <w:r w:rsidR="007B6DAE" w:rsidRPr="004D48DB">
        <w:rPr>
          <w:lang w:val="pt-PT"/>
        </w:rPr>
        <w:t>a ser</w:t>
      </w:r>
      <w:r w:rsidR="00FE3DF7">
        <w:rPr>
          <w:lang w:val="pt-PT"/>
        </w:rPr>
        <w:t>(</w:t>
      </w:r>
      <w:r w:rsidR="007B6DAE" w:rsidRPr="004D48DB">
        <w:rPr>
          <w:lang w:val="pt-PT"/>
        </w:rPr>
        <w:t>em</w:t>
      </w:r>
      <w:r w:rsidR="00FE3DF7">
        <w:rPr>
          <w:lang w:val="pt-PT"/>
        </w:rPr>
        <w:t>)</w:t>
      </w:r>
      <w:r w:rsidR="007B6DAE" w:rsidRPr="004D48DB">
        <w:rPr>
          <w:lang w:val="pt-PT"/>
        </w:rPr>
        <w:t xml:space="preserve"> implantado</w:t>
      </w:r>
      <w:r w:rsidR="00FE3DF7">
        <w:rPr>
          <w:lang w:val="pt-PT"/>
        </w:rPr>
        <w:t>(</w:t>
      </w:r>
      <w:r w:rsidR="007B6DAE" w:rsidRPr="004D48DB">
        <w:rPr>
          <w:lang w:val="pt-PT"/>
        </w:rPr>
        <w:t>s</w:t>
      </w:r>
      <w:r w:rsidR="00FE3DF7">
        <w:rPr>
          <w:lang w:val="pt-PT"/>
        </w:rPr>
        <w:t>)</w:t>
      </w:r>
      <w:r w:rsidR="00EB6829">
        <w:rPr>
          <w:lang w:val="pt-PT"/>
        </w:rPr>
        <w:t xml:space="preserve"> subsequentemente</w:t>
      </w:r>
      <w:r w:rsidR="007B6DAE" w:rsidRPr="004D48DB">
        <w:rPr>
          <w:lang w:val="pt-PT"/>
        </w:rPr>
        <w:t>.</w:t>
      </w:r>
    </w:p>
    <w:p w:rsidR="00263E24" w:rsidRPr="004D48DB" w:rsidRDefault="007B6DAE" w:rsidP="008C4B78">
      <w:pPr>
        <w:pStyle w:val="CTO-TxtClau-N1"/>
        <w:ind w:left="1247"/>
        <w:rPr>
          <w:lang w:val="pt-PT"/>
        </w:rPr>
      </w:pPr>
      <w:r w:rsidRPr="004D48DB">
        <w:rPr>
          <w:lang w:val="pt-PT"/>
        </w:rPr>
        <w:t xml:space="preserve">A transferência do excedente de </w:t>
      </w:r>
      <w:r w:rsidR="00F769F8">
        <w:rPr>
          <w:lang w:val="pt-PT"/>
        </w:rPr>
        <w:t>Conteúdo Local</w:t>
      </w:r>
      <w:r w:rsidR="00263E24" w:rsidRPr="004D48DB">
        <w:rPr>
          <w:lang w:val="pt-PT"/>
        </w:rPr>
        <w:t xml:space="preserve"> deve ser direcionada aos M</w:t>
      </w:r>
      <w:r w:rsidR="00781614">
        <w:rPr>
          <w:lang w:val="pt-PT"/>
        </w:rPr>
        <w:t>ódulos da</w:t>
      </w:r>
      <w:r w:rsidR="00CB0085">
        <w:rPr>
          <w:lang w:val="pt-PT"/>
        </w:rPr>
        <w:t xml:space="preserve"> </w:t>
      </w:r>
      <w:r w:rsidR="0033750D">
        <w:rPr>
          <w:lang w:val="pt-PT"/>
        </w:rPr>
        <w:t>Etapa de Desenvolvimento</w:t>
      </w:r>
      <w:r w:rsidR="00384B6D">
        <w:rPr>
          <w:lang w:val="pt-PT"/>
        </w:rPr>
        <w:t xml:space="preserve"> segundo</w:t>
      </w:r>
      <w:r w:rsidR="00263E24" w:rsidRPr="004D48DB">
        <w:rPr>
          <w:lang w:val="pt-PT"/>
        </w:rPr>
        <w:t xml:space="preserve"> a sua ordem de implantação.</w:t>
      </w:r>
    </w:p>
    <w:p w:rsidR="00810B5F" w:rsidRPr="004D48DB" w:rsidRDefault="00263E24">
      <w:pPr>
        <w:pStyle w:val="CTO-TxtClau-N2"/>
        <w:rPr>
          <w:lang w:val="pt-PT"/>
        </w:rPr>
      </w:pPr>
      <w:r w:rsidRPr="004D48DB">
        <w:rPr>
          <w:lang w:val="pt-PT"/>
        </w:rPr>
        <w:t xml:space="preserve">Eventual saldo de excedente de </w:t>
      </w:r>
      <w:r w:rsidR="00F769F8">
        <w:rPr>
          <w:lang w:val="pt-PT"/>
        </w:rPr>
        <w:t>Conteúdo Local</w:t>
      </w:r>
      <w:r w:rsidRPr="004D48DB">
        <w:rPr>
          <w:lang w:val="pt-PT"/>
        </w:rPr>
        <w:t xml:space="preserve"> poderá ser transferido a </w:t>
      </w:r>
      <w:r w:rsidR="00781614">
        <w:rPr>
          <w:lang w:val="pt-PT"/>
        </w:rPr>
        <w:t xml:space="preserve">Módulos da Etapa </w:t>
      </w:r>
      <w:r w:rsidR="00744940">
        <w:rPr>
          <w:lang w:val="pt-PT"/>
        </w:rPr>
        <w:t>de</w:t>
      </w:r>
      <w:r w:rsidRPr="004D48DB">
        <w:rPr>
          <w:lang w:val="pt-PT"/>
        </w:rPr>
        <w:t xml:space="preserve"> </w:t>
      </w:r>
      <w:r w:rsidR="00781614">
        <w:rPr>
          <w:lang w:val="pt-PT"/>
        </w:rPr>
        <w:t>Desenvolvimento</w:t>
      </w:r>
      <w:r w:rsidRPr="004D48DB">
        <w:rPr>
          <w:lang w:val="pt-PT"/>
        </w:rPr>
        <w:t xml:space="preserve"> subsequentes. </w:t>
      </w:r>
    </w:p>
    <w:p w:rsidR="00CB4BC2" w:rsidRDefault="008C4B78">
      <w:pPr>
        <w:pStyle w:val="CTO-TxtClau-N2"/>
        <w:rPr>
          <w:lang w:val="pt-PT"/>
        </w:rPr>
      </w:pPr>
      <w:r w:rsidRPr="004D48DB">
        <w:rPr>
          <w:lang w:val="pt-PT"/>
        </w:rPr>
        <w:t xml:space="preserve">A transferência dos valores excedentes de </w:t>
      </w:r>
      <w:r w:rsidR="00F769F8">
        <w:rPr>
          <w:lang w:val="pt-PT"/>
        </w:rPr>
        <w:t>Conteúdo Local</w:t>
      </w:r>
      <w:r w:rsidRPr="004D48DB">
        <w:rPr>
          <w:lang w:val="pt-PT"/>
        </w:rPr>
        <w:t>:</w:t>
      </w:r>
    </w:p>
    <w:p w:rsidR="00CB4BC2" w:rsidRDefault="008C4B78" w:rsidP="00B641EE">
      <w:pPr>
        <w:pStyle w:val="CTO-Lista"/>
        <w:numPr>
          <w:ilvl w:val="0"/>
          <w:numId w:val="55"/>
        </w:numPr>
        <w:rPr>
          <w:lang w:val="pt-PT"/>
        </w:rPr>
      </w:pPr>
      <w:r w:rsidRPr="00766893">
        <w:rPr>
          <w:lang w:val="pt-PT"/>
        </w:rPr>
        <w:t>fica condicionada a prévia autorização da ANP;</w:t>
      </w:r>
    </w:p>
    <w:p w:rsidR="008C4B78" w:rsidRPr="004D48DB" w:rsidRDefault="008C4B78" w:rsidP="004B5C94">
      <w:pPr>
        <w:pStyle w:val="CTO-Lista"/>
        <w:rPr>
          <w:lang w:val="pt-PT"/>
        </w:rPr>
      </w:pPr>
      <w:r w:rsidRPr="004D48DB">
        <w:rPr>
          <w:lang w:val="pt-PT"/>
        </w:rPr>
        <w:t xml:space="preserve">deverá ser direcionada a itens específicos, indicados pelo </w:t>
      </w:r>
      <w:r w:rsidR="00F769F8">
        <w:rPr>
          <w:lang w:val="pt-PT"/>
        </w:rPr>
        <w:t>Concessionário</w:t>
      </w:r>
      <w:r w:rsidRPr="004D48DB">
        <w:rPr>
          <w:lang w:val="pt-PT"/>
        </w:rPr>
        <w:t xml:space="preserve"> quando de sua solicitação de transferência; e</w:t>
      </w:r>
    </w:p>
    <w:p w:rsidR="008C4B78" w:rsidRPr="004D48DB" w:rsidRDefault="008C4B78" w:rsidP="004B5C94">
      <w:pPr>
        <w:pStyle w:val="CTO-Lista"/>
        <w:rPr>
          <w:lang w:val="pt-PT"/>
        </w:rPr>
      </w:pPr>
      <w:r w:rsidRPr="004D48DB">
        <w:rPr>
          <w:rFonts w:eastAsia="Calibri"/>
          <w:lang w:val="pt-PT"/>
        </w:rPr>
        <w:t xml:space="preserve">não desobriga o </w:t>
      </w:r>
      <w:r w:rsidR="00F769F8">
        <w:rPr>
          <w:rFonts w:eastAsia="Calibri"/>
          <w:lang w:val="pt-PT"/>
        </w:rPr>
        <w:t>Concessionário</w:t>
      </w:r>
      <w:r w:rsidRPr="004D48DB">
        <w:rPr>
          <w:rFonts w:eastAsia="Calibri"/>
          <w:lang w:val="pt-PT"/>
        </w:rPr>
        <w:t xml:space="preserve"> do cumprimento dos percentuais globais de </w:t>
      </w:r>
      <w:r w:rsidR="00F769F8">
        <w:rPr>
          <w:rFonts w:eastAsia="Calibri"/>
          <w:lang w:val="pt-PT"/>
        </w:rPr>
        <w:t>Conteúdo Local</w:t>
      </w:r>
      <w:r w:rsidR="00D3416A">
        <w:rPr>
          <w:rFonts w:eastAsia="Calibri"/>
          <w:lang w:val="pt-PT"/>
        </w:rPr>
        <w:t>.</w:t>
      </w:r>
    </w:p>
    <w:p w:rsidR="008C4B78" w:rsidRPr="004D48DB" w:rsidRDefault="001C677C" w:rsidP="008C4B78">
      <w:pPr>
        <w:pStyle w:val="CTO-SubtitClau"/>
        <w:rPr>
          <w:bCs/>
          <w:lang w:val="pt-PT"/>
        </w:rPr>
      </w:pPr>
      <w:bookmarkStart w:id="395" w:name="_Toc364673334"/>
      <w:r w:rsidRPr="004D48DB">
        <w:rPr>
          <w:lang w:val="pt-PT"/>
        </w:rPr>
        <w:t xml:space="preserve">Multa pelo Descumprimento do </w:t>
      </w:r>
      <w:r w:rsidR="00F769F8">
        <w:rPr>
          <w:lang w:val="pt-PT"/>
        </w:rPr>
        <w:t>Conteúdo Local</w:t>
      </w:r>
      <w:bookmarkEnd w:id="395"/>
    </w:p>
    <w:p w:rsidR="008C4B78" w:rsidRPr="004D48DB" w:rsidRDefault="008C4B78" w:rsidP="008C4B78">
      <w:pPr>
        <w:pStyle w:val="CTO-TxtClau-N1"/>
        <w:ind w:left="1247"/>
      </w:pPr>
      <w:r w:rsidRPr="004D48DB">
        <w:t xml:space="preserve">O descumprimento do </w:t>
      </w:r>
      <w:r w:rsidR="00F769F8">
        <w:t>Conteúdo Local</w:t>
      </w:r>
      <w:r w:rsidRPr="004D48DB">
        <w:t xml:space="preserve"> sujeitará o </w:t>
      </w:r>
      <w:r w:rsidR="00F769F8">
        <w:t>Concessionário</w:t>
      </w:r>
      <w:r w:rsidRPr="004D48DB">
        <w:t xml:space="preserve"> a multa.</w:t>
      </w:r>
    </w:p>
    <w:p w:rsidR="008C4B78" w:rsidRPr="004D48DB" w:rsidRDefault="008C4B78" w:rsidP="008C4B78">
      <w:pPr>
        <w:pStyle w:val="CTO-TxtClau-N2"/>
        <w:ind w:left="1985"/>
      </w:pPr>
      <w:r w:rsidRPr="004D48DB">
        <w:t>O valor da multa será calculado sobre o valor monetário descumprido, aplicando-se</w:t>
      </w:r>
      <w:r w:rsidR="006F0061">
        <w:t>-lhe</w:t>
      </w:r>
      <w:r w:rsidRPr="004D48DB">
        <w:t xml:space="preserve"> o seguinte percentual:</w:t>
      </w:r>
    </w:p>
    <w:p w:rsidR="008C4B78" w:rsidRPr="004D48DB" w:rsidRDefault="008C4B78" w:rsidP="00B641EE">
      <w:pPr>
        <w:pStyle w:val="CTO-Lista"/>
        <w:numPr>
          <w:ilvl w:val="0"/>
          <w:numId w:val="50"/>
        </w:numPr>
      </w:pPr>
      <w:r w:rsidRPr="004D48DB">
        <w:t xml:space="preserve">Caso o descumprimento do </w:t>
      </w:r>
      <w:r w:rsidR="00F769F8">
        <w:t>Conteúdo Local</w:t>
      </w:r>
      <w:r w:rsidRPr="004D48DB">
        <w:t xml:space="preserve"> seja igual ou superior a 65% (sessenta e cinco por cento): </w:t>
      </w:r>
      <m:oMath>
        <m:f>
          <m:fPr>
            <m:ctrlPr>
              <w:rPr>
                <w:rFonts w:ascii="Cambria Math" w:hAnsi="Cambria Math"/>
                <w:sz w:val="28"/>
                <w:szCs w:val="28"/>
              </w:rPr>
            </m:ctrlPr>
          </m:fPr>
          <m:num>
            <m:r>
              <m:rPr>
                <m:sty m:val="p"/>
              </m:rPr>
              <w:rPr>
                <w:rFonts w:ascii="Cambria Math" w:hAnsi="Cambria Math"/>
                <w:sz w:val="28"/>
                <w:szCs w:val="28"/>
              </w:rPr>
              <m:t>8∙</m:t>
            </m:r>
            <m:r>
              <w:rPr>
                <w:rFonts w:ascii="Cambria Math" w:hAnsi="Cambria Math"/>
                <w:sz w:val="28"/>
                <w:szCs w:val="28"/>
              </w:rPr>
              <m:t>NR</m:t>
            </m:r>
            <m:r>
              <m:rPr>
                <m:sty m:val="p"/>
              </m:rPr>
              <w:rPr>
                <w:rFonts w:ascii="Cambria Math" w:hAnsi="Cambria Math"/>
                <w:sz w:val="28"/>
                <w:szCs w:val="28"/>
              </w:rPr>
              <m:t>-1</m:t>
            </m:r>
          </m:num>
          <m:den>
            <m:r>
              <m:rPr>
                <m:sty m:val="p"/>
              </m:rPr>
              <w:rPr>
                <w:rFonts w:ascii="Cambria Math" w:hAnsi="Cambria Math"/>
                <w:sz w:val="28"/>
                <w:szCs w:val="28"/>
              </w:rPr>
              <m:t>7</m:t>
            </m:r>
          </m:den>
        </m:f>
      </m:oMath>
      <w:r w:rsidRPr="004D48DB">
        <w:t xml:space="preserve">, em que NR é </w:t>
      </w:r>
      <w:r w:rsidR="009519C2">
        <w:t>o</w:t>
      </w:r>
      <w:r w:rsidRPr="004D48DB">
        <w:t xml:space="preserve"> </w:t>
      </w:r>
      <w:r w:rsidR="00F769F8">
        <w:t>Conteúdo Local</w:t>
      </w:r>
      <w:r w:rsidRPr="004D48DB">
        <w:t xml:space="preserve"> Não Realizado; e</w:t>
      </w:r>
    </w:p>
    <w:p w:rsidR="008C4B78" w:rsidRPr="004D48DB" w:rsidRDefault="008C4B78" w:rsidP="004B5C94">
      <w:pPr>
        <w:pStyle w:val="CTO-Lista"/>
      </w:pPr>
      <w:r w:rsidRPr="004D48DB">
        <w:t xml:space="preserve">Caso o descumprimento do </w:t>
      </w:r>
      <w:r w:rsidR="00F769F8">
        <w:t>Conteúdo Local</w:t>
      </w:r>
      <w:r w:rsidRPr="004D48DB">
        <w:t xml:space="preserve"> seja inferior a 65% (sessenta e cinco por cento): 60% (sessenta por cento).</w:t>
      </w:r>
    </w:p>
    <w:p w:rsidR="00810B5F" w:rsidRDefault="00766893">
      <w:pPr>
        <w:pStyle w:val="CTO-TxtClau-N1"/>
        <w:ind w:left="1247"/>
      </w:pPr>
      <w:r>
        <w:t>Caso haja o descumprimento simultâneo de mais de um</w:t>
      </w:r>
      <w:r w:rsidR="0067737B">
        <w:t>a</w:t>
      </w:r>
      <w:r>
        <w:t xml:space="preserve"> </w:t>
      </w:r>
      <w:r w:rsidR="0067737B">
        <w:t>rubrica</w:t>
      </w:r>
      <w:r w:rsidR="005A1491">
        <w:t xml:space="preserve"> de</w:t>
      </w:r>
      <w:r w:rsidR="0067737B">
        <w:t xml:space="preserve"> compromisso de</w:t>
      </w:r>
      <w:r w:rsidR="005A1491">
        <w:t xml:space="preserve"> Conteúdo Local, o valor da multa corresponderá ao somatório das multas para cada </w:t>
      </w:r>
      <w:r w:rsidR="0067737B">
        <w:t>rubrica</w:t>
      </w:r>
      <w:r w:rsidR="005A1491">
        <w:t xml:space="preserve">. </w:t>
      </w:r>
    </w:p>
    <w:p w:rsidR="003012E9" w:rsidRDefault="00673100" w:rsidP="00CB64FA">
      <w:pPr>
        <w:pStyle w:val="CTO-TxtClau-N1"/>
        <w:ind w:left="1247"/>
      </w:pPr>
      <w:r w:rsidRPr="00673100">
        <w:t>Em caso de não cumprimento do Conteúdo Local global e para os itens  especificados da Tabela do Anexo IX, o valor da multa a ser aplicad</w:t>
      </w:r>
      <w:r w:rsidR="005A1491">
        <w:t>o</w:t>
      </w:r>
      <w:r w:rsidRPr="00673100">
        <w:t xml:space="preserve"> para os itens </w:t>
      </w:r>
      <w:r w:rsidR="005A1491">
        <w:t>será</w:t>
      </w:r>
      <w:r w:rsidRPr="00673100">
        <w:t xml:space="preserve"> deduzido do </w:t>
      </w:r>
      <w:r w:rsidR="005A1491">
        <w:t xml:space="preserve">valor da multa a ser aplicada pelo não cumprimento do Conteúdo Local </w:t>
      </w:r>
      <w:r w:rsidR="004D724F">
        <w:t>global.</w:t>
      </w:r>
    </w:p>
    <w:p w:rsidR="00CB4BC2" w:rsidRDefault="003012E9">
      <w:pPr>
        <w:pStyle w:val="CTO-TxtClau-N2"/>
      </w:pPr>
      <w:r>
        <w:t>Caso o resultado da dedução seja negativo, a multa do Conteúdo Local global será nula.</w:t>
      </w:r>
    </w:p>
    <w:p w:rsidR="00CB64FA" w:rsidRDefault="00CB64FA" w:rsidP="00CB64FA">
      <w:pPr>
        <w:pStyle w:val="CTO-TxtClau-N1"/>
        <w:ind w:left="1247"/>
      </w:pPr>
      <w:r w:rsidRPr="00CB64FA">
        <w:t xml:space="preserve">Em caso de não cumprimento do </w:t>
      </w:r>
      <w:r w:rsidR="00F769F8">
        <w:t>Conteúdo Local</w:t>
      </w:r>
      <w:r w:rsidRPr="00CB64FA">
        <w:t xml:space="preserve"> e</w:t>
      </w:r>
      <w:r>
        <w:t>stabelecido</w:t>
      </w:r>
      <w:r w:rsidRPr="00CB64FA">
        <w:t xml:space="preserve"> para itens e seus subitens correlacionados, especificados da Tabela do Anexo IX, o valor da multa a ser </w:t>
      </w:r>
      <w:r w:rsidR="007061A4" w:rsidRPr="00CB64FA">
        <w:t>aplica</w:t>
      </w:r>
      <w:r w:rsidR="007061A4">
        <w:t>do</w:t>
      </w:r>
      <w:r w:rsidR="007061A4" w:rsidRPr="00CB64FA">
        <w:t xml:space="preserve"> </w:t>
      </w:r>
      <w:r w:rsidRPr="00CB64FA">
        <w:t xml:space="preserve">para os subitens será deduzido do valor da multa a ser </w:t>
      </w:r>
      <w:r w:rsidR="007061A4" w:rsidRPr="00CB64FA">
        <w:t>aplicad</w:t>
      </w:r>
      <w:r w:rsidR="007061A4">
        <w:t>o</w:t>
      </w:r>
      <w:r w:rsidR="007061A4" w:rsidRPr="00CB64FA">
        <w:t xml:space="preserve"> </w:t>
      </w:r>
      <w:r w:rsidRPr="00CB64FA">
        <w:t xml:space="preserve">pelo não cumprimento do </w:t>
      </w:r>
      <w:r w:rsidR="00F769F8">
        <w:t>Conteúdo Local</w:t>
      </w:r>
      <w:r w:rsidRPr="00CB64FA">
        <w:t xml:space="preserve"> para os itens.</w:t>
      </w:r>
    </w:p>
    <w:p w:rsidR="00CB4BC2" w:rsidRDefault="003012E9">
      <w:pPr>
        <w:pStyle w:val="CTO-TxtClau-N2"/>
      </w:pPr>
      <w:r>
        <w:t>Caso o resultado da dedução seja negativo, a multa do Conteúdo Local do item será nula.</w:t>
      </w:r>
    </w:p>
    <w:p w:rsidR="00C2057B" w:rsidRPr="004D48DB" w:rsidRDefault="00403BC8" w:rsidP="007119C3">
      <w:pPr>
        <w:pStyle w:val="CTO-NumClau"/>
      </w:pPr>
      <w:bookmarkStart w:id="396" w:name="_Toc513615316"/>
      <w:bookmarkStart w:id="397" w:name="_Hlt9831951"/>
      <w:bookmarkStart w:id="398" w:name="_Hlt9838772"/>
      <w:bookmarkStart w:id="399" w:name="_Ref473110735"/>
      <w:bookmarkStart w:id="400" w:name="_Toc473903609"/>
      <w:bookmarkStart w:id="401" w:name="_Ref473960557"/>
      <w:bookmarkStart w:id="402" w:name="_Toc480774624"/>
      <w:bookmarkStart w:id="403" w:name="_Toc509834886"/>
      <w:bookmarkStart w:id="404" w:name="_Toc513615319"/>
      <w:bookmarkStart w:id="405" w:name="_Ref31072012"/>
      <w:bookmarkStart w:id="406" w:name="_Toc364673335"/>
      <w:bookmarkEnd w:id="382"/>
      <w:bookmarkEnd w:id="383"/>
      <w:bookmarkEnd w:id="384"/>
      <w:bookmarkEnd w:id="396"/>
      <w:bookmarkEnd w:id="397"/>
      <w:bookmarkEnd w:id="398"/>
      <w:r w:rsidRPr="004D48DB">
        <w:t>Cláusula Vigésima</w:t>
      </w:r>
      <w:bookmarkEnd w:id="399"/>
      <w:bookmarkEnd w:id="400"/>
      <w:r w:rsidRPr="004D48DB">
        <w:t xml:space="preserve"> Primeira</w:t>
      </w:r>
      <w:bookmarkStart w:id="407" w:name="_Toc473903610"/>
      <w:bookmarkStart w:id="408" w:name="_Toc476656886"/>
      <w:bookmarkStart w:id="409" w:name="_Toc476742775"/>
      <w:bookmarkEnd w:id="401"/>
      <w:bookmarkEnd w:id="402"/>
      <w:bookmarkEnd w:id="403"/>
      <w:bookmarkEnd w:id="404"/>
      <w:r w:rsidRPr="004D48DB">
        <w:br/>
      </w:r>
      <w:r w:rsidR="00572166">
        <w:t xml:space="preserve">SEGURANÇA oPERACIONAL E </w:t>
      </w:r>
      <w:r w:rsidRPr="004D48DB">
        <w:t>Meio Ambiente</w:t>
      </w:r>
      <w:bookmarkEnd w:id="405"/>
      <w:bookmarkEnd w:id="406"/>
      <w:bookmarkEnd w:id="407"/>
      <w:bookmarkEnd w:id="408"/>
      <w:bookmarkEnd w:id="409"/>
    </w:p>
    <w:p w:rsidR="00C2057B" w:rsidRPr="004D48DB" w:rsidRDefault="00403BC8" w:rsidP="007119C3">
      <w:pPr>
        <w:pStyle w:val="CTO-SubtitClau"/>
      </w:pPr>
      <w:bookmarkStart w:id="410" w:name="_Toc364673336"/>
      <w:r w:rsidRPr="004D48DB">
        <w:t>Controle Ambiental</w:t>
      </w:r>
      <w:bookmarkEnd w:id="410"/>
    </w:p>
    <w:p w:rsidR="00C2057B" w:rsidRPr="004D48DB" w:rsidRDefault="00403BC8" w:rsidP="007119C3">
      <w:pPr>
        <w:pStyle w:val="CTO-TxtClau-N1"/>
      </w:pPr>
      <w:bookmarkStart w:id="411" w:name="_Ref473091937"/>
      <w:r w:rsidRPr="004D48DB">
        <w:t xml:space="preserve">O </w:t>
      </w:r>
      <w:r w:rsidR="00F769F8">
        <w:t>Concessionário</w:t>
      </w:r>
      <w:r w:rsidRPr="004D48DB">
        <w:t xml:space="preserve"> </w:t>
      </w:r>
      <w:r w:rsidR="00D44334" w:rsidRPr="004D48DB">
        <w:t xml:space="preserve">deverá </w:t>
      </w:r>
      <w:r w:rsidR="00E725D1">
        <w:t xml:space="preserve">dispor </w:t>
      </w:r>
      <w:r w:rsidRPr="004D48DB">
        <w:t xml:space="preserve">de </w:t>
      </w:r>
      <w:r w:rsidR="00E725D1">
        <w:t>um sistema</w:t>
      </w:r>
      <w:r w:rsidRPr="004D48DB">
        <w:t xml:space="preserve"> de </w:t>
      </w:r>
      <w:r w:rsidR="00E725D1">
        <w:t>gestão</w:t>
      </w:r>
      <w:r w:rsidRPr="004D48DB">
        <w:t xml:space="preserve"> de </w:t>
      </w:r>
      <w:r w:rsidR="00E725D1">
        <w:t xml:space="preserve">segurança e meio ambiente que atenda às </w:t>
      </w:r>
      <w:r w:rsidR="00A106F4">
        <w:t xml:space="preserve">Melhores Práticas da Indústria do </w:t>
      </w:r>
      <w:r w:rsidR="006558C5">
        <w:t>Petróleo</w:t>
      </w:r>
      <w:r w:rsidR="00F469D1">
        <w:t xml:space="preserve"> </w:t>
      </w:r>
      <w:r w:rsidR="00E725D1">
        <w:t xml:space="preserve">e </w:t>
      </w:r>
      <w:r w:rsidR="00BE343A">
        <w:t xml:space="preserve">à </w:t>
      </w:r>
      <w:r w:rsidR="00A106F4">
        <w:t>Legislação Aplicável</w:t>
      </w:r>
      <w:r w:rsidR="00E725D1">
        <w:t>.</w:t>
      </w:r>
    </w:p>
    <w:p w:rsidR="00C2057B" w:rsidRPr="004D48DB" w:rsidRDefault="00A13E5C" w:rsidP="007119C3">
      <w:pPr>
        <w:pStyle w:val="CTO-TxtClau-N1"/>
      </w:pPr>
      <w:r w:rsidRPr="004D48DB">
        <w:t xml:space="preserve">O </w:t>
      </w:r>
      <w:r w:rsidR="00F769F8">
        <w:t>Concessionário</w:t>
      </w:r>
      <w:r w:rsidR="00403BC8" w:rsidRPr="004D48DB">
        <w:t xml:space="preserve"> </w:t>
      </w:r>
      <w:r w:rsidRPr="004D48DB">
        <w:t xml:space="preserve">deverá, na execução do </w:t>
      </w:r>
      <w:r w:rsidR="00F769F8">
        <w:t>Contrato</w:t>
      </w:r>
      <w:r w:rsidRPr="004D48DB">
        <w:t>:</w:t>
      </w:r>
    </w:p>
    <w:p w:rsidR="00561D90" w:rsidRDefault="00561D90" w:rsidP="00B641EE">
      <w:pPr>
        <w:pStyle w:val="CTO-Lista"/>
        <w:numPr>
          <w:ilvl w:val="0"/>
          <w:numId w:val="44"/>
        </w:numPr>
      </w:pPr>
      <w:r>
        <w:t>zelar pela preservação do meio ambiente ecologicamente equilibrado;</w:t>
      </w:r>
    </w:p>
    <w:p w:rsidR="00C2057B" w:rsidRPr="004D48DB" w:rsidRDefault="00561D90" w:rsidP="007119C3">
      <w:pPr>
        <w:pStyle w:val="CTO-Lista"/>
      </w:pPr>
      <w:r>
        <w:t>minimizar</w:t>
      </w:r>
      <w:r w:rsidR="00403BC8" w:rsidRPr="004D48DB">
        <w:t xml:space="preserve"> a ocorrência de </w:t>
      </w:r>
      <w:r>
        <w:t xml:space="preserve">impactos e/ou </w:t>
      </w:r>
      <w:r w:rsidR="00403BC8" w:rsidRPr="004D48DB">
        <w:t xml:space="preserve">danos </w:t>
      </w:r>
      <w:r>
        <w:t>ao meio ambiente</w:t>
      </w:r>
      <w:r w:rsidR="00A13E5C" w:rsidRPr="004D48DB">
        <w:t>;</w:t>
      </w:r>
    </w:p>
    <w:p w:rsidR="00C2057B" w:rsidRPr="004D48DB" w:rsidRDefault="00561D90" w:rsidP="007119C3">
      <w:pPr>
        <w:pStyle w:val="CTO-Lista"/>
      </w:pPr>
      <w:r>
        <w:t xml:space="preserve">zelar pela </w:t>
      </w:r>
      <w:r w:rsidR="00403BC8" w:rsidRPr="004D48DB">
        <w:t xml:space="preserve">segurança </w:t>
      </w:r>
      <w:r>
        <w:t xml:space="preserve">das </w:t>
      </w:r>
      <w:r w:rsidR="007F4734">
        <w:t>O</w:t>
      </w:r>
      <w:r>
        <w:t xml:space="preserve">perações com fim </w:t>
      </w:r>
      <w:r w:rsidR="00403BC8" w:rsidRPr="004D48DB">
        <w:t xml:space="preserve">de </w:t>
      </w:r>
      <w:r>
        <w:t>proteger a vida humana e o meio ambiente</w:t>
      </w:r>
      <w:r w:rsidR="00A13E5C" w:rsidRPr="004D48DB">
        <w:t>;</w:t>
      </w:r>
    </w:p>
    <w:p w:rsidR="00C2057B" w:rsidRPr="004D48DB" w:rsidRDefault="00561D90" w:rsidP="007119C3">
      <w:pPr>
        <w:pStyle w:val="CTO-Lista"/>
      </w:pPr>
      <w:r>
        <w:t>zelar pela proteção do</w:t>
      </w:r>
      <w:r w:rsidR="00403BC8" w:rsidRPr="004D48DB">
        <w:t xml:space="preserve"> patrimônio histórico-cultural</w:t>
      </w:r>
      <w:r>
        <w:t xml:space="preserve"> brasileiro</w:t>
      </w:r>
      <w:r w:rsidR="00A13E5C" w:rsidRPr="004D48DB">
        <w:t>;</w:t>
      </w:r>
    </w:p>
    <w:p w:rsidR="00C2057B" w:rsidRPr="004D48DB" w:rsidRDefault="00403BC8" w:rsidP="007119C3">
      <w:pPr>
        <w:pStyle w:val="CTO-Lista"/>
      </w:pPr>
      <w:r w:rsidRPr="004D48DB">
        <w:t xml:space="preserve">reparar </w:t>
      </w:r>
      <w:r w:rsidR="00561D90">
        <w:t>o meio ambiente degradado em conformidade com a solução técnica exigida pelo órgão</w:t>
      </w:r>
      <w:r w:rsidRPr="004D48DB">
        <w:t xml:space="preserve"> ambiental </w:t>
      </w:r>
      <w:r w:rsidR="00561D90">
        <w:t>competente;.</w:t>
      </w:r>
    </w:p>
    <w:p w:rsidR="004606DB" w:rsidRDefault="00343DDD" w:rsidP="00917901">
      <w:pPr>
        <w:pStyle w:val="CTO-Lista"/>
      </w:pPr>
      <w:r>
        <w:t xml:space="preserve">controlar </w:t>
      </w:r>
      <w:r w:rsidR="00561D90">
        <w:t xml:space="preserve">as </w:t>
      </w:r>
      <w:r w:rsidR="00A106F4">
        <w:t>Operações</w:t>
      </w:r>
      <w:r w:rsidR="00561D90">
        <w:t xml:space="preserve"> de modo que os métodos e substâncias empregados não comportem risco à vida humana e ao meio ambiente. </w:t>
      </w:r>
    </w:p>
    <w:p w:rsidR="000D0246" w:rsidRDefault="00CB7F1B" w:rsidP="000D0246">
      <w:pPr>
        <w:pStyle w:val="CTO-TxtClau-N2"/>
      </w:pPr>
      <w:r>
        <w:t>Q</w:t>
      </w:r>
      <w:r w:rsidR="000D0246">
        <w:t>uando da Exploração e Produção de Recursos Não Convencionais</w:t>
      </w:r>
      <w:r w:rsidR="009F1A54">
        <w:t>,</w:t>
      </w:r>
      <w:r w:rsidR="000D0246">
        <w:t xml:space="preserve"> o Concessionário</w:t>
      </w:r>
      <w:r>
        <w:t xml:space="preserve">, </w:t>
      </w:r>
      <w:r w:rsidR="009F1A54">
        <w:t xml:space="preserve">conforme </w:t>
      </w:r>
      <w:r w:rsidR="009F1A54" w:rsidRPr="00CB7F1B">
        <w:rPr>
          <w:highlight w:val="yellow"/>
        </w:rPr>
        <w:t>Legislação Aplicável</w:t>
      </w:r>
      <w:r>
        <w:t>, deverá</w:t>
      </w:r>
      <w:r w:rsidR="009F1A54">
        <w:t>:</w:t>
      </w:r>
    </w:p>
    <w:p w:rsidR="00CB7F1B" w:rsidRDefault="00CB7F1B" w:rsidP="00CB7F1B">
      <w:pPr>
        <w:pStyle w:val="CTO-Lista"/>
        <w:numPr>
          <w:ilvl w:val="0"/>
          <w:numId w:val="114"/>
        </w:numPr>
      </w:pPr>
      <w:r>
        <w:t xml:space="preserve">Garantir a integridade </w:t>
      </w:r>
      <w:r w:rsidR="000B6B88">
        <w:t>das perfurações, dos</w:t>
      </w:r>
      <w:r w:rsidR="00F76AC1">
        <w:t xml:space="preserve"> revestimentos e cimentações</w:t>
      </w:r>
      <w:r w:rsidR="000B6B88">
        <w:t xml:space="preserve"> e dos fraturamentos hidráulicos</w:t>
      </w:r>
      <w:r w:rsidR="00F76AC1">
        <w:t xml:space="preserve"> </w:t>
      </w:r>
      <w:r>
        <w:t>dos</w:t>
      </w:r>
      <w:r w:rsidR="00F76AC1">
        <w:t xml:space="preserve"> projetos de poços</w:t>
      </w:r>
      <w:r>
        <w:t xml:space="preserve"> </w:t>
      </w:r>
      <w:r w:rsidR="00F76AC1">
        <w:t xml:space="preserve">para garantir </w:t>
      </w:r>
      <w:r w:rsidR="00322DB1">
        <w:t>o isolamento,</w:t>
      </w:r>
      <w:r w:rsidR="00F76AC1">
        <w:t xml:space="preserve"> a</w:t>
      </w:r>
      <w:r w:rsidR="000B6B88">
        <w:t xml:space="preserve"> segurança </w:t>
      </w:r>
      <w:r w:rsidR="00322DB1">
        <w:t xml:space="preserve">e a qualidade </w:t>
      </w:r>
      <w:r w:rsidR="0013363D">
        <w:t xml:space="preserve">do solo, sub-solo, </w:t>
      </w:r>
      <w:r w:rsidR="000B6B88">
        <w:t>das águas subterrâneas e dos</w:t>
      </w:r>
      <w:r w:rsidR="00F76AC1">
        <w:t xml:space="preserve"> aquíferos</w:t>
      </w:r>
      <w:r>
        <w:t>;</w:t>
      </w:r>
      <w:r w:rsidR="000B6B88">
        <w:t xml:space="preserve"> e</w:t>
      </w:r>
    </w:p>
    <w:p w:rsidR="00CB7F1B" w:rsidRPr="004D48DB" w:rsidRDefault="000B6B88" w:rsidP="00CB7F1B">
      <w:pPr>
        <w:pStyle w:val="CTO-Lista"/>
      </w:pPr>
      <w:r>
        <w:t>Garanti</w:t>
      </w:r>
      <w:r w:rsidR="00F76AC1">
        <w:t xml:space="preserve">r a integridade dos processos de captação, uso, tratamento </w:t>
      </w:r>
      <w:r w:rsidR="00945E4B">
        <w:t xml:space="preserve">reuso </w:t>
      </w:r>
      <w:r w:rsidR="00F76AC1">
        <w:t>e</w:t>
      </w:r>
      <w:r w:rsidR="00945E4B">
        <w:t>/ou</w:t>
      </w:r>
      <w:r w:rsidR="00F76AC1">
        <w:t xml:space="preserve"> descarte de água </w:t>
      </w:r>
      <w:r>
        <w:t xml:space="preserve">e fluídos </w:t>
      </w:r>
      <w:r w:rsidR="00F76AC1">
        <w:t>durante as operações de fraturamento hidráulico</w:t>
      </w:r>
      <w:r>
        <w:t>.</w:t>
      </w:r>
    </w:p>
    <w:p w:rsidR="004606DB" w:rsidRDefault="001970CF" w:rsidP="004606DB">
      <w:pPr>
        <w:pStyle w:val="CTO-TxtClau-N1"/>
      </w:pPr>
      <w:r w:rsidRPr="001970CF">
        <w:t>A ANP poderá solicitar cópia dos estudos submetidos à aprovação do órgão ambiental competente caso a ciência do seu conteúdo torne-se necessária para instrução/gestão do contrato ora firmado</w:t>
      </w:r>
      <w:r>
        <w:t>.</w:t>
      </w:r>
      <w:bookmarkEnd w:id="411"/>
    </w:p>
    <w:p w:rsidR="00C2057B" w:rsidRPr="004D48DB" w:rsidRDefault="00504D53" w:rsidP="004606DB">
      <w:pPr>
        <w:pStyle w:val="CTO-TxtClau-N1"/>
      </w:pPr>
      <w:r w:rsidRPr="004D48DB">
        <w:t>Caso haja</w:t>
      </w:r>
      <w:r w:rsidR="008B6659" w:rsidRPr="004D48DB">
        <w:t xml:space="preserve"> </w:t>
      </w:r>
      <w:r w:rsidR="00403BC8" w:rsidRPr="004D48DB">
        <w:t xml:space="preserve">processo de licenciamento ambiental em que o órgão competente </w:t>
      </w:r>
      <w:r w:rsidRPr="004D48DB">
        <w:t xml:space="preserve">julgue </w:t>
      </w:r>
      <w:r w:rsidR="00403BC8" w:rsidRPr="004D48DB">
        <w:t xml:space="preserve">necessária a realização de </w:t>
      </w:r>
      <w:r w:rsidRPr="004D48DB">
        <w:t>Audiência Pública</w:t>
      </w:r>
      <w:r w:rsidR="00403BC8" w:rsidRPr="004D48DB">
        <w:t xml:space="preserve">, o </w:t>
      </w:r>
      <w:r w:rsidR="00F769F8">
        <w:t>Concessionário</w:t>
      </w:r>
      <w:r w:rsidR="00403BC8" w:rsidRPr="004D48DB">
        <w:t xml:space="preserve"> deverá enviar </w:t>
      </w:r>
      <w:r w:rsidRPr="004D48DB">
        <w:t>à</w:t>
      </w:r>
      <w:r w:rsidR="00403BC8" w:rsidRPr="004D48DB">
        <w:t xml:space="preserve"> ANP cópia dos estudos elaborados visando à obtenção das licenças em data anterior à realização da Audiência. </w:t>
      </w:r>
    </w:p>
    <w:p w:rsidR="00C2057B" w:rsidRPr="004D48DB" w:rsidRDefault="00403BC8" w:rsidP="007119C3">
      <w:pPr>
        <w:pStyle w:val="CTO-TxtClau-N1"/>
      </w:pPr>
      <w:r w:rsidRPr="004D48DB">
        <w:t xml:space="preserve">O </w:t>
      </w:r>
      <w:r w:rsidR="00F769F8">
        <w:t>Concessionário</w:t>
      </w:r>
      <w:r w:rsidRPr="004D48DB">
        <w:t xml:space="preserve"> deverá </w:t>
      </w:r>
      <w:r w:rsidR="00CA68A5" w:rsidRPr="004D48DB">
        <w:t xml:space="preserve">apresentar à ANP </w:t>
      </w:r>
      <w:r w:rsidRPr="004D48DB">
        <w:t xml:space="preserve">cópia das licenças ambientais e de suas respectivas renovações no prazo de </w:t>
      </w:r>
      <w:r w:rsidR="00CA68A5" w:rsidRPr="004D48DB">
        <w:t>30 (</w:t>
      </w:r>
      <w:r w:rsidRPr="004D48DB">
        <w:t>trinta</w:t>
      </w:r>
      <w:r w:rsidR="00CA68A5" w:rsidRPr="004D48DB">
        <w:t>)</w:t>
      </w:r>
      <w:r w:rsidRPr="004D48DB">
        <w:t xml:space="preserve"> dias contados de sua obtenção, ou, antes disso, quando necessário para instruir procedimento de autorização que requeira tais documentos.</w:t>
      </w:r>
    </w:p>
    <w:p w:rsidR="00C2057B" w:rsidRDefault="00403BC8" w:rsidP="007119C3">
      <w:pPr>
        <w:pStyle w:val="CTO-TxtClau-N1"/>
      </w:pPr>
      <w:r w:rsidRPr="004D48DB">
        <w:t xml:space="preserve">O </w:t>
      </w:r>
      <w:r w:rsidR="00F769F8">
        <w:t>Concessionário</w:t>
      </w:r>
      <w:r w:rsidRPr="004D48DB">
        <w:t xml:space="preserve"> </w:t>
      </w:r>
      <w:r w:rsidR="00C80F84" w:rsidRPr="004D48DB">
        <w:t xml:space="preserve">deverá informar </w:t>
      </w:r>
      <w:r w:rsidRPr="004D48DB">
        <w:t>imediatamente à ANP</w:t>
      </w:r>
      <w:r w:rsidR="00EC3CD7">
        <w:t xml:space="preserve"> e</w:t>
      </w:r>
      <w:r w:rsidRPr="004D48DB">
        <w:t xml:space="preserve"> às autoridades competentes </w:t>
      </w:r>
      <w:r w:rsidR="00340091" w:rsidRPr="00945E4B">
        <w:t>qualquer</w:t>
      </w:r>
      <w:r w:rsidRPr="004D48DB">
        <w:t xml:space="preserve"> ocorrência</w:t>
      </w:r>
      <w:r w:rsidR="00340091" w:rsidRPr="00945E4B">
        <w:t>, decorrente</w:t>
      </w:r>
      <w:r w:rsidRPr="004D48DB">
        <w:t xml:space="preserve"> de </w:t>
      </w:r>
      <w:r w:rsidR="00340091" w:rsidRPr="00945E4B">
        <w:t>fato</w:t>
      </w:r>
      <w:r w:rsidRPr="004D48DB">
        <w:t xml:space="preserve"> ou </w:t>
      </w:r>
      <w:r w:rsidR="00340091" w:rsidRPr="00945E4B">
        <w:t>ato intencional</w:t>
      </w:r>
      <w:r w:rsidRPr="004D48DB">
        <w:t xml:space="preserve"> ou </w:t>
      </w:r>
      <w:r w:rsidR="00340091" w:rsidRPr="00945E4B">
        <w:t>acidental, envolvendo risco ou dano ao meio ambiente ou à saúde humana, prejuízos materiais ao patrimônio próprio ou de terceiros, fatalidades ou ferimentos graves</w:t>
      </w:r>
      <w:r w:rsidRPr="004D48DB">
        <w:t xml:space="preserve"> para o </w:t>
      </w:r>
      <w:r w:rsidR="00340091" w:rsidRPr="00945E4B">
        <w:t>pessoal próprio ou para terceiros ou interrupções não programadas das operações</w:t>
      </w:r>
      <w:r w:rsidRPr="004D48DB">
        <w:t xml:space="preserve">, conforme </w:t>
      </w:r>
      <w:r w:rsidR="00B62FAB" w:rsidRPr="004D48DB">
        <w:t xml:space="preserve">a </w:t>
      </w:r>
      <w:r w:rsidR="00A106F4">
        <w:t>Legislação Aplicável</w:t>
      </w:r>
      <w:r w:rsidRPr="004D48DB">
        <w:t>.</w:t>
      </w:r>
    </w:p>
    <w:p w:rsidR="00480405" w:rsidRPr="004D48DB" w:rsidRDefault="00480405" w:rsidP="007119C3">
      <w:pPr>
        <w:pStyle w:val="CTO-TxtClau-N1"/>
      </w:pPr>
      <w:r>
        <w:t>O Concessionário deverá dispor de um sistema de gestã</w:t>
      </w:r>
      <w:r w:rsidR="00822B19">
        <w:t>o de Responsabilidade Social e s</w:t>
      </w:r>
      <w:r>
        <w:t>ustentabilidade que atenda às diretrizes da Responsabilidade Social</w:t>
      </w:r>
      <w:r w:rsidR="007F4734">
        <w:t xml:space="preserve"> </w:t>
      </w:r>
      <w:r>
        <w:t>e à Legislação Aplicável.</w:t>
      </w:r>
    </w:p>
    <w:p w:rsidR="00C2057B" w:rsidRPr="004D48DB" w:rsidRDefault="001531C3" w:rsidP="007119C3">
      <w:pPr>
        <w:pStyle w:val="CTO-SubtitClau"/>
      </w:pPr>
      <w:bookmarkStart w:id="412" w:name="_Toc364673337"/>
      <w:r>
        <w:t xml:space="preserve">Da </w:t>
      </w:r>
      <w:r w:rsidR="00403BC8" w:rsidRPr="004D48DB">
        <w:t>Responsabilidade por Danos e Prejuízos</w:t>
      </w:r>
      <w:bookmarkEnd w:id="412"/>
    </w:p>
    <w:p w:rsidR="00C2057B" w:rsidRPr="00B93C33" w:rsidRDefault="00403BC8" w:rsidP="007119C3">
      <w:pPr>
        <w:pStyle w:val="CTO-TxtClau-N1"/>
      </w:pPr>
      <w:bookmarkStart w:id="413" w:name="_Ref31071863"/>
      <w:r w:rsidRPr="00B93C33">
        <w:t xml:space="preserve">Sem prejuízo do disposto no parágrafo </w:t>
      </w:r>
      <w:fldSimple w:instr=" REF _Ref473091937 \r \h  \* MERGEFORMAT ">
        <w:r w:rsidR="00343DDD">
          <w:t>21.1</w:t>
        </w:r>
      </w:fldSimple>
      <w:r w:rsidRPr="00B93C33">
        <w:t xml:space="preserve">, o </w:t>
      </w:r>
      <w:r w:rsidR="00F769F8" w:rsidRPr="00B93C33">
        <w:t>Concessionário</w:t>
      </w:r>
      <w:r w:rsidRPr="00B93C33">
        <w:t xml:space="preserve"> assumirá responsabilidade integral e objetiva por todos os danos ao meio ambiente que result</w:t>
      </w:r>
      <w:r w:rsidR="00BB4946" w:rsidRPr="00B93C33">
        <w:t xml:space="preserve">arem, direta ou indiretamente, </w:t>
      </w:r>
      <w:r w:rsidR="00343DDD">
        <w:t xml:space="preserve">da </w:t>
      </w:r>
      <w:r w:rsidR="00BB4946" w:rsidRPr="00B93C33">
        <w:t xml:space="preserve">execução das </w:t>
      </w:r>
      <w:r w:rsidR="00A106F4" w:rsidRPr="00B93C33">
        <w:t>Operações</w:t>
      </w:r>
      <w:r w:rsidRPr="00B93C33">
        <w:t>.</w:t>
      </w:r>
      <w:bookmarkEnd w:id="413"/>
    </w:p>
    <w:p w:rsidR="00C2057B" w:rsidRPr="00B93C33" w:rsidRDefault="00182493" w:rsidP="007119C3">
      <w:pPr>
        <w:pStyle w:val="CTO-TxtClau-N2"/>
      </w:pPr>
      <w:r w:rsidRPr="00B93C33">
        <w:t xml:space="preserve">O </w:t>
      </w:r>
      <w:r w:rsidR="00F769F8" w:rsidRPr="00B93C33">
        <w:t>Concessionário</w:t>
      </w:r>
      <w:r w:rsidRPr="00B93C33">
        <w:t xml:space="preserve"> deverá </w:t>
      </w:r>
      <w:r w:rsidR="007F4734">
        <w:t>ressarcir</w:t>
      </w:r>
      <w:r w:rsidRPr="00B93C33">
        <w:t xml:space="preserve"> </w:t>
      </w:r>
      <w:r w:rsidR="00D131FD" w:rsidRPr="00B93C33">
        <w:t>os</w:t>
      </w:r>
      <w:r w:rsidRPr="00B93C33">
        <w:t xml:space="preserve"> danos </w:t>
      </w:r>
      <w:r w:rsidR="00D131FD" w:rsidRPr="00B93C33">
        <w:t xml:space="preserve">resultantes das </w:t>
      </w:r>
      <w:r w:rsidR="00A106F4" w:rsidRPr="00B93C33">
        <w:t>Operações</w:t>
      </w:r>
      <w:r w:rsidRPr="00B93C33">
        <w:t>.</w:t>
      </w:r>
    </w:p>
    <w:p w:rsidR="00C2057B" w:rsidRPr="00B93C33" w:rsidRDefault="00182493" w:rsidP="007119C3">
      <w:pPr>
        <w:pStyle w:val="CTO-TxtClau-N2"/>
      </w:pPr>
      <w:r w:rsidRPr="00B93C33">
        <w:t xml:space="preserve">O </w:t>
      </w:r>
      <w:r w:rsidR="00F769F8" w:rsidRPr="00B93C33">
        <w:t>Concessionário</w:t>
      </w:r>
      <w:r w:rsidRPr="00B93C33">
        <w:t xml:space="preserve"> deverá </w:t>
      </w:r>
      <w:r w:rsidR="00231DFF">
        <w:t>ressarcir</w:t>
      </w:r>
      <w:r w:rsidR="00231DFF" w:rsidRPr="00B93C33">
        <w:t xml:space="preserve"> </w:t>
      </w:r>
      <w:r w:rsidRPr="00B93C33">
        <w:t xml:space="preserve">a União e a ANP, nos termos do parágrafo </w:t>
      </w:r>
      <w:fldSimple w:instr=" REF  _Ref472764423 \h \n  \* MERGEFORMAT ">
        <w:r w:rsidR="00316AB9">
          <w:t>2.2</w:t>
        </w:r>
      </w:fldSimple>
      <w:r w:rsidR="00B82C53" w:rsidRPr="00B93C33">
        <w:t xml:space="preserve"> a </w:t>
      </w:r>
      <w:fldSimple w:instr=" REF _Ref343854985 \n \h  \* MERGEFORMAT ">
        <w:r w:rsidR="00316AB9">
          <w:t>2.6</w:t>
        </w:r>
      </w:fldSimple>
      <w:r w:rsidRPr="00B93C33">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rsidR="00C2057B" w:rsidRPr="004D48DB" w:rsidRDefault="00403BC8" w:rsidP="007119C3">
      <w:pPr>
        <w:pStyle w:val="CTO-NumClau"/>
      </w:pPr>
      <w:bookmarkStart w:id="414" w:name="_Ref473111075"/>
      <w:bookmarkStart w:id="415" w:name="_Toc473903611"/>
      <w:bookmarkStart w:id="416" w:name="_Ref476136052"/>
      <w:bookmarkStart w:id="417" w:name="_Toc480774628"/>
      <w:bookmarkStart w:id="418" w:name="_Toc509834890"/>
      <w:bookmarkStart w:id="419" w:name="_Toc513615323"/>
      <w:bookmarkStart w:id="420" w:name="_Toc364673338"/>
      <w:r w:rsidRPr="004D48DB">
        <w:t>Cláusula Vigésima</w:t>
      </w:r>
      <w:bookmarkEnd w:id="414"/>
      <w:r w:rsidRPr="004D48DB">
        <w:t xml:space="preserve"> Segunda</w:t>
      </w:r>
      <w:bookmarkStart w:id="421" w:name="_Toc473903612"/>
      <w:bookmarkStart w:id="422" w:name="_Toc476656890"/>
      <w:bookmarkStart w:id="423" w:name="_Toc476742779"/>
      <w:bookmarkEnd w:id="415"/>
      <w:bookmarkEnd w:id="416"/>
      <w:bookmarkEnd w:id="417"/>
      <w:bookmarkEnd w:id="418"/>
      <w:bookmarkEnd w:id="419"/>
      <w:r w:rsidRPr="004D48DB">
        <w:br/>
        <w:t>Seguros</w:t>
      </w:r>
      <w:bookmarkEnd w:id="420"/>
      <w:bookmarkEnd w:id="421"/>
      <w:bookmarkEnd w:id="422"/>
      <w:bookmarkEnd w:id="423"/>
    </w:p>
    <w:p w:rsidR="00C2057B" w:rsidRPr="004D48DB" w:rsidRDefault="00403BC8" w:rsidP="007119C3">
      <w:pPr>
        <w:pStyle w:val="CTO-SubtitClau"/>
      </w:pPr>
      <w:bookmarkStart w:id="424" w:name="_Toc364673339"/>
      <w:r w:rsidRPr="004D48DB">
        <w:t>Seguros</w:t>
      </w:r>
      <w:bookmarkEnd w:id="424"/>
    </w:p>
    <w:p w:rsidR="001C2D36" w:rsidRPr="004D48DB" w:rsidRDefault="001C2D36" w:rsidP="001C2D36">
      <w:pPr>
        <w:pStyle w:val="CTO-TxtClau-N1"/>
      </w:pPr>
      <w:bookmarkStart w:id="425" w:name="_Ref473092049"/>
      <w:r w:rsidRPr="004D48DB">
        <w:t xml:space="preserve">O </w:t>
      </w:r>
      <w:r w:rsidR="00F769F8">
        <w:t>Concessionário</w:t>
      </w:r>
      <w:r w:rsidR="00B13A2A" w:rsidRPr="004D48DB">
        <w:t xml:space="preserve"> </w:t>
      </w:r>
      <w:r w:rsidRPr="004D48DB">
        <w:t xml:space="preserve">deverá providenciar e manter em vigor, durante toda a vigência </w:t>
      </w:r>
      <w:r w:rsidR="00B13A2A">
        <w:t xml:space="preserve">do </w:t>
      </w:r>
      <w:r w:rsidR="00F769F8">
        <w:t>Contrato</w:t>
      </w:r>
      <w:r w:rsidRPr="004D48DB">
        <w:t xml:space="preserve">, sem que isso importe limitação de sua responsabilidade no âmbito deste </w:t>
      </w:r>
      <w:r w:rsidR="00F769F8">
        <w:t>Contrato</w:t>
      </w:r>
      <w:r w:rsidRPr="004D48DB">
        <w:t>, cobertura de seguro, para todos os casos exigidos pela Legislação Aplicável.</w:t>
      </w:r>
    </w:p>
    <w:p w:rsidR="001C2D36" w:rsidRPr="004D48DB" w:rsidRDefault="001C2D36" w:rsidP="001C2D36">
      <w:pPr>
        <w:pStyle w:val="CTO-TxtClau-N2"/>
      </w:pPr>
      <w:r w:rsidRPr="004D48DB">
        <w:t xml:space="preserve">A cobertura destes seguros deve abranger: </w:t>
      </w:r>
    </w:p>
    <w:p w:rsidR="001C2D36" w:rsidRPr="004D48DB" w:rsidRDefault="001C2D36" w:rsidP="00B641EE">
      <w:pPr>
        <w:pStyle w:val="CTO-Lista"/>
        <w:numPr>
          <w:ilvl w:val="0"/>
          <w:numId w:val="49"/>
        </w:numPr>
      </w:pPr>
      <w:r w:rsidRPr="004D48DB">
        <w:t>Bens;</w:t>
      </w:r>
    </w:p>
    <w:p w:rsidR="001C2D36" w:rsidRPr="004D48DB" w:rsidRDefault="001C2D36" w:rsidP="004B5C94">
      <w:pPr>
        <w:pStyle w:val="CTO-Lista"/>
      </w:pPr>
      <w:r w:rsidRPr="004D48DB">
        <w:t>Pessoal;</w:t>
      </w:r>
    </w:p>
    <w:p w:rsidR="001C2D36" w:rsidRPr="004D48DB" w:rsidRDefault="001C2D36" w:rsidP="004B5C94">
      <w:pPr>
        <w:pStyle w:val="CTO-Lista"/>
      </w:pPr>
      <w:r w:rsidRPr="004D48DB">
        <w:t>Despesas extraordinárias na operação de poços;</w:t>
      </w:r>
    </w:p>
    <w:p w:rsidR="001C2D36" w:rsidRPr="004D48DB" w:rsidRDefault="001C2D36" w:rsidP="004B5C94">
      <w:pPr>
        <w:pStyle w:val="CTO-Lista"/>
      </w:pPr>
      <w:r w:rsidRPr="004D48DB">
        <w:t>Limpeza decorrente de acidente;</w:t>
      </w:r>
    </w:p>
    <w:p w:rsidR="001C2D36" w:rsidRPr="004D48DB" w:rsidRDefault="001C2D36" w:rsidP="004B5C94">
      <w:pPr>
        <w:pStyle w:val="CTO-Lista"/>
      </w:pPr>
      <w:r w:rsidRPr="004D48DB">
        <w:t>Descontaminação decorrente de acidente; e</w:t>
      </w:r>
    </w:p>
    <w:p w:rsidR="001C2D36" w:rsidRPr="004D48DB" w:rsidRDefault="001C2D36" w:rsidP="004B5C94">
      <w:pPr>
        <w:pStyle w:val="CTO-Lista"/>
      </w:pPr>
      <w:r w:rsidRPr="004D48DB">
        <w:t>Responsabilidade Civil para danos ambientais.</w:t>
      </w:r>
    </w:p>
    <w:bookmarkEnd w:id="425"/>
    <w:p w:rsidR="001C2D36" w:rsidRPr="004D48DB" w:rsidRDefault="00D36C2D" w:rsidP="001C2D36">
      <w:pPr>
        <w:pStyle w:val="CTO-TxtClau-N2"/>
      </w:pPr>
      <w:r w:rsidRPr="00D36C2D">
        <w:t>O Concessionário deverá incluir a ANP como cossegurada nas apólices</w:t>
      </w:r>
      <w:r w:rsidR="000B0F13">
        <w:t>,</w:t>
      </w:r>
      <w:r w:rsidRPr="00D36C2D">
        <w:t xml:space="preserve"> </w:t>
      </w:r>
      <w:r w:rsidR="000B0F13">
        <w:t>quando aplicável</w:t>
      </w:r>
      <w:r w:rsidRPr="00D36C2D">
        <w:t xml:space="preserve">, </w:t>
      </w:r>
      <w:r w:rsidR="00A54A8D">
        <w:t>o que não prejudicará o direito</w:t>
      </w:r>
      <w:r w:rsidRPr="00D36C2D">
        <w:t xml:space="preserve"> da ANP de obter o ressarcimento integral das perdas e danos que excedam a indenização recebida em razão da cobertura prevista na apólice.</w:t>
      </w:r>
    </w:p>
    <w:p w:rsidR="001C2D36" w:rsidRDefault="001C2D36" w:rsidP="001C2D36">
      <w:pPr>
        <w:pStyle w:val="CTO-TxtClau-N1"/>
      </w:pPr>
      <w:r w:rsidRPr="004D48DB">
        <w:t>O auto-seguro é admitido, desde que previamente autorizado pela ANP.</w:t>
      </w:r>
    </w:p>
    <w:p w:rsidR="00256DF4" w:rsidRPr="004D48DB" w:rsidRDefault="00256DF4" w:rsidP="001C2D36">
      <w:pPr>
        <w:pStyle w:val="CTO-TxtClau-N1"/>
      </w:pPr>
      <w:r>
        <w:t xml:space="preserve">O Concessionário deverá obter de suas seguradoras a inclusão, em todas as apólices, de cláusula pela qual estas expressamente renunciem a quaisquer direitos, </w:t>
      </w:r>
      <w:r w:rsidR="008967E4">
        <w:t>implícitos</w:t>
      </w:r>
      <w:r>
        <w:t xml:space="preserve"> ou explícitos, de sub-rogação em eventuais direitos contra a ANP ou a União.</w:t>
      </w:r>
    </w:p>
    <w:p w:rsidR="001C2D36" w:rsidRPr="004D48DB" w:rsidRDefault="001C2D36" w:rsidP="001C2D36">
      <w:pPr>
        <w:pStyle w:val="CTO-TxtClau-N1"/>
      </w:pPr>
      <w:r w:rsidRPr="004D48DB">
        <w:t xml:space="preserve">O seguro através de </w:t>
      </w:r>
      <w:r w:rsidR="005C7624">
        <w:t>Afiliada</w:t>
      </w:r>
      <w:r w:rsidRPr="004D48DB">
        <w:t>s é admitido desde que prestado por empresa autorizada ao exercício desta atividade pela Superintendência de Seguros Privados (SUSEP) e previamente autorizado pela ANP.</w:t>
      </w:r>
    </w:p>
    <w:p w:rsidR="001C2D36" w:rsidRPr="004D48DB" w:rsidRDefault="001C2D36" w:rsidP="001C2D36">
      <w:pPr>
        <w:pStyle w:val="CTO-TxtClau-N1"/>
      </w:pPr>
      <w:r w:rsidRPr="004D48DB">
        <w:t xml:space="preserve">As apólices e programas globais de seguro do </w:t>
      </w:r>
      <w:r w:rsidR="00F769F8">
        <w:t>Concessionário</w:t>
      </w:r>
      <w:r w:rsidRPr="004D48DB">
        <w:t xml:space="preserve"> poderão ser </w:t>
      </w:r>
      <w:r w:rsidR="00F5032D" w:rsidRPr="004D48DB">
        <w:t>utilizados</w:t>
      </w:r>
      <w:r w:rsidRPr="004D48DB">
        <w:t xml:space="preserve"> para os propósitos desta Cláusula Vigésima Segunda, desde que previamente autorizado pela ANP.</w:t>
      </w:r>
    </w:p>
    <w:p w:rsidR="001C2D36" w:rsidRPr="00B93C33" w:rsidRDefault="001C2D36" w:rsidP="001C2D36">
      <w:pPr>
        <w:pStyle w:val="CTO-TxtClau-N1"/>
      </w:pPr>
      <w:r w:rsidRPr="004D48DB">
        <w:t xml:space="preserve">O </w:t>
      </w:r>
      <w:r w:rsidR="00F769F8">
        <w:t>Concessionário</w:t>
      </w:r>
      <w:r w:rsidRPr="004D48DB">
        <w:t xml:space="preserve"> entregará à ANP, </w:t>
      </w:r>
      <w:r w:rsidRPr="00B93C33">
        <w:t>quando solicitado,</w:t>
      </w:r>
      <w:r w:rsidR="004C11BD">
        <w:t xml:space="preserve"> no prazo de 5 (dias) úteis,</w:t>
      </w:r>
      <w:r w:rsidRPr="00B93C33">
        <w:t xml:space="preserve"> cópia de todas as apólices e contratos referentes aos seguros de que trata o parágrafo </w:t>
      </w:r>
      <w:fldSimple w:instr=" REF _Ref473092049 \r \h  \* MERGEFORMAT ">
        <w:r w:rsidR="00316AB9">
          <w:t>22.1</w:t>
        </w:r>
      </w:fldSimple>
      <w:r w:rsidRPr="00B93C33">
        <w:t>, bem como de todo e qualquer aditamento, alteração, endosso, prorrogação ou extensão dos mesmos, e de toda e qualquer ocorrência, reclamação ou aviso de sinistro relacionado.</w:t>
      </w:r>
    </w:p>
    <w:p w:rsidR="00553D6A" w:rsidRPr="004D48DB" w:rsidRDefault="00403BC8" w:rsidP="00553D6A">
      <w:pPr>
        <w:pStyle w:val="CTO-TtCap"/>
      </w:pPr>
      <w:bookmarkStart w:id="426" w:name="_Toc364673340"/>
      <w:r w:rsidRPr="004D48DB">
        <w:t>PARTICIPAÇÕES GOVERNAMENTAIS E INVESTIMENTOS EM PESQUISA</w:t>
      </w:r>
      <w:r w:rsidR="006464ED">
        <w:t xml:space="preserve"> E</w:t>
      </w:r>
      <w:r w:rsidRPr="004D48DB">
        <w:t xml:space="preserve"> </w:t>
      </w:r>
      <w:r w:rsidR="0033750D">
        <w:t>Desenvolvimento</w:t>
      </w:r>
      <w:r w:rsidR="008E1F99" w:rsidRPr="004D48DB">
        <w:t xml:space="preserve"> </w:t>
      </w:r>
      <w:r w:rsidR="00F5032D">
        <w:t>E</w:t>
      </w:r>
      <w:r w:rsidR="008E1F99" w:rsidRPr="004D48DB">
        <w:t xml:space="preserve"> INOVAÇÃO</w:t>
      </w:r>
      <w:bookmarkEnd w:id="426"/>
    </w:p>
    <w:p w:rsidR="00C2057B" w:rsidRPr="004D48DB" w:rsidRDefault="00403BC8" w:rsidP="007119C3">
      <w:pPr>
        <w:pStyle w:val="CTO-NumClau"/>
      </w:pPr>
      <w:bookmarkStart w:id="427" w:name="_Ref473110921"/>
      <w:bookmarkStart w:id="428" w:name="_Toc473903613"/>
      <w:bookmarkStart w:id="429" w:name="_Ref473960583"/>
      <w:bookmarkStart w:id="430" w:name="_Ref473973610"/>
      <w:bookmarkStart w:id="431" w:name="_Ref473975089"/>
      <w:bookmarkStart w:id="432" w:name="_Ref473975125"/>
      <w:bookmarkStart w:id="433" w:name="_Ref480275953"/>
      <w:bookmarkStart w:id="434" w:name="_Ref480344861"/>
      <w:bookmarkStart w:id="435" w:name="_Toc509834894"/>
      <w:bookmarkStart w:id="436" w:name="_Toc513615327"/>
      <w:bookmarkStart w:id="437" w:name="_Toc364673341"/>
      <w:r w:rsidRPr="004D48DB">
        <w:t>Cláusula Vigésima</w:t>
      </w:r>
      <w:bookmarkEnd w:id="427"/>
      <w:r w:rsidRPr="004D48DB">
        <w:t xml:space="preserve"> Terceira</w:t>
      </w:r>
      <w:bookmarkStart w:id="438" w:name="_Toc473903614"/>
      <w:bookmarkStart w:id="439" w:name="_Toc476656894"/>
      <w:bookmarkStart w:id="440" w:name="_Toc476742783"/>
      <w:bookmarkEnd w:id="428"/>
      <w:bookmarkEnd w:id="429"/>
      <w:bookmarkEnd w:id="430"/>
      <w:bookmarkEnd w:id="431"/>
      <w:bookmarkEnd w:id="432"/>
      <w:bookmarkEnd w:id="433"/>
      <w:bookmarkEnd w:id="434"/>
      <w:bookmarkEnd w:id="435"/>
      <w:bookmarkEnd w:id="436"/>
      <w:r w:rsidRPr="004D48DB">
        <w:br/>
        <w:t>Participações</w:t>
      </w:r>
      <w:bookmarkEnd w:id="437"/>
      <w:bookmarkEnd w:id="438"/>
      <w:bookmarkEnd w:id="439"/>
      <w:bookmarkEnd w:id="440"/>
    </w:p>
    <w:p w:rsidR="00C2057B" w:rsidRPr="004D48DB" w:rsidRDefault="00403BC8" w:rsidP="007119C3">
      <w:pPr>
        <w:pStyle w:val="CTO-SubtitClau"/>
      </w:pPr>
      <w:bookmarkStart w:id="441" w:name="_Toc364673342"/>
      <w:r w:rsidRPr="004D48DB">
        <w:t>Participações Governamentais e de Terceiros</w:t>
      </w:r>
      <w:bookmarkEnd w:id="441"/>
    </w:p>
    <w:p w:rsidR="00C2057B" w:rsidRPr="004D48DB" w:rsidRDefault="00DD037E" w:rsidP="007119C3">
      <w:pPr>
        <w:pStyle w:val="CTO-TxtClau-N1"/>
      </w:pPr>
      <w:bookmarkStart w:id="442" w:name="_Toc468674894"/>
      <w:r>
        <w:t xml:space="preserve">Além do bônus de assinatura, pago anteriormente à </w:t>
      </w:r>
      <w:r w:rsidR="006464ED">
        <w:t xml:space="preserve">data de assinatura do </w:t>
      </w:r>
      <w:r w:rsidR="00F769F8">
        <w:t>Contrato</w:t>
      </w:r>
      <w:r>
        <w:t>, o</w:t>
      </w:r>
      <w:r w:rsidRPr="004D48DB">
        <w:t xml:space="preserve"> </w:t>
      </w:r>
      <w:r w:rsidR="00F769F8">
        <w:t>Concessionário</w:t>
      </w:r>
      <w:r w:rsidR="00403BC8" w:rsidRPr="004D48DB">
        <w:t xml:space="preserve"> pagará à União e a terceiros as seguintes participações, de acordo com a </w:t>
      </w:r>
      <w:r w:rsidR="00A106F4">
        <w:t>Legislação Aplicável</w:t>
      </w:r>
      <w:r w:rsidR="00403BC8" w:rsidRPr="004D48DB">
        <w:t xml:space="preserve">: </w:t>
      </w:r>
    </w:p>
    <w:p w:rsidR="00C2057B" w:rsidRPr="004D48DB" w:rsidRDefault="00FE7E6D" w:rsidP="00B641EE">
      <w:pPr>
        <w:pStyle w:val="CTO-Lista"/>
        <w:numPr>
          <w:ilvl w:val="0"/>
          <w:numId w:val="47"/>
        </w:numPr>
      </w:pPr>
      <w:r w:rsidRPr="004D48DB">
        <w:t>Royalties;</w:t>
      </w:r>
    </w:p>
    <w:p w:rsidR="00C2057B" w:rsidRPr="004D48DB" w:rsidRDefault="00FE7E6D" w:rsidP="004B5C94">
      <w:pPr>
        <w:pStyle w:val="CTO-Lista"/>
      </w:pPr>
      <w:r w:rsidRPr="004D48DB">
        <w:t>Participação Especial;</w:t>
      </w:r>
    </w:p>
    <w:p w:rsidR="00C2057B" w:rsidRPr="004D48DB" w:rsidRDefault="00FE7E6D" w:rsidP="004B5C94">
      <w:pPr>
        <w:pStyle w:val="CTO-Lista"/>
      </w:pPr>
      <w:r w:rsidRPr="004D48DB">
        <w:t>Pagamento pela Ocupação ou Retenção de Áreas; e</w:t>
      </w:r>
    </w:p>
    <w:p w:rsidR="00C2057B" w:rsidRDefault="00FE7E6D" w:rsidP="004B5C94">
      <w:pPr>
        <w:pStyle w:val="CTO-Lista"/>
      </w:pPr>
      <w:r w:rsidRPr="004D48DB">
        <w:t>Pagamento de Participação ao Proprietário de Terra.</w:t>
      </w:r>
    </w:p>
    <w:p w:rsidR="00C2057B" w:rsidRPr="004D48DB" w:rsidRDefault="00AD07B9" w:rsidP="00896B6E">
      <w:pPr>
        <w:pStyle w:val="CTO-TxtClau-N1"/>
      </w:pPr>
      <w:r w:rsidRPr="004D48DB">
        <w:t xml:space="preserve">O </w:t>
      </w:r>
      <w:r w:rsidR="00F769F8">
        <w:t>Concessionário</w:t>
      </w:r>
      <w:r w:rsidRPr="004D48DB">
        <w:t xml:space="preserve"> não se eximirá do pagamento </w:t>
      </w:r>
      <w:r w:rsidR="00F86795" w:rsidRPr="004D48DB">
        <w:t xml:space="preserve">referente </w:t>
      </w:r>
      <w:r w:rsidR="00F5032D" w:rsidRPr="004D48DB">
        <w:t>às</w:t>
      </w:r>
      <w:r w:rsidR="00F86795" w:rsidRPr="004D48DB">
        <w:t xml:space="preserve"> Participações Governamentais e de Terceiros </w:t>
      </w:r>
      <w:r w:rsidR="00605E60" w:rsidRPr="004D48DB">
        <w:t xml:space="preserve">nos casos de: </w:t>
      </w:r>
    </w:p>
    <w:p w:rsidR="00C2057B" w:rsidRPr="004D48DB" w:rsidRDefault="00C95141" w:rsidP="00B641EE">
      <w:pPr>
        <w:pStyle w:val="CTO-Lista"/>
        <w:numPr>
          <w:ilvl w:val="0"/>
          <w:numId w:val="48"/>
        </w:numPr>
      </w:pPr>
      <w:r>
        <w:t>Produção</w:t>
      </w:r>
      <w:r w:rsidR="00AD07B9" w:rsidRPr="004D48DB">
        <w:t xml:space="preserve"> auferida durante o período de </w:t>
      </w:r>
      <w:r w:rsidR="00630263">
        <w:t>Teste de Longa Duração</w:t>
      </w:r>
      <w:r w:rsidR="001836FC" w:rsidRPr="004D48DB">
        <w:t>;</w:t>
      </w:r>
      <w:r w:rsidR="00403BC8" w:rsidRPr="004D48DB">
        <w:t xml:space="preserve"> </w:t>
      </w:r>
    </w:p>
    <w:p w:rsidR="00C2057B" w:rsidRPr="004D48DB" w:rsidRDefault="00EF19DA" w:rsidP="004B5C94">
      <w:pPr>
        <w:pStyle w:val="CTO-Lista"/>
      </w:pPr>
      <w:r>
        <w:t>S</w:t>
      </w:r>
      <w:r w:rsidRPr="004D48DB">
        <w:t xml:space="preserve">uspensão </w:t>
      </w:r>
      <w:r w:rsidR="00F86795" w:rsidRPr="004D48DB">
        <w:t xml:space="preserve">do curso do prazo deste </w:t>
      </w:r>
      <w:r w:rsidR="00F769F8">
        <w:t>Contrato</w:t>
      </w:r>
      <w:r w:rsidR="001836FC" w:rsidRPr="004D48DB">
        <w:t>;</w:t>
      </w:r>
    </w:p>
    <w:p w:rsidR="00C2057B" w:rsidRPr="004D48DB" w:rsidRDefault="00EF19DA" w:rsidP="004B5C94">
      <w:pPr>
        <w:pStyle w:val="CTO-Lista"/>
      </w:pPr>
      <w:r>
        <w:t>C</w:t>
      </w:r>
      <w:r w:rsidRPr="004D48DB">
        <w:t xml:space="preserve">aso </w:t>
      </w:r>
      <w:r w:rsidR="00486DE9" w:rsidRPr="004D48DB">
        <w:t>f</w:t>
      </w:r>
      <w:r w:rsidR="001836FC" w:rsidRPr="004D48DB">
        <w:t xml:space="preserve">ortuito e </w:t>
      </w:r>
      <w:r w:rsidR="00486DE9" w:rsidRPr="004D48DB">
        <w:t>f</w:t>
      </w:r>
      <w:r w:rsidR="001836FC" w:rsidRPr="004D48DB">
        <w:t xml:space="preserve">orça </w:t>
      </w:r>
      <w:r w:rsidR="00486DE9" w:rsidRPr="004D48DB">
        <w:t>m</w:t>
      </w:r>
      <w:r w:rsidR="001836FC" w:rsidRPr="004D48DB">
        <w:t>aior.</w:t>
      </w:r>
      <w:r w:rsidR="00F86795" w:rsidRPr="004D48DB">
        <w:t xml:space="preserve"> </w:t>
      </w:r>
    </w:p>
    <w:p w:rsidR="00C2057B" w:rsidRPr="004D48DB" w:rsidRDefault="00403BC8" w:rsidP="007119C3">
      <w:pPr>
        <w:pStyle w:val="CTO-NumClau"/>
      </w:pPr>
      <w:bookmarkStart w:id="443" w:name="_Toc480774635"/>
      <w:bookmarkStart w:id="444" w:name="_Toc509834897"/>
      <w:bookmarkStart w:id="445" w:name="_Toc513615330"/>
      <w:bookmarkStart w:id="446" w:name="_Toc364673343"/>
      <w:bookmarkEnd w:id="442"/>
      <w:r w:rsidRPr="004D48DB">
        <w:t>Cláusula Vigésima Quarta</w:t>
      </w:r>
      <w:bookmarkStart w:id="447" w:name="_Toc476656897"/>
      <w:bookmarkEnd w:id="443"/>
      <w:bookmarkEnd w:id="444"/>
      <w:bookmarkEnd w:id="445"/>
      <w:r w:rsidRPr="004D48DB">
        <w:br/>
      </w:r>
      <w:r w:rsidR="00C2057B" w:rsidRPr="004D48DB">
        <w:t>Recursos Destinados a Pesquisa</w:t>
      </w:r>
      <w:r w:rsidR="00EF19DA">
        <w:t xml:space="preserve"> e</w:t>
      </w:r>
      <w:r w:rsidR="00DB0391" w:rsidRPr="004D48DB">
        <w:t xml:space="preserve"> </w:t>
      </w:r>
      <w:r w:rsidR="00C2057B" w:rsidRPr="004D48DB">
        <w:t>Desenvolvimento</w:t>
      </w:r>
      <w:bookmarkEnd w:id="447"/>
      <w:r w:rsidR="00DB0391" w:rsidRPr="004D48DB">
        <w:t xml:space="preserve"> </w:t>
      </w:r>
      <w:r w:rsidR="00754CB9">
        <w:t>E</w:t>
      </w:r>
      <w:r w:rsidR="00754CB9" w:rsidRPr="004D48DB">
        <w:t xml:space="preserve"> </w:t>
      </w:r>
      <w:r w:rsidR="00DB0391" w:rsidRPr="004D48DB">
        <w:t>inovação</w:t>
      </w:r>
      <w:bookmarkEnd w:id="446"/>
    </w:p>
    <w:p w:rsidR="00F508FE" w:rsidRPr="004D48DB" w:rsidRDefault="006E45C6" w:rsidP="00F508FE">
      <w:pPr>
        <w:pStyle w:val="CTO-TxtClau-N1"/>
      </w:pPr>
      <w:bookmarkStart w:id="448" w:name="_Ref320385753"/>
      <w:bookmarkStart w:id="449" w:name="_Ref319954191"/>
      <w:bookmarkStart w:id="450" w:name="_Ref473111078"/>
      <w:bookmarkStart w:id="451" w:name="_Toc473903615"/>
      <w:bookmarkStart w:id="452" w:name="_Ref480194518"/>
      <w:bookmarkStart w:id="453" w:name="_Ref480275823"/>
      <w:bookmarkStart w:id="454" w:name="_Toc480774638"/>
      <w:bookmarkStart w:id="455" w:name="_Toc509834900"/>
      <w:bookmarkStart w:id="456" w:name="_Toc513615333"/>
      <w:r w:rsidRPr="004D48DB">
        <w:t xml:space="preserve">Caso a Participação Especial seja devida para um Campo em qualquer trimestre do ano calendário, o </w:t>
      </w:r>
      <w:r w:rsidR="00F769F8">
        <w:t>Concessionário</w:t>
      </w:r>
      <w:r w:rsidRPr="004D48DB">
        <w:t xml:space="preserve"> será obrigado a </w:t>
      </w:r>
      <w:r w:rsidR="00232B51" w:rsidRPr="004D48DB">
        <w:t xml:space="preserve">realizar </w:t>
      </w:r>
      <w:r w:rsidR="0033750D">
        <w:t>Despesas Qualificadas com</w:t>
      </w:r>
      <w:r w:rsidR="00292439">
        <w:t>o</w:t>
      </w:r>
      <w:r w:rsidR="0033750D">
        <w:t xml:space="preserve"> Pesquisa</w:t>
      </w:r>
      <w:r w:rsidR="00292439">
        <w:t xml:space="preserve"> e </w:t>
      </w:r>
      <w:r w:rsidR="0033750D">
        <w:t>Desenvolvimento e Inovação</w:t>
      </w:r>
      <w:r w:rsidR="00232B51" w:rsidRPr="004D48DB">
        <w:t xml:space="preserve"> </w:t>
      </w:r>
      <w:r w:rsidRPr="004D48DB">
        <w:t xml:space="preserve">nas áreas de interesse e temas relevantes para o setor de </w:t>
      </w:r>
      <w:r w:rsidR="006558C5">
        <w:t>Petróleo</w:t>
      </w:r>
      <w:r w:rsidR="00D30A2D">
        <w:t>, Gás Natural</w:t>
      </w:r>
      <w:r w:rsidRPr="004D48DB">
        <w:t xml:space="preserve"> e Biocombustíveis, em montante equivalente a 1% (um por cento) da Receita Bruta da Produção para tal Campo.</w:t>
      </w:r>
      <w:bookmarkEnd w:id="448"/>
    </w:p>
    <w:p w:rsidR="00F508FE" w:rsidRPr="004D48DB" w:rsidRDefault="00F508FE" w:rsidP="00F508FE">
      <w:pPr>
        <w:pStyle w:val="CTO-TxtClau-N2"/>
      </w:pPr>
      <w:r w:rsidRPr="004D48DB">
        <w:t xml:space="preserve">O valor a que se refere este parágrafo é devido para cada </w:t>
      </w:r>
      <w:r w:rsidR="00F769F8">
        <w:t>Campo</w:t>
      </w:r>
      <w:r w:rsidR="00754CB9" w:rsidRPr="004D48DB">
        <w:t xml:space="preserve"> </w:t>
      </w:r>
      <w:r w:rsidRPr="004D48DB">
        <w:t xml:space="preserve">originado a partir da </w:t>
      </w:r>
      <w:r w:rsidR="005C7624">
        <w:t>Área de Concessão</w:t>
      </w:r>
      <w:r w:rsidRPr="004D48DB">
        <w:t>.</w:t>
      </w:r>
    </w:p>
    <w:p w:rsidR="00F508FE" w:rsidRPr="004D48DB" w:rsidRDefault="00F508FE" w:rsidP="00F508FE">
      <w:pPr>
        <w:pStyle w:val="CTO-TxtClau-N2"/>
      </w:pPr>
      <w:r w:rsidRPr="004D48DB">
        <w:t>O Co</w:t>
      </w:r>
      <w:r w:rsidR="00D50D59" w:rsidRPr="004D48DB">
        <w:t>ncessionário</w:t>
      </w:r>
      <w:r w:rsidRPr="004D48DB">
        <w:t xml:space="preserve"> tem até o dia 30 de junho do ano seguinte ao ano calendário de apuração d</w:t>
      </w:r>
      <w:r w:rsidR="00D50D59" w:rsidRPr="004D48DB">
        <w:t>a</w:t>
      </w:r>
      <w:r w:rsidRPr="004D48DB">
        <w:t xml:space="preserve"> </w:t>
      </w:r>
      <w:r w:rsidR="00D50D59" w:rsidRPr="004D48DB">
        <w:t>Receita Bruta de Produção</w:t>
      </w:r>
      <w:r w:rsidRPr="004D48DB">
        <w:t xml:space="preserve"> para contratar a aplicação destes recursos.</w:t>
      </w:r>
      <w:bookmarkEnd w:id="449"/>
    </w:p>
    <w:p w:rsidR="00F508FE" w:rsidRPr="00B93C33" w:rsidRDefault="00F508FE" w:rsidP="004B5C94">
      <w:pPr>
        <w:pStyle w:val="CTO-TxtClau"/>
        <w:numPr>
          <w:ilvl w:val="4"/>
          <w:numId w:val="25"/>
        </w:numPr>
        <w:spacing w:line="240" w:lineRule="auto"/>
        <w:ind w:left="2552" w:hanging="992"/>
      </w:pPr>
      <w:r w:rsidRPr="004D48DB">
        <w:t xml:space="preserve">O </w:t>
      </w:r>
      <w:r w:rsidR="00F769F8">
        <w:t>Concessionário</w:t>
      </w:r>
      <w:r w:rsidRPr="004D48DB">
        <w:t xml:space="preserve"> deverá fornecer à ANP, </w:t>
      </w:r>
      <w:r w:rsidR="000A70D9" w:rsidRPr="004D48DB">
        <w:t xml:space="preserve">relatório completo das </w:t>
      </w:r>
      <w:r w:rsidR="0033750D">
        <w:t>Despesas Qualificadas com</w:t>
      </w:r>
      <w:r w:rsidR="00292439">
        <w:t>o</w:t>
      </w:r>
      <w:r w:rsidR="0033750D">
        <w:t xml:space="preserve"> Pesquisa</w:t>
      </w:r>
      <w:r w:rsidR="00292439">
        <w:t xml:space="preserve"> e </w:t>
      </w:r>
      <w:r w:rsidR="0033750D">
        <w:t>Desenvolvimento e</w:t>
      </w:r>
      <w:r w:rsidR="00EF19DA">
        <w:t xml:space="preserve"> </w:t>
      </w:r>
      <w:r w:rsidR="0033750D">
        <w:t>Inovação</w:t>
      </w:r>
      <w:r w:rsidR="00872C15" w:rsidRPr="004D48DB">
        <w:t xml:space="preserve"> </w:t>
      </w:r>
      <w:r w:rsidR="000A70D9" w:rsidRPr="004D48DB">
        <w:t>contratadas,</w:t>
      </w:r>
      <w:r w:rsidR="00292439">
        <w:t xml:space="preserve"> nos prazos e formatos definidos na Legislação Aplicável</w:t>
      </w:r>
      <w:r w:rsidRPr="00B93C33">
        <w:t>.</w:t>
      </w:r>
    </w:p>
    <w:p w:rsidR="00F508FE" w:rsidRPr="00B93C33" w:rsidRDefault="00F508FE" w:rsidP="00F508FE">
      <w:pPr>
        <w:pStyle w:val="CTO-TxtClau-N1"/>
      </w:pPr>
      <w:bookmarkStart w:id="457" w:name="_Ref321326451"/>
      <w:bookmarkStart w:id="458" w:name="_Ref314577426"/>
      <w:r w:rsidRPr="00B93C33">
        <w:t xml:space="preserve">Pelo menos 50% (cinquenta por cento) dos recursos previstos no parágrafo </w:t>
      </w:r>
      <w:fldSimple w:instr=" REF _Ref319954191 \r \h  \* MERGEFORMAT ">
        <w:r w:rsidR="00316AB9">
          <w:t>24.1</w:t>
        </w:r>
      </w:fldSimple>
      <w:r w:rsidRPr="00B93C33">
        <w:t xml:space="preserve"> deverão ser destinados a universidades ou institutos de pesquisa e desenvolvimento credenciados pela ANP</w:t>
      </w:r>
      <w:r w:rsidR="00292439">
        <w:t>,</w:t>
      </w:r>
      <w:r w:rsidRPr="00B93C33">
        <w:t xml:space="preserve"> para realização de atividades e projetos </w:t>
      </w:r>
      <w:r w:rsidR="00292439">
        <w:t xml:space="preserve">aprovados pela ANP, </w:t>
      </w:r>
      <w:r w:rsidRPr="00B93C33">
        <w:t>em temas relevantes ou área</w:t>
      </w:r>
      <w:r w:rsidR="00292439">
        <w:t>s</w:t>
      </w:r>
      <w:r w:rsidRPr="00B93C33">
        <w:t xml:space="preserve"> prioritária</w:t>
      </w:r>
      <w:r w:rsidR="00292439">
        <w:t>s</w:t>
      </w:r>
      <w:r w:rsidRPr="00B93C33">
        <w:t xml:space="preserve">, definidos nos termos do parágrafo </w:t>
      </w:r>
      <w:fldSimple w:instr=" REF _Ref319965019 \r \h  \* MERGEFORMAT ">
        <w:r w:rsidR="00316AB9">
          <w:t>24.6</w:t>
        </w:r>
      </w:fldSimple>
      <w:r w:rsidRPr="00B93C33">
        <w:t>.</w:t>
      </w:r>
      <w:bookmarkEnd w:id="457"/>
    </w:p>
    <w:p w:rsidR="00454191" w:rsidRDefault="00454191" w:rsidP="00F508FE">
      <w:pPr>
        <w:pStyle w:val="CTO-TxtClau-N1"/>
      </w:pPr>
      <w:bookmarkStart w:id="459" w:name="_Ref340483105"/>
      <w:r>
        <w:t>Pelo menos 10% (</w:t>
      </w:r>
      <w:r w:rsidR="00343DDD">
        <w:t>d</w:t>
      </w:r>
      <w:r>
        <w:t xml:space="preserve">ez por cento) </w:t>
      </w:r>
      <w:r w:rsidRPr="004D48DB">
        <w:t xml:space="preserve">dos recursos </w:t>
      </w:r>
      <w:r>
        <w:t>previstos no</w:t>
      </w:r>
      <w:r w:rsidRPr="004D48DB">
        <w:t xml:space="preserve"> parágrafo </w:t>
      </w:r>
      <w:r>
        <w:t xml:space="preserve">24.1 </w:t>
      </w:r>
      <w:r w:rsidRPr="004D48DB">
        <w:t>devem ser destina</w:t>
      </w:r>
      <w:r>
        <w:t xml:space="preserve">dos à contratação de atividades de pesquisa e desenvolvimento </w:t>
      </w:r>
      <w:r w:rsidR="00EF19DA">
        <w:t>e</w:t>
      </w:r>
      <w:r>
        <w:t xml:space="preserve"> inovação junto a empresas fornecedora</w:t>
      </w:r>
      <w:r w:rsidRPr="004D48DB">
        <w:t xml:space="preserve">s da Indústria do </w:t>
      </w:r>
      <w:r>
        <w:t>Petróleo</w:t>
      </w:r>
      <w:r w:rsidRPr="004D48DB">
        <w:t xml:space="preserve">, com vistas </w:t>
      </w:r>
      <w:r>
        <w:t>ao aumento da capacidade das indústrias para fins de</w:t>
      </w:r>
      <w:r w:rsidRPr="004D48DB">
        <w:t xml:space="preserve"> </w:t>
      </w:r>
      <w:r>
        <w:t>Conteúdo Local.</w:t>
      </w:r>
    </w:p>
    <w:p w:rsidR="00F508FE" w:rsidRPr="004D48DB" w:rsidRDefault="00F508FE" w:rsidP="00F508FE">
      <w:pPr>
        <w:pStyle w:val="CTO-TxtClau-N1"/>
      </w:pPr>
      <w:r w:rsidRPr="004D48DB">
        <w:t xml:space="preserve">O restante dos recursos </w:t>
      </w:r>
      <w:r w:rsidRPr="00B93C33">
        <w:t xml:space="preserve">previstos no parágrafo </w:t>
      </w:r>
      <w:fldSimple w:instr=" REF _Ref319954191 \r \h  \* MERGEFORMAT ">
        <w:r w:rsidR="00316AB9">
          <w:t>24.1</w:t>
        </w:r>
      </w:fldSimple>
      <w:r w:rsidRPr="00B93C33">
        <w:t xml:space="preserve"> poderá</w:t>
      </w:r>
      <w:r w:rsidRPr="004D48DB">
        <w:t xml:space="preserve"> ser destinado a atividades de pesquisa e desenvolvimento</w:t>
      </w:r>
      <w:r w:rsidR="00E50B1D" w:rsidRPr="004D48DB">
        <w:t xml:space="preserve"> e inovação</w:t>
      </w:r>
      <w:r w:rsidRPr="004D48DB">
        <w:t xml:space="preserve">, em linhas de pesquisa ou projetos determinados pelo próprio </w:t>
      </w:r>
      <w:r w:rsidR="00F769F8">
        <w:t>Concessionário</w:t>
      </w:r>
      <w:r w:rsidRPr="004D48DB">
        <w:t>.</w:t>
      </w:r>
      <w:bookmarkEnd w:id="459"/>
    </w:p>
    <w:p w:rsidR="00F508FE" w:rsidRPr="004D48DB" w:rsidRDefault="00F508FE" w:rsidP="00F508FE">
      <w:pPr>
        <w:pStyle w:val="CTO-TxtClau-N2"/>
      </w:pPr>
      <w:r w:rsidRPr="004D48DB">
        <w:t xml:space="preserve">Os recursos de que trata este parágrafo poderão ser </w:t>
      </w:r>
      <w:r w:rsidR="00B3720A">
        <w:t>aplicados</w:t>
      </w:r>
      <w:r w:rsidRPr="004D48DB">
        <w:t xml:space="preserve"> em instalações do próprio </w:t>
      </w:r>
      <w:r w:rsidR="00F769F8">
        <w:t>Concessionário</w:t>
      </w:r>
      <w:r w:rsidRPr="004D48DB">
        <w:t xml:space="preserve"> ou através de suas </w:t>
      </w:r>
      <w:r w:rsidR="00744940">
        <w:t>Afiliadas</w:t>
      </w:r>
      <w:r w:rsidRPr="004D48DB">
        <w:t xml:space="preserve">, desde que localizadas no Brasil, ou contratados junto a sociedades empresárias sediadas no Brasil, independentemente do fato de estas envolverem ou estarem relacionadas às </w:t>
      </w:r>
      <w:r w:rsidR="00A106F4">
        <w:t>Operações</w:t>
      </w:r>
      <w:r w:rsidRPr="004D48DB">
        <w:t xml:space="preserve"> deste </w:t>
      </w:r>
      <w:r w:rsidR="00F769F8">
        <w:t>Contrato</w:t>
      </w:r>
      <w:r w:rsidRPr="004D48DB">
        <w:t xml:space="preserve">. </w:t>
      </w:r>
    </w:p>
    <w:bookmarkEnd w:id="458"/>
    <w:p w:rsidR="00F508FE" w:rsidRPr="004D48DB" w:rsidRDefault="00F508FE" w:rsidP="00F508FE">
      <w:pPr>
        <w:pStyle w:val="CTO-TxtClau-N1"/>
      </w:pPr>
      <w:r w:rsidRPr="004D48DB">
        <w:t xml:space="preserve">Eventuais </w:t>
      </w:r>
      <w:r w:rsidR="00781614" w:rsidRPr="004D48DB">
        <w:t xml:space="preserve">Despesas </w:t>
      </w:r>
      <w:r w:rsidR="00781614">
        <w:t>Qualificadas c</w:t>
      </w:r>
      <w:r w:rsidR="00781614" w:rsidRPr="004D48DB">
        <w:t>om</w:t>
      </w:r>
      <w:r w:rsidR="00E36108">
        <w:t>o</w:t>
      </w:r>
      <w:r w:rsidR="00781614" w:rsidRPr="004D48DB">
        <w:t xml:space="preserve"> Pesquisa</w:t>
      </w:r>
      <w:r w:rsidR="00E36108">
        <w:t xml:space="preserve"> e</w:t>
      </w:r>
      <w:r w:rsidR="00E36108" w:rsidRPr="004D48DB">
        <w:t xml:space="preserve"> </w:t>
      </w:r>
      <w:r w:rsidR="00781614">
        <w:t>Desenvolvimento</w:t>
      </w:r>
      <w:r w:rsidR="00781614" w:rsidRPr="004D48DB">
        <w:t xml:space="preserve"> </w:t>
      </w:r>
      <w:r w:rsidR="007F7F78">
        <w:t>e</w:t>
      </w:r>
      <w:r w:rsidR="007F7F78" w:rsidRPr="004D48DB">
        <w:t xml:space="preserve"> </w:t>
      </w:r>
      <w:r w:rsidR="00781614" w:rsidRPr="004D48DB">
        <w:t>Inovação</w:t>
      </w:r>
      <w:r w:rsidR="00E50B1D" w:rsidRPr="004D48DB">
        <w:t xml:space="preserve"> </w:t>
      </w:r>
      <w:r w:rsidRPr="004D48DB">
        <w:t xml:space="preserve">realizadas pelo </w:t>
      </w:r>
      <w:r w:rsidR="00F769F8">
        <w:t>Concessionário</w:t>
      </w:r>
      <w:r w:rsidRPr="004D48DB">
        <w:t xml:space="preserve"> em valores superiores ao equivalente a 1% (um por cento) </w:t>
      </w:r>
      <w:r w:rsidR="00105792">
        <w:t xml:space="preserve">da </w:t>
      </w:r>
      <w:r w:rsidR="00191A57">
        <w:t>R</w:t>
      </w:r>
      <w:r w:rsidR="00105792">
        <w:t xml:space="preserve">eceita </w:t>
      </w:r>
      <w:r w:rsidR="00191A57">
        <w:t>B</w:t>
      </w:r>
      <w:r w:rsidR="00105792">
        <w:t>ruta</w:t>
      </w:r>
      <w:r w:rsidR="00191A57">
        <w:t xml:space="preserve"> </w:t>
      </w:r>
      <w:r w:rsidR="00800EEC">
        <w:t>de</w:t>
      </w:r>
      <w:r w:rsidRPr="004D48DB">
        <w:t xml:space="preserve"> Produção poderão ser compensadas em favor do </w:t>
      </w:r>
      <w:r w:rsidR="00F769F8">
        <w:t>Concessionário</w:t>
      </w:r>
      <w:r w:rsidRPr="004D48DB">
        <w:t xml:space="preserve"> para comprovação de tal obrigação em períodos futuros deste </w:t>
      </w:r>
      <w:r w:rsidR="00F769F8">
        <w:t>Contrato</w:t>
      </w:r>
      <w:r w:rsidRPr="004D48DB">
        <w:t>.</w:t>
      </w:r>
    </w:p>
    <w:p w:rsidR="00F508FE" w:rsidRPr="004D48DB" w:rsidRDefault="00F508FE" w:rsidP="00F508FE">
      <w:pPr>
        <w:pStyle w:val="CTO-TxtClau-N2"/>
      </w:pPr>
      <w:r w:rsidRPr="004D48DB">
        <w:t xml:space="preserve">Tal compensação fica restrita ao </w:t>
      </w:r>
      <w:r w:rsidR="00F769F8">
        <w:t>Campo</w:t>
      </w:r>
      <w:r w:rsidRPr="004D48DB">
        <w:t xml:space="preserve"> em que os </w:t>
      </w:r>
      <w:r w:rsidR="00B3720A">
        <w:t>recursos aplicados</w:t>
      </w:r>
      <w:r w:rsidRPr="004D48DB">
        <w:t xml:space="preserve"> excederam o percentual de 1% (um por cento).</w:t>
      </w:r>
    </w:p>
    <w:p w:rsidR="00F508FE" w:rsidRPr="00B93C33" w:rsidRDefault="00F508FE" w:rsidP="00F508FE">
      <w:pPr>
        <w:pStyle w:val="CTO-TxtClau-N1"/>
      </w:pPr>
      <w:bookmarkStart w:id="460" w:name="_Ref319965019"/>
      <w:r w:rsidRPr="004D48DB">
        <w:t xml:space="preserve">Um Comitê </w:t>
      </w:r>
      <w:r w:rsidR="008459CF" w:rsidRPr="004D48DB">
        <w:t>Técnico</w:t>
      </w:r>
      <w:r w:rsidR="000B5A3C">
        <w:t>-</w:t>
      </w:r>
      <w:r w:rsidRPr="004D48DB">
        <w:t xml:space="preserve">Científico, com atribuições e composição definidas em Resolução da ANP, </w:t>
      </w:r>
      <w:r w:rsidR="000B5A3C">
        <w:t>deverá</w:t>
      </w:r>
      <w:r w:rsidRPr="004D48DB">
        <w:t xml:space="preserve"> preparar e divulgar anualmente uma relação de áreas prioritárias, atividades e projetos de interesse e temas relevantes em pesquisa e desenvolvimento</w:t>
      </w:r>
      <w:r w:rsidR="001E2C06">
        <w:t xml:space="preserve"> </w:t>
      </w:r>
      <w:r w:rsidR="00EF19DA">
        <w:t>e</w:t>
      </w:r>
      <w:r w:rsidR="001E2C06">
        <w:t xml:space="preserve"> inovação</w:t>
      </w:r>
      <w:r w:rsidRPr="004D48DB">
        <w:t xml:space="preserve"> para a indústria do </w:t>
      </w:r>
      <w:r w:rsidR="006558C5">
        <w:t>Petróleo</w:t>
      </w:r>
      <w:r w:rsidR="00D30A2D">
        <w:t>, Gás Natural</w:t>
      </w:r>
      <w:r w:rsidRPr="004D48DB">
        <w:t xml:space="preserve"> e Biocombustíveis, bem como diretrizes para a aplicação dos recursos provenientes da</w:t>
      </w:r>
      <w:r w:rsidR="00E36108">
        <w:t>s</w:t>
      </w:r>
      <w:r w:rsidRPr="004D48DB">
        <w:t xml:space="preserve"> </w:t>
      </w:r>
      <w:r w:rsidR="00E36108" w:rsidRPr="004D48DB">
        <w:t>obrigaç</w:t>
      </w:r>
      <w:r w:rsidR="00E36108">
        <w:t>ões</w:t>
      </w:r>
      <w:r w:rsidR="00E36108" w:rsidRPr="004D48DB">
        <w:t xml:space="preserve"> </w:t>
      </w:r>
      <w:r w:rsidRPr="004D48DB">
        <w:t>estabelecida</w:t>
      </w:r>
      <w:r w:rsidR="00E36108">
        <w:t>s</w:t>
      </w:r>
      <w:r w:rsidRPr="004D48DB">
        <w:t xml:space="preserve"> </w:t>
      </w:r>
      <w:r w:rsidRPr="00B93C33">
        <w:t>no</w:t>
      </w:r>
      <w:r w:rsidR="00E36108">
        <w:t>s</w:t>
      </w:r>
      <w:r w:rsidRPr="00B93C33">
        <w:t xml:space="preserve"> parágrafo</w:t>
      </w:r>
      <w:r w:rsidR="00E36108">
        <w:t>s</w:t>
      </w:r>
      <w:r w:rsidRPr="00B93C33">
        <w:t xml:space="preserve"> </w:t>
      </w:r>
      <w:fldSimple w:instr=" REF _Ref314577426 \r \h  \* MERGEFORMAT ">
        <w:r w:rsidR="00316AB9">
          <w:t>24.2</w:t>
        </w:r>
      </w:fldSimple>
      <w:r w:rsidR="00E36108">
        <w:t xml:space="preserve"> e 24.3</w:t>
      </w:r>
      <w:r w:rsidRPr="00B93C33">
        <w:t>.</w:t>
      </w:r>
      <w:bookmarkEnd w:id="460"/>
    </w:p>
    <w:p w:rsidR="00C2057B" w:rsidRPr="004D48DB" w:rsidRDefault="00403BC8" w:rsidP="006F1AE5">
      <w:pPr>
        <w:pStyle w:val="CTO-NumClau"/>
      </w:pPr>
      <w:bookmarkStart w:id="461" w:name="_Toc364673344"/>
      <w:r w:rsidRPr="004D48DB">
        <w:t>Cláusula Vigésima</w:t>
      </w:r>
      <w:bookmarkEnd w:id="450"/>
      <w:r w:rsidRPr="004D48DB">
        <w:t xml:space="preserve"> Qu</w:t>
      </w:r>
      <w:bookmarkEnd w:id="451"/>
      <w:r w:rsidRPr="004D48DB">
        <w:t>inta</w:t>
      </w:r>
      <w:bookmarkStart w:id="462" w:name="_Toc473903616"/>
      <w:bookmarkStart w:id="463" w:name="_Toc476656900"/>
      <w:bookmarkStart w:id="464" w:name="_Toc476742789"/>
      <w:bookmarkEnd w:id="452"/>
      <w:bookmarkEnd w:id="453"/>
      <w:bookmarkEnd w:id="454"/>
      <w:bookmarkEnd w:id="455"/>
      <w:bookmarkEnd w:id="456"/>
      <w:r w:rsidRPr="004D48DB">
        <w:br/>
        <w:t>Tributo</w:t>
      </w:r>
      <w:bookmarkEnd w:id="462"/>
      <w:bookmarkEnd w:id="463"/>
      <w:bookmarkEnd w:id="464"/>
      <w:r w:rsidRPr="004D48DB">
        <w:t>s</w:t>
      </w:r>
      <w:bookmarkEnd w:id="461"/>
    </w:p>
    <w:p w:rsidR="00C2057B" w:rsidRPr="004D48DB" w:rsidRDefault="00403BC8" w:rsidP="007119C3">
      <w:pPr>
        <w:pStyle w:val="CTO-SubtitClau"/>
      </w:pPr>
      <w:bookmarkStart w:id="465" w:name="_Toc364673345"/>
      <w:r w:rsidRPr="004D48DB">
        <w:t>Regime Tributário</w:t>
      </w:r>
      <w:bookmarkEnd w:id="465"/>
    </w:p>
    <w:p w:rsidR="00C2057B" w:rsidRPr="004D48DB" w:rsidRDefault="00403BC8" w:rsidP="007119C3">
      <w:pPr>
        <w:pStyle w:val="CTO-TxtClau-N1"/>
      </w:pPr>
      <w:r w:rsidRPr="004D48DB">
        <w:t xml:space="preserve">O </w:t>
      </w:r>
      <w:r w:rsidR="00F769F8">
        <w:t>Concessionário</w:t>
      </w:r>
      <w:r w:rsidRPr="004D48DB">
        <w:t xml:space="preserve"> estará sujeito ao regime tributário nos âmbitos federal, estadual e municipal, obrigando-se a cumpri-lo nos termos, prazos e condições definidos na </w:t>
      </w:r>
      <w:r w:rsidR="00A106F4">
        <w:t>Legislação Aplicável</w:t>
      </w:r>
      <w:r w:rsidRPr="004D48DB">
        <w:t>.</w:t>
      </w:r>
    </w:p>
    <w:p w:rsidR="00C2057B" w:rsidRPr="004D48DB" w:rsidRDefault="00403BC8" w:rsidP="007119C3">
      <w:pPr>
        <w:pStyle w:val="CTO-SubtitClau"/>
      </w:pPr>
      <w:bookmarkStart w:id="466" w:name="_Toc364673346"/>
      <w:r w:rsidRPr="004D48DB">
        <w:t>Certidões e Provas de Regularidade</w:t>
      </w:r>
      <w:bookmarkEnd w:id="466"/>
    </w:p>
    <w:p w:rsidR="00C2057B" w:rsidRPr="004D48DB" w:rsidRDefault="00403BC8" w:rsidP="007119C3">
      <w:pPr>
        <w:pStyle w:val="CTO-TxtClau-N1"/>
      </w:pPr>
      <w:r w:rsidRPr="004D48DB">
        <w:t xml:space="preserve">Quando solicitado pela ANP, o </w:t>
      </w:r>
      <w:r w:rsidR="00F769F8">
        <w:t>Concessionário</w:t>
      </w:r>
      <w:r w:rsidRPr="004D48DB">
        <w:t xml:space="preserve"> </w:t>
      </w:r>
      <w:r w:rsidR="00A35CFF" w:rsidRPr="004D48DB">
        <w:t xml:space="preserve">deverá </w:t>
      </w:r>
      <w:r w:rsidR="006A2757" w:rsidRPr="004D48DB">
        <w:t xml:space="preserve">apresentar </w:t>
      </w:r>
      <w:r w:rsidRPr="004D48DB">
        <w:t xml:space="preserve">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 </w:t>
      </w:r>
    </w:p>
    <w:p w:rsidR="00C2057B" w:rsidRPr="004D48DB" w:rsidRDefault="00403BC8" w:rsidP="007119C3">
      <w:pPr>
        <w:pStyle w:val="CTO-NumClau"/>
      </w:pPr>
      <w:bookmarkStart w:id="467" w:name="_Toc473903617"/>
      <w:bookmarkStart w:id="468" w:name="_Ref476135974"/>
      <w:bookmarkStart w:id="469" w:name="_Toc480774642"/>
      <w:bookmarkStart w:id="470" w:name="_Toc509834904"/>
      <w:bookmarkStart w:id="471" w:name="_Toc513615337"/>
      <w:bookmarkStart w:id="472" w:name="_Toc364673347"/>
      <w:r w:rsidRPr="004D48DB">
        <w:t>Cláusula Vigésima Sexta</w:t>
      </w:r>
      <w:bookmarkStart w:id="473" w:name="_Toc473903618"/>
      <w:bookmarkStart w:id="474" w:name="_Toc476656904"/>
      <w:bookmarkStart w:id="475" w:name="_Toc476742793"/>
      <w:bookmarkEnd w:id="467"/>
      <w:bookmarkEnd w:id="468"/>
      <w:bookmarkEnd w:id="469"/>
      <w:bookmarkEnd w:id="470"/>
      <w:bookmarkEnd w:id="471"/>
      <w:r w:rsidRPr="004D48DB">
        <w:br/>
        <w:t>Moeda e Divisas</w:t>
      </w:r>
      <w:bookmarkEnd w:id="472"/>
      <w:bookmarkEnd w:id="473"/>
      <w:bookmarkEnd w:id="474"/>
      <w:bookmarkEnd w:id="475"/>
    </w:p>
    <w:p w:rsidR="00C2057B" w:rsidRPr="004D48DB" w:rsidRDefault="00403BC8" w:rsidP="007119C3">
      <w:pPr>
        <w:pStyle w:val="CTO-SubtitClau"/>
      </w:pPr>
      <w:bookmarkStart w:id="476" w:name="_Toc364673348"/>
      <w:r w:rsidRPr="004D48DB">
        <w:t>Moeda</w:t>
      </w:r>
      <w:bookmarkEnd w:id="476"/>
    </w:p>
    <w:p w:rsidR="00C2057B" w:rsidRPr="004D48DB" w:rsidRDefault="00C744B8" w:rsidP="007119C3">
      <w:pPr>
        <w:pStyle w:val="CTO-TxtClau-N1"/>
      </w:pPr>
      <w:r w:rsidRPr="004D48DB">
        <w:t xml:space="preserve">A </w:t>
      </w:r>
      <w:r w:rsidR="00403BC8" w:rsidRPr="004D48DB">
        <w:t>unidade monetária</w:t>
      </w:r>
      <w:r w:rsidRPr="004D48DB">
        <w:t xml:space="preserve">, para todos os fins e efeitos deste </w:t>
      </w:r>
      <w:r w:rsidR="00F769F8">
        <w:t>Contrato</w:t>
      </w:r>
      <w:r w:rsidRPr="004D48DB">
        <w:t>,</w:t>
      </w:r>
      <w:r w:rsidR="00403BC8" w:rsidRPr="004D48DB">
        <w:t xml:space="preserve"> será o Real.</w:t>
      </w:r>
    </w:p>
    <w:p w:rsidR="00C2057B" w:rsidRPr="004D48DB" w:rsidRDefault="00403BC8" w:rsidP="007119C3">
      <w:pPr>
        <w:pStyle w:val="CTO-SubtitClau"/>
      </w:pPr>
      <w:bookmarkStart w:id="477" w:name="_Toc364673349"/>
      <w:r w:rsidRPr="004D48DB">
        <w:t>Divisas</w:t>
      </w:r>
      <w:bookmarkEnd w:id="477"/>
    </w:p>
    <w:p w:rsidR="00C2057B" w:rsidRPr="004D48DB" w:rsidRDefault="00C2057B" w:rsidP="007119C3">
      <w:pPr>
        <w:pStyle w:val="CTO-TxtClau-N1"/>
      </w:pPr>
      <w:r w:rsidRPr="004D48DB">
        <w:t xml:space="preserve">O ingresso e a remessa de divisas observarão as leis brasileiras, inclusive as regulamentações expedidas pelas autoridades monetárias do </w:t>
      </w:r>
      <w:r w:rsidR="00D330F1">
        <w:t>País</w:t>
      </w:r>
      <w:r w:rsidRPr="004D48DB">
        <w:t>.</w:t>
      </w:r>
    </w:p>
    <w:p w:rsidR="00C2057B" w:rsidRPr="004D48DB" w:rsidRDefault="00403BC8" w:rsidP="007119C3">
      <w:pPr>
        <w:pStyle w:val="CTO-NumClau"/>
      </w:pPr>
      <w:bookmarkStart w:id="478" w:name="_Toc473903619"/>
      <w:bookmarkStart w:id="479" w:name="_Ref473947968"/>
      <w:bookmarkStart w:id="480" w:name="_Ref473953138"/>
      <w:bookmarkStart w:id="481" w:name="_Ref473955674"/>
      <w:bookmarkStart w:id="482" w:name="_Toc480774646"/>
      <w:bookmarkStart w:id="483" w:name="_Toc509834908"/>
      <w:bookmarkStart w:id="484" w:name="_Toc513615341"/>
      <w:bookmarkStart w:id="485" w:name="_Toc364673350"/>
      <w:r w:rsidRPr="004D48DB">
        <w:t>Cláusula Vigésima Sétima</w:t>
      </w:r>
      <w:bookmarkStart w:id="486" w:name="_Toc473903620"/>
      <w:bookmarkStart w:id="487" w:name="_Toc476656908"/>
      <w:bookmarkStart w:id="488" w:name="_Toc476742797"/>
      <w:bookmarkEnd w:id="478"/>
      <w:bookmarkEnd w:id="479"/>
      <w:bookmarkEnd w:id="480"/>
      <w:bookmarkEnd w:id="481"/>
      <w:bookmarkEnd w:id="482"/>
      <w:bookmarkEnd w:id="483"/>
      <w:bookmarkEnd w:id="484"/>
      <w:r w:rsidRPr="004D48DB">
        <w:br/>
        <w:t>Contabilidade e Auditoria</w:t>
      </w:r>
      <w:bookmarkEnd w:id="485"/>
      <w:bookmarkEnd w:id="486"/>
      <w:bookmarkEnd w:id="487"/>
      <w:bookmarkEnd w:id="488"/>
    </w:p>
    <w:p w:rsidR="00C2057B" w:rsidRPr="004D48DB" w:rsidRDefault="00403BC8" w:rsidP="007119C3">
      <w:pPr>
        <w:pStyle w:val="CTO-SubtitClau"/>
      </w:pPr>
      <w:bookmarkStart w:id="489" w:name="_Toc364673351"/>
      <w:r w:rsidRPr="004D48DB">
        <w:t>Contabilidade</w:t>
      </w:r>
      <w:bookmarkEnd w:id="489"/>
    </w:p>
    <w:p w:rsidR="00C2057B" w:rsidRPr="004D48DB" w:rsidRDefault="00403BC8" w:rsidP="007119C3">
      <w:pPr>
        <w:pStyle w:val="CTO-TxtClau-N1"/>
      </w:pPr>
      <w:bookmarkStart w:id="490" w:name="_Ref343798967"/>
      <w:bookmarkStart w:id="491" w:name="_Ref295252055"/>
      <w:r w:rsidRPr="004D48DB">
        <w:t xml:space="preserve">O </w:t>
      </w:r>
      <w:r w:rsidR="00F769F8">
        <w:t>Concessionário</w:t>
      </w:r>
      <w:r w:rsidRPr="004D48DB">
        <w:t xml:space="preserve"> </w:t>
      </w:r>
      <w:r w:rsidR="00A35CFF" w:rsidRPr="004D48DB">
        <w:t>deverá</w:t>
      </w:r>
      <w:r w:rsidR="00EB0DF6" w:rsidRPr="004D48DB">
        <w:t xml:space="preserve">, de acordo com a </w:t>
      </w:r>
      <w:r w:rsidR="00A106F4">
        <w:t>Legislação Aplicável</w:t>
      </w:r>
      <w:r w:rsidR="00EB0DF6" w:rsidRPr="004D48DB">
        <w:t>:</w:t>
      </w:r>
      <w:bookmarkEnd w:id="490"/>
      <w:r w:rsidR="00A35CFF" w:rsidRPr="004D48DB">
        <w:t xml:space="preserve"> </w:t>
      </w:r>
      <w:bookmarkEnd w:id="491"/>
    </w:p>
    <w:p w:rsidR="00C2057B" w:rsidRPr="004D48DB" w:rsidRDefault="00EB0DF6" w:rsidP="00B641EE">
      <w:pPr>
        <w:pStyle w:val="CTO-Lista"/>
        <w:numPr>
          <w:ilvl w:val="0"/>
          <w:numId w:val="46"/>
        </w:numPr>
      </w:pPr>
      <w:r w:rsidRPr="004D48DB">
        <w:t>manter todos os documentos, livros, papéis, registros e outras peças</w:t>
      </w:r>
      <w:r w:rsidR="00BB43BC" w:rsidRPr="004D48DB">
        <w:t>;</w:t>
      </w:r>
    </w:p>
    <w:p w:rsidR="00C2057B" w:rsidRPr="004D48DB" w:rsidRDefault="00BB43BC" w:rsidP="004B5C94">
      <w:pPr>
        <w:pStyle w:val="CTO-Lista"/>
      </w:pPr>
      <w:r w:rsidRPr="004D48DB">
        <w:t>manter documentos comprobatórios necessários para a aferição do Conteúdo Local e das Participações Governamentais e de Terceiros que suportem a escrituração contábil</w:t>
      </w:r>
      <w:r w:rsidR="00A86209" w:rsidRPr="004D48DB">
        <w:t>;</w:t>
      </w:r>
    </w:p>
    <w:p w:rsidR="00C2057B" w:rsidRPr="004D48DB" w:rsidRDefault="00A86209" w:rsidP="004B5C94">
      <w:pPr>
        <w:pStyle w:val="CTO-Lista"/>
      </w:pPr>
      <w:r w:rsidRPr="004D48DB">
        <w:t>realizar os lançamentos cabíveis;</w:t>
      </w:r>
    </w:p>
    <w:p w:rsidR="00DB0391" w:rsidRPr="004D48DB" w:rsidRDefault="00A86209" w:rsidP="004B5C94">
      <w:pPr>
        <w:pStyle w:val="CTO-Lista"/>
      </w:pPr>
      <w:r w:rsidRPr="004D48DB">
        <w:t>apresentar as demonstrações contábeis e financeiras</w:t>
      </w:r>
      <w:r w:rsidR="004A3AD8" w:rsidRPr="004D48DB">
        <w:t>;</w:t>
      </w:r>
      <w:r w:rsidR="00DB0391" w:rsidRPr="004D48DB">
        <w:t xml:space="preserve"> e</w:t>
      </w:r>
    </w:p>
    <w:p w:rsidR="00C2057B" w:rsidRPr="004D48DB" w:rsidRDefault="004A3AD8" w:rsidP="004B5C94">
      <w:pPr>
        <w:pStyle w:val="CTO-Lista"/>
      </w:pPr>
      <w:r w:rsidRPr="004D48DB">
        <w:t xml:space="preserve"> apresentar à ANP, trimestralmente, o </w:t>
      </w:r>
      <w:r w:rsidR="00C04024">
        <w:t>Relatório de Gastos Trimestrais com Exploração, Desenvolvimento e Produção</w:t>
      </w:r>
      <w:r w:rsidRPr="004D48DB">
        <w:t xml:space="preserve"> e o </w:t>
      </w:r>
      <w:r w:rsidR="00C04024">
        <w:t>Relatório de Investimentos Locais em Exploração e Desenvolvimento</w:t>
      </w:r>
      <w:r w:rsidR="00A65B66" w:rsidRPr="004D48DB">
        <w:t xml:space="preserve">, nos termos da </w:t>
      </w:r>
      <w:r w:rsidR="00A106F4">
        <w:t>Legislação Aplicável</w:t>
      </w:r>
      <w:r w:rsidRPr="004D48DB">
        <w:t>.</w:t>
      </w:r>
    </w:p>
    <w:p w:rsidR="00C2057B" w:rsidRPr="004D48DB" w:rsidRDefault="00403BC8" w:rsidP="007119C3">
      <w:pPr>
        <w:pStyle w:val="CTO-SubtitClau"/>
      </w:pPr>
      <w:bookmarkStart w:id="492" w:name="_Toc364673352"/>
      <w:r w:rsidRPr="004D48DB">
        <w:t>Auditoria</w:t>
      </w:r>
      <w:bookmarkEnd w:id="492"/>
    </w:p>
    <w:p w:rsidR="00C2057B" w:rsidRPr="004D48DB" w:rsidRDefault="00A448EE" w:rsidP="00AB37D6">
      <w:pPr>
        <w:pStyle w:val="CTO-TxtClau-N1"/>
      </w:pPr>
      <w:bookmarkStart w:id="493" w:name="_Ref473092190"/>
      <w:r w:rsidRPr="004D48DB">
        <w:t xml:space="preserve">A </w:t>
      </w:r>
      <w:r w:rsidR="00CD4476" w:rsidRPr="004D48DB">
        <w:t xml:space="preserve">ANP poderá </w:t>
      </w:r>
      <w:r w:rsidR="00524690">
        <w:t>realizar</w:t>
      </w:r>
      <w:r w:rsidR="00524690" w:rsidRPr="004D48DB">
        <w:t xml:space="preserve"> </w:t>
      </w:r>
      <w:r w:rsidR="00403BC8" w:rsidRPr="004D48DB">
        <w:t xml:space="preserve">auditoria contábil e financeira </w:t>
      </w:r>
      <w:r w:rsidRPr="004D48DB">
        <w:t xml:space="preserve">deste </w:t>
      </w:r>
      <w:r w:rsidR="00F769F8">
        <w:t>Contrato</w:t>
      </w:r>
      <w:r w:rsidR="00403BC8" w:rsidRPr="004D48DB">
        <w:t xml:space="preserve"> e </w:t>
      </w:r>
      <w:r w:rsidR="00FF1371" w:rsidRPr="004D48DB">
        <w:t xml:space="preserve">dos </w:t>
      </w:r>
      <w:r w:rsidR="00403BC8" w:rsidRPr="004D48DB">
        <w:t xml:space="preserve">demonstrativos de apuração das Participações Governamentais, nos termos </w:t>
      </w:r>
      <w:r w:rsidRPr="004D48DB">
        <w:t xml:space="preserve">da </w:t>
      </w:r>
      <w:r w:rsidR="00A106F4">
        <w:t>Legislação Aplicável</w:t>
      </w:r>
      <w:r w:rsidR="00403BC8" w:rsidRPr="004D48DB">
        <w:t>.</w:t>
      </w:r>
      <w:bookmarkEnd w:id="493"/>
    </w:p>
    <w:p w:rsidR="00C2057B" w:rsidRPr="004D48DB" w:rsidRDefault="00574547" w:rsidP="00DB0391">
      <w:pPr>
        <w:pStyle w:val="CTO-TxtClau-N2"/>
      </w:pPr>
      <w:r w:rsidRPr="004D48DB">
        <w:t xml:space="preserve">A ANP fará a auditoria </w:t>
      </w:r>
      <w:r w:rsidR="00A448EE" w:rsidRPr="004D48DB">
        <w:t>di</w:t>
      </w:r>
      <w:r w:rsidRPr="004D48DB">
        <w:t>retamente ou mediante convênios</w:t>
      </w:r>
      <w:r w:rsidR="00CB4769" w:rsidRPr="004D48DB">
        <w:t xml:space="preserve">, conforme a </w:t>
      </w:r>
      <w:r w:rsidR="00A106F4">
        <w:t>Legislação Aplicável</w:t>
      </w:r>
      <w:r w:rsidR="00A448EE" w:rsidRPr="004D48DB">
        <w:t xml:space="preserve">. </w:t>
      </w:r>
    </w:p>
    <w:p w:rsidR="00C2057B" w:rsidRPr="004D48DB" w:rsidRDefault="00574547" w:rsidP="00DB0391">
      <w:pPr>
        <w:pStyle w:val="CTO-TxtClau-N2"/>
      </w:pPr>
      <w:r w:rsidRPr="004D48DB">
        <w:t xml:space="preserve"> A</w:t>
      </w:r>
      <w:r w:rsidR="00A448EE" w:rsidRPr="004D48DB">
        <w:t xml:space="preserve"> ANP notificará o </w:t>
      </w:r>
      <w:r w:rsidR="00F769F8">
        <w:t>Concessionário</w:t>
      </w:r>
      <w:r w:rsidR="00A448EE" w:rsidRPr="004D48DB">
        <w:t xml:space="preserve"> com pelo menos 30 (trinta) dias de antecedência. </w:t>
      </w:r>
    </w:p>
    <w:p w:rsidR="00C2057B" w:rsidRPr="004D48DB" w:rsidRDefault="00D06086" w:rsidP="007119C3">
      <w:pPr>
        <w:pStyle w:val="CTO-TxtClau-N2"/>
      </w:pPr>
      <w:r w:rsidRPr="004D48DB">
        <w:t>A</w:t>
      </w:r>
      <w:r w:rsidR="00403BC8" w:rsidRPr="004D48DB">
        <w:t xml:space="preserve"> ANP terá amplo acesso aos documentos, livros, papéis, registros e outras peças</w:t>
      </w:r>
      <w:r w:rsidR="00E06BDA" w:rsidRPr="004D48DB">
        <w:t>,</w:t>
      </w:r>
      <w:r w:rsidR="00403BC8" w:rsidRPr="004D48DB">
        <w:t xml:space="preserve"> </w:t>
      </w:r>
      <w:r w:rsidR="00E06BDA" w:rsidRPr="004D48DB">
        <w:t xml:space="preserve">referidos </w:t>
      </w:r>
      <w:r w:rsidR="00403BC8" w:rsidRPr="00B93C33">
        <w:t>no parágrafo</w:t>
      </w:r>
      <w:r w:rsidR="004A29C5" w:rsidRPr="00B93C33">
        <w:t xml:space="preserve"> </w:t>
      </w:r>
      <w:fldSimple w:instr=" REF _Ref343798967 \n \h  \* MERGEFORMAT ">
        <w:r w:rsidR="00316AB9">
          <w:t>27.1</w:t>
        </w:r>
      </w:fldSimple>
      <w:r w:rsidR="00403BC8" w:rsidRPr="00B93C33">
        <w:t xml:space="preserve">, inclusive aos contratos e acordos firmados pelo </w:t>
      </w:r>
      <w:r w:rsidR="00F769F8" w:rsidRPr="00B93C33">
        <w:t>Concessionário</w:t>
      </w:r>
      <w:r w:rsidR="00403BC8" w:rsidRPr="00B93C33">
        <w:t xml:space="preserve"> e relacionados</w:t>
      </w:r>
      <w:r w:rsidR="00403BC8" w:rsidRPr="004D48DB">
        <w:t xml:space="preserve"> com a aquisição de bens e serviços para as </w:t>
      </w:r>
      <w:r w:rsidR="00A106F4">
        <w:t>Operações</w:t>
      </w:r>
      <w:r w:rsidR="00403BC8" w:rsidRPr="004D48DB">
        <w:t>, relativos aos últimos cinco anos-calendário encerrados</w:t>
      </w:r>
      <w:r w:rsidR="00886B89" w:rsidRPr="004D48DB">
        <w:t>.</w:t>
      </w:r>
    </w:p>
    <w:p w:rsidR="00C2057B" w:rsidRPr="004D48DB" w:rsidRDefault="0026541B" w:rsidP="007119C3">
      <w:pPr>
        <w:pStyle w:val="CTO-TxtClau-N2"/>
      </w:pPr>
      <w:bookmarkStart w:id="494" w:name="_Toc478549467"/>
      <w:r w:rsidRPr="004D48DB">
        <w:t xml:space="preserve">Cabe ao </w:t>
      </w:r>
      <w:r w:rsidR="00F769F8">
        <w:t>Concessionário</w:t>
      </w:r>
      <w:r w:rsidR="00281D3A" w:rsidRPr="004D48DB">
        <w:t xml:space="preserve"> </w:t>
      </w:r>
      <w:r w:rsidRPr="004D48DB">
        <w:t>a</w:t>
      </w:r>
      <w:r w:rsidR="00281D3A" w:rsidRPr="004D48DB">
        <w:t xml:space="preserve"> respons</w:t>
      </w:r>
      <w:r w:rsidRPr="004D48DB">
        <w:t xml:space="preserve">abilidade pelas </w:t>
      </w:r>
      <w:r w:rsidR="00403BC8" w:rsidRPr="004D48DB">
        <w:t xml:space="preserve">informações prestadas por terceiros. </w:t>
      </w:r>
    </w:p>
    <w:p w:rsidR="00C2057B" w:rsidRPr="004D48DB" w:rsidRDefault="00B17863" w:rsidP="00DB0391">
      <w:pPr>
        <w:pStyle w:val="CTO-TxtClau-N2"/>
      </w:pPr>
      <w:r>
        <w:t xml:space="preserve">O </w:t>
      </w:r>
      <w:r w:rsidR="00F769F8">
        <w:t>Concessionário</w:t>
      </w:r>
      <w:r w:rsidR="00403BC8" w:rsidRPr="004D48DB">
        <w:t xml:space="preserve"> deverá manter à disposição da ANP os</w:t>
      </w:r>
      <w:r w:rsidR="00140D0F" w:rsidRPr="004D48DB">
        <w:t xml:space="preserve"> respectivos</w:t>
      </w:r>
      <w:r w:rsidR="00403BC8" w:rsidRPr="004D48DB">
        <w:t xml:space="preserve"> </w:t>
      </w:r>
      <w:r w:rsidR="00524690">
        <w:t>c</w:t>
      </w:r>
      <w:r w:rsidR="00524690" w:rsidRPr="004D48DB">
        <w:t xml:space="preserve">ertificados </w:t>
      </w:r>
      <w:r w:rsidR="00403BC8" w:rsidRPr="004D48DB">
        <w:t xml:space="preserve">de </w:t>
      </w:r>
      <w:r w:rsidR="00F769F8">
        <w:t>Conteúdo Local</w:t>
      </w:r>
      <w:r w:rsidR="00403BC8" w:rsidRPr="004D48DB">
        <w:t xml:space="preserve">, além de contratos, documentos fiscais e demais registros comprobatórios, correspondentes ao bem ou serviço adquirido, pelo prazo de 10 (dez) anos-calendário. </w:t>
      </w:r>
    </w:p>
    <w:p w:rsidR="00C2057B" w:rsidRPr="004D48DB" w:rsidRDefault="00DB7399" w:rsidP="00DB0391">
      <w:pPr>
        <w:pStyle w:val="CTO-TxtClau-N2"/>
      </w:pPr>
      <w:r w:rsidRPr="004D48DB">
        <w:t xml:space="preserve">A ANP poderá exigir do </w:t>
      </w:r>
      <w:r w:rsidR="00F769F8">
        <w:t>Concessionário</w:t>
      </w:r>
      <w:r w:rsidRPr="004D48DB">
        <w:t xml:space="preserve"> quaisquer documentos necessários para dirimir</w:t>
      </w:r>
      <w:r w:rsidR="00140D0F" w:rsidRPr="004D48DB">
        <w:t xml:space="preserve"> </w:t>
      </w:r>
      <w:r w:rsidR="00F60B2A" w:rsidRPr="004D48DB">
        <w:t>eventuais</w:t>
      </w:r>
      <w:r w:rsidRPr="004D48DB">
        <w:t xml:space="preserve"> dúvidas.</w:t>
      </w:r>
    </w:p>
    <w:p w:rsidR="00C2057B" w:rsidRPr="004D48DB" w:rsidRDefault="00140D0F" w:rsidP="007119C3">
      <w:pPr>
        <w:pStyle w:val="CTO-TxtClau-N2"/>
      </w:pPr>
      <w:r w:rsidRPr="004D48DB">
        <w:t xml:space="preserve">A realização ou não de auditoria </w:t>
      </w:r>
      <w:r w:rsidR="00240E84" w:rsidRPr="004D48DB">
        <w:t>não</w:t>
      </w:r>
      <w:r w:rsidRPr="004D48DB">
        <w:t xml:space="preserve"> excluirá ou reduzirá a responsabilidade do </w:t>
      </w:r>
      <w:r w:rsidR="00F769F8">
        <w:t>Concessionário</w:t>
      </w:r>
      <w:r w:rsidRPr="004D48DB">
        <w:t xml:space="preserve"> pelo fiel cumprimento das obrigações </w:t>
      </w:r>
      <w:r w:rsidR="00F60B2A" w:rsidRPr="004D48DB">
        <w:t>deste</w:t>
      </w:r>
      <w:r w:rsidRPr="004D48DB">
        <w:t xml:space="preserve"> </w:t>
      </w:r>
      <w:r w:rsidR="00F769F8">
        <w:t>Contrato</w:t>
      </w:r>
      <w:r w:rsidRPr="004D48DB">
        <w:t>.</w:t>
      </w:r>
    </w:p>
    <w:p w:rsidR="00553D6A" w:rsidRPr="004D48DB" w:rsidRDefault="00403BC8" w:rsidP="00553D6A">
      <w:pPr>
        <w:pStyle w:val="CTO-TtCap"/>
      </w:pPr>
      <w:bookmarkStart w:id="495" w:name="_Toc509834912"/>
      <w:bookmarkStart w:id="496" w:name="_Toc364673353"/>
      <w:bookmarkEnd w:id="494"/>
      <w:r w:rsidRPr="004D48DB">
        <w:t>DISPOSIÇÕES GERAIS</w:t>
      </w:r>
      <w:bookmarkEnd w:id="495"/>
      <w:bookmarkEnd w:id="496"/>
    </w:p>
    <w:p w:rsidR="00C2057B" w:rsidRPr="004D48DB" w:rsidRDefault="00403BC8" w:rsidP="007119C3">
      <w:pPr>
        <w:pStyle w:val="CTO-NumClau"/>
      </w:pPr>
      <w:bookmarkStart w:id="497" w:name="_Ref475954061"/>
      <w:bookmarkStart w:id="498" w:name="_Ref476136100"/>
      <w:bookmarkStart w:id="499" w:name="_Toc480774651"/>
      <w:bookmarkStart w:id="500" w:name="_Toc509834913"/>
      <w:bookmarkStart w:id="501" w:name="_Toc513615346"/>
      <w:bookmarkStart w:id="502" w:name="_Toc364673354"/>
      <w:r w:rsidRPr="004D48DB">
        <w:t>Cláusula Vigésima</w:t>
      </w:r>
      <w:bookmarkEnd w:id="497"/>
      <w:r w:rsidRPr="004D48DB">
        <w:t xml:space="preserve"> Oitava</w:t>
      </w:r>
      <w:bookmarkStart w:id="503" w:name="_Toc476742802"/>
      <w:bookmarkEnd w:id="498"/>
      <w:bookmarkEnd w:id="499"/>
      <w:bookmarkEnd w:id="500"/>
      <w:bookmarkEnd w:id="501"/>
      <w:r w:rsidRPr="004D48DB">
        <w:br/>
        <w:t>Cessão</w:t>
      </w:r>
      <w:bookmarkEnd w:id="503"/>
      <w:r w:rsidR="001F5F13" w:rsidRPr="004D48DB">
        <w:t xml:space="preserve"> de Direitos e Obrigações</w:t>
      </w:r>
      <w:bookmarkEnd w:id="502"/>
    </w:p>
    <w:p w:rsidR="00C2057B" w:rsidRPr="004D48DB" w:rsidRDefault="00403BC8" w:rsidP="007119C3">
      <w:pPr>
        <w:pStyle w:val="CTO-SubtitClau"/>
      </w:pPr>
      <w:bookmarkStart w:id="504" w:name="_Toc364673355"/>
      <w:r w:rsidRPr="004D48DB">
        <w:t>Cessão</w:t>
      </w:r>
      <w:bookmarkEnd w:id="504"/>
    </w:p>
    <w:p w:rsidR="00C2057B" w:rsidRPr="004D48DB" w:rsidRDefault="004D7000" w:rsidP="007119C3">
      <w:pPr>
        <w:pStyle w:val="CTO-TxtClau-N1"/>
      </w:pPr>
      <w:r w:rsidRPr="004D48DB">
        <w:t xml:space="preserve">A </w:t>
      </w:r>
      <w:r w:rsidR="00587CA7">
        <w:t>Área de Concessão</w:t>
      </w:r>
      <w:r w:rsidRPr="004D48DB">
        <w:t xml:space="preserve"> poderá ser objeto de </w:t>
      </w:r>
      <w:r w:rsidR="00F769F8">
        <w:t>Cessão</w:t>
      </w:r>
      <w:r w:rsidR="007349C7">
        <w:t>, mediante prévia anuência da ANP</w:t>
      </w:r>
      <w:r w:rsidRPr="004D48DB">
        <w:t>.</w:t>
      </w:r>
    </w:p>
    <w:p w:rsidR="00C2057B" w:rsidRPr="004D48DB" w:rsidRDefault="00403BC8" w:rsidP="007A5C41">
      <w:pPr>
        <w:pStyle w:val="CTO-TxtClau-N1"/>
      </w:pPr>
      <w:r w:rsidRPr="004D48DB">
        <w:t xml:space="preserve">A </w:t>
      </w:r>
      <w:r w:rsidR="00F769F8">
        <w:t>Cessão</w:t>
      </w:r>
      <w:r w:rsidR="001F5F13" w:rsidRPr="004D48DB">
        <w:t xml:space="preserve"> </w:t>
      </w:r>
      <w:r w:rsidRPr="004D48DB">
        <w:t xml:space="preserve">poderá resultar na </w:t>
      </w:r>
      <w:r w:rsidR="005C5FBA" w:rsidRPr="004D48DB">
        <w:t xml:space="preserve">alteração </w:t>
      </w:r>
      <w:r w:rsidRPr="004D48DB">
        <w:t xml:space="preserve">do </w:t>
      </w:r>
      <w:r w:rsidR="00F769F8">
        <w:t>Concessionário</w:t>
      </w:r>
      <w:r w:rsidR="007349C7">
        <w:t xml:space="preserve"> </w:t>
      </w:r>
      <w:r w:rsidRPr="004D48DB">
        <w:t xml:space="preserve">ou na divisão da </w:t>
      </w:r>
      <w:r w:rsidR="00587CA7">
        <w:t>Área de Concessão</w:t>
      </w:r>
      <w:r w:rsidRPr="004D48DB">
        <w:t>.</w:t>
      </w:r>
    </w:p>
    <w:p w:rsidR="00C2057B" w:rsidRPr="004D48DB" w:rsidRDefault="00161F69" w:rsidP="007A5C41">
      <w:pPr>
        <w:pStyle w:val="CTO-TxtClau-N1"/>
      </w:pPr>
      <w:bookmarkStart w:id="505" w:name="_Ref295250003"/>
      <w:r w:rsidRPr="004D48DB">
        <w:t xml:space="preserve">Será conferido </w:t>
      </w:r>
      <w:r w:rsidR="00403BC8" w:rsidRPr="004D48DB">
        <w:t xml:space="preserve">tratamento de </w:t>
      </w:r>
      <w:r w:rsidR="00F769F8">
        <w:t>Cessão</w:t>
      </w:r>
      <w:r w:rsidR="001F5F13" w:rsidRPr="004D48DB">
        <w:t xml:space="preserve"> </w:t>
      </w:r>
      <w:r w:rsidR="00FF56D3" w:rsidRPr="004D48DB">
        <w:t xml:space="preserve">às </w:t>
      </w:r>
      <w:r w:rsidR="00403BC8" w:rsidRPr="004D48DB">
        <w:t>seguintes hipóteses:</w:t>
      </w:r>
      <w:bookmarkEnd w:id="505"/>
    </w:p>
    <w:p w:rsidR="00790982" w:rsidRPr="009E5433" w:rsidRDefault="00FF56D3" w:rsidP="00B641EE">
      <w:pPr>
        <w:pStyle w:val="CTO-Lista"/>
        <w:numPr>
          <w:ilvl w:val="0"/>
          <w:numId w:val="45"/>
        </w:numPr>
        <w:rPr>
          <w:lang w:val="pt-PT"/>
        </w:rPr>
      </w:pPr>
      <w:r w:rsidRPr="004D48DB">
        <w:t>t</w:t>
      </w:r>
      <w:r w:rsidR="00403BC8" w:rsidRPr="009E5433">
        <w:rPr>
          <w:lang w:val="pt-PT"/>
        </w:rPr>
        <w:t xml:space="preserve">ransferência </w:t>
      </w:r>
      <w:r w:rsidR="009D4DD5" w:rsidRPr="009E5433">
        <w:rPr>
          <w:lang w:val="pt-PT"/>
        </w:rPr>
        <w:t xml:space="preserve">total ou parcial </w:t>
      </w:r>
      <w:r w:rsidR="00403BC8" w:rsidRPr="009E5433">
        <w:rPr>
          <w:lang w:val="pt-PT"/>
        </w:rPr>
        <w:t xml:space="preserve">de titularidade </w:t>
      </w:r>
      <w:r w:rsidR="009D4DD5" w:rsidRPr="009E5433">
        <w:rPr>
          <w:lang w:val="pt-PT"/>
        </w:rPr>
        <w:t xml:space="preserve">ou dos direitos e obrigações decorrentes </w:t>
      </w:r>
      <w:r w:rsidR="00403BC8" w:rsidRPr="009E5433">
        <w:rPr>
          <w:lang w:val="pt-PT"/>
        </w:rPr>
        <w:t xml:space="preserve">deste </w:t>
      </w:r>
      <w:r w:rsidR="00F769F8" w:rsidRPr="009E5433">
        <w:rPr>
          <w:lang w:val="pt-PT"/>
        </w:rPr>
        <w:t>Contrato</w:t>
      </w:r>
      <w:r w:rsidR="00403BC8" w:rsidRPr="009E5433">
        <w:rPr>
          <w:lang w:val="pt-PT"/>
        </w:rPr>
        <w:t>;</w:t>
      </w:r>
    </w:p>
    <w:p w:rsidR="00790982" w:rsidRPr="009E5433" w:rsidRDefault="00FF56D3" w:rsidP="00B641EE">
      <w:pPr>
        <w:pStyle w:val="CTO-Lista"/>
        <w:numPr>
          <w:ilvl w:val="0"/>
          <w:numId w:val="45"/>
        </w:numPr>
        <w:rPr>
          <w:lang w:val="pt-PT"/>
        </w:rPr>
      </w:pPr>
      <w:r w:rsidRPr="009E5433">
        <w:rPr>
          <w:lang w:val="pt-PT"/>
        </w:rPr>
        <w:t>f</w:t>
      </w:r>
      <w:r w:rsidR="00403BC8" w:rsidRPr="009E5433">
        <w:rPr>
          <w:lang w:val="pt-PT"/>
        </w:rPr>
        <w:t xml:space="preserve">usão, cisão, e incorporação de </w:t>
      </w:r>
      <w:r w:rsidR="00A23865" w:rsidRPr="009E5433">
        <w:rPr>
          <w:lang w:val="pt-PT"/>
        </w:rPr>
        <w:t>sociedade empresária</w:t>
      </w:r>
      <w:r w:rsidR="00403BC8" w:rsidRPr="009E5433">
        <w:rPr>
          <w:lang w:val="pt-PT"/>
        </w:rPr>
        <w:t xml:space="preserve"> integrante do </w:t>
      </w:r>
      <w:r w:rsidR="007349C7" w:rsidRPr="009E5433">
        <w:rPr>
          <w:lang w:val="pt-PT"/>
        </w:rPr>
        <w:t xml:space="preserve">consórcio </w:t>
      </w:r>
      <w:r w:rsidR="00F769F8" w:rsidRPr="009E5433">
        <w:rPr>
          <w:lang w:val="pt-PT"/>
        </w:rPr>
        <w:t>Concessionário</w:t>
      </w:r>
      <w:r w:rsidR="00403BC8" w:rsidRPr="009E5433">
        <w:rPr>
          <w:lang w:val="pt-PT"/>
        </w:rPr>
        <w:t>;</w:t>
      </w:r>
    </w:p>
    <w:p w:rsidR="00D94600" w:rsidRPr="009E5433" w:rsidRDefault="00FF56D3" w:rsidP="00B641EE">
      <w:pPr>
        <w:pStyle w:val="CTO-Lista"/>
        <w:numPr>
          <w:ilvl w:val="0"/>
          <w:numId w:val="45"/>
        </w:numPr>
        <w:rPr>
          <w:lang w:val="pt-PT"/>
        </w:rPr>
      </w:pPr>
      <w:bookmarkStart w:id="506" w:name="_Ref346441292"/>
      <w:r w:rsidRPr="009E5433">
        <w:rPr>
          <w:lang w:val="pt-PT"/>
        </w:rPr>
        <w:t>m</w:t>
      </w:r>
      <w:r w:rsidR="00403BC8" w:rsidRPr="009E5433">
        <w:rPr>
          <w:lang w:val="pt-PT"/>
        </w:rPr>
        <w:t xml:space="preserve">udança de </w:t>
      </w:r>
      <w:r w:rsidR="00A106F4" w:rsidRPr="009E5433">
        <w:rPr>
          <w:lang w:val="pt-PT"/>
        </w:rPr>
        <w:t>Operador</w:t>
      </w:r>
      <w:r w:rsidR="00403BC8" w:rsidRPr="009E5433">
        <w:rPr>
          <w:lang w:val="pt-PT"/>
        </w:rPr>
        <w:t xml:space="preserve"> ou de garantidor</w:t>
      </w:r>
      <w:r w:rsidR="00D94600" w:rsidRPr="009E5433">
        <w:rPr>
          <w:lang w:val="pt-PT"/>
        </w:rPr>
        <w:t>;</w:t>
      </w:r>
      <w:bookmarkEnd w:id="506"/>
    </w:p>
    <w:p w:rsidR="00790982" w:rsidRPr="009E5433" w:rsidRDefault="00FF56D3" w:rsidP="00B641EE">
      <w:pPr>
        <w:pStyle w:val="CTO-Lista"/>
        <w:numPr>
          <w:ilvl w:val="0"/>
          <w:numId w:val="45"/>
        </w:numPr>
        <w:rPr>
          <w:lang w:val="pt-PT"/>
        </w:rPr>
      </w:pPr>
      <w:r w:rsidRPr="009E5433">
        <w:rPr>
          <w:lang w:val="pt-PT"/>
        </w:rPr>
        <w:t>a</w:t>
      </w:r>
      <w:r w:rsidR="00D94600" w:rsidRPr="009E5433">
        <w:rPr>
          <w:lang w:val="pt-PT"/>
        </w:rPr>
        <w:t>lteração de composição societária</w:t>
      </w:r>
      <w:r w:rsidR="00F75B84" w:rsidRPr="009E5433">
        <w:rPr>
          <w:lang w:val="pt-PT"/>
        </w:rPr>
        <w:t>, direta ou indireta,</w:t>
      </w:r>
      <w:r w:rsidR="00D94600" w:rsidRPr="009E5433">
        <w:rPr>
          <w:lang w:val="pt-PT"/>
        </w:rPr>
        <w:t xml:space="preserve"> que implique a transferência </w:t>
      </w:r>
      <w:r w:rsidR="00093B3D" w:rsidRPr="009E5433">
        <w:rPr>
          <w:lang w:val="pt-PT"/>
        </w:rPr>
        <w:t xml:space="preserve">do controle majoritário do </w:t>
      </w:r>
      <w:r w:rsidR="00F769F8" w:rsidRPr="009E5433">
        <w:rPr>
          <w:lang w:val="pt-PT"/>
        </w:rPr>
        <w:t>Concessionário</w:t>
      </w:r>
      <w:r w:rsidR="00093B3D" w:rsidRPr="009E5433">
        <w:rPr>
          <w:lang w:val="pt-PT"/>
        </w:rPr>
        <w:t xml:space="preserve"> (cinquenta por cento mais uma das ações ou quotas do total com direito a voto)</w:t>
      </w:r>
      <w:r w:rsidR="008A1914" w:rsidRPr="009E5433">
        <w:rPr>
          <w:lang w:val="pt-PT"/>
        </w:rPr>
        <w:t>.</w:t>
      </w:r>
    </w:p>
    <w:p w:rsidR="00C2057B" w:rsidRDefault="00403BC8" w:rsidP="004D567C">
      <w:pPr>
        <w:pStyle w:val="CTO-TxtClau-N1"/>
      </w:pPr>
      <w:r w:rsidRPr="004D48DB">
        <w:t xml:space="preserve">Somente será admitida a </w:t>
      </w:r>
      <w:r w:rsidR="00F769F8">
        <w:t>Cessão</w:t>
      </w:r>
      <w:r w:rsidR="001F5F13" w:rsidRPr="004D48DB">
        <w:t xml:space="preserve"> </w:t>
      </w:r>
      <w:r w:rsidRPr="004D48DB">
        <w:t xml:space="preserve">para </w:t>
      </w:r>
      <w:r w:rsidR="00A23865" w:rsidRPr="004D48DB">
        <w:t>sociedades empresárias</w:t>
      </w:r>
      <w:r w:rsidRPr="004D48DB">
        <w:t xml:space="preserve"> que atendam aos requisitos técnicos, jurídicos e econômicos</w:t>
      </w:r>
      <w:r w:rsidR="00242499" w:rsidRPr="004D48DB">
        <w:t xml:space="preserve"> </w:t>
      </w:r>
      <w:r w:rsidRPr="004D48DB">
        <w:t>estabelecidos pela ANP</w:t>
      </w:r>
      <w:r w:rsidR="003E5D50">
        <w:t xml:space="preserve"> na forma do art. 25 da Lei nº 9.478/1997.</w:t>
      </w:r>
    </w:p>
    <w:p w:rsidR="00350777" w:rsidRDefault="00046E4B" w:rsidP="004D567C">
      <w:pPr>
        <w:pStyle w:val="CTO-TxtClau-N2"/>
      </w:pPr>
      <w:r>
        <w:t xml:space="preserve">Caso a </w:t>
      </w:r>
      <w:r w:rsidR="00F769F8">
        <w:t>Cessão</w:t>
      </w:r>
      <w:r>
        <w:t xml:space="preserve"> implique</w:t>
      </w:r>
      <w:r w:rsidR="003E5D50">
        <w:t xml:space="preserve"> mudança do Operador, a ANP deverá exigir que o novo Operador atenda aos mesmos requisitos referentes às qualificações técnica financeira e jurídica estabelecidas no Edital de Licitações.</w:t>
      </w:r>
    </w:p>
    <w:p w:rsidR="00C2057B" w:rsidRPr="004D48DB" w:rsidRDefault="00403BC8" w:rsidP="007119C3">
      <w:pPr>
        <w:pStyle w:val="CTO-SubtitClau"/>
      </w:pPr>
      <w:bookmarkStart w:id="507" w:name="_Toc364673356"/>
      <w:r w:rsidRPr="004D48DB">
        <w:t>Participação Indivisa nos Direitos e Obrigações</w:t>
      </w:r>
      <w:bookmarkEnd w:id="507"/>
    </w:p>
    <w:p w:rsidR="00C2057B" w:rsidRPr="004D48DB" w:rsidRDefault="00403BC8" w:rsidP="007119C3">
      <w:pPr>
        <w:pStyle w:val="CTO-TxtClau-N1"/>
      </w:pPr>
      <w:r w:rsidRPr="004D48DB">
        <w:t xml:space="preserve">A </w:t>
      </w:r>
      <w:r w:rsidR="00F769F8">
        <w:t>Cessão</w:t>
      </w:r>
      <w:r w:rsidR="001F5F13" w:rsidRPr="004D48DB">
        <w:t xml:space="preserve"> </w:t>
      </w:r>
      <w:r w:rsidRPr="004D48DB">
        <w:t xml:space="preserve">no todo ou em parte </w:t>
      </w:r>
      <w:r w:rsidR="004334B8" w:rsidRPr="004D48DB">
        <w:t xml:space="preserve">da </w:t>
      </w:r>
      <w:r w:rsidR="00744940">
        <w:t>Área do Contrato</w:t>
      </w:r>
      <w:r w:rsidRPr="004D48DB">
        <w:t xml:space="preserve"> será sempre de uma participação indivisa nos direitos e obrigações do </w:t>
      </w:r>
      <w:r w:rsidR="00F769F8">
        <w:t>Concessionário</w:t>
      </w:r>
      <w:r w:rsidR="003E5D50">
        <w:t xml:space="preserve">, respeitada a responsabilidade solidária entre o cedente e o cessionário nos termos da </w:t>
      </w:r>
      <w:r w:rsidR="00A106F4">
        <w:t>Legislação Aplicável</w:t>
      </w:r>
      <w:r w:rsidRPr="004D48DB">
        <w:t>.</w:t>
      </w:r>
    </w:p>
    <w:p w:rsidR="00C2057B" w:rsidRPr="004D48DB" w:rsidRDefault="008E7F07" w:rsidP="007119C3">
      <w:pPr>
        <w:pStyle w:val="CTO-SubtitClau"/>
      </w:pPr>
      <w:bookmarkStart w:id="508" w:name="_Toc364673357"/>
      <w:r>
        <w:t>Cessão</w:t>
      </w:r>
      <w:r w:rsidR="00403BC8" w:rsidRPr="004D48DB">
        <w:t xml:space="preserve"> Parcia</w:t>
      </w:r>
      <w:r>
        <w:t>l</w:t>
      </w:r>
      <w:r w:rsidR="00403BC8" w:rsidRPr="004D48DB">
        <w:t xml:space="preserve"> de Área na Fase de Exploração</w:t>
      </w:r>
      <w:bookmarkEnd w:id="508"/>
    </w:p>
    <w:p w:rsidR="00C2057B" w:rsidRPr="004D48DB" w:rsidRDefault="00403BC8" w:rsidP="007119C3">
      <w:pPr>
        <w:pStyle w:val="CTO-TxtClau-N1"/>
      </w:pPr>
      <w:bookmarkStart w:id="509" w:name="_Ref295252157"/>
      <w:r w:rsidRPr="004D48DB">
        <w:t xml:space="preserve">Caso </w:t>
      </w:r>
      <w:r w:rsidR="001D2520" w:rsidRPr="004D48DB">
        <w:t xml:space="preserve">a </w:t>
      </w:r>
      <w:r w:rsidR="003E5D50">
        <w:t xml:space="preserve">ANP </w:t>
      </w:r>
      <w:r w:rsidR="006C475C">
        <w:t xml:space="preserve">autorize que uma Cessão de direitos e obrigações </w:t>
      </w:r>
      <w:r w:rsidR="001D2520" w:rsidRPr="004D48DB">
        <w:t xml:space="preserve">resulte na </w:t>
      </w:r>
      <w:r w:rsidRPr="004D48DB">
        <w:t xml:space="preserve">divisão da </w:t>
      </w:r>
      <w:r w:rsidR="00587CA7">
        <w:t>Área de Concessão</w:t>
      </w:r>
      <w:r w:rsidRPr="004D48DB">
        <w:t xml:space="preserve">, a área a ser cedida e a área remanescente deverão estar circunscritas, cada uma, por uma única linha poligonal traçada </w:t>
      </w:r>
      <w:r w:rsidR="00926D58">
        <w:t>segundo</w:t>
      </w:r>
      <w:r w:rsidR="00926D58" w:rsidRPr="004D48DB">
        <w:t xml:space="preserve"> </w:t>
      </w:r>
      <w:r w:rsidRPr="004D48DB">
        <w:t>critérios estabelecidos pela ANP</w:t>
      </w:r>
      <w:r w:rsidR="001D2520" w:rsidRPr="004D48DB">
        <w:t>.</w:t>
      </w:r>
      <w:bookmarkEnd w:id="509"/>
    </w:p>
    <w:p w:rsidR="00C2057B" w:rsidRPr="004D48DB" w:rsidRDefault="00A35CFF" w:rsidP="007119C3">
      <w:pPr>
        <w:pStyle w:val="CTO-TxtClau-N2"/>
      </w:pPr>
      <w:bookmarkStart w:id="510" w:name="_Ref75094625"/>
      <w:r w:rsidRPr="004D48DB">
        <w:t>As áreas resultantes passarão a ser independentes para todos os efeitos, inclusive para o cálculo das Participações Governamentais e de Terceiros.</w:t>
      </w:r>
    </w:p>
    <w:p w:rsidR="00C2057B" w:rsidRPr="004D48DB" w:rsidRDefault="002830A2" w:rsidP="007119C3">
      <w:pPr>
        <w:pStyle w:val="CTO-TxtClau-N2"/>
      </w:pPr>
      <w:r w:rsidRPr="004D48DB">
        <w:t xml:space="preserve">A </w:t>
      </w:r>
      <w:r w:rsidR="00403BC8" w:rsidRPr="004D48DB">
        <w:t xml:space="preserve">ANP poderá definir um </w:t>
      </w:r>
      <w:r w:rsidR="00C95141">
        <w:t>Programa Exploratório Mínimo</w:t>
      </w:r>
      <w:r w:rsidR="00403BC8" w:rsidRPr="004D48DB">
        <w:t xml:space="preserve"> adicional para as áreas a serem divididas. </w:t>
      </w:r>
    </w:p>
    <w:p w:rsidR="00C2057B" w:rsidRPr="004D48DB" w:rsidRDefault="002830A2" w:rsidP="00DB0391">
      <w:pPr>
        <w:pStyle w:val="CTO-TxtClau-N2"/>
      </w:pPr>
      <w:r w:rsidRPr="004D48DB">
        <w:t xml:space="preserve">Cada uma das áreas divididas deverá possuir um </w:t>
      </w:r>
      <w:r w:rsidR="00C95141">
        <w:t>Programa Exploratório Mínimo</w:t>
      </w:r>
      <w:r w:rsidRPr="004D48DB">
        <w:t xml:space="preserve"> a ela associado</w:t>
      </w:r>
      <w:r w:rsidR="00D850DF">
        <w:t xml:space="preserve">, cuja soma de atividades deverá ser superior à prevista no </w:t>
      </w:r>
      <w:r w:rsidR="00781614">
        <w:t>programa</w:t>
      </w:r>
      <w:r w:rsidR="00D850DF">
        <w:t xml:space="preserve"> original</w:t>
      </w:r>
      <w:r w:rsidRPr="004D48DB">
        <w:t>.</w:t>
      </w:r>
    </w:p>
    <w:p w:rsidR="00C2057B" w:rsidRPr="004D48DB" w:rsidRDefault="00403BC8" w:rsidP="007119C3">
      <w:pPr>
        <w:pStyle w:val="CTO-SubtitClau"/>
      </w:pPr>
      <w:bookmarkStart w:id="511" w:name="_Toc364673358"/>
      <w:bookmarkEnd w:id="510"/>
      <w:r w:rsidRPr="004D48DB">
        <w:t>Cessões de Áreas na Fase de Produção</w:t>
      </w:r>
      <w:bookmarkEnd w:id="511"/>
    </w:p>
    <w:p w:rsidR="00350777" w:rsidRDefault="00CA5267">
      <w:pPr>
        <w:pStyle w:val="CTO-TxtClau-N1"/>
      </w:pPr>
      <w:r w:rsidRPr="004D48DB">
        <w:t xml:space="preserve">Não será admitida a </w:t>
      </w:r>
      <w:r w:rsidR="00F769F8">
        <w:t>Cessão</w:t>
      </w:r>
      <w:r w:rsidRPr="004D48DB">
        <w:t xml:space="preserve"> de direitos e obrigações de parte de um </w:t>
      </w:r>
      <w:r w:rsidR="00F769F8">
        <w:t>Campo</w:t>
      </w:r>
      <w:r w:rsidR="00D850DF">
        <w:t xml:space="preserve">, exceto como alternativa a </w:t>
      </w:r>
      <w:r w:rsidR="00367A1B">
        <w:t xml:space="preserve">um </w:t>
      </w:r>
      <w:r w:rsidR="005C7624">
        <w:t xml:space="preserve">Acordo de Individualização da Produção </w:t>
      </w:r>
      <w:r w:rsidR="00367A1B">
        <w:t>não concretizado</w:t>
      </w:r>
      <w:r w:rsidR="0048469A">
        <w:t>, a exclusivo critério da ANP</w:t>
      </w:r>
      <w:r w:rsidR="00367A1B">
        <w:t>.</w:t>
      </w:r>
    </w:p>
    <w:p w:rsidR="00C2057B" w:rsidRPr="004D48DB" w:rsidRDefault="00403BC8" w:rsidP="007119C3">
      <w:pPr>
        <w:pStyle w:val="CTO-SubtitClau"/>
      </w:pPr>
      <w:bookmarkStart w:id="512" w:name="_Toc364673359"/>
      <w:r w:rsidRPr="004D48DB">
        <w:t>Participação do Concessionário</w:t>
      </w:r>
      <w:bookmarkEnd w:id="512"/>
    </w:p>
    <w:p w:rsidR="00C2057B" w:rsidRPr="004D48DB" w:rsidRDefault="002433DD" w:rsidP="007119C3">
      <w:pPr>
        <w:pStyle w:val="CTO-TxtClau-N1"/>
      </w:pPr>
      <w:bookmarkStart w:id="513" w:name="_Ref295252394"/>
      <w:r w:rsidRPr="00B93C33">
        <w:t xml:space="preserve">Cada </w:t>
      </w:r>
      <w:r w:rsidR="00403BC8" w:rsidRPr="00B93C33">
        <w:t>um dos integrantes do Consórcio</w:t>
      </w:r>
      <w:r w:rsidRPr="00B93C33">
        <w:t xml:space="preserve">, sem prejuízo do disposto no parágrafo </w:t>
      </w:r>
      <w:fldSimple w:instr=" REF  _Ref2676416 \h \n  \* MERGEFORMAT ">
        <w:r w:rsidR="00316AB9">
          <w:t>14.5</w:t>
        </w:r>
      </w:fldSimple>
      <w:r w:rsidR="00403BC8" w:rsidRPr="00B93C33">
        <w:t xml:space="preserve"> </w:t>
      </w:r>
      <w:r w:rsidRPr="00B93C33">
        <w:t>deverá deter</w:t>
      </w:r>
      <w:r w:rsidR="00403BC8" w:rsidRPr="00B93C33">
        <w:t xml:space="preserve">, </w:t>
      </w:r>
      <w:r w:rsidR="00376372" w:rsidRPr="00B93C33">
        <w:t>a todo o momento</w:t>
      </w:r>
      <w:r w:rsidR="00403BC8" w:rsidRPr="00B93C33">
        <w:t>, no mínimo, 5% (cinco por cento) de participação</w:t>
      </w:r>
      <w:r w:rsidR="00403BC8" w:rsidRPr="004D48DB">
        <w:t xml:space="preserve"> </w:t>
      </w:r>
      <w:r w:rsidR="00CA5267" w:rsidRPr="004D48DB">
        <w:t xml:space="preserve">na </w:t>
      </w:r>
      <w:r w:rsidR="00587CA7">
        <w:t>Área de Concessão</w:t>
      </w:r>
      <w:r w:rsidR="00403BC8" w:rsidRPr="004D48DB">
        <w:t>.</w:t>
      </w:r>
      <w:bookmarkEnd w:id="513"/>
    </w:p>
    <w:p w:rsidR="00C2057B" w:rsidRPr="004D48DB" w:rsidRDefault="00403BC8" w:rsidP="007119C3">
      <w:pPr>
        <w:pStyle w:val="CTO-SubtitClau"/>
      </w:pPr>
      <w:bookmarkStart w:id="514" w:name="_Toc364673360"/>
      <w:r w:rsidRPr="004D48DB">
        <w:t>Documentos Necessários</w:t>
      </w:r>
      <w:bookmarkEnd w:id="514"/>
    </w:p>
    <w:p w:rsidR="00C2057B" w:rsidRPr="00B716B5" w:rsidRDefault="00403BC8" w:rsidP="007119C3">
      <w:pPr>
        <w:pStyle w:val="CTO-TxtClau-N1"/>
        <w:rPr>
          <w:rFonts w:cs="Arial"/>
          <w:szCs w:val="24"/>
        </w:rPr>
      </w:pPr>
      <w:bookmarkStart w:id="515" w:name="_Hlt476656359"/>
      <w:bookmarkStart w:id="516" w:name="_Ref476656345"/>
      <w:bookmarkEnd w:id="515"/>
      <w:r w:rsidRPr="004D48DB">
        <w:rPr>
          <w:rFonts w:cs="Arial"/>
          <w:szCs w:val="24"/>
        </w:rPr>
        <w:t xml:space="preserve">O cedente </w:t>
      </w:r>
      <w:r w:rsidR="00FF1371" w:rsidRPr="004D48DB">
        <w:rPr>
          <w:rFonts w:cs="Arial"/>
          <w:szCs w:val="24"/>
        </w:rPr>
        <w:t xml:space="preserve">deverá </w:t>
      </w:r>
      <w:r w:rsidR="00992F29" w:rsidRPr="004D48DB">
        <w:t>apresentar</w:t>
      </w:r>
      <w:r w:rsidR="00A70734" w:rsidRPr="004D48DB">
        <w:t xml:space="preserve"> solicitação de </w:t>
      </w:r>
      <w:r w:rsidR="00F769F8">
        <w:t>Cessão</w:t>
      </w:r>
      <w:r w:rsidR="00A70734" w:rsidRPr="004D48DB">
        <w:t xml:space="preserve"> à ANP, </w:t>
      </w:r>
      <w:r w:rsidR="00C27C7E" w:rsidRPr="004D48DB">
        <w:t xml:space="preserve">formalmente e por escrito, </w:t>
      </w:r>
      <w:r w:rsidR="00A70734" w:rsidRPr="004D48DB">
        <w:t xml:space="preserve">juntando ao seu pedido toda a documentação exigida </w:t>
      </w:r>
      <w:bookmarkStart w:id="517" w:name="_Hlt512587886"/>
      <w:bookmarkEnd w:id="516"/>
      <w:bookmarkEnd w:id="517"/>
      <w:r w:rsidR="00B716B5">
        <w:t>pela ANP.</w:t>
      </w:r>
    </w:p>
    <w:p w:rsidR="00C2057B" w:rsidRPr="004D48DB" w:rsidRDefault="00403BC8" w:rsidP="007119C3">
      <w:pPr>
        <w:pStyle w:val="CTO-SubtitClau"/>
      </w:pPr>
      <w:bookmarkStart w:id="518" w:name="_Toc364673361"/>
      <w:r w:rsidRPr="004D48DB">
        <w:t>Nulidade da Cessão</w:t>
      </w:r>
      <w:r w:rsidR="00B716B5">
        <w:t xml:space="preserve"> e Necessidade de Aprovação Prévia e Expressa</w:t>
      </w:r>
      <w:bookmarkEnd w:id="518"/>
    </w:p>
    <w:p w:rsidR="00C2057B" w:rsidRPr="004D48DB" w:rsidRDefault="00403BC8" w:rsidP="007119C3">
      <w:pPr>
        <w:pStyle w:val="CTO-TxtClau-N1"/>
      </w:pPr>
      <w:r w:rsidRPr="004D48DB">
        <w:t xml:space="preserve">Qualquer </w:t>
      </w:r>
      <w:r w:rsidR="00F769F8">
        <w:t>Cessão</w:t>
      </w:r>
      <w:r w:rsidR="001F5F13" w:rsidRPr="004D48DB">
        <w:t xml:space="preserve"> </w:t>
      </w:r>
      <w:r w:rsidRPr="004D48DB">
        <w:t xml:space="preserve">que não cumpra o disposto nesta Cláusula Vigésima Oitava será nula de pleno direito. </w:t>
      </w:r>
    </w:p>
    <w:p w:rsidR="00C2057B" w:rsidRPr="004D48DB" w:rsidRDefault="00403BC8" w:rsidP="007119C3">
      <w:pPr>
        <w:pStyle w:val="CTO-TxtClau-N2"/>
      </w:pPr>
      <w:r w:rsidRPr="004D48DB">
        <w:t xml:space="preserve">A </w:t>
      </w:r>
      <w:r w:rsidR="00F769F8">
        <w:t>Cessão</w:t>
      </w:r>
      <w:r w:rsidRPr="004D48DB">
        <w:t xml:space="preserve"> </w:t>
      </w:r>
      <w:r w:rsidR="00D818EA" w:rsidRPr="004D48DB">
        <w:t xml:space="preserve">deste </w:t>
      </w:r>
      <w:r w:rsidR="00F769F8">
        <w:t>Contrato</w:t>
      </w:r>
      <w:r w:rsidRPr="004D48DB">
        <w:t>, por qualquer meio, sem aprovação prévia e expressa da ANP</w:t>
      </w:r>
      <w:r w:rsidR="00FF1371" w:rsidRPr="004D48DB">
        <w:t>,</w:t>
      </w:r>
      <w:r w:rsidRPr="004D48DB">
        <w:t xml:space="preserve"> será considerada nula e constitui infração, passível de sanção conforme previsto na Cláusula Vigésima Nona</w:t>
      </w:r>
      <w:r w:rsidR="00AD1C28">
        <w:t xml:space="preserve"> e na </w:t>
      </w:r>
      <w:r w:rsidR="00A106F4">
        <w:t>Legislação Aplicável</w:t>
      </w:r>
      <w:r w:rsidR="00E12F4C" w:rsidRPr="004D48DB">
        <w:t>.</w:t>
      </w:r>
    </w:p>
    <w:p w:rsidR="00C2057B" w:rsidRPr="004D48DB" w:rsidRDefault="00403BC8" w:rsidP="007119C3">
      <w:pPr>
        <w:pStyle w:val="CTO-SubtitClau"/>
      </w:pPr>
      <w:bookmarkStart w:id="519" w:name="_Toc364673362"/>
      <w:r w:rsidRPr="004D48DB">
        <w:t>Aprovação da Cessão</w:t>
      </w:r>
      <w:bookmarkEnd w:id="519"/>
    </w:p>
    <w:p w:rsidR="00C2057B" w:rsidRPr="00B93C33" w:rsidRDefault="00403BC8" w:rsidP="007119C3">
      <w:pPr>
        <w:pStyle w:val="CTO-TxtClau-N1"/>
      </w:pPr>
      <w:bookmarkStart w:id="520" w:name="_Ref343800289"/>
      <w:r w:rsidRPr="004D48DB">
        <w:t xml:space="preserve">A ANP terá prazo de 90 (noventa) dias, contados da data de recebimento </w:t>
      </w:r>
      <w:r w:rsidR="00E26CFB" w:rsidRPr="004D48DB">
        <w:t>da solicitaç</w:t>
      </w:r>
      <w:r w:rsidR="001575CA" w:rsidRPr="004D48DB">
        <w:t>ão</w:t>
      </w:r>
      <w:r w:rsidRPr="004D48DB">
        <w:t xml:space="preserve"> e dos documentos referidos </w:t>
      </w:r>
      <w:r w:rsidRPr="00B93C33">
        <w:t>no parágrafo</w:t>
      </w:r>
      <w:r w:rsidR="009E3D45" w:rsidRPr="00B93C33">
        <w:t xml:space="preserve"> </w:t>
      </w:r>
      <w:fldSimple w:instr=" REF _Ref476656345 \n \h  \* MERGEFORMAT ">
        <w:r w:rsidR="00316AB9">
          <w:t>28.9</w:t>
        </w:r>
      </w:fldSimple>
      <w:r w:rsidRPr="00B93C33">
        <w:t xml:space="preserve">, para </w:t>
      </w:r>
      <w:r w:rsidR="007C7D09" w:rsidRPr="00B93C33">
        <w:t>deliberar</w:t>
      </w:r>
      <w:r w:rsidRPr="00B93C33">
        <w:t xml:space="preserve"> </w:t>
      </w:r>
      <w:r w:rsidR="0017546E" w:rsidRPr="00B93C33">
        <w:t>a respeito da</w:t>
      </w:r>
      <w:r w:rsidRPr="00B93C33">
        <w:t xml:space="preserve"> </w:t>
      </w:r>
      <w:r w:rsidR="00F769F8" w:rsidRPr="00B93C33">
        <w:t>Cessão</w:t>
      </w:r>
      <w:r w:rsidR="00B716B5" w:rsidRPr="00B93C33">
        <w:t xml:space="preserve"> pretendida</w:t>
      </w:r>
      <w:r w:rsidR="00A70EE1" w:rsidRPr="00B93C33">
        <w:t xml:space="preserve"> baseada em parecer fundamentado e conclusivo</w:t>
      </w:r>
      <w:r w:rsidRPr="00B93C33">
        <w:t>.</w:t>
      </w:r>
      <w:bookmarkEnd w:id="520"/>
      <w:r w:rsidRPr="00B93C33">
        <w:t xml:space="preserve"> </w:t>
      </w:r>
    </w:p>
    <w:p w:rsidR="00C2057B" w:rsidRPr="004D48DB" w:rsidRDefault="00143907" w:rsidP="007119C3">
      <w:pPr>
        <w:pStyle w:val="CTO-TxtClau-N2"/>
      </w:pPr>
      <w:r w:rsidRPr="00B93C33">
        <w:t xml:space="preserve">A ANP poderá </w:t>
      </w:r>
      <w:r w:rsidR="0017546E" w:rsidRPr="00B93C33">
        <w:t xml:space="preserve">solicitar modificações ou </w:t>
      </w:r>
      <w:r w:rsidRPr="00B93C33">
        <w:t>exigir documentos</w:t>
      </w:r>
      <w:r w:rsidRPr="004D48DB">
        <w:t xml:space="preserve"> adicionais para subsidiar a análise.</w:t>
      </w:r>
    </w:p>
    <w:p w:rsidR="00C2057B" w:rsidRPr="004D48DB" w:rsidRDefault="0017546E" w:rsidP="00DB0391">
      <w:pPr>
        <w:pStyle w:val="CTO-TxtClau-N2"/>
      </w:pPr>
      <w:r w:rsidRPr="004D48DB">
        <w:t>T</w:t>
      </w:r>
      <w:r w:rsidR="00403BC8" w:rsidRPr="004D48DB">
        <w:t xml:space="preserve">ais </w:t>
      </w:r>
      <w:r w:rsidRPr="004D48DB">
        <w:t xml:space="preserve">modificações ou </w:t>
      </w:r>
      <w:r w:rsidR="00403BC8" w:rsidRPr="004D48DB">
        <w:t>exigências deverão ser cumpridas no prazo até 30 (trinta) dias contados da solicitação</w:t>
      </w:r>
      <w:r w:rsidRPr="004D48DB">
        <w:t xml:space="preserve"> pela ANP</w:t>
      </w:r>
      <w:r w:rsidR="00403BC8" w:rsidRPr="004D48DB">
        <w:t xml:space="preserve">, conferindo-se novamente </w:t>
      </w:r>
      <w:r w:rsidRPr="004D48DB">
        <w:t>a esta</w:t>
      </w:r>
      <w:r w:rsidR="00403BC8" w:rsidRPr="004D48DB">
        <w:t xml:space="preserve">, após a </w:t>
      </w:r>
      <w:r w:rsidRPr="004D48DB">
        <w:t xml:space="preserve">apresentação </w:t>
      </w:r>
      <w:r w:rsidR="00403BC8" w:rsidRPr="004D48DB">
        <w:t xml:space="preserve">de toda a documentação solicitada, o prazo </w:t>
      </w:r>
      <w:r w:rsidR="00403BC8" w:rsidRPr="00B93C33">
        <w:t xml:space="preserve">previsto no </w:t>
      </w:r>
      <w:r w:rsidR="009E3D45" w:rsidRPr="00B93C33">
        <w:t xml:space="preserve">parágrafo </w:t>
      </w:r>
      <w:fldSimple w:instr=" REF _Ref343800289 \n \h  \* MERGEFORMAT ">
        <w:r w:rsidR="00316AB9">
          <w:t>28.11</w:t>
        </w:r>
      </w:fldSimple>
      <w:r w:rsidR="00902A98" w:rsidRPr="00B93C33">
        <w:t>.</w:t>
      </w:r>
      <w:r w:rsidR="00403BC8" w:rsidRPr="004D48DB">
        <w:t xml:space="preserve"> </w:t>
      </w:r>
    </w:p>
    <w:p w:rsidR="00C2057B" w:rsidRPr="004D48DB" w:rsidRDefault="00403BC8" w:rsidP="00DB0391">
      <w:pPr>
        <w:pStyle w:val="CTO-TxtClau-N2"/>
      </w:pPr>
      <w:r w:rsidRPr="004D48DB">
        <w:t xml:space="preserve">O processo </w:t>
      </w:r>
      <w:r w:rsidR="000620EC" w:rsidRPr="004D48DB">
        <w:t>de</w:t>
      </w:r>
      <w:r w:rsidR="00902A98" w:rsidRPr="004D48DB">
        <w:t xml:space="preserve"> </w:t>
      </w:r>
      <w:r w:rsidR="00F769F8">
        <w:t>Cessão</w:t>
      </w:r>
      <w:r w:rsidR="006C475C">
        <w:t xml:space="preserve"> de direitos e obrigações</w:t>
      </w:r>
      <w:r w:rsidR="001F5F13" w:rsidRPr="004D48DB">
        <w:t xml:space="preserve"> </w:t>
      </w:r>
      <w:r w:rsidR="000620EC" w:rsidRPr="004D48DB">
        <w:t xml:space="preserve">poderá </w:t>
      </w:r>
      <w:r w:rsidRPr="004D48DB">
        <w:t xml:space="preserve">ser arquivado quando não forem cumpridas as </w:t>
      </w:r>
      <w:r w:rsidR="00902A98" w:rsidRPr="004D48DB">
        <w:t xml:space="preserve">modificações ou </w:t>
      </w:r>
      <w:r w:rsidRPr="004D48DB">
        <w:t>solicitações da ANP dentro do prazo determinado.</w:t>
      </w:r>
    </w:p>
    <w:p w:rsidR="00C2057B" w:rsidRPr="004D48DB" w:rsidRDefault="00403BC8" w:rsidP="007119C3">
      <w:pPr>
        <w:pStyle w:val="CTO-TxtClau-N1"/>
      </w:pPr>
      <w:r w:rsidRPr="004D48DB">
        <w:t xml:space="preserve">A aprovação da </w:t>
      </w:r>
      <w:r w:rsidR="00F769F8">
        <w:t>Cessão</w:t>
      </w:r>
      <w:r w:rsidR="001F5F13" w:rsidRPr="004D48DB">
        <w:t xml:space="preserve"> de </w:t>
      </w:r>
      <w:r w:rsidR="00143907" w:rsidRPr="004D48DB">
        <w:t>d</w:t>
      </w:r>
      <w:r w:rsidR="001F5F13" w:rsidRPr="004D48DB">
        <w:t xml:space="preserve">ireitos e </w:t>
      </w:r>
      <w:r w:rsidR="00143907" w:rsidRPr="004D48DB">
        <w:t>o</w:t>
      </w:r>
      <w:r w:rsidR="001F5F13" w:rsidRPr="004D48DB">
        <w:t xml:space="preserve">brigações </w:t>
      </w:r>
      <w:r w:rsidRPr="004D48DB">
        <w:t xml:space="preserve">de uma determinada </w:t>
      </w:r>
      <w:r w:rsidR="00587CA7">
        <w:t>Área de Concessão</w:t>
      </w:r>
      <w:r w:rsidRPr="004D48DB">
        <w:t xml:space="preserve"> pela ANP somente se efetuará na hipótese de cedente e cessionário estarem adimplentes com as Participações Governamentais e de Terceiros, </w:t>
      </w:r>
      <w:r w:rsidR="00C7001F" w:rsidRPr="004D48DB">
        <w:t>e estar</w:t>
      </w:r>
      <w:r w:rsidR="00895FC9">
        <w:t>á</w:t>
      </w:r>
      <w:r w:rsidR="00C7001F" w:rsidRPr="004D48DB">
        <w:t xml:space="preserve"> condicionada </w:t>
      </w:r>
      <w:r w:rsidR="00FD21D4">
        <w:t>ao adimplemento</w:t>
      </w:r>
      <w:r w:rsidR="00A70EE1">
        <w:t xml:space="preserve"> das</w:t>
      </w:r>
      <w:r w:rsidR="00A70EE1" w:rsidRPr="004D48DB">
        <w:t xml:space="preserve"> </w:t>
      </w:r>
      <w:r w:rsidRPr="004D48DB">
        <w:t xml:space="preserve">demais obrigações </w:t>
      </w:r>
      <w:r w:rsidR="00376372" w:rsidRPr="004D48DB">
        <w:t xml:space="preserve">perante </w:t>
      </w:r>
      <w:r w:rsidR="00376372">
        <w:t>a</w:t>
      </w:r>
      <w:r w:rsidR="00A70EE1" w:rsidRPr="004D48DB">
        <w:t xml:space="preserve"> </w:t>
      </w:r>
      <w:r w:rsidR="00547F78" w:rsidRPr="004D48DB">
        <w:t>ANP</w:t>
      </w:r>
      <w:r w:rsidR="00866C96">
        <w:t xml:space="preserve">, ressalvada a hipótese do parágrafo </w:t>
      </w:r>
      <w:r w:rsidR="008A4B37">
        <w:fldChar w:fldCharType="begin"/>
      </w:r>
      <w:r w:rsidR="00866C96">
        <w:instrText xml:space="preserve"> REF _Ref348027540 \n \h </w:instrText>
      </w:r>
      <w:r w:rsidR="008A4B37">
        <w:fldChar w:fldCharType="separate"/>
      </w:r>
      <w:r w:rsidR="00316AB9">
        <w:t>29.3.2</w:t>
      </w:r>
      <w:r w:rsidR="008A4B37">
        <w:fldChar w:fldCharType="end"/>
      </w:r>
    </w:p>
    <w:p w:rsidR="00C2057B" w:rsidRPr="004D48DB" w:rsidRDefault="00403BC8" w:rsidP="007119C3">
      <w:pPr>
        <w:pStyle w:val="CTO-SubtitClau"/>
      </w:pPr>
      <w:bookmarkStart w:id="521" w:name="_Toc364673363"/>
      <w:r w:rsidRPr="004D48DB">
        <w:t>Efetivação da Cessão</w:t>
      </w:r>
      <w:bookmarkEnd w:id="521"/>
    </w:p>
    <w:p w:rsidR="00C2057B" w:rsidRPr="00B93C33" w:rsidRDefault="00C2057B" w:rsidP="007119C3">
      <w:pPr>
        <w:pStyle w:val="CTO-TxtClau-N1"/>
      </w:pPr>
      <w:r w:rsidRPr="004D48DB">
        <w:t>Após a</w:t>
      </w:r>
      <w:r w:rsidR="006C475C">
        <w:t xml:space="preserve"> aprovação da Cessão pela</w:t>
      </w:r>
      <w:r w:rsidRPr="004D48DB">
        <w:t xml:space="preserve"> ANP </w:t>
      </w:r>
      <w:r w:rsidR="006C475C">
        <w:t>o</w:t>
      </w:r>
      <w:r w:rsidRPr="004D48DB">
        <w:t xml:space="preserve"> </w:t>
      </w:r>
      <w:r w:rsidR="00F769F8">
        <w:t>Contrato</w:t>
      </w:r>
      <w:r w:rsidRPr="004D48DB">
        <w:t xml:space="preserve"> deverá ser aditado</w:t>
      </w:r>
      <w:r w:rsidR="006C475C">
        <w:t xml:space="preserve"> para que a Cessão se efetive</w:t>
      </w:r>
      <w:r w:rsidRPr="004D48DB">
        <w:t xml:space="preserve">, com a exceção prevista </w:t>
      </w:r>
      <w:r w:rsidRPr="00B93C33">
        <w:t xml:space="preserve">no parágrafo </w:t>
      </w:r>
      <w:fldSimple w:instr=" REF _Ref295252338 \n \h  \* MERGEFORMAT ">
        <w:r w:rsidR="00316AB9">
          <w:t>28.15</w:t>
        </w:r>
      </w:fldSimple>
    </w:p>
    <w:p w:rsidR="00007C93" w:rsidRPr="004D48DB" w:rsidRDefault="00007C93" w:rsidP="00007C93">
      <w:pPr>
        <w:pStyle w:val="CTO-TxtClau-N1"/>
      </w:pPr>
      <w:r w:rsidRPr="004D48DB">
        <w:t xml:space="preserve">No prazo de 30 (trinta) dias contados a partir da data da aprovação da </w:t>
      </w:r>
      <w:r>
        <w:t>Cessão</w:t>
      </w:r>
      <w:r w:rsidRPr="004D48DB">
        <w:t xml:space="preserve">, as </w:t>
      </w:r>
      <w:r>
        <w:t>Partes</w:t>
      </w:r>
      <w:r w:rsidRPr="004D48DB">
        <w:t xml:space="preserve"> deverão firmar o respectivo aditivo, que formalizará a nova composição do </w:t>
      </w:r>
      <w:r>
        <w:t>Contrato</w:t>
      </w:r>
      <w:r w:rsidRPr="004D48DB">
        <w:t xml:space="preserve"> e a indicação do </w:t>
      </w:r>
      <w:r>
        <w:t>Operador</w:t>
      </w:r>
      <w:r w:rsidRPr="004D48DB">
        <w:t>.</w:t>
      </w:r>
    </w:p>
    <w:p w:rsidR="00CB4BC2" w:rsidRDefault="008868E3">
      <w:pPr>
        <w:pStyle w:val="CTO-TxtClau-N2"/>
      </w:pPr>
      <w:r w:rsidRPr="008868E3">
        <w:t>O Termo Aditivo firmado pelas Partes terá eficácia a partir da publicação de seu extrato no Diário Oficial da União.</w:t>
      </w:r>
    </w:p>
    <w:p w:rsidR="00CB4BC2" w:rsidRDefault="00194AE2">
      <w:pPr>
        <w:pStyle w:val="CTO-TxtClau-N2"/>
      </w:pPr>
      <w:r w:rsidRPr="004D48DB">
        <w:t xml:space="preserve">No prazo de </w:t>
      </w:r>
      <w:r w:rsidR="00007C93">
        <w:t>45</w:t>
      </w:r>
      <w:r w:rsidRPr="004D48DB">
        <w:t xml:space="preserve"> (</w:t>
      </w:r>
      <w:r w:rsidR="00007C93">
        <w:t>quarenta e cinco</w:t>
      </w:r>
      <w:r w:rsidRPr="004D48DB">
        <w:t xml:space="preserve">) dias após a efetivação da </w:t>
      </w:r>
      <w:r>
        <w:t>Cessão</w:t>
      </w:r>
      <w:r w:rsidRPr="004D48DB">
        <w:t xml:space="preserve">, o </w:t>
      </w:r>
      <w:r>
        <w:t>Concessionário</w:t>
      </w:r>
      <w:r w:rsidRPr="004D48DB">
        <w:t xml:space="preserve"> deverá apresentar à ANP cópias do </w:t>
      </w:r>
      <w:r>
        <w:t>Contrato de Consórcio</w:t>
      </w:r>
      <w:r w:rsidRPr="004D48DB">
        <w:t xml:space="preserve"> ou do acordo de alteração deste, devidamente assinado, e a publicação da certidão de arquivamento no registro de comércio competente.</w:t>
      </w:r>
    </w:p>
    <w:p w:rsidR="00C2057B" w:rsidRPr="004D48DB" w:rsidRDefault="00403BC8" w:rsidP="007119C3">
      <w:pPr>
        <w:pStyle w:val="CTO-SubtitClau"/>
      </w:pPr>
      <w:bookmarkStart w:id="522" w:name="_Toc364673364"/>
      <w:r w:rsidRPr="004D48DB">
        <w:t>Novo Contrato de Concessão</w:t>
      </w:r>
      <w:bookmarkEnd w:id="522"/>
    </w:p>
    <w:p w:rsidR="00C2057B" w:rsidRPr="00B93C33" w:rsidRDefault="00403BC8" w:rsidP="007119C3">
      <w:pPr>
        <w:pStyle w:val="CTO-TxtClau-N1"/>
      </w:pPr>
      <w:bookmarkStart w:id="523" w:name="_Ref295252338"/>
      <w:r w:rsidRPr="004D48DB">
        <w:t>Na hipótese de divisão d</w:t>
      </w:r>
      <w:r w:rsidR="00143907" w:rsidRPr="004D48DB">
        <w:t>a</w:t>
      </w:r>
      <w:r w:rsidRPr="004D48DB">
        <w:t xml:space="preserve"> </w:t>
      </w:r>
      <w:r w:rsidR="00587CA7">
        <w:t>Área de Concessão</w:t>
      </w:r>
      <w:r w:rsidRPr="004D48DB">
        <w:t xml:space="preserve"> </w:t>
      </w:r>
      <w:r w:rsidRPr="00B93C33">
        <w:t xml:space="preserve">prevista no parágrafo </w:t>
      </w:r>
      <w:fldSimple w:instr=" REF _Ref295250003 \n \h  \* MERGEFORMAT ">
        <w:r w:rsidR="00316AB9">
          <w:t>28.3</w:t>
        </w:r>
      </w:fldSimple>
      <w:r w:rsidRPr="00B93C33">
        <w:t xml:space="preserve">, </w:t>
      </w:r>
      <w:r w:rsidR="0096386B" w:rsidRPr="00B93C33">
        <w:t xml:space="preserve">um novo Contrato de Concessão </w:t>
      </w:r>
      <w:r w:rsidRPr="00B93C33">
        <w:t>deverá ser firmado para cada área resultante da divisão, mantendo</w:t>
      </w:r>
      <w:r w:rsidR="00FF1371" w:rsidRPr="00B93C33">
        <w:t>-se</w:t>
      </w:r>
      <w:r w:rsidRPr="00B93C33">
        <w:t xml:space="preserve"> os mesmos termos, obrigações, programas e prazos</w:t>
      </w:r>
      <w:r w:rsidR="00A76DBF" w:rsidRPr="00B93C33">
        <w:t xml:space="preserve"> </w:t>
      </w:r>
      <w:r w:rsidR="006C475C">
        <w:t>do Contrato original</w:t>
      </w:r>
      <w:r w:rsidRPr="00B93C33">
        <w:t>.</w:t>
      </w:r>
      <w:bookmarkEnd w:id="523"/>
      <w:r w:rsidR="00D52F6B" w:rsidRPr="00B93C33">
        <w:t xml:space="preserve"> </w:t>
      </w:r>
    </w:p>
    <w:p w:rsidR="00C2057B" w:rsidRPr="00B93C33" w:rsidRDefault="00FF1371" w:rsidP="007119C3">
      <w:pPr>
        <w:pStyle w:val="CTO-TxtClau-N2"/>
      </w:pPr>
      <w:r w:rsidRPr="00B93C33">
        <w:t xml:space="preserve">Após a aprovação da </w:t>
      </w:r>
      <w:r w:rsidR="00F769F8" w:rsidRPr="00B93C33">
        <w:t>Cessão</w:t>
      </w:r>
      <w:r w:rsidR="00D52F6B" w:rsidRPr="00B93C33">
        <w:t xml:space="preserve">, a ANP convocará os </w:t>
      </w:r>
      <w:r w:rsidR="00AD242F" w:rsidRPr="00B93C33">
        <w:t>Concessionários</w:t>
      </w:r>
      <w:r w:rsidR="00D52F6B" w:rsidRPr="00B93C33">
        <w:t xml:space="preserve"> para celebrarem os novos </w:t>
      </w:r>
      <w:r w:rsidR="00376372" w:rsidRPr="00B93C33">
        <w:t>Contratos</w:t>
      </w:r>
      <w:r w:rsidR="00D52F6B" w:rsidRPr="00B93C33">
        <w:t xml:space="preserve"> de Concessão</w:t>
      </w:r>
      <w:r w:rsidRPr="00B93C33">
        <w:t xml:space="preserve"> no prazo de 30 (trinta) dias</w:t>
      </w:r>
      <w:r w:rsidR="00410417" w:rsidRPr="00B93C33">
        <w:t xml:space="preserve"> contados da referida aprovação</w:t>
      </w:r>
      <w:r w:rsidRPr="00B93C33">
        <w:t>.</w:t>
      </w:r>
    </w:p>
    <w:p w:rsidR="00D77BDF" w:rsidRDefault="00FF1371" w:rsidP="007119C3">
      <w:pPr>
        <w:pStyle w:val="CTO-TxtClau-N2"/>
      </w:pPr>
      <w:r w:rsidRPr="004D48DB">
        <w:t xml:space="preserve">Os novos </w:t>
      </w:r>
      <w:r w:rsidR="00376372">
        <w:t>Contrato</w:t>
      </w:r>
      <w:r w:rsidR="00376372" w:rsidRPr="004D48DB">
        <w:t>s</w:t>
      </w:r>
      <w:r w:rsidR="00D8568D" w:rsidRPr="004D48DB">
        <w:t xml:space="preserve"> de Concessão</w:t>
      </w:r>
      <w:r w:rsidR="00D31FD2" w:rsidRPr="004D48DB">
        <w:t xml:space="preserve"> firmados pelas </w:t>
      </w:r>
      <w:r w:rsidR="00781614">
        <w:t>Partes</w:t>
      </w:r>
      <w:r w:rsidRPr="004D48DB">
        <w:t xml:space="preserve"> te</w:t>
      </w:r>
      <w:r w:rsidR="00D52F6B" w:rsidRPr="004D48DB">
        <w:t>rão eficácia a partir da publicação de seu extrato no Diário Oficial da União.</w:t>
      </w:r>
    </w:p>
    <w:p w:rsidR="00C2057B" w:rsidRPr="004D48DB" w:rsidRDefault="00403BC8" w:rsidP="007119C3">
      <w:pPr>
        <w:pStyle w:val="CTO-NumClau"/>
      </w:pPr>
      <w:bookmarkStart w:id="524" w:name="_Ref473110971"/>
      <w:bookmarkStart w:id="525" w:name="_Toc473903622"/>
      <w:bookmarkStart w:id="526" w:name="_Ref473975316"/>
      <w:bookmarkStart w:id="527" w:name="_Ref473976148"/>
      <w:bookmarkStart w:id="528" w:name="_Ref476048569"/>
      <w:bookmarkStart w:id="529" w:name="_Ref476135946"/>
      <w:bookmarkStart w:id="530" w:name="_Toc480774658"/>
      <w:bookmarkStart w:id="531" w:name="_Toc509834921"/>
      <w:bookmarkStart w:id="532" w:name="_Toc513615354"/>
      <w:bookmarkStart w:id="533" w:name="_Toc364673365"/>
      <w:r w:rsidRPr="004D48DB">
        <w:t>Cláusula Vigésima</w:t>
      </w:r>
      <w:bookmarkEnd w:id="524"/>
      <w:bookmarkEnd w:id="525"/>
      <w:bookmarkEnd w:id="526"/>
      <w:bookmarkEnd w:id="527"/>
      <w:bookmarkEnd w:id="528"/>
      <w:r w:rsidRPr="004D48DB">
        <w:t xml:space="preserve"> Nona</w:t>
      </w:r>
      <w:bookmarkStart w:id="534" w:name="_Toc473903623"/>
      <w:bookmarkStart w:id="535" w:name="_Toc476656920"/>
      <w:bookmarkStart w:id="536" w:name="_Toc476742809"/>
      <w:bookmarkEnd w:id="529"/>
      <w:bookmarkEnd w:id="530"/>
      <w:bookmarkEnd w:id="531"/>
      <w:bookmarkEnd w:id="532"/>
      <w:r w:rsidRPr="004D48DB">
        <w:br/>
      </w:r>
      <w:r w:rsidR="00720806" w:rsidRPr="004D48DB">
        <w:t>Descumprimento,</w:t>
      </w:r>
      <w:r w:rsidRPr="004D48DB">
        <w:t xml:space="preserve"> Penalidades</w:t>
      </w:r>
      <w:bookmarkEnd w:id="534"/>
      <w:bookmarkEnd w:id="535"/>
      <w:bookmarkEnd w:id="536"/>
      <w:r w:rsidR="00720806" w:rsidRPr="004D48DB">
        <w:t xml:space="preserve"> e Extinção do Contrato</w:t>
      </w:r>
      <w:bookmarkEnd w:id="533"/>
    </w:p>
    <w:p w:rsidR="00C2057B" w:rsidRPr="004D48DB" w:rsidRDefault="00403BC8" w:rsidP="007119C3">
      <w:pPr>
        <w:pStyle w:val="CTO-SubtitClau"/>
      </w:pPr>
      <w:bookmarkStart w:id="537" w:name="_Toc364673366"/>
      <w:r w:rsidRPr="004D48DB">
        <w:t>Sanções</w:t>
      </w:r>
      <w:bookmarkEnd w:id="537"/>
    </w:p>
    <w:p w:rsidR="00C2057B" w:rsidRPr="004D48DB" w:rsidRDefault="006C475C" w:rsidP="007119C3">
      <w:pPr>
        <w:pStyle w:val="CTO-TxtClau-N1"/>
      </w:pPr>
      <w:bookmarkStart w:id="538" w:name="_Ref343846971"/>
      <w:bookmarkStart w:id="539" w:name="_Toc469890903"/>
      <w:r>
        <w:t>Em caso de descumprimento</w:t>
      </w:r>
      <w:r w:rsidRPr="004D48DB">
        <w:t xml:space="preserve"> das obrigações estabelecidas neste </w:t>
      </w:r>
      <w:r>
        <w:t>Contrato</w:t>
      </w:r>
      <w:r w:rsidRPr="004D48DB">
        <w:t xml:space="preserve">, ou </w:t>
      </w:r>
      <w:r>
        <w:t>de seu cumprimento</w:t>
      </w:r>
      <w:r w:rsidRPr="004D48DB">
        <w:t xml:space="preserve"> em lugar, tempo ou forma </w:t>
      </w:r>
      <w:r>
        <w:t>diversos</w:t>
      </w:r>
      <w:r w:rsidRPr="004D48DB">
        <w:t xml:space="preserve"> do pactuado, incorrerá </w:t>
      </w:r>
      <w:r>
        <w:t xml:space="preserve">o Concessionário </w:t>
      </w:r>
      <w:r w:rsidRPr="004D48DB">
        <w:t>nas sanções específicas previstas neste instrumento</w:t>
      </w:r>
      <w:r>
        <w:t>, sem prejuízo da responsabilização por eventuais perdas e danos decorentes do inadimplemento</w:t>
      </w:r>
      <w:r w:rsidR="000A054E" w:rsidRPr="004D48DB">
        <w:t>.</w:t>
      </w:r>
      <w:bookmarkEnd w:id="538"/>
    </w:p>
    <w:p w:rsidR="00C2057B" w:rsidRPr="004D48DB" w:rsidRDefault="006C475C" w:rsidP="007119C3">
      <w:pPr>
        <w:pStyle w:val="CTO-TxtClau-N1"/>
        <w:rPr>
          <w:rFonts w:cs="Arial"/>
          <w:szCs w:val="24"/>
        </w:rPr>
      </w:pPr>
      <w:bookmarkStart w:id="540" w:name="_Ref343870479"/>
      <w:r>
        <w:t>Descumprida a Legislação Aplicável, incorrerá o Contratado nas sanções legais e administrativas cabíveis, sem prejuízo da aplicação das sanções contratuais previstas no parágrafo 31.1</w:t>
      </w:r>
      <w:r w:rsidRPr="004D48DB">
        <w:t>.</w:t>
      </w:r>
      <w:bookmarkEnd w:id="540"/>
      <w:r w:rsidR="00403BC8" w:rsidRPr="004D48DB">
        <w:rPr>
          <w:rFonts w:cs="Arial"/>
          <w:szCs w:val="24"/>
        </w:rPr>
        <w:t xml:space="preserve"> </w:t>
      </w:r>
    </w:p>
    <w:bookmarkEnd w:id="539"/>
    <w:p w:rsidR="00350777" w:rsidRDefault="00C2057B">
      <w:pPr>
        <w:pStyle w:val="CTO-TxtClau-N1"/>
        <w:numPr>
          <w:ilvl w:val="0"/>
          <w:numId w:val="0"/>
        </w:numPr>
      </w:pPr>
      <w:r w:rsidRPr="004D48DB">
        <w:rPr>
          <w:b/>
        </w:rPr>
        <w:t>Resolução</w:t>
      </w:r>
    </w:p>
    <w:p w:rsidR="00C2057B" w:rsidRPr="004D48DB" w:rsidRDefault="00720806" w:rsidP="007119C3">
      <w:pPr>
        <w:pStyle w:val="CTO-TxtClau-N1"/>
      </w:pPr>
      <w:bookmarkStart w:id="541" w:name="_Ref473092239"/>
      <w:r w:rsidRPr="004D48DB">
        <w:t xml:space="preserve">Este Contrato será resolvido, observado o </w:t>
      </w:r>
      <w:r w:rsidRPr="00B93C33">
        <w:t>disposto no parágrafo</w:t>
      </w:r>
      <w:r w:rsidR="00BA01DB" w:rsidRPr="00B93C33">
        <w:t xml:space="preserve"> </w:t>
      </w:r>
      <w:fldSimple w:instr=" REF _Ref343869680 \n \h  \* MERGEFORMAT ">
        <w:r w:rsidR="00316AB9">
          <w:t>29.6</w:t>
        </w:r>
      </w:fldSimple>
      <w:r w:rsidRPr="00B93C33">
        <w:t>, nos</w:t>
      </w:r>
      <w:r w:rsidRPr="004D48DB">
        <w:t xml:space="preserve"> seguintes casos:</w:t>
      </w:r>
      <w:bookmarkEnd w:id="541"/>
    </w:p>
    <w:p w:rsidR="00C2057B" w:rsidRPr="004D48DB" w:rsidRDefault="00231DFF" w:rsidP="00B641EE">
      <w:pPr>
        <w:pStyle w:val="CTO-Lista"/>
        <w:numPr>
          <w:ilvl w:val="0"/>
          <w:numId w:val="38"/>
        </w:numPr>
      </w:pPr>
      <w:r>
        <w:t>descumprimento</w:t>
      </w:r>
      <w:r w:rsidR="00C2057B" w:rsidRPr="004D48DB">
        <w:t xml:space="preserve">, pelo </w:t>
      </w:r>
      <w:r w:rsidR="00F769F8">
        <w:t>Concessionário</w:t>
      </w:r>
      <w:r w:rsidR="00C2057B" w:rsidRPr="004D48DB">
        <w:t>, das obrigações contratuais</w:t>
      </w:r>
      <w:r w:rsidR="00D77BDF">
        <w:t xml:space="preserve"> no prazo fixado pela ANP</w:t>
      </w:r>
      <w:r w:rsidR="000C4AA0">
        <w:t>, em não se tratando de hipótese de extinção de pleno direito</w:t>
      </w:r>
      <w:r w:rsidR="00C2057B" w:rsidRPr="004D48DB">
        <w:t>;</w:t>
      </w:r>
    </w:p>
    <w:p w:rsidR="00C2057B" w:rsidRPr="004D48DB" w:rsidRDefault="00C2057B" w:rsidP="007119C3">
      <w:pPr>
        <w:pStyle w:val="CTO-Lista"/>
      </w:pPr>
      <w:r w:rsidRPr="004D48DB">
        <w:t>falência</w:t>
      </w:r>
      <w:r w:rsidR="00FA49C4">
        <w:t xml:space="preserve"> </w:t>
      </w:r>
      <w:r w:rsidRPr="004D48DB">
        <w:t xml:space="preserve">ou requerimento de recuperação judicial por parte </w:t>
      </w:r>
      <w:r w:rsidR="00231DFF">
        <w:t>de qualquer Concessionário.</w:t>
      </w:r>
    </w:p>
    <w:p w:rsidR="00C2057B" w:rsidRPr="004D48DB" w:rsidRDefault="000C4AA0" w:rsidP="007119C3">
      <w:pPr>
        <w:pStyle w:val="CTO-TxtClau-N2"/>
      </w:pPr>
      <w:r>
        <w:t xml:space="preserve">Para ensejar a resolução do </w:t>
      </w:r>
      <w:r w:rsidR="00F769F8">
        <w:t>Contrato</w:t>
      </w:r>
      <w:r>
        <w:t>, o</w:t>
      </w:r>
      <w:r w:rsidRPr="004D48DB">
        <w:t xml:space="preserve"> </w:t>
      </w:r>
      <w:r w:rsidR="00720806" w:rsidRPr="004D48DB">
        <w:t xml:space="preserve">prazo referido na alínea </w:t>
      </w:r>
      <w:r w:rsidR="00E076D0" w:rsidRPr="004D48DB">
        <w:t>“</w:t>
      </w:r>
      <w:r>
        <w:t>a</w:t>
      </w:r>
      <w:r w:rsidR="00E076D0" w:rsidRPr="004D48DB">
        <w:t>”</w:t>
      </w:r>
      <w:r w:rsidR="00720806" w:rsidRPr="004D48DB">
        <w:t xml:space="preserve"> não poderá ser inferior a 90 (noventa) dias, salvo nos casos de extrema urgência</w:t>
      </w:r>
      <w:r w:rsidR="00FA49C4">
        <w:t xml:space="preserve"> ou da opção por sanções na forma do parágrafo 29.8</w:t>
      </w:r>
      <w:r w:rsidR="00720806" w:rsidRPr="004D48DB">
        <w:t>.</w:t>
      </w:r>
    </w:p>
    <w:p w:rsidR="00C2057B" w:rsidRPr="004D48DB" w:rsidRDefault="00720806" w:rsidP="009B339C">
      <w:pPr>
        <w:pStyle w:val="CTO-TxtClau-N2"/>
      </w:pPr>
      <w:bookmarkStart w:id="542" w:name="_Ref348027540"/>
      <w:r w:rsidRPr="004D48DB">
        <w:t xml:space="preserve">A resolução terá efeito somente com relação ao inadimplente, podendo este transferir sua participação indivisa nos direitos e obrigações deste </w:t>
      </w:r>
      <w:r w:rsidR="00F769F8">
        <w:t>Contrato</w:t>
      </w:r>
      <w:r w:rsidRPr="004D48DB">
        <w:t xml:space="preserve"> para os outros integrantes do </w:t>
      </w:r>
      <w:r w:rsidR="00231DFF">
        <w:t>consórcio</w:t>
      </w:r>
      <w:r w:rsidRPr="004D48DB">
        <w:t>.</w:t>
      </w:r>
      <w:bookmarkEnd w:id="542"/>
    </w:p>
    <w:p w:rsidR="00C2057B" w:rsidRPr="004D48DB" w:rsidRDefault="00C2057B" w:rsidP="007119C3">
      <w:pPr>
        <w:pStyle w:val="CTO-TxtClau-N1"/>
      </w:pPr>
      <w:r w:rsidRPr="004D48DB">
        <w:t>Em quaisquer dos casos previstos na alínea “</w:t>
      </w:r>
      <w:r w:rsidR="000C4AA0">
        <w:t>b</w:t>
      </w:r>
      <w:r w:rsidRPr="004D48DB">
        <w:t xml:space="preserve">”, será conferido um prazo de 90 (noventa) dias, a contar da data dos referidos eventos, para que o </w:t>
      </w:r>
      <w:r w:rsidR="00F769F8">
        <w:t>Concessionário</w:t>
      </w:r>
      <w:r w:rsidRPr="004D48DB">
        <w:t xml:space="preserve"> ceda a sua participação indivisa nos direitos e obrigações deste </w:t>
      </w:r>
      <w:r w:rsidR="00F769F8">
        <w:t>Contrato</w:t>
      </w:r>
      <w:r w:rsidRPr="004D48DB">
        <w:t>.</w:t>
      </w:r>
    </w:p>
    <w:p w:rsidR="00C2057B" w:rsidRPr="00B93C33" w:rsidRDefault="00C2057B" w:rsidP="007119C3">
      <w:pPr>
        <w:pStyle w:val="CTO-TxtClau-N1"/>
      </w:pPr>
      <w:r w:rsidRPr="004D48DB">
        <w:t xml:space="preserve">Caso não seja efetuada a </w:t>
      </w:r>
      <w:r w:rsidR="00F769F8">
        <w:t>Cessão</w:t>
      </w:r>
      <w:r w:rsidRPr="004D48DB">
        <w:t xml:space="preserve">, a ANP resolverá este </w:t>
      </w:r>
      <w:r w:rsidR="00F769F8">
        <w:t>Contrato</w:t>
      </w:r>
      <w:r w:rsidRPr="004D48DB">
        <w:t xml:space="preserve"> com relação ao</w:t>
      </w:r>
      <w:r w:rsidR="009B7B92" w:rsidRPr="004D48DB">
        <w:t xml:space="preserve"> </w:t>
      </w:r>
      <w:r w:rsidR="00F769F8">
        <w:t>Concessionário</w:t>
      </w:r>
      <w:r w:rsidR="00231DFF">
        <w:t xml:space="preserve"> inadimplente</w:t>
      </w:r>
      <w:r w:rsidRPr="004D48DB">
        <w:t xml:space="preserve">, sem prejuízo, quanto a tal resolução, dos direitos e obrigações dos demais </w:t>
      </w:r>
      <w:r w:rsidR="00231DFF">
        <w:t>Concessionários</w:t>
      </w:r>
      <w:r w:rsidRPr="00B93C33">
        <w:t>.</w:t>
      </w:r>
    </w:p>
    <w:p w:rsidR="00C2057B" w:rsidRPr="00B93C33" w:rsidRDefault="001608AB" w:rsidP="007119C3">
      <w:pPr>
        <w:pStyle w:val="CTO-TxtClau-N1"/>
        <w:rPr>
          <w:rFonts w:cs="Arial"/>
          <w:szCs w:val="24"/>
        </w:rPr>
      </w:pPr>
      <w:bookmarkStart w:id="543" w:name="_Ref343869680"/>
      <w:r w:rsidRPr="00B93C33">
        <w:t>A resolução deste Contrato</w:t>
      </w:r>
      <w:r w:rsidR="000C4AA0" w:rsidRPr="00B93C33">
        <w:t xml:space="preserve"> na forma do parágrafo </w:t>
      </w:r>
      <w:fldSimple w:instr=" REF _Ref473092239 \n \h  \* MERGEFORMAT ">
        <w:r w:rsidR="00316AB9">
          <w:t>29.3</w:t>
        </w:r>
      </w:fldSimple>
      <w:r w:rsidRPr="00B93C33">
        <w:t xml:space="preserve"> deverá ser precedida da constatação do inadimplemento absoluto do </w:t>
      </w:r>
      <w:r w:rsidR="00F769F8" w:rsidRPr="00B93C33">
        <w:t>Concessionário</w:t>
      </w:r>
      <w:r w:rsidRPr="00B93C33">
        <w:t xml:space="preserve">, mediante processo administrativo em que lhe seja assegurado o contraditório e </w:t>
      </w:r>
      <w:r w:rsidR="00FA49C4">
        <w:t xml:space="preserve">a </w:t>
      </w:r>
      <w:r w:rsidRPr="00B93C33">
        <w:t>ampla defesa</w:t>
      </w:r>
      <w:r w:rsidR="00403BC8" w:rsidRPr="00B93C33">
        <w:rPr>
          <w:rFonts w:cs="Arial"/>
          <w:szCs w:val="24"/>
        </w:rPr>
        <w:t>.</w:t>
      </w:r>
      <w:bookmarkEnd w:id="543"/>
    </w:p>
    <w:p w:rsidR="00C2057B" w:rsidRPr="00B93C33" w:rsidRDefault="001608AB" w:rsidP="007119C3">
      <w:pPr>
        <w:pStyle w:val="CTO-TxtClau-N1"/>
        <w:rPr>
          <w:rFonts w:cs="Arial"/>
          <w:szCs w:val="24"/>
        </w:rPr>
      </w:pPr>
      <w:bookmarkStart w:id="544" w:name="_Ref343846990"/>
      <w:r w:rsidRPr="00B93C33">
        <w:t xml:space="preserve">Caso este </w:t>
      </w:r>
      <w:r w:rsidR="00F769F8" w:rsidRPr="00B93C33">
        <w:t>Contrato</w:t>
      </w:r>
      <w:r w:rsidRPr="00B93C33">
        <w:t xml:space="preserve"> seja resolvido pela ANP, o </w:t>
      </w:r>
      <w:r w:rsidR="00F769F8" w:rsidRPr="00B93C33">
        <w:t>Concessionário</w:t>
      </w:r>
      <w:r w:rsidR="00600C64" w:rsidRPr="00B93C33">
        <w:t xml:space="preserve"> </w:t>
      </w:r>
      <w:r w:rsidRPr="00B93C33">
        <w:t>responderá pelas perdas e danos decorrentes de seu inadimplemento e da resolução, arcando com todas as indenizações e compensações cabíveis, na forma da lei e deste instrumento, observado ainda o disposto nos parágrafos</w:t>
      </w:r>
      <w:r w:rsidR="009B7B92" w:rsidRPr="00B93C33">
        <w:t xml:space="preserve"> </w:t>
      </w:r>
      <w:fldSimple w:instr=" REF _Ref473082094 \n \h  \* MERGEFORMAT ">
        <w:r w:rsidR="00316AB9">
          <w:t>3.6</w:t>
        </w:r>
      </w:fldSimple>
      <w:r w:rsidRPr="00B93C33">
        <w:t xml:space="preserve">, quanto à devolução da </w:t>
      </w:r>
      <w:r w:rsidR="00587CA7" w:rsidRPr="00B93C33">
        <w:t>Área de Concessão</w:t>
      </w:r>
      <w:r w:rsidR="00D31FD2" w:rsidRPr="00B93C33">
        <w:rPr>
          <w:rFonts w:cs="Arial"/>
          <w:szCs w:val="24"/>
        </w:rPr>
        <w:t>.</w:t>
      </w:r>
      <w:bookmarkEnd w:id="544"/>
    </w:p>
    <w:p w:rsidR="00C2057B" w:rsidRPr="004D48DB" w:rsidRDefault="00C2057B" w:rsidP="007119C3">
      <w:pPr>
        <w:pStyle w:val="CTO-SubtitClau"/>
      </w:pPr>
      <w:bookmarkStart w:id="545" w:name="_Toc364673367"/>
      <w:r w:rsidRPr="00B93C33">
        <w:t>Opção por Sanções</w:t>
      </w:r>
      <w:bookmarkEnd w:id="545"/>
    </w:p>
    <w:p w:rsidR="00C2057B" w:rsidRPr="004D48DB" w:rsidRDefault="001608AB" w:rsidP="007119C3">
      <w:pPr>
        <w:pStyle w:val="CTO-TxtClau-N1"/>
        <w:rPr>
          <w:rFonts w:cs="Arial"/>
          <w:szCs w:val="24"/>
        </w:rPr>
      </w:pPr>
      <w:bookmarkStart w:id="546" w:name="_Ref343847131"/>
      <w:bookmarkStart w:id="547" w:name="_Ref473092207"/>
      <w:bookmarkStart w:id="548" w:name="_Ref479740923"/>
      <w:r w:rsidRPr="004D48DB">
        <w:t>A ANP não resolver</w:t>
      </w:r>
      <w:r w:rsidR="00B9428F">
        <w:t>á</w:t>
      </w:r>
      <w:r w:rsidRPr="004D48DB">
        <w:t xml:space="preserve"> </w:t>
      </w:r>
      <w:r w:rsidR="00600C64" w:rsidRPr="004D48DB">
        <w:t>este</w:t>
      </w:r>
      <w:r w:rsidRPr="004D48DB">
        <w:t xml:space="preserve"> </w:t>
      </w:r>
      <w:r w:rsidR="00F769F8">
        <w:t>Contrato</w:t>
      </w:r>
      <w:r w:rsidRPr="004D48DB">
        <w:t xml:space="preserve"> e aplicar</w:t>
      </w:r>
      <w:r w:rsidR="00B9428F">
        <w:t>á</w:t>
      </w:r>
      <w:r w:rsidRPr="004D48DB">
        <w:t xml:space="preserve"> as sanções </w:t>
      </w:r>
      <w:r w:rsidRPr="00B93C33">
        <w:t>indicadas no</w:t>
      </w:r>
      <w:r w:rsidR="003F6BA6" w:rsidRPr="00B93C33">
        <w:t>s</w:t>
      </w:r>
      <w:r w:rsidRPr="00B93C33">
        <w:t xml:space="preserve"> parágrafos </w:t>
      </w:r>
      <w:fldSimple w:instr=" REF _Ref343846971 \r \h  \* MERGEFORMAT ">
        <w:r w:rsidR="00316AB9">
          <w:t>29.1</w:t>
        </w:r>
      </w:fldSimple>
      <w:r w:rsidR="003F6BA6" w:rsidRPr="00B93C33">
        <w:t xml:space="preserve"> a </w:t>
      </w:r>
      <w:fldSimple w:instr=" REF _Ref343870479 \n \h  \* MERGEFORMAT ">
        <w:r w:rsidR="00316AB9">
          <w:t>29.2</w:t>
        </w:r>
      </w:fldSimple>
      <w:r w:rsidRPr="00B93C33">
        <w:t>, nos</w:t>
      </w:r>
      <w:r w:rsidRPr="004D48DB">
        <w:t xml:space="preserve"> seguintes casos:</w:t>
      </w:r>
      <w:bookmarkEnd w:id="546"/>
    </w:p>
    <w:p w:rsidR="00C2057B" w:rsidRPr="004D48DB" w:rsidRDefault="00C22777" w:rsidP="007119C3">
      <w:pPr>
        <w:pStyle w:val="CTO-TxtClau-N4"/>
        <w:numPr>
          <w:ilvl w:val="0"/>
          <w:numId w:val="0"/>
        </w:numPr>
        <w:ind w:left="2160" w:hanging="360"/>
      </w:pPr>
      <w:r w:rsidRPr="004D48DB">
        <w:t xml:space="preserve">a) </w:t>
      </w:r>
      <w:r w:rsidR="001608AB" w:rsidRPr="004D48DB">
        <w:t>o descumprimento do Contrato pelo Concessionário, a critério da ANP, não for grave, ou reiterado, ou revelador de imperícia, imprudência ou negligência contumazes;</w:t>
      </w:r>
      <w:r w:rsidR="00E1388E">
        <w:t xml:space="preserve"> </w:t>
      </w:r>
      <w:r w:rsidR="00FA49C4">
        <w:t>ou</w:t>
      </w:r>
    </w:p>
    <w:p w:rsidR="00C2057B" w:rsidRPr="004D48DB" w:rsidRDefault="00C22777" w:rsidP="007119C3">
      <w:pPr>
        <w:pStyle w:val="CTO-TxtClau-N4"/>
        <w:numPr>
          <w:ilvl w:val="0"/>
          <w:numId w:val="0"/>
        </w:numPr>
        <w:ind w:left="2160" w:hanging="360"/>
      </w:pPr>
      <w:r w:rsidRPr="004D48DB">
        <w:t xml:space="preserve">b) </w:t>
      </w:r>
      <w:r w:rsidR="00FA49C4">
        <w:t>ficar constatado</w:t>
      </w:r>
      <w:r w:rsidR="001608AB" w:rsidRPr="004D48DB">
        <w:t xml:space="preserve"> que houve ação diligente, por parte do </w:t>
      </w:r>
      <w:r w:rsidR="00F769F8">
        <w:t>Concessionário</w:t>
      </w:r>
      <w:r w:rsidR="001608AB" w:rsidRPr="004D48DB">
        <w:t>, no sentido de corrigir o descumprimento do Contrato.</w:t>
      </w:r>
      <w:bookmarkEnd w:id="547"/>
      <w:bookmarkEnd w:id="548"/>
    </w:p>
    <w:p w:rsidR="00C2057B" w:rsidRPr="004D48DB" w:rsidRDefault="00403BC8" w:rsidP="007119C3">
      <w:pPr>
        <w:pStyle w:val="CTO-SubtitClau"/>
      </w:pPr>
      <w:bookmarkStart w:id="549" w:name="_Toc364673368"/>
      <w:r w:rsidRPr="004D48DB">
        <w:t>Extinção</w:t>
      </w:r>
      <w:bookmarkEnd w:id="549"/>
    </w:p>
    <w:p w:rsidR="00C2057B" w:rsidRPr="004D48DB" w:rsidRDefault="00403BC8" w:rsidP="007119C3">
      <w:pPr>
        <w:pStyle w:val="CTO-TxtClau-N1"/>
      </w:pPr>
      <w:r w:rsidRPr="004D48DB">
        <w:t xml:space="preserve">Este </w:t>
      </w:r>
      <w:r w:rsidR="00F769F8">
        <w:t>Contrato</w:t>
      </w:r>
      <w:r w:rsidR="001608AB" w:rsidRPr="004D48DB">
        <w:t xml:space="preserve"> será extinto:</w:t>
      </w:r>
    </w:p>
    <w:p w:rsidR="00C2057B" w:rsidRPr="004D48DB" w:rsidRDefault="001608AB" w:rsidP="00B641EE">
      <w:pPr>
        <w:pStyle w:val="CTO-Lista"/>
        <w:numPr>
          <w:ilvl w:val="0"/>
          <w:numId w:val="39"/>
        </w:numPr>
        <w:rPr>
          <w:rFonts w:cs="Arial"/>
          <w:szCs w:val="24"/>
        </w:rPr>
      </w:pPr>
      <w:r w:rsidRPr="004D48DB">
        <w:t xml:space="preserve">a qualquer momento, por comum acordo entre as </w:t>
      </w:r>
      <w:r w:rsidR="00781614">
        <w:t>Partes</w:t>
      </w:r>
      <w:r w:rsidRPr="004D48DB">
        <w:t>, sem prejuízo do cumprimento das obrigações dispostas na Cláusula Quinta;</w:t>
      </w:r>
      <w:r w:rsidR="00843164" w:rsidRPr="004D48DB">
        <w:t xml:space="preserve"> e</w:t>
      </w:r>
    </w:p>
    <w:p w:rsidR="00C2057B" w:rsidRPr="004D48DB" w:rsidRDefault="000C4AA0" w:rsidP="00843164">
      <w:pPr>
        <w:pStyle w:val="CTO-Lista"/>
        <w:rPr>
          <w:rFonts w:cs="Arial"/>
          <w:szCs w:val="24"/>
        </w:rPr>
      </w:pPr>
      <w:r>
        <w:t xml:space="preserve">de pleno direito, </w:t>
      </w:r>
      <w:r w:rsidR="001608AB" w:rsidRPr="004D48DB">
        <w:t xml:space="preserve">nas hipóteses previstas </w:t>
      </w:r>
      <w:r w:rsidR="00843164" w:rsidRPr="004D48DB">
        <w:t>neste instrumento</w:t>
      </w:r>
      <w:r w:rsidR="001608AB" w:rsidRPr="004D48DB">
        <w:t>.</w:t>
      </w:r>
    </w:p>
    <w:p w:rsidR="00C2057B" w:rsidRPr="004D48DB" w:rsidRDefault="00C2057B" w:rsidP="007119C3">
      <w:pPr>
        <w:pStyle w:val="CTO-TxtClau-N1"/>
      </w:pPr>
      <w:r w:rsidRPr="004D48DB">
        <w:t xml:space="preserve">Em caso de extinção, o </w:t>
      </w:r>
      <w:r w:rsidR="00F769F8">
        <w:t>Concessionário</w:t>
      </w:r>
      <w:r w:rsidRPr="004D48DB">
        <w:t xml:space="preserve"> não terá direito </w:t>
      </w:r>
      <w:r w:rsidR="00231DFF">
        <w:t>qualquer de ressarcimento</w:t>
      </w:r>
      <w:r w:rsidRPr="004D48DB">
        <w:t>.</w:t>
      </w:r>
    </w:p>
    <w:p w:rsidR="00F5433A" w:rsidRDefault="00403BC8" w:rsidP="00BE1EAA">
      <w:pPr>
        <w:pStyle w:val="CTO-NumClau"/>
      </w:pPr>
      <w:bookmarkStart w:id="550" w:name="_Toc473903628"/>
      <w:bookmarkStart w:id="551" w:name="_Ref473960603"/>
      <w:bookmarkStart w:id="552" w:name="_Toc480774675"/>
      <w:bookmarkStart w:id="553" w:name="_Toc509834938"/>
      <w:bookmarkStart w:id="554" w:name="_Toc513615371"/>
      <w:bookmarkStart w:id="555" w:name="_Toc364673369"/>
      <w:r w:rsidRPr="004D48DB">
        <w:t>Cláusula Trigésima</w:t>
      </w:r>
      <w:bookmarkStart w:id="556" w:name="_Toc473903629"/>
      <w:bookmarkStart w:id="557" w:name="_Toc476656937"/>
      <w:bookmarkStart w:id="558" w:name="_Toc476742826"/>
      <w:bookmarkEnd w:id="550"/>
      <w:bookmarkEnd w:id="551"/>
      <w:bookmarkEnd w:id="552"/>
      <w:bookmarkEnd w:id="553"/>
      <w:bookmarkEnd w:id="554"/>
      <w:r w:rsidRPr="004D48DB">
        <w:br/>
        <w:t>Caso Fortuito</w:t>
      </w:r>
      <w:r w:rsidR="001A2427">
        <w:t>,</w:t>
      </w:r>
      <w:r w:rsidRPr="004D48DB">
        <w:t xml:space="preserve"> Força Maior</w:t>
      </w:r>
      <w:bookmarkEnd w:id="556"/>
      <w:bookmarkEnd w:id="557"/>
      <w:bookmarkEnd w:id="558"/>
      <w:r w:rsidR="001A2427">
        <w:t xml:space="preserve"> e causas similares</w:t>
      </w:r>
      <w:bookmarkEnd w:id="555"/>
      <w:r w:rsidR="001A2427">
        <w:t xml:space="preserve"> </w:t>
      </w:r>
    </w:p>
    <w:p w:rsidR="00C2057B" w:rsidRPr="004D48DB" w:rsidRDefault="00403BC8" w:rsidP="00F5433A">
      <w:pPr>
        <w:pStyle w:val="CTO-SubtitClau"/>
      </w:pPr>
      <w:bookmarkStart w:id="559" w:name="_Toc364673370"/>
      <w:r w:rsidRPr="004D48DB">
        <w:t>Exoneração Total ou Parcial</w:t>
      </w:r>
      <w:bookmarkEnd w:id="559"/>
    </w:p>
    <w:p w:rsidR="00BE1EAA" w:rsidRDefault="0005541D" w:rsidP="00BE1EAA">
      <w:pPr>
        <w:pStyle w:val="CTO-TxtClau-N1"/>
      </w:pPr>
      <w:bookmarkStart w:id="560" w:name="_Ref63668655"/>
      <w:r w:rsidRPr="00BE1EAA">
        <w:t xml:space="preserve">As </w:t>
      </w:r>
      <w:r w:rsidR="00781614">
        <w:t>Partes</w:t>
      </w:r>
      <w:r w:rsidRPr="00BE1EAA">
        <w:t xml:space="preserve"> somente deixarão de responder pelo cumprimento das obrigações assumidas neste </w:t>
      </w:r>
      <w:r w:rsidR="00F769F8">
        <w:t>Contrato</w:t>
      </w:r>
      <w:r w:rsidRPr="00BE1EAA">
        <w:t xml:space="preserve"> nas hipóteses de caso fortuito, força maior e causas similares que justifiquem a inexecução, como o fato da administração, o fato do príncipe e as interferências imprevistas.</w:t>
      </w:r>
    </w:p>
    <w:p w:rsidR="00541A69" w:rsidRPr="00B93C33" w:rsidRDefault="00541A69" w:rsidP="00541A69">
      <w:pPr>
        <w:pStyle w:val="CTO-TxtClau-N2"/>
      </w:pPr>
      <w:r w:rsidRPr="00541A69">
        <w:t xml:space="preserve">A exoneração das obrigações do </w:t>
      </w:r>
      <w:r w:rsidR="00F769F8">
        <w:t>Concessionário</w:t>
      </w:r>
      <w:r w:rsidRPr="00541A69">
        <w:t xml:space="preserve"> devedor dar-se-á </w:t>
      </w:r>
      <w:r w:rsidRPr="00B93C33">
        <w:t xml:space="preserve">exclusivamente com relação às obrigações deste </w:t>
      </w:r>
      <w:r w:rsidR="00F769F8" w:rsidRPr="00B93C33">
        <w:t>Contrato</w:t>
      </w:r>
      <w:r w:rsidRPr="00B93C33">
        <w:t xml:space="preserve"> cujo adimplemento se tornar impossível em virtude </w:t>
      </w:r>
      <w:r w:rsidR="005E547C">
        <w:t xml:space="preserve">da incidência </w:t>
      </w:r>
      <w:r w:rsidRPr="00B93C33">
        <w:t>do caso fortuito, da força maior ou de causas similares, reconhecido</w:t>
      </w:r>
      <w:r w:rsidR="005E547C">
        <w:t>s</w:t>
      </w:r>
      <w:r w:rsidRPr="00B93C33">
        <w:t xml:space="preserve"> pela ANP.</w:t>
      </w:r>
    </w:p>
    <w:p w:rsidR="00C2057B" w:rsidRPr="004D48DB" w:rsidRDefault="0090158C" w:rsidP="002F0304">
      <w:pPr>
        <w:pStyle w:val="CTO-TxtClau-N2"/>
      </w:pPr>
      <w:r w:rsidRPr="00B93C33">
        <w:t>A decisão da ANP que reconhecer a ocorrência de caso fortuito</w:t>
      </w:r>
      <w:r w:rsidR="001A2427" w:rsidRPr="00B93C33">
        <w:t xml:space="preserve">, </w:t>
      </w:r>
      <w:r w:rsidRPr="00B93C33">
        <w:t xml:space="preserve">força maior </w:t>
      </w:r>
      <w:r w:rsidR="001A2427" w:rsidRPr="00B93C33">
        <w:t xml:space="preserve">ou causas similares </w:t>
      </w:r>
      <w:r w:rsidRPr="00B93C33">
        <w:t xml:space="preserve">indicará a parcela do </w:t>
      </w:r>
      <w:r w:rsidR="00F769F8" w:rsidRPr="00B93C33">
        <w:t>Contrato</w:t>
      </w:r>
      <w:r w:rsidRPr="00B93C33">
        <w:t xml:space="preserve"> cujo adimplemento</w:t>
      </w:r>
      <w:r w:rsidRPr="004D48DB">
        <w:t xml:space="preserve"> </w:t>
      </w:r>
      <w:r w:rsidR="000C4938">
        <w:t>será dispensado ou postergado</w:t>
      </w:r>
      <w:r w:rsidRPr="004D48DB">
        <w:t>.</w:t>
      </w:r>
    </w:p>
    <w:bookmarkEnd w:id="560"/>
    <w:p w:rsidR="00C2057B" w:rsidRPr="004D48DB" w:rsidRDefault="001A2427" w:rsidP="002F0304">
      <w:pPr>
        <w:pStyle w:val="CTO-TxtClau-N2"/>
      </w:pPr>
      <w:r>
        <w:t>O reconhecimento da incidência do caso fortuito, força maior ou causas similares não isenta o</w:t>
      </w:r>
      <w:r w:rsidR="00AF02DF" w:rsidRPr="004D48DB">
        <w:t xml:space="preserve"> </w:t>
      </w:r>
      <w:r w:rsidR="00F769F8">
        <w:t>Concessionário</w:t>
      </w:r>
      <w:r w:rsidR="00403BC8" w:rsidRPr="004D48DB">
        <w:t xml:space="preserve"> do pagamento de </w:t>
      </w:r>
      <w:r w:rsidR="001836FC" w:rsidRPr="004D48DB">
        <w:t>P</w:t>
      </w:r>
      <w:r w:rsidR="00403BC8" w:rsidRPr="004D48DB">
        <w:t xml:space="preserve">articipações </w:t>
      </w:r>
      <w:r w:rsidR="001836FC" w:rsidRPr="004D48DB">
        <w:t>G</w:t>
      </w:r>
      <w:r w:rsidR="00403BC8" w:rsidRPr="004D48DB">
        <w:t>overnamentais</w:t>
      </w:r>
      <w:r w:rsidR="001836FC" w:rsidRPr="004D48DB">
        <w:t xml:space="preserve"> e de Terceiros</w:t>
      </w:r>
      <w:r w:rsidR="00403BC8" w:rsidRPr="004D48DB">
        <w:t>.</w:t>
      </w:r>
    </w:p>
    <w:p w:rsidR="00C2057B" w:rsidRPr="004D48DB" w:rsidRDefault="00C2057B" w:rsidP="007119C3">
      <w:pPr>
        <w:pStyle w:val="CTO-TxtClau-N1"/>
      </w:pPr>
      <w:bookmarkStart w:id="561" w:name="_Ref343847436"/>
      <w:bookmarkStart w:id="562" w:name="_Ref346376123"/>
      <w:r w:rsidRPr="004D48DB">
        <w:t>Ocorrendo eventos que possam ser considerados caso fortuito</w:t>
      </w:r>
      <w:r w:rsidR="00B87979">
        <w:t xml:space="preserve">, </w:t>
      </w:r>
      <w:r w:rsidRPr="004D48DB">
        <w:t>força maior</w:t>
      </w:r>
      <w:r w:rsidR="00B87979">
        <w:t xml:space="preserve"> ou causas similares</w:t>
      </w:r>
      <w:r w:rsidRPr="004D48DB">
        <w:t xml:space="preserve">, a </w:t>
      </w:r>
      <w:r w:rsidR="00A106F4">
        <w:t>Parte</w:t>
      </w:r>
      <w:r w:rsidRPr="004D48DB">
        <w:t xml:space="preserve"> atingida notificará imediatamente a outra </w:t>
      </w:r>
      <w:r w:rsidR="00A106F4">
        <w:t>Parte</w:t>
      </w:r>
      <w:r w:rsidRPr="004D48DB">
        <w:t>, formalmente e por escrito, especificando tais circunstâncias, suas causas e consequências.</w:t>
      </w:r>
      <w:bookmarkEnd w:id="561"/>
      <w:r w:rsidR="001A2427">
        <w:t xml:space="preserve"> De igual modo deverá ser notificada a cess</w:t>
      </w:r>
      <w:r w:rsidR="00486BA6">
        <w:t>ação</w:t>
      </w:r>
      <w:r w:rsidR="00B87979">
        <w:t xml:space="preserve"> dos eventos.</w:t>
      </w:r>
      <w:bookmarkEnd w:id="562"/>
      <w:r w:rsidR="001A2427">
        <w:t xml:space="preserve"> </w:t>
      </w:r>
      <w:r w:rsidRPr="004D48DB">
        <w:t xml:space="preserve"> </w:t>
      </w:r>
    </w:p>
    <w:p w:rsidR="00A1008F" w:rsidRPr="004D48DB" w:rsidRDefault="008A1D19" w:rsidP="00A1008F">
      <w:pPr>
        <w:pStyle w:val="CTO-SubtitClau"/>
      </w:pPr>
      <w:bookmarkStart w:id="563" w:name="_Toc364673371"/>
      <w:r>
        <w:t xml:space="preserve">Alteração e Extinção do </w:t>
      </w:r>
      <w:r w:rsidR="00F769F8">
        <w:t>Contrato</w:t>
      </w:r>
      <w:bookmarkEnd w:id="563"/>
    </w:p>
    <w:p w:rsidR="00C2057B" w:rsidRPr="004D48DB" w:rsidRDefault="005C1242" w:rsidP="007119C3">
      <w:pPr>
        <w:pStyle w:val="CTO-TxtClau-N1"/>
      </w:pPr>
      <w:r>
        <w:t>Superado o caso fortuito, a força maior ou as causas similares, caberá ao Concessionário cumprir as obrigações afetadas, prorrogando-se o prazo para o cumprimento destas obrigações pelo período correspondente à duração do evento.</w:t>
      </w:r>
    </w:p>
    <w:p w:rsidR="00033903" w:rsidRDefault="005C1242" w:rsidP="00033903">
      <w:pPr>
        <w:pStyle w:val="CTO-TxtClau-N2"/>
      </w:pPr>
      <w:r>
        <w:t>A depender da extensão e gravidade dos efeitos do caso fortuito, da força maior ou das causas similares, as Partes poderão acordar a alteração do Contrato ou sua extinção.</w:t>
      </w:r>
    </w:p>
    <w:p w:rsidR="00033903" w:rsidRDefault="00033903" w:rsidP="00033903">
      <w:pPr>
        <w:pStyle w:val="CTO-TxtClau-N2"/>
      </w:pPr>
      <w:r>
        <w:t xml:space="preserve">Devolvido o prazo, cumprirá ao </w:t>
      </w:r>
      <w:r w:rsidR="00F769F8">
        <w:t>Concessionário</w:t>
      </w:r>
      <w:r>
        <w:t xml:space="preserve"> adimplir as obrigações afetadas.</w:t>
      </w:r>
    </w:p>
    <w:p w:rsidR="00033903" w:rsidRDefault="00033903" w:rsidP="00033903">
      <w:pPr>
        <w:pStyle w:val="CTO-TxtClau-N2"/>
      </w:pPr>
      <w:r>
        <w:t xml:space="preserve">A depender da extensão e gravidade dos efeitos do caso fortuito, da força maior ou das causas similares, as </w:t>
      </w:r>
      <w:r w:rsidR="00781614">
        <w:t>Partes</w:t>
      </w:r>
      <w:r>
        <w:t xml:space="preserve"> poderão acordar a alteração do </w:t>
      </w:r>
      <w:r w:rsidR="00F769F8">
        <w:t>Contrato</w:t>
      </w:r>
      <w:r>
        <w:t xml:space="preserve"> ou sua extinção.</w:t>
      </w:r>
    </w:p>
    <w:p w:rsidR="00F961A5" w:rsidRPr="00033903" w:rsidRDefault="008A1D19" w:rsidP="00033903">
      <w:pPr>
        <w:pStyle w:val="CTO-TxtClau-N2"/>
        <w:numPr>
          <w:ilvl w:val="0"/>
          <w:numId w:val="0"/>
        </w:numPr>
        <w:rPr>
          <w:b/>
        </w:rPr>
      </w:pPr>
      <w:r w:rsidRPr="00033903">
        <w:rPr>
          <w:b/>
        </w:rPr>
        <w:t>Licenciamento Ambiental</w:t>
      </w:r>
    </w:p>
    <w:p w:rsidR="00C2057B" w:rsidRDefault="00403BC8" w:rsidP="007119C3">
      <w:pPr>
        <w:pStyle w:val="CTO-TxtClau-N1"/>
      </w:pPr>
      <w:r w:rsidRPr="004D48DB">
        <w:t>A ANP</w:t>
      </w:r>
      <w:r w:rsidR="0020380E" w:rsidRPr="004D48DB">
        <w:t xml:space="preserve"> </w:t>
      </w:r>
      <w:r w:rsidRPr="004D48DB">
        <w:t>poderá</w:t>
      </w:r>
      <w:r w:rsidR="00393214">
        <w:t xml:space="preserve"> </w:t>
      </w:r>
      <w:r w:rsidRPr="004D48DB">
        <w:t>suspender o curso do prazo contratual caso comprovad</w:t>
      </w:r>
      <w:r w:rsidR="00947BD5">
        <w:t>o</w:t>
      </w:r>
      <w:r w:rsidRPr="004D48DB">
        <w:t xml:space="preserve"> </w:t>
      </w:r>
      <w:r w:rsidR="00947BD5">
        <w:t xml:space="preserve">atraso no procedimento de licenciamento </w:t>
      </w:r>
      <w:r w:rsidRPr="004D48DB">
        <w:t xml:space="preserve">por </w:t>
      </w:r>
      <w:r w:rsidR="00947BD5">
        <w:t>culpa</w:t>
      </w:r>
      <w:r w:rsidR="00947BD5" w:rsidRPr="004D48DB">
        <w:t xml:space="preserve"> </w:t>
      </w:r>
      <w:r w:rsidRPr="004D48DB">
        <w:t xml:space="preserve">exclusiva dos órgãos ambientais competentes. </w:t>
      </w:r>
    </w:p>
    <w:p w:rsidR="00F961A5" w:rsidRDefault="00947BD5">
      <w:pPr>
        <w:pStyle w:val="CTO-TxtClau-N2"/>
      </w:pPr>
      <w:r>
        <w:t>O indeferimento</w:t>
      </w:r>
      <w:r w:rsidR="008A1D19">
        <w:t xml:space="preserve"> em caráter definitivo,</w:t>
      </w:r>
      <w:r>
        <w:t xml:space="preserve"> pelo órgão ambiental competente</w:t>
      </w:r>
      <w:r w:rsidR="008A1D19">
        <w:t>,</w:t>
      </w:r>
      <w:r>
        <w:t xml:space="preserve"> de licenciamento essencial para a execução das atividades exploratórias</w:t>
      </w:r>
      <w:r w:rsidR="008A1D19">
        <w:t>,</w:t>
      </w:r>
      <w:r>
        <w:t xml:space="preserve"> </w:t>
      </w:r>
      <w:r w:rsidR="008A1D19">
        <w:t>em</w:t>
      </w:r>
      <w:r>
        <w:t xml:space="preserve"> razão d</w:t>
      </w:r>
      <w:r w:rsidR="008A1D19">
        <w:t>o</w:t>
      </w:r>
      <w:r>
        <w:t xml:space="preserve"> agravamento das regras e critérios de </w:t>
      </w:r>
      <w:r w:rsidR="00376372">
        <w:t>licenciamento</w:t>
      </w:r>
      <w:r>
        <w:t xml:space="preserve"> </w:t>
      </w:r>
      <w:r w:rsidR="00C072CC">
        <w:t xml:space="preserve">estabelecidos </w:t>
      </w:r>
      <w:r>
        <w:t xml:space="preserve">posteriormente à assinatura do </w:t>
      </w:r>
      <w:r w:rsidR="00F769F8">
        <w:t>Contrato</w:t>
      </w:r>
      <w:r w:rsidR="008A1D19">
        <w:t xml:space="preserve">, poderá ensejar a extinção contratual sem que assista ao </w:t>
      </w:r>
      <w:r w:rsidR="00F769F8">
        <w:t>Concessionário</w:t>
      </w:r>
      <w:r w:rsidR="008A1D19">
        <w:t xml:space="preserve"> direito a qualquer tipo de indenização.</w:t>
      </w:r>
    </w:p>
    <w:p w:rsidR="00C2057B" w:rsidRPr="004D48DB" w:rsidRDefault="00403BC8" w:rsidP="007119C3">
      <w:pPr>
        <w:pStyle w:val="CTO-SubtitClau"/>
      </w:pPr>
      <w:bookmarkStart w:id="564" w:name="_Toc364673372"/>
      <w:r w:rsidRPr="004D48DB">
        <w:t>Perdas</w:t>
      </w:r>
      <w:bookmarkEnd w:id="564"/>
    </w:p>
    <w:p w:rsidR="00C2057B" w:rsidRDefault="00403BC8" w:rsidP="007119C3">
      <w:pPr>
        <w:pStyle w:val="CTO-TxtClau-N1"/>
      </w:pPr>
      <w:r w:rsidRPr="004D48DB">
        <w:t xml:space="preserve">O </w:t>
      </w:r>
      <w:r w:rsidR="00F769F8">
        <w:t>Concessionário</w:t>
      </w:r>
      <w:r w:rsidRPr="004D48DB">
        <w:t xml:space="preserve"> assumirá</w:t>
      </w:r>
      <w:r w:rsidR="00365E25" w:rsidRPr="004D48DB">
        <w:t>,</w:t>
      </w:r>
      <w:r w:rsidRPr="004D48DB">
        <w:t xml:space="preserve"> individual e exclusivamente</w:t>
      </w:r>
      <w:r w:rsidR="00365E25" w:rsidRPr="004D48DB">
        <w:t>,</w:t>
      </w:r>
      <w:r w:rsidRPr="004D48DB">
        <w:t xml:space="preserve"> todas as perdas decorrentes da situação de caso fortuito ou força maior.</w:t>
      </w:r>
    </w:p>
    <w:p w:rsidR="00C2057B" w:rsidRPr="004D48DB" w:rsidRDefault="00403BC8" w:rsidP="007119C3">
      <w:pPr>
        <w:pStyle w:val="CTO-NumClau"/>
      </w:pPr>
      <w:bookmarkStart w:id="565" w:name="_Ref473111124"/>
      <w:bookmarkStart w:id="566" w:name="_Toc473903630"/>
      <w:bookmarkStart w:id="567" w:name="_Ref473976200"/>
      <w:bookmarkStart w:id="568" w:name="_Ref480274978"/>
      <w:bookmarkStart w:id="569" w:name="_Toc480774681"/>
      <w:bookmarkStart w:id="570" w:name="_Ref480803742"/>
      <w:bookmarkStart w:id="571" w:name="_Ref480809487"/>
      <w:bookmarkStart w:id="572" w:name="_Toc509834944"/>
      <w:bookmarkStart w:id="573" w:name="_Toc513615377"/>
      <w:bookmarkStart w:id="574" w:name="_Toc364673373"/>
      <w:r w:rsidRPr="004D48DB">
        <w:t>Cláusula Trigésima</w:t>
      </w:r>
      <w:bookmarkEnd w:id="565"/>
      <w:r w:rsidRPr="004D48DB">
        <w:t xml:space="preserve"> </w:t>
      </w:r>
      <w:r w:rsidR="00D6268D" w:rsidRPr="004D48DB">
        <w:t>Primeira</w:t>
      </w:r>
      <w:bookmarkStart w:id="575" w:name="_Toc473903631"/>
      <w:bookmarkStart w:id="576" w:name="_Toc476656943"/>
      <w:bookmarkStart w:id="577" w:name="_Toc476742832"/>
      <w:bookmarkEnd w:id="566"/>
      <w:bookmarkEnd w:id="567"/>
      <w:bookmarkEnd w:id="568"/>
      <w:bookmarkEnd w:id="569"/>
      <w:bookmarkEnd w:id="570"/>
      <w:bookmarkEnd w:id="571"/>
      <w:bookmarkEnd w:id="572"/>
      <w:bookmarkEnd w:id="573"/>
      <w:r w:rsidRPr="004D48DB">
        <w:br/>
        <w:t>Confidencialidade</w:t>
      </w:r>
      <w:bookmarkEnd w:id="574"/>
      <w:bookmarkEnd w:id="575"/>
      <w:bookmarkEnd w:id="576"/>
      <w:bookmarkEnd w:id="577"/>
    </w:p>
    <w:p w:rsidR="00C2057B" w:rsidRPr="004D48DB" w:rsidRDefault="00403BC8" w:rsidP="007119C3">
      <w:pPr>
        <w:pStyle w:val="CTO-SubtitClau"/>
      </w:pPr>
      <w:bookmarkStart w:id="578" w:name="_Toc364673374"/>
      <w:r w:rsidRPr="004D48DB">
        <w:t>Obrigação do Concessionário</w:t>
      </w:r>
      <w:bookmarkEnd w:id="578"/>
    </w:p>
    <w:p w:rsidR="00393214" w:rsidRPr="00393214" w:rsidRDefault="00403BC8" w:rsidP="00393214">
      <w:pPr>
        <w:pStyle w:val="CTO-TxtClau-N1"/>
      </w:pPr>
      <w:bookmarkStart w:id="579" w:name="_Ref44124748"/>
      <w:bookmarkStart w:id="580" w:name="_Ref473092399"/>
      <w:r w:rsidRPr="004D48DB">
        <w:t xml:space="preserve">Todos e quaisquer dados e informações </w:t>
      </w:r>
      <w:r w:rsidR="000C54D4">
        <w:t xml:space="preserve">adquiridos, processados, </w:t>
      </w:r>
      <w:r w:rsidRPr="004D48DB">
        <w:t>produzidos, desenvolvidos ou</w:t>
      </w:r>
      <w:r w:rsidR="003E09FC">
        <w:t>,</w:t>
      </w:r>
      <w:r w:rsidRPr="004D48DB">
        <w:t xml:space="preserve"> por qualquer forma</w:t>
      </w:r>
      <w:r w:rsidR="003E09FC">
        <w:t>,</w:t>
      </w:r>
      <w:r w:rsidRPr="004D48DB">
        <w:t xml:space="preserve"> obtidos como resultado das </w:t>
      </w:r>
      <w:r w:rsidR="00A106F4">
        <w:t>Operações</w:t>
      </w:r>
      <w:r w:rsidRPr="004D48DB">
        <w:t xml:space="preserve"> e </w:t>
      </w:r>
      <w:r w:rsidR="000C54D4">
        <w:t>do</w:t>
      </w:r>
      <w:r w:rsidR="000C54D4" w:rsidRPr="004D48DB">
        <w:t xml:space="preserve"> </w:t>
      </w:r>
      <w:r w:rsidR="00F769F8">
        <w:t>Contrato</w:t>
      </w:r>
      <w:r w:rsidRPr="004D48DB">
        <w:t xml:space="preserve">, </w:t>
      </w:r>
      <w:r w:rsidR="000C54D4">
        <w:t>são</w:t>
      </w:r>
      <w:r w:rsidRPr="004D48DB">
        <w:t xml:space="preserve"> estritamente confidenciais e, portanto, não serão divulgados pelo </w:t>
      </w:r>
      <w:r w:rsidR="00F769F8">
        <w:t>Concessionário</w:t>
      </w:r>
      <w:r w:rsidRPr="004D48DB">
        <w:t xml:space="preserve"> sem o prévio consentimento </w:t>
      </w:r>
      <w:r w:rsidR="004551FD" w:rsidRPr="004D48DB">
        <w:t xml:space="preserve">formal e </w:t>
      </w:r>
      <w:r w:rsidRPr="004D48DB">
        <w:t>por escrito da ANP, exceto</w:t>
      </w:r>
      <w:r w:rsidR="000C54D4">
        <w:t>:</w:t>
      </w:r>
      <w:r w:rsidRPr="004D48DB">
        <w:t xml:space="preserve"> </w:t>
      </w:r>
      <w:bookmarkEnd w:id="579"/>
    </w:p>
    <w:p w:rsidR="00350777" w:rsidRDefault="00FA49C4" w:rsidP="00B641EE">
      <w:pPr>
        <w:pStyle w:val="CTO-TxtClau-N1"/>
        <w:numPr>
          <w:ilvl w:val="0"/>
          <w:numId w:val="40"/>
        </w:numPr>
        <w:rPr>
          <w:lang w:val="pt-PT"/>
        </w:rPr>
      </w:pPr>
      <w:r>
        <w:rPr>
          <w:lang w:val="pt-PT"/>
        </w:rPr>
        <w:t>quando</w:t>
      </w:r>
      <w:r w:rsidRPr="004D48DB">
        <w:rPr>
          <w:lang w:val="pt-PT"/>
        </w:rPr>
        <w:t xml:space="preserve"> </w:t>
      </w:r>
      <w:r w:rsidR="00403BC8" w:rsidRPr="004D48DB">
        <w:rPr>
          <w:lang w:val="pt-PT"/>
        </w:rPr>
        <w:t>os dados e informações já forem públicos ou se tornarem públicos através de terceiro autorizado a divulgá-los;</w:t>
      </w:r>
    </w:p>
    <w:p w:rsidR="00C2057B" w:rsidRPr="004D48DB" w:rsidRDefault="00FA49C4" w:rsidP="007119C3">
      <w:pPr>
        <w:pStyle w:val="CTO-Lista"/>
        <w:rPr>
          <w:lang w:val="pt-PT"/>
        </w:rPr>
      </w:pPr>
      <w:r>
        <w:rPr>
          <w:lang w:val="pt-PT"/>
        </w:rPr>
        <w:t>quando</w:t>
      </w:r>
      <w:r w:rsidR="00393214">
        <w:rPr>
          <w:lang w:val="pt-PT"/>
        </w:rPr>
        <w:t xml:space="preserve"> haja</w:t>
      </w:r>
      <w:r w:rsidR="00201CFF" w:rsidRPr="004D48DB">
        <w:rPr>
          <w:lang w:val="pt-PT"/>
        </w:rPr>
        <w:t xml:space="preserve"> obrigatoriedade de divulgação decorrente de imposição legal ou determinação judicial;</w:t>
      </w:r>
    </w:p>
    <w:p w:rsidR="00C2057B" w:rsidRPr="000C54D4" w:rsidRDefault="00FA49C4" w:rsidP="007119C3">
      <w:pPr>
        <w:pStyle w:val="CTO-Lista"/>
        <w:rPr>
          <w:lang w:val="pt-PT"/>
        </w:rPr>
      </w:pPr>
      <w:r>
        <w:rPr>
          <w:lang w:val="pt-PT"/>
        </w:rPr>
        <w:t>quando</w:t>
      </w:r>
      <w:r w:rsidR="000C54D4" w:rsidRPr="004D48DB">
        <w:rPr>
          <w:lang w:val="pt-PT"/>
        </w:rPr>
        <w:t xml:space="preserve"> </w:t>
      </w:r>
      <w:r w:rsidR="00201CFF" w:rsidRPr="004D48DB">
        <w:rPr>
          <w:lang w:val="pt-PT"/>
        </w:rPr>
        <w:t>a divulgação seja</w:t>
      </w:r>
      <w:r w:rsidR="000C54D4" w:rsidRPr="004D48DB">
        <w:rPr>
          <w:lang w:val="pt-PT"/>
        </w:rPr>
        <w:t xml:space="preserve"> </w:t>
      </w:r>
      <w:r w:rsidR="00201CFF" w:rsidRPr="004D48DB">
        <w:rPr>
          <w:lang w:val="pt-PT"/>
        </w:rPr>
        <w:t xml:space="preserve">realizada de acordo com as regras e limites </w:t>
      </w:r>
      <w:r w:rsidR="000C54D4">
        <w:rPr>
          <w:lang w:val="pt-PT"/>
        </w:rPr>
        <w:t>impostos</w:t>
      </w:r>
      <w:r w:rsidR="000C54D4" w:rsidRPr="004D48DB">
        <w:rPr>
          <w:lang w:val="pt-PT"/>
        </w:rPr>
        <w:t xml:space="preserve"> </w:t>
      </w:r>
      <w:r w:rsidR="00201CFF" w:rsidRPr="004D48DB">
        <w:rPr>
          <w:lang w:val="pt-PT"/>
        </w:rPr>
        <w:t>por bolsa de valores em que se negoci</w:t>
      </w:r>
      <w:r w:rsidR="00201CFF" w:rsidRPr="000C54D4">
        <w:rPr>
          <w:lang w:val="pt-PT"/>
        </w:rPr>
        <w:t xml:space="preserve">em ações do </w:t>
      </w:r>
      <w:r w:rsidR="00F769F8">
        <w:rPr>
          <w:lang w:val="pt-PT"/>
        </w:rPr>
        <w:t>Concessionário</w:t>
      </w:r>
      <w:r w:rsidR="00201CFF" w:rsidRPr="000C54D4">
        <w:rPr>
          <w:lang w:val="pt-PT"/>
        </w:rPr>
        <w:t>;</w:t>
      </w:r>
    </w:p>
    <w:p w:rsidR="00C2057B" w:rsidRPr="000C54D4" w:rsidRDefault="00FA49C4" w:rsidP="007119C3">
      <w:pPr>
        <w:pStyle w:val="CTO-Lista"/>
        <w:rPr>
          <w:lang w:val="pt-PT"/>
        </w:rPr>
      </w:pPr>
      <w:bookmarkStart w:id="581" w:name="_Ref44124855"/>
      <w:r>
        <w:rPr>
          <w:lang w:val="pt-PT"/>
        </w:rPr>
        <w:t>quando</w:t>
      </w:r>
      <w:r w:rsidR="000C54D4" w:rsidRPr="000C54D4">
        <w:rPr>
          <w:lang w:val="pt-PT"/>
        </w:rPr>
        <w:t xml:space="preserve"> </w:t>
      </w:r>
      <w:r w:rsidR="00201CFF" w:rsidRPr="000C54D4">
        <w:rPr>
          <w:lang w:val="pt-PT"/>
        </w:rPr>
        <w:t xml:space="preserve">a divulgação </w:t>
      </w:r>
      <w:r w:rsidR="00201CFF" w:rsidRPr="004D48DB">
        <w:rPr>
          <w:lang w:val="pt-PT"/>
        </w:rPr>
        <w:t xml:space="preserve">seja </w:t>
      </w:r>
      <w:r w:rsidR="00393214">
        <w:rPr>
          <w:lang w:val="pt-PT"/>
        </w:rPr>
        <w:t>dirigida a</w:t>
      </w:r>
      <w:r w:rsidR="00403BC8" w:rsidRPr="000C54D4">
        <w:rPr>
          <w:lang w:val="pt-PT"/>
        </w:rPr>
        <w:t xml:space="preserve"> </w:t>
      </w:r>
      <w:r w:rsidR="00781614">
        <w:rPr>
          <w:lang w:val="pt-PT"/>
        </w:rPr>
        <w:t>Afiliada</w:t>
      </w:r>
      <w:r w:rsidR="00403BC8" w:rsidRPr="000C54D4">
        <w:rPr>
          <w:lang w:val="pt-PT"/>
        </w:rPr>
        <w:t xml:space="preserve">, consultor ou agente do </w:t>
      </w:r>
      <w:r w:rsidR="00F769F8">
        <w:rPr>
          <w:lang w:val="pt-PT"/>
        </w:rPr>
        <w:t>Concessionário</w:t>
      </w:r>
      <w:r w:rsidR="00403BC8" w:rsidRPr="000C54D4">
        <w:rPr>
          <w:lang w:val="pt-PT"/>
        </w:rPr>
        <w:t>;</w:t>
      </w:r>
      <w:bookmarkEnd w:id="581"/>
    </w:p>
    <w:p w:rsidR="00C2057B" w:rsidRPr="004D48DB" w:rsidRDefault="00FA49C4" w:rsidP="007119C3">
      <w:pPr>
        <w:pStyle w:val="CTO-Lista"/>
        <w:rPr>
          <w:lang w:val="pt-PT"/>
        </w:rPr>
      </w:pPr>
      <w:bookmarkStart w:id="582" w:name="_Ref44124856"/>
      <w:r>
        <w:rPr>
          <w:lang w:val="pt-PT"/>
        </w:rPr>
        <w:t>quando</w:t>
      </w:r>
      <w:r w:rsidR="000C54D4" w:rsidRPr="000C54D4">
        <w:rPr>
          <w:lang w:val="pt-PT"/>
        </w:rPr>
        <w:t xml:space="preserve"> </w:t>
      </w:r>
      <w:r w:rsidR="00FF5E79" w:rsidRPr="004D48DB">
        <w:rPr>
          <w:lang w:val="pt-PT"/>
        </w:rPr>
        <w:t xml:space="preserve">a divulgação seja </w:t>
      </w:r>
      <w:r w:rsidR="00393214">
        <w:rPr>
          <w:lang w:val="pt-PT"/>
        </w:rPr>
        <w:t>dirigida a</w:t>
      </w:r>
      <w:r w:rsidR="000C54D4" w:rsidRPr="004D48DB">
        <w:rPr>
          <w:lang w:val="pt-PT"/>
        </w:rPr>
        <w:t xml:space="preserve"> </w:t>
      </w:r>
      <w:r w:rsidR="00D51BA7" w:rsidRPr="004D48DB">
        <w:rPr>
          <w:lang w:val="pt-PT"/>
        </w:rPr>
        <w:t xml:space="preserve">instituição </w:t>
      </w:r>
      <w:r w:rsidR="00403BC8" w:rsidRPr="004D48DB">
        <w:rPr>
          <w:lang w:val="pt-PT"/>
        </w:rPr>
        <w:t xml:space="preserve">financeira </w:t>
      </w:r>
      <w:r w:rsidR="00D20C0C">
        <w:rPr>
          <w:lang w:val="pt-PT"/>
        </w:rPr>
        <w:t xml:space="preserve">e a seguradora </w:t>
      </w:r>
      <w:r w:rsidR="00403BC8" w:rsidRPr="004D48DB">
        <w:rPr>
          <w:lang w:val="pt-PT"/>
        </w:rPr>
        <w:t xml:space="preserve">a que o </w:t>
      </w:r>
      <w:r w:rsidR="00F769F8">
        <w:rPr>
          <w:lang w:val="pt-PT"/>
        </w:rPr>
        <w:t>Concessionário</w:t>
      </w:r>
      <w:r w:rsidR="00403BC8" w:rsidRPr="004D48DB">
        <w:rPr>
          <w:lang w:val="pt-PT"/>
        </w:rPr>
        <w:t xml:space="preserve"> esteja recorrendo</w:t>
      </w:r>
      <w:r w:rsidR="000C54D4">
        <w:rPr>
          <w:lang w:val="pt-PT"/>
        </w:rPr>
        <w:t xml:space="preserve"> o</w:t>
      </w:r>
      <w:r w:rsidR="00BC4CCD">
        <w:rPr>
          <w:lang w:val="pt-PT"/>
        </w:rPr>
        <w:t>u</w:t>
      </w:r>
      <w:r w:rsidR="000C54D4">
        <w:rPr>
          <w:lang w:val="pt-PT"/>
        </w:rPr>
        <w:t xml:space="preserve"> a consultor </w:t>
      </w:r>
      <w:r w:rsidR="00D20C0C">
        <w:rPr>
          <w:lang w:val="pt-PT"/>
        </w:rPr>
        <w:t>destas</w:t>
      </w:r>
      <w:r w:rsidR="00403BC8" w:rsidRPr="004D48DB">
        <w:rPr>
          <w:lang w:val="pt-PT"/>
        </w:rPr>
        <w:t>;</w:t>
      </w:r>
      <w:bookmarkEnd w:id="582"/>
    </w:p>
    <w:p w:rsidR="00C2057B" w:rsidRPr="004D48DB" w:rsidRDefault="00FA49C4" w:rsidP="007119C3">
      <w:pPr>
        <w:pStyle w:val="CTO-Lista"/>
        <w:rPr>
          <w:lang w:val="pt-PT"/>
        </w:rPr>
      </w:pPr>
      <w:bookmarkStart w:id="583" w:name="_Ref44124857"/>
      <w:r>
        <w:rPr>
          <w:lang w:val="pt-PT"/>
        </w:rPr>
        <w:t>quando</w:t>
      </w:r>
      <w:r w:rsidR="000C54D4" w:rsidRPr="004D48DB">
        <w:rPr>
          <w:lang w:val="pt-PT"/>
        </w:rPr>
        <w:t xml:space="preserve"> </w:t>
      </w:r>
      <w:r w:rsidR="00FF5E79" w:rsidRPr="004D48DB">
        <w:rPr>
          <w:lang w:val="pt-PT"/>
        </w:rPr>
        <w:t xml:space="preserve">a divulgação seja </w:t>
      </w:r>
      <w:r w:rsidR="00C90149">
        <w:rPr>
          <w:lang w:val="pt-PT"/>
        </w:rPr>
        <w:t>dirigid</w:t>
      </w:r>
      <w:r w:rsidR="00393214">
        <w:rPr>
          <w:lang w:val="pt-PT"/>
        </w:rPr>
        <w:t>a a</w:t>
      </w:r>
      <w:r w:rsidR="00403BC8" w:rsidRPr="004D48DB">
        <w:rPr>
          <w:lang w:val="pt-PT"/>
        </w:rPr>
        <w:t xml:space="preserve"> </w:t>
      </w:r>
      <w:r w:rsidR="00D51BA7" w:rsidRPr="004D48DB">
        <w:rPr>
          <w:lang w:val="pt-PT"/>
        </w:rPr>
        <w:t xml:space="preserve">possível </w:t>
      </w:r>
      <w:r w:rsidR="00403BC8" w:rsidRPr="004D48DB">
        <w:rPr>
          <w:lang w:val="pt-PT"/>
        </w:rPr>
        <w:t xml:space="preserve">cessionário de boa-fé, </w:t>
      </w:r>
      <w:r w:rsidR="00D4730A">
        <w:rPr>
          <w:lang w:val="pt-PT"/>
        </w:rPr>
        <w:t xml:space="preserve">Afiliada deste </w:t>
      </w:r>
      <w:r w:rsidR="00BC4CCD">
        <w:rPr>
          <w:lang w:val="pt-PT"/>
        </w:rPr>
        <w:t>ou a consultor</w:t>
      </w:r>
      <w:r w:rsidR="00D4730A">
        <w:rPr>
          <w:lang w:val="pt-PT"/>
        </w:rPr>
        <w:t>;</w:t>
      </w:r>
      <w:r w:rsidR="00403BC8" w:rsidRPr="004D48DB">
        <w:rPr>
          <w:lang w:val="pt-PT"/>
        </w:rPr>
        <w:t xml:space="preserve"> e</w:t>
      </w:r>
      <w:bookmarkEnd w:id="583"/>
    </w:p>
    <w:p w:rsidR="00C2057B" w:rsidRPr="004D48DB" w:rsidRDefault="00FA49C4" w:rsidP="007119C3">
      <w:pPr>
        <w:pStyle w:val="CTO-Lista"/>
        <w:rPr>
          <w:lang w:val="pt-PT"/>
        </w:rPr>
      </w:pPr>
      <w:bookmarkStart w:id="584" w:name="_Ref44124860"/>
      <w:r>
        <w:rPr>
          <w:lang w:val="pt-PT"/>
        </w:rPr>
        <w:t>quando</w:t>
      </w:r>
      <w:r w:rsidR="00BC4CCD" w:rsidRPr="004D48DB">
        <w:rPr>
          <w:lang w:val="pt-PT"/>
        </w:rPr>
        <w:t xml:space="preserve"> </w:t>
      </w:r>
      <w:r w:rsidR="00FF5E79" w:rsidRPr="004D48DB">
        <w:rPr>
          <w:lang w:val="pt-PT"/>
        </w:rPr>
        <w:t xml:space="preserve">a divulgação </w:t>
      </w:r>
      <w:r w:rsidR="00393214">
        <w:rPr>
          <w:lang w:val="pt-PT"/>
        </w:rPr>
        <w:t xml:space="preserve">seja dirigia a </w:t>
      </w:r>
      <w:r w:rsidR="00F769F8">
        <w:rPr>
          <w:lang w:val="pt-PT"/>
        </w:rPr>
        <w:t>Concessionário</w:t>
      </w:r>
      <w:r w:rsidR="0094591B" w:rsidRPr="004D48DB">
        <w:rPr>
          <w:lang w:val="pt-PT"/>
        </w:rPr>
        <w:t xml:space="preserve"> ou </w:t>
      </w:r>
      <w:r w:rsidR="00242499" w:rsidRPr="004D48DB">
        <w:rPr>
          <w:lang w:val="pt-PT"/>
        </w:rPr>
        <w:t>c</w:t>
      </w:r>
      <w:r w:rsidR="0094591B" w:rsidRPr="004D48DB">
        <w:rPr>
          <w:lang w:val="pt-PT"/>
        </w:rPr>
        <w:t>ontratado</w:t>
      </w:r>
      <w:r w:rsidR="00403BC8" w:rsidRPr="004D48DB">
        <w:rPr>
          <w:lang w:val="pt-PT"/>
        </w:rPr>
        <w:t xml:space="preserve"> </w:t>
      </w:r>
      <w:r w:rsidR="00242499" w:rsidRPr="004D48DB">
        <w:rPr>
          <w:lang w:val="pt-PT"/>
        </w:rPr>
        <w:t xml:space="preserve">sob outro regime de </w:t>
      </w:r>
      <w:r w:rsidR="00C04024">
        <w:rPr>
          <w:lang w:val="pt-PT"/>
        </w:rPr>
        <w:t>Exploração</w:t>
      </w:r>
      <w:r w:rsidR="00242499" w:rsidRPr="004D48DB">
        <w:rPr>
          <w:lang w:val="pt-PT"/>
        </w:rPr>
        <w:t xml:space="preserve"> e </w:t>
      </w:r>
      <w:r w:rsidR="00C95141">
        <w:rPr>
          <w:lang w:val="pt-PT"/>
        </w:rPr>
        <w:t>Produção</w:t>
      </w:r>
      <w:r w:rsidR="00242499" w:rsidRPr="004D48DB">
        <w:rPr>
          <w:lang w:val="pt-PT"/>
        </w:rPr>
        <w:t xml:space="preserve"> de </w:t>
      </w:r>
      <w:r w:rsidR="00FC7503">
        <w:rPr>
          <w:lang w:val="pt-PT"/>
        </w:rPr>
        <w:t>Petróleo e Gás</w:t>
      </w:r>
      <w:r w:rsidR="007C3351">
        <w:rPr>
          <w:lang w:val="pt-PT"/>
        </w:rPr>
        <w:t xml:space="preserve"> Natural</w:t>
      </w:r>
      <w:r w:rsidR="00242499" w:rsidRPr="004D48DB">
        <w:rPr>
          <w:lang w:val="pt-PT"/>
        </w:rPr>
        <w:t xml:space="preserve"> </w:t>
      </w:r>
      <w:r w:rsidR="00403BC8" w:rsidRPr="004D48DB">
        <w:rPr>
          <w:lang w:val="pt-PT"/>
        </w:rPr>
        <w:t>de área adjacente,</w:t>
      </w:r>
      <w:r w:rsidR="00D4730A">
        <w:rPr>
          <w:lang w:val="pt-PT"/>
        </w:rPr>
        <w:t xml:space="preserve"> a</w:t>
      </w:r>
      <w:r w:rsidR="00403BC8" w:rsidRPr="004D48DB">
        <w:rPr>
          <w:lang w:val="pt-PT"/>
        </w:rPr>
        <w:t xml:space="preserve"> </w:t>
      </w:r>
      <w:r w:rsidR="00D4730A">
        <w:rPr>
          <w:lang w:val="pt-PT"/>
        </w:rPr>
        <w:t xml:space="preserve">Afiliada deste </w:t>
      </w:r>
      <w:r w:rsidR="00BC4CCD">
        <w:rPr>
          <w:lang w:val="pt-PT"/>
        </w:rPr>
        <w:t>ou a</w:t>
      </w:r>
      <w:r w:rsidR="00403BC8" w:rsidRPr="004D48DB">
        <w:rPr>
          <w:lang w:val="pt-PT"/>
        </w:rPr>
        <w:t xml:space="preserve"> consultor</w:t>
      </w:r>
      <w:r w:rsidR="00D4730A">
        <w:rPr>
          <w:lang w:val="pt-PT"/>
        </w:rPr>
        <w:t>,</w:t>
      </w:r>
      <w:r w:rsidR="00403BC8" w:rsidRPr="004D48DB">
        <w:rPr>
          <w:lang w:val="pt-PT"/>
        </w:rPr>
        <w:t xml:space="preserve"> com vistas à celebração </w:t>
      </w:r>
      <w:bookmarkEnd w:id="580"/>
      <w:bookmarkEnd w:id="584"/>
      <w:r w:rsidR="0094591B" w:rsidRPr="004D48DB">
        <w:rPr>
          <w:lang w:val="pt-PT"/>
        </w:rPr>
        <w:t xml:space="preserve">de </w:t>
      </w:r>
      <w:r w:rsidR="00781614">
        <w:rPr>
          <w:lang w:val="pt-PT"/>
        </w:rPr>
        <w:t>Acordo</w:t>
      </w:r>
      <w:r w:rsidR="005C7624">
        <w:rPr>
          <w:lang w:val="pt-PT"/>
        </w:rPr>
        <w:t xml:space="preserve"> </w:t>
      </w:r>
      <w:r w:rsidR="00744940">
        <w:rPr>
          <w:lang w:val="pt-PT"/>
        </w:rPr>
        <w:t>de</w:t>
      </w:r>
      <w:r w:rsidR="005C7624">
        <w:rPr>
          <w:lang w:val="pt-PT"/>
        </w:rPr>
        <w:t xml:space="preserve"> </w:t>
      </w:r>
      <w:r w:rsidR="00A106F4">
        <w:rPr>
          <w:lang w:val="pt-PT"/>
        </w:rPr>
        <w:t>Individualização da Produção</w:t>
      </w:r>
      <w:r w:rsidR="005C7624">
        <w:rPr>
          <w:lang w:val="pt-PT"/>
        </w:rPr>
        <w:t xml:space="preserve"> </w:t>
      </w:r>
      <w:r w:rsidR="00BC4CCD">
        <w:rPr>
          <w:lang w:val="pt-PT"/>
        </w:rPr>
        <w:t>.</w:t>
      </w:r>
    </w:p>
    <w:p w:rsidR="00C2057B" w:rsidRPr="004D48DB" w:rsidRDefault="00C2057B" w:rsidP="007119C3">
      <w:pPr>
        <w:pStyle w:val="CTO-TxtClau-N2"/>
      </w:pPr>
      <w:bookmarkStart w:id="585" w:name="_Ref343848191"/>
      <w:r w:rsidRPr="004D48DB">
        <w:t>Nas hipóteses previstas nas alíneas “d”, “e”, “f” e “g”, a divulgação de dados e informações estará condicionada a prévio acordo formal e por escrito de confidencialidade.</w:t>
      </w:r>
      <w:bookmarkEnd w:id="585"/>
    </w:p>
    <w:p w:rsidR="00C2057B" w:rsidRPr="004D48DB" w:rsidRDefault="00C2057B" w:rsidP="004B5C94">
      <w:pPr>
        <w:pStyle w:val="CTO-TxtClau-N2"/>
        <w:numPr>
          <w:ilvl w:val="4"/>
          <w:numId w:val="25"/>
        </w:numPr>
        <w:ind w:left="2552" w:hanging="851"/>
      </w:pPr>
      <w:r w:rsidRPr="004D48DB">
        <w:t xml:space="preserve">O acordo deverá </w:t>
      </w:r>
      <w:r w:rsidRPr="00B93C33">
        <w:t xml:space="preserve">prever que o terceiro mencionado em tais alíneas estará obrigado a cumprir o disposto no </w:t>
      </w:r>
      <w:r w:rsidR="003C6BCD" w:rsidRPr="00B93C33">
        <w:t xml:space="preserve">parágrafo </w:t>
      </w:r>
      <w:fldSimple w:instr=" REF _Ref44124748 \n \h  \* MERGEFORMAT ">
        <w:r w:rsidR="00316AB9">
          <w:t>31.1</w:t>
        </w:r>
      </w:fldSimple>
      <w:r w:rsidRPr="00B93C33">
        <w:t xml:space="preserve"> e, em caso de descumprimento, estará sujeito ao disposto na </w:t>
      </w:r>
      <w:fldSimple w:instr=" REF _Ref476135946 \h  \* MERGEFORMAT ">
        <w:r w:rsidR="00316AB9" w:rsidRPr="004D48DB">
          <w:t>Cláusula Vigésima Nona</w:t>
        </w:r>
      </w:fldSimple>
      <w:r w:rsidRPr="00B93C33">
        <w:t xml:space="preserve">, sem terem contudo o benefício das exceções previstas nos Itens (a) a (f) do </w:t>
      </w:r>
      <w:r w:rsidR="003C6BCD" w:rsidRPr="00B93C33">
        <w:t xml:space="preserve">parágrafo </w:t>
      </w:r>
      <w:fldSimple w:instr=" REF _Ref44124748 \n \h  \* MERGEFORMAT ">
        <w:r w:rsidR="00316AB9">
          <w:t>31.1</w:t>
        </w:r>
      </w:fldSimple>
      <w:r w:rsidRPr="00B93C33">
        <w:t xml:space="preserve"> para divulgação de dados e informações sem consentimento</w:t>
      </w:r>
      <w:r w:rsidRPr="004D48DB">
        <w:t xml:space="preserve"> prévio da ANP.</w:t>
      </w:r>
    </w:p>
    <w:p w:rsidR="00C2057B" w:rsidRPr="004D48DB" w:rsidRDefault="00824239" w:rsidP="007119C3">
      <w:pPr>
        <w:pStyle w:val="CTO-TxtClau-N2"/>
      </w:pPr>
      <w:r w:rsidRPr="004D48DB">
        <w:t xml:space="preserve">O </w:t>
      </w:r>
      <w:r w:rsidR="009E568C" w:rsidRPr="004D48DB">
        <w:t>terceiro não contará com o benefício das exceções previstas nas alíneas “a” a “g”</w:t>
      </w:r>
      <w:r w:rsidRPr="004D48DB">
        <w:t xml:space="preserve"> para divulgação de dados e informações sem consentimento prévio da ANP</w:t>
      </w:r>
      <w:r w:rsidR="009E568C" w:rsidRPr="004D48DB">
        <w:t>.</w:t>
      </w:r>
    </w:p>
    <w:p w:rsidR="00C2057B" w:rsidRPr="004D48DB" w:rsidRDefault="00403BC8" w:rsidP="007119C3">
      <w:pPr>
        <w:pStyle w:val="CTO-TxtClau-N2"/>
      </w:pPr>
      <w:bookmarkStart w:id="586" w:name="_Ref44125051"/>
      <w:r w:rsidRPr="004D48DB">
        <w:t xml:space="preserve">Nas hipóteses previstas </w:t>
      </w:r>
      <w:r w:rsidR="003C3E0F" w:rsidRPr="004D48DB">
        <w:t>nas alíneas “a” a “g”</w:t>
      </w:r>
      <w:r w:rsidRPr="004D48DB">
        <w:t xml:space="preserve">, o </w:t>
      </w:r>
      <w:r w:rsidR="00F769F8">
        <w:t>Concessionário</w:t>
      </w:r>
      <w:r w:rsidRPr="004D48DB">
        <w:t xml:space="preserve"> deverá enviar à ANP notificação, </w:t>
      </w:r>
      <w:r w:rsidR="003C3E0F" w:rsidRPr="004D48DB">
        <w:t>no prazo de</w:t>
      </w:r>
      <w:r w:rsidRPr="004D48DB">
        <w:t xml:space="preserve"> 30 (trinta) dias </w:t>
      </w:r>
      <w:r w:rsidR="003C3E0F" w:rsidRPr="004D48DB">
        <w:t>contados d</w:t>
      </w:r>
      <w:r w:rsidRPr="004D48DB">
        <w:t>a divulgação</w:t>
      </w:r>
      <w:bookmarkEnd w:id="586"/>
      <w:r w:rsidR="003C6BCD" w:rsidRPr="004D48DB">
        <w:t>.</w:t>
      </w:r>
    </w:p>
    <w:p w:rsidR="00C2057B" w:rsidRPr="004D48DB" w:rsidRDefault="003C3E0F" w:rsidP="004B5C94">
      <w:pPr>
        <w:pStyle w:val="CTO-TxtClau-N2"/>
        <w:numPr>
          <w:ilvl w:val="4"/>
          <w:numId w:val="25"/>
        </w:numPr>
        <w:ind w:left="2552" w:hanging="851"/>
      </w:pPr>
      <w:r w:rsidRPr="004D48DB">
        <w:t>A notificação deverá ser acompanhada dos dados e/ou informações divulgadas, as razões da divulgação e a relação dos terceiros que tiveram acesso a tais dados e/ou informações.</w:t>
      </w:r>
    </w:p>
    <w:p w:rsidR="00C2057B" w:rsidRPr="00B93C33" w:rsidRDefault="009E5797" w:rsidP="004B5C94">
      <w:pPr>
        <w:pStyle w:val="CTO-TxtClau-N2"/>
        <w:numPr>
          <w:ilvl w:val="4"/>
          <w:numId w:val="25"/>
        </w:numPr>
        <w:ind w:left="2552" w:hanging="851"/>
        <w:rPr>
          <w:rFonts w:cs="Arial"/>
          <w:szCs w:val="24"/>
        </w:rPr>
      </w:pPr>
      <w:r w:rsidRPr="004D48DB">
        <w:rPr>
          <w:rFonts w:cs="Arial"/>
          <w:szCs w:val="24"/>
        </w:rPr>
        <w:t>Nas hipóteses previstas nas alíneas “</w:t>
      </w:r>
      <w:r w:rsidR="00C90149">
        <w:rPr>
          <w:rFonts w:cs="Arial"/>
          <w:szCs w:val="24"/>
        </w:rPr>
        <w:t>d</w:t>
      </w:r>
      <w:r w:rsidRPr="004D48DB">
        <w:rPr>
          <w:rFonts w:cs="Arial"/>
          <w:szCs w:val="24"/>
        </w:rPr>
        <w:t xml:space="preserve">” </w:t>
      </w:r>
      <w:r w:rsidR="00C90149">
        <w:rPr>
          <w:rFonts w:cs="Arial"/>
          <w:szCs w:val="24"/>
        </w:rPr>
        <w:t>a</w:t>
      </w:r>
      <w:r w:rsidRPr="004D48DB">
        <w:rPr>
          <w:rFonts w:cs="Arial"/>
          <w:szCs w:val="24"/>
        </w:rPr>
        <w:t xml:space="preserve"> “g”, a notificação deverá ser acompanhada, também</w:t>
      </w:r>
      <w:r w:rsidRPr="00B93C33">
        <w:rPr>
          <w:rFonts w:cs="Arial"/>
          <w:szCs w:val="24"/>
        </w:rPr>
        <w:t>, de uma cópia do acordo de confidencialidade a que se refere o parágrafo</w:t>
      </w:r>
      <w:r w:rsidR="00604A29" w:rsidRPr="00B93C33">
        <w:rPr>
          <w:rFonts w:cs="Arial"/>
          <w:szCs w:val="24"/>
        </w:rPr>
        <w:t xml:space="preserve"> </w:t>
      </w:r>
      <w:fldSimple w:instr=" REF _Ref343848191 \r \h  \* MERGEFORMAT ">
        <w:r w:rsidR="00316AB9" w:rsidRPr="00316AB9">
          <w:rPr>
            <w:rFonts w:cs="Arial"/>
            <w:szCs w:val="24"/>
          </w:rPr>
          <w:t>31.1.1</w:t>
        </w:r>
      </w:fldSimple>
      <w:r w:rsidRPr="00B93C33">
        <w:rPr>
          <w:rFonts w:cs="Arial"/>
          <w:szCs w:val="24"/>
        </w:rPr>
        <w:t>.</w:t>
      </w:r>
    </w:p>
    <w:p w:rsidR="00C2057B" w:rsidRPr="00B93C33" w:rsidRDefault="00403BC8" w:rsidP="007119C3">
      <w:pPr>
        <w:pStyle w:val="CTO-TxtClau-N1"/>
      </w:pPr>
      <w:r w:rsidRPr="00B93C33">
        <w:t xml:space="preserve">As disposições do </w:t>
      </w:r>
      <w:r w:rsidR="00C21285" w:rsidRPr="00B93C33">
        <w:t xml:space="preserve">parágrafo </w:t>
      </w:r>
      <w:fldSimple w:instr=" REF _Ref44124748 \n \h  \* MERGEFORMAT ">
        <w:r w:rsidR="00316AB9">
          <w:t>31.1</w:t>
        </w:r>
      </w:fldSimple>
      <w:r w:rsidR="00C21285" w:rsidRPr="00B93C33">
        <w:t xml:space="preserve"> </w:t>
      </w:r>
      <w:r w:rsidRPr="00B93C33">
        <w:t xml:space="preserve">permanecerão em vigor e </w:t>
      </w:r>
      <w:r w:rsidR="00BC4CCD" w:rsidRPr="00B93C33">
        <w:t xml:space="preserve">subsistirão </w:t>
      </w:r>
      <w:r w:rsidRPr="00B93C33">
        <w:t xml:space="preserve">à extinção deste </w:t>
      </w:r>
      <w:r w:rsidR="00F769F8" w:rsidRPr="00B93C33">
        <w:t>Contrato</w:t>
      </w:r>
      <w:r w:rsidRPr="00B93C33">
        <w:t>.</w:t>
      </w:r>
    </w:p>
    <w:p w:rsidR="00C2057B" w:rsidRPr="004D48DB" w:rsidRDefault="00403BC8" w:rsidP="007119C3">
      <w:pPr>
        <w:pStyle w:val="CTO-SubtitClau"/>
      </w:pPr>
      <w:bookmarkStart w:id="587" w:name="_Toc364673375"/>
      <w:r w:rsidRPr="00B93C33">
        <w:t>Compromisso da ANP</w:t>
      </w:r>
      <w:bookmarkEnd w:id="587"/>
    </w:p>
    <w:p w:rsidR="00C2057B" w:rsidRPr="004D48DB" w:rsidRDefault="00403BC8" w:rsidP="007119C3">
      <w:pPr>
        <w:pStyle w:val="CTO-TxtClau-N1"/>
      </w:pPr>
      <w:bookmarkStart w:id="588" w:name="_Ref343871601"/>
      <w:r w:rsidRPr="004D48DB">
        <w:t xml:space="preserve">A ANP se compromete a não divulgar quaisquer dados e informações obtidos como resultado das </w:t>
      </w:r>
      <w:r w:rsidR="00A106F4">
        <w:t>Operações</w:t>
      </w:r>
      <w:r w:rsidRPr="004D48DB">
        <w:t xml:space="preserve"> e que digam respeito às </w:t>
      </w:r>
      <w:r w:rsidR="0094591B" w:rsidRPr="004D48DB">
        <w:t xml:space="preserve">áreas </w:t>
      </w:r>
      <w:r w:rsidRPr="004D48DB">
        <w:t xml:space="preserve">retidas pelo </w:t>
      </w:r>
      <w:r w:rsidR="00F769F8">
        <w:t>Concessionário</w:t>
      </w:r>
      <w:r w:rsidRPr="004D48DB">
        <w:t>.</w:t>
      </w:r>
      <w:bookmarkEnd w:id="588"/>
    </w:p>
    <w:p w:rsidR="00C2057B" w:rsidRPr="004D48DB" w:rsidRDefault="00023D7B" w:rsidP="007119C3">
      <w:pPr>
        <w:pStyle w:val="CTO-TxtClau-N2"/>
      </w:pPr>
      <w:r w:rsidRPr="004D48DB">
        <w:t xml:space="preserve"> Tal disposição não se aplicará caso a divulgação seja necessária </w:t>
      </w:r>
      <w:r w:rsidR="002D12BD">
        <w:t>para o</w:t>
      </w:r>
      <w:r w:rsidR="002D12BD" w:rsidRPr="004D48DB">
        <w:t xml:space="preserve"> </w:t>
      </w:r>
      <w:r w:rsidRPr="004D48DB">
        <w:t>cumprimento das disposições legais que lhe sejam aplicáveis ou dando curso às finalidades para as quais foi constituída.</w:t>
      </w:r>
    </w:p>
    <w:p w:rsidR="00C2057B" w:rsidRPr="004D48DB" w:rsidRDefault="00403BC8" w:rsidP="007119C3">
      <w:pPr>
        <w:pStyle w:val="CTO-NumClau"/>
      </w:pPr>
      <w:bookmarkStart w:id="589" w:name="_Ref473111441"/>
      <w:bookmarkStart w:id="590" w:name="_Toc473903632"/>
      <w:bookmarkStart w:id="591" w:name="_Ref473961088"/>
      <w:bookmarkStart w:id="592" w:name="_Toc480774685"/>
      <w:bookmarkStart w:id="593" w:name="_Toc509834948"/>
      <w:bookmarkStart w:id="594" w:name="_Toc513615381"/>
      <w:bookmarkStart w:id="595" w:name="_Toc364673376"/>
      <w:r w:rsidRPr="004D48DB">
        <w:t>Cláusula Trigésima</w:t>
      </w:r>
      <w:bookmarkEnd w:id="589"/>
      <w:bookmarkEnd w:id="590"/>
      <w:bookmarkEnd w:id="591"/>
      <w:r w:rsidRPr="004D48DB">
        <w:t xml:space="preserve"> </w:t>
      </w:r>
      <w:r w:rsidR="00D6268D" w:rsidRPr="004D48DB">
        <w:t>Segunda</w:t>
      </w:r>
      <w:bookmarkStart w:id="596" w:name="_Toc473903633"/>
      <w:bookmarkStart w:id="597" w:name="_Toc476656947"/>
      <w:bookmarkStart w:id="598" w:name="_Toc476742836"/>
      <w:bookmarkEnd w:id="592"/>
      <w:bookmarkEnd w:id="593"/>
      <w:bookmarkEnd w:id="594"/>
      <w:r w:rsidRPr="004D48DB">
        <w:br/>
        <w:t>Notificações</w:t>
      </w:r>
      <w:bookmarkEnd w:id="596"/>
      <w:bookmarkEnd w:id="597"/>
      <w:bookmarkEnd w:id="598"/>
      <w:r w:rsidR="00F773C9" w:rsidRPr="004D48DB">
        <w:t>, SOLICITAÇÕES</w:t>
      </w:r>
      <w:r w:rsidR="0068458B" w:rsidRPr="004D48DB">
        <w:t>, COMUNICAÇÕES</w:t>
      </w:r>
      <w:r w:rsidRPr="004D48DB">
        <w:t xml:space="preserve"> e Relatórios</w:t>
      </w:r>
      <w:bookmarkEnd w:id="595"/>
    </w:p>
    <w:p w:rsidR="00C2057B" w:rsidRPr="004D48DB" w:rsidRDefault="00F773C9" w:rsidP="007119C3">
      <w:pPr>
        <w:pStyle w:val="CTO-SubtitClau"/>
      </w:pPr>
      <w:bookmarkStart w:id="599" w:name="_Toc364673377"/>
      <w:r w:rsidRPr="004D48DB">
        <w:t>Notificações, Solicitações</w:t>
      </w:r>
      <w:r w:rsidR="00EE1ACF" w:rsidRPr="004D48DB">
        <w:t xml:space="preserve">, Planos, Programas, Relatórios e outras </w:t>
      </w:r>
      <w:r w:rsidRPr="004D48DB">
        <w:t>Comunicações</w:t>
      </w:r>
      <w:bookmarkEnd w:id="599"/>
    </w:p>
    <w:p w:rsidR="00C2057B" w:rsidRPr="004D48DB" w:rsidRDefault="00B33221" w:rsidP="007119C3">
      <w:pPr>
        <w:pStyle w:val="CTO-TxtClau-N1"/>
      </w:pPr>
      <w:bookmarkStart w:id="600" w:name="_Ref28052197"/>
      <w:r>
        <w:t>A</w:t>
      </w:r>
      <w:r w:rsidR="001B7438" w:rsidRPr="004D48DB">
        <w:t>s notificações</w:t>
      </w:r>
      <w:r w:rsidR="00F773C9" w:rsidRPr="004D48DB">
        <w:t>, solicitações</w:t>
      </w:r>
      <w:r w:rsidR="002563E2" w:rsidRPr="004D48DB">
        <w:t>, encaminhamento</w:t>
      </w:r>
      <w:r w:rsidR="00F773C9" w:rsidRPr="004D48DB">
        <w:t xml:space="preserve"> </w:t>
      </w:r>
      <w:r w:rsidR="006E71CD">
        <w:t>de planos, programas, r</w:t>
      </w:r>
      <w:r w:rsidR="002563E2" w:rsidRPr="004D48DB">
        <w:t xml:space="preserve">elatórios, bem como quaisquer </w:t>
      </w:r>
      <w:r w:rsidR="00F773C9" w:rsidRPr="004D48DB">
        <w:t>outras comunicações</w:t>
      </w:r>
      <w:r w:rsidR="001B7438" w:rsidRPr="004D48DB">
        <w:t xml:space="preserve"> previstas neste </w:t>
      </w:r>
      <w:r w:rsidR="00F769F8">
        <w:t>Contrato</w:t>
      </w:r>
      <w:r w:rsidR="001B7438" w:rsidRPr="004D48DB">
        <w:t xml:space="preserve"> deverão ser </w:t>
      </w:r>
      <w:r>
        <w:t>formais</w:t>
      </w:r>
      <w:r w:rsidR="004551FD" w:rsidRPr="004D48DB">
        <w:t xml:space="preserve"> e </w:t>
      </w:r>
      <w:r w:rsidR="001B7438" w:rsidRPr="004D48DB">
        <w:t>por escrito e entregues pessoalmente</w:t>
      </w:r>
      <w:r w:rsidR="00747FA9">
        <w:t>, mediante protocolo,</w:t>
      </w:r>
      <w:r w:rsidR="001B7438" w:rsidRPr="004D48DB">
        <w:t xml:space="preserve"> ou enviadas através de remessa postal ou </w:t>
      </w:r>
      <w:r w:rsidR="001B7438" w:rsidRPr="004D48DB">
        <w:rPr>
          <w:i/>
        </w:rPr>
        <w:t>courier</w:t>
      </w:r>
      <w:r w:rsidR="001B7438" w:rsidRPr="004D48DB">
        <w:t>, com comprovante de recebimento.</w:t>
      </w:r>
      <w:bookmarkEnd w:id="600"/>
      <w:r w:rsidR="001B7438" w:rsidRPr="004D48DB">
        <w:t xml:space="preserve"> </w:t>
      </w:r>
    </w:p>
    <w:p w:rsidR="00C2057B" w:rsidRPr="004D48DB" w:rsidRDefault="00B33221" w:rsidP="007119C3">
      <w:pPr>
        <w:pStyle w:val="CTO-TxtClau-N2"/>
      </w:pPr>
      <w:r>
        <w:t>O</w:t>
      </w:r>
      <w:r w:rsidR="00EE1ACF" w:rsidRPr="004D48DB">
        <w:t xml:space="preserve">s atos e comunicações relacionados a este </w:t>
      </w:r>
      <w:r w:rsidR="00F769F8">
        <w:t>Contrato</w:t>
      </w:r>
      <w:r w:rsidR="00EE1ACF" w:rsidRPr="004D48DB">
        <w:t xml:space="preserve"> deverão</w:t>
      </w:r>
      <w:r w:rsidR="002D12BD">
        <w:t xml:space="preserve"> ser redigidos em língua portuguesa, à ex</w:t>
      </w:r>
      <w:r w:rsidR="003E09FC">
        <w:t>c</w:t>
      </w:r>
      <w:r w:rsidR="002D12BD">
        <w:t xml:space="preserve">eção da comunicação inicial de incidente, </w:t>
      </w:r>
      <w:r w:rsidR="00EE1ACF" w:rsidRPr="004D48DB">
        <w:t xml:space="preserve">assinados por representante legal do </w:t>
      </w:r>
      <w:r w:rsidR="00F769F8">
        <w:t>Concessionário</w:t>
      </w:r>
      <w:r w:rsidR="00EE1ACF" w:rsidRPr="004D48DB">
        <w:t xml:space="preserve"> ou por procurador com poderes específicos.</w:t>
      </w:r>
    </w:p>
    <w:p w:rsidR="00C2057B" w:rsidRPr="004D48DB" w:rsidRDefault="00C2057B" w:rsidP="007119C3">
      <w:pPr>
        <w:pStyle w:val="CTO-TxtClau-N2"/>
        <w:numPr>
          <w:ilvl w:val="0"/>
          <w:numId w:val="0"/>
        </w:numPr>
        <w:rPr>
          <w:b/>
        </w:rPr>
      </w:pPr>
      <w:r w:rsidRPr="004D48DB">
        <w:rPr>
          <w:b/>
        </w:rPr>
        <w:t>Endereços</w:t>
      </w:r>
    </w:p>
    <w:p w:rsidR="00C2057B" w:rsidRPr="004D48DB" w:rsidRDefault="005F7D9C" w:rsidP="009B339C">
      <w:pPr>
        <w:pStyle w:val="CTO-TxtClau-N1"/>
      </w:pPr>
      <w:r w:rsidRPr="004D48DB">
        <w:t xml:space="preserve">Os endereços dos representantes das </w:t>
      </w:r>
      <w:r w:rsidR="00781614">
        <w:t>Partes</w:t>
      </w:r>
      <w:r w:rsidRPr="004D48DB">
        <w:t xml:space="preserve"> </w:t>
      </w:r>
      <w:r w:rsidR="00B33221">
        <w:t>constam d</w:t>
      </w:r>
      <w:r w:rsidRPr="004D48DB">
        <w:t xml:space="preserve">o </w:t>
      </w:r>
      <w:hyperlink w:anchor="_ANEXO_X_–" w:history="1">
        <w:r w:rsidRPr="004D48DB">
          <w:t>Anexo VIII</w:t>
        </w:r>
      </w:hyperlink>
      <w:r w:rsidRPr="004D48DB">
        <w:t>.</w:t>
      </w:r>
    </w:p>
    <w:p w:rsidR="00C2057B" w:rsidRPr="004D48DB" w:rsidRDefault="00B33221" w:rsidP="00524468">
      <w:pPr>
        <w:pStyle w:val="CTO-TxtClau-N2"/>
      </w:pPr>
      <w:r>
        <w:t xml:space="preserve">Em caso de mudança de endereço, as </w:t>
      </w:r>
      <w:r w:rsidR="00781614">
        <w:t>Partes</w:t>
      </w:r>
      <w:r>
        <w:t xml:space="preserve"> se obrigam a notificar a outra </w:t>
      </w:r>
      <w:r w:rsidR="00A106F4">
        <w:t>Parte</w:t>
      </w:r>
      <w:r>
        <w:t xml:space="preserve"> o novo endereço </w:t>
      </w:r>
      <w:r w:rsidR="005F7D9C" w:rsidRPr="004D48DB">
        <w:t xml:space="preserve">com antecedência mínima de 30 (trinta) dias </w:t>
      </w:r>
      <w:r w:rsidR="007C5F6E" w:rsidRPr="004D48DB">
        <w:t>da</w:t>
      </w:r>
      <w:r w:rsidR="005F7D9C" w:rsidRPr="004D48DB">
        <w:t xml:space="preserve"> mudança.</w:t>
      </w:r>
    </w:p>
    <w:p w:rsidR="00C2057B" w:rsidRPr="004D48DB" w:rsidRDefault="00C2057B" w:rsidP="007119C3">
      <w:pPr>
        <w:pStyle w:val="CTO-TxtClau-N1"/>
        <w:numPr>
          <w:ilvl w:val="0"/>
          <w:numId w:val="0"/>
        </w:numPr>
        <w:rPr>
          <w:b/>
        </w:rPr>
      </w:pPr>
      <w:r w:rsidRPr="004D48DB">
        <w:rPr>
          <w:b/>
        </w:rPr>
        <w:t>Validade e Eficácia</w:t>
      </w:r>
    </w:p>
    <w:p w:rsidR="00C2057B" w:rsidRPr="004D48DB" w:rsidRDefault="00FA49C4" w:rsidP="00524468">
      <w:pPr>
        <w:pStyle w:val="CTO-TxtClau-N1"/>
      </w:pPr>
      <w:r>
        <w:t xml:space="preserve">As notificações previstas neste Contrato </w:t>
      </w:r>
      <w:r w:rsidR="00A56A3A" w:rsidRPr="00A56A3A">
        <w:t>serão considerados válid</w:t>
      </w:r>
      <w:r>
        <w:t>a</w:t>
      </w:r>
      <w:r w:rsidR="00A56A3A" w:rsidRPr="00A56A3A">
        <w:t>s e eficazes na data em que forem efetivamente recebid</w:t>
      </w:r>
      <w:r>
        <w:t>a</w:t>
      </w:r>
      <w:r w:rsidR="00A56A3A" w:rsidRPr="00A56A3A">
        <w:t>s.</w:t>
      </w:r>
    </w:p>
    <w:p w:rsidR="00C2057B" w:rsidRPr="004D48DB" w:rsidRDefault="00403BC8" w:rsidP="007119C3">
      <w:pPr>
        <w:pStyle w:val="CTO-SubtitClau"/>
      </w:pPr>
      <w:bookmarkStart w:id="601" w:name="_Toc364673378"/>
      <w:r w:rsidRPr="004D48DB">
        <w:t>Alterações dos Atos Constitutivos</w:t>
      </w:r>
      <w:bookmarkEnd w:id="601"/>
    </w:p>
    <w:p w:rsidR="00C2057B" w:rsidRDefault="00343DDD" w:rsidP="007119C3">
      <w:pPr>
        <w:pStyle w:val="CTO-TxtClau-N1"/>
      </w:pPr>
      <w:r>
        <w:t xml:space="preserve">O </w:t>
      </w:r>
      <w:r w:rsidR="00F769F8">
        <w:t>Concessionário</w:t>
      </w:r>
      <w:r w:rsidR="00403BC8" w:rsidRPr="004D48DB">
        <w:t xml:space="preserve"> </w:t>
      </w:r>
      <w:r w:rsidR="0094591B" w:rsidRPr="004D48DB">
        <w:t xml:space="preserve">deverá </w:t>
      </w:r>
      <w:r w:rsidR="005F7D9C" w:rsidRPr="004D48DB">
        <w:t xml:space="preserve">notificar </w:t>
      </w:r>
      <w:r w:rsidR="00403BC8" w:rsidRPr="004D48DB">
        <w:t xml:space="preserve">à ANP quaisquer alterações de seus </w:t>
      </w:r>
      <w:r w:rsidR="004803E0">
        <w:t>a</w:t>
      </w:r>
      <w:r w:rsidR="004803E0" w:rsidRPr="004D48DB">
        <w:t xml:space="preserve">tos </w:t>
      </w:r>
      <w:r w:rsidR="004803E0">
        <w:t>c</w:t>
      </w:r>
      <w:r w:rsidR="004803E0" w:rsidRPr="004D48DB">
        <w:t>onstitutivos</w:t>
      </w:r>
      <w:r w:rsidR="00403BC8" w:rsidRPr="004D48DB">
        <w:t xml:space="preserve">, </w:t>
      </w:r>
      <w:r w:rsidR="004803E0">
        <w:t>e</w:t>
      </w:r>
      <w:r w:rsidR="004803E0" w:rsidRPr="004D48DB">
        <w:t xml:space="preserve">statutos </w:t>
      </w:r>
      <w:r w:rsidR="00403BC8" w:rsidRPr="004D48DB">
        <w:t xml:space="preserve">ou </w:t>
      </w:r>
      <w:r w:rsidR="004803E0">
        <w:t>c</w:t>
      </w:r>
      <w:r w:rsidR="004803E0" w:rsidRPr="004D48DB">
        <w:t xml:space="preserve">ontrato </w:t>
      </w:r>
      <w:r w:rsidR="004803E0">
        <w:t>s</w:t>
      </w:r>
      <w:r w:rsidR="004803E0" w:rsidRPr="004D48DB">
        <w:t>ocial</w:t>
      </w:r>
      <w:r w:rsidR="00403BC8" w:rsidRPr="004D48DB">
        <w:t xml:space="preserve">, </w:t>
      </w:r>
      <w:r w:rsidR="005F7D9C" w:rsidRPr="004D48DB">
        <w:t xml:space="preserve">encaminhando cópias destes, </w:t>
      </w:r>
      <w:r w:rsidR="00403BC8" w:rsidRPr="004D48DB">
        <w:t xml:space="preserve">dos documentos de eleição de seus administradores ou </w:t>
      </w:r>
      <w:r w:rsidR="005F7D9C" w:rsidRPr="004D48DB">
        <w:t xml:space="preserve">de </w:t>
      </w:r>
      <w:r w:rsidR="00747FA9">
        <w:t>prova</w:t>
      </w:r>
      <w:r w:rsidR="00747FA9" w:rsidRPr="004D48DB">
        <w:t xml:space="preserve"> </w:t>
      </w:r>
      <w:r w:rsidR="00403BC8" w:rsidRPr="004D48DB">
        <w:t>da diretoria em exercício.</w:t>
      </w:r>
    </w:p>
    <w:p w:rsidR="00EB5815" w:rsidRPr="004D48DB" w:rsidRDefault="00EB5815" w:rsidP="00EB5815">
      <w:pPr>
        <w:pStyle w:val="CTO-TxtClau-N2"/>
      </w:pPr>
      <w:r>
        <w:t>Após a efetivação da mudança a que se refere este parágrafo a Parte deverá informar as a ANP em até 30 (trinta) dias</w:t>
      </w:r>
      <w:r w:rsidRPr="004D48DB">
        <w:t>.</w:t>
      </w:r>
    </w:p>
    <w:p w:rsidR="00C2057B" w:rsidRPr="004D48DB" w:rsidRDefault="00F310E5" w:rsidP="007119C3">
      <w:pPr>
        <w:pStyle w:val="CTO-NumClau"/>
      </w:pPr>
      <w:bookmarkStart w:id="602" w:name="_Toc364673379"/>
      <w:r w:rsidRPr="004D48DB">
        <w:t xml:space="preserve">Cláusula Trigésima </w:t>
      </w:r>
      <w:r w:rsidR="00D6268D" w:rsidRPr="004D48DB">
        <w:t>Terceira</w:t>
      </w:r>
      <w:r w:rsidRPr="004D48DB">
        <w:br/>
        <w:t>Regime Jurídico</w:t>
      </w:r>
      <w:bookmarkEnd w:id="602"/>
    </w:p>
    <w:p w:rsidR="00C2057B" w:rsidRPr="004D48DB" w:rsidRDefault="00F310E5" w:rsidP="007119C3">
      <w:pPr>
        <w:pStyle w:val="CTO-SubtitClau"/>
      </w:pPr>
      <w:bookmarkStart w:id="603" w:name="_Toc364673380"/>
      <w:r w:rsidRPr="004D48DB">
        <w:t>Lei Aplicável</w:t>
      </w:r>
      <w:bookmarkEnd w:id="603"/>
      <w:r w:rsidRPr="004D48DB">
        <w:t xml:space="preserve"> </w:t>
      </w:r>
    </w:p>
    <w:p w:rsidR="00C2057B" w:rsidRPr="004D48DB" w:rsidRDefault="00F310E5" w:rsidP="007119C3">
      <w:pPr>
        <w:pStyle w:val="CTO-TxtClau-N1"/>
      </w:pPr>
      <w:bookmarkStart w:id="604" w:name="_Ref343847792"/>
      <w:r w:rsidRPr="004D48DB">
        <w:t xml:space="preserve">Este </w:t>
      </w:r>
      <w:r w:rsidR="00F769F8">
        <w:t>Contrato</w:t>
      </w:r>
      <w:r w:rsidRPr="004D48DB">
        <w:t xml:space="preserve"> será executado, regido e interpretado de acordo com a </w:t>
      </w:r>
      <w:r w:rsidR="005B1847">
        <w:t>as leis brasileiras</w:t>
      </w:r>
      <w:r w:rsidRPr="004D48DB">
        <w:t>.</w:t>
      </w:r>
      <w:bookmarkEnd w:id="604"/>
    </w:p>
    <w:p w:rsidR="00C2057B" w:rsidRPr="004D48DB" w:rsidRDefault="00F310E5" w:rsidP="007119C3">
      <w:pPr>
        <w:pStyle w:val="CTO-SubtitClau"/>
      </w:pPr>
      <w:bookmarkStart w:id="605" w:name="_Toc364673381"/>
      <w:r w:rsidRPr="004D48DB">
        <w:t>Conciliação</w:t>
      </w:r>
      <w:bookmarkEnd w:id="605"/>
    </w:p>
    <w:p w:rsidR="00C2057B" w:rsidRPr="004D48DB" w:rsidRDefault="00F310E5" w:rsidP="007119C3">
      <w:pPr>
        <w:pStyle w:val="CTO-TxtClau-N1"/>
      </w:pPr>
      <w:bookmarkStart w:id="606" w:name="_Ref346444787"/>
      <w:r w:rsidRPr="004D48DB">
        <w:t xml:space="preserve">As </w:t>
      </w:r>
      <w:r w:rsidR="00781614">
        <w:t>Partes</w:t>
      </w:r>
      <w:r w:rsidRPr="004D48DB">
        <w:t xml:space="preserve"> </w:t>
      </w:r>
      <w:r w:rsidR="005B1847">
        <w:t>se comprometem a envidar</w:t>
      </w:r>
      <w:r w:rsidR="005B1847" w:rsidRPr="004D48DB">
        <w:t xml:space="preserve"> </w:t>
      </w:r>
      <w:r w:rsidRPr="004D48DB">
        <w:t xml:space="preserve">todos os esforços no sentido de resolver entre si, amigavelmente, toda e qualquer disputa ou controvérsia decorrente deste </w:t>
      </w:r>
      <w:r w:rsidR="00F769F8">
        <w:t>Contrato</w:t>
      </w:r>
      <w:r w:rsidRPr="004D48DB">
        <w:t xml:space="preserve"> ou com ele relacionada.</w:t>
      </w:r>
      <w:bookmarkEnd w:id="606"/>
      <w:r w:rsidRPr="004D48DB">
        <w:t xml:space="preserve"> </w:t>
      </w:r>
    </w:p>
    <w:p w:rsidR="00C2057B" w:rsidRPr="004D48DB" w:rsidRDefault="00FD5B18" w:rsidP="007119C3">
      <w:pPr>
        <w:pStyle w:val="CTO-TxtClau-N1"/>
      </w:pPr>
      <w:r w:rsidRPr="004D48DB">
        <w:t xml:space="preserve">As </w:t>
      </w:r>
      <w:r w:rsidR="00781614">
        <w:t>Partes</w:t>
      </w:r>
      <w:r w:rsidRPr="004D48DB">
        <w:t xml:space="preserve"> poderão</w:t>
      </w:r>
      <w:r w:rsidR="00F310E5" w:rsidRPr="004D48DB">
        <w:t xml:space="preserve">, desde que firmem acordo </w:t>
      </w:r>
      <w:r w:rsidR="004551FD" w:rsidRPr="004D48DB">
        <w:t xml:space="preserve">formal e </w:t>
      </w:r>
      <w:r w:rsidR="00F310E5" w:rsidRPr="004D48DB">
        <w:t xml:space="preserve">por escrito, recorrer a perito independente para dele obter parecer fundamentado que possa levar ao encerramento da disputa ou controvérsia. </w:t>
      </w:r>
    </w:p>
    <w:p w:rsidR="00C2057B" w:rsidRPr="00682ABB" w:rsidRDefault="00477DA1" w:rsidP="007119C3">
      <w:pPr>
        <w:pStyle w:val="CTO-TxtClau-N2"/>
        <w:rPr>
          <w:b/>
        </w:rPr>
      </w:pPr>
      <w:r w:rsidRPr="004D48DB">
        <w:t xml:space="preserve">Caso firmado tal </w:t>
      </w:r>
      <w:r w:rsidR="00F310E5" w:rsidRPr="004D48DB">
        <w:t>acordo</w:t>
      </w:r>
      <w:r w:rsidR="00C2057B" w:rsidRPr="004D48DB">
        <w:rPr>
          <w:sz w:val="24"/>
        </w:rPr>
        <w:t>,</w:t>
      </w:r>
      <w:r w:rsidR="00C1343A" w:rsidRPr="004D48DB">
        <w:t xml:space="preserve"> o recurso à arbitragem</w:t>
      </w:r>
      <w:r w:rsidR="00F310E5" w:rsidRPr="004D48DB">
        <w:t xml:space="preserve"> somente </w:t>
      </w:r>
      <w:r w:rsidR="003202D5">
        <w:t xml:space="preserve">poderá </w:t>
      </w:r>
      <w:r w:rsidR="005B1847">
        <w:t>ser</w:t>
      </w:r>
      <w:r w:rsidR="00F310E5" w:rsidRPr="004D48DB">
        <w:t xml:space="preserve"> exercido </w:t>
      </w:r>
      <w:r w:rsidR="005B1847">
        <w:t>após a emissão do parecer pelo perito.</w:t>
      </w:r>
      <w:r w:rsidR="005B1847" w:rsidRPr="004D48DB">
        <w:t xml:space="preserve"> </w:t>
      </w:r>
    </w:p>
    <w:p w:rsidR="00C2057B" w:rsidRPr="004D48DB" w:rsidRDefault="00C2057B" w:rsidP="007119C3">
      <w:pPr>
        <w:pStyle w:val="CTO-TxtClau-N1"/>
        <w:numPr>
          <w:ilvl w:val="0"/>
          <w:numId w:val="0"/>
        </w:numPr>
        <w:ind w:left="567"/>
        <w:rPr>
          <w:b/>
        </w:rPr>
      </w:pPr>
      <w:r w:rsidRPr="004D48DB">
        <w:rPr>
          <w:b/>
        </w:rPr>
        <w:t>Suspensão de Atividades</w:t>
      </w:r>
    </w:p>
    <w:p w:rsidR="00C2057B" w:rsidRPr="004D48DB" w:rsidRDefault="00BD156E" w:rsidP="00524468">
      <w:pPr>
        <w:pStyle w:val="CTO-TxtClau-N1"/>
      </w:pPr>
      <w:r w:rsidRPr="004D48DB">
        <w:t xml:space="preserve">A ANP decidirá sobre a suspensão ou não das atividades sobre as quais verse </w:t>
      </w:r>
      <w:r w:rsidR="005B1847">
        <w:t>a</w:t>
      </w:r>
      <w:r w:rsidR="005B1847" w:rsidRPr="004D48DB">
        <w:t xml:space="preserve"> </w:t>
      </w:r>
      <w:r w:rsidRPr="004D48DB">
        <w:t>disputa ou controvérsia.</w:t>
      </w:r>
    </w:p>
    <w:p w:rsidR="00C2057B" w:rsidRPr="00A13C8B" w:rsidRDefault="005B1847" w:rsidP="00524468">
      <w:pPr>
        <w:pStyle w:val="CTO-TxtClau-N2"/>
      </w:pPr>
      <w:r>
        <w:t>O critério a fundamentar a decisão deverá ser</w:t>
      </w:r>
      <w:r w:rsidR="00BD156E" w:rsidRPr="004D48DB">
        <w:t xml:space="preserve"> a necessidade de evitar risco pessoal ou material de qualquer natureza, em especial no que diz respeito às </w:t>
      </w:r>
      <w:r w:rsidR="00A106F4">
        <w:t>Operações</w:t>
      </w:r>
      <w:r w:rsidR="00BD156E" w:rsidRPr="004D48DB">
        <w:t>.</w:t>
      </w:r>
    </w:p>
    <w:p w:rsidR="00C2057B" w:rsidRPr="004D48DB" w:rsidRDefault="00F310E5" w:rsidP="007119C3">
      <w:pPr>
        <w:pStyle w:val="CTO-SubtitClau"/>
        <w:rPr>
          <w:lang w:val="en-US"/>
        </w:rPr>
      </w:pPr>
      <w:bookmarkStart w:id="607" w:name="_Toc364673382"/>
      <w:r w:rsidRPr="00A13C8B">
        <w:t>Arbitragem</w:t>
      </w:r>
      <w:bookmarkEnd w:id="607"/>
    </w:p>
    <w:p w:rsidR="00E8795A" w:rsidRDefault="00E8795A" w:rsidP="007119C3">
      <w:pPr>
        <w:pStyle w:val="CTO-TxtClau-N1"/>
      </w:pPr>
      <w:bookmarkStart w:id="608" w:name="_Ref343848344"/>
      <w:r>
        <w:t xml:space="preserve">Caso, a qualquer momento, </w:t>
      </w:r>
      <w:r w:rsidRPr="004D48DB">
        <w:t xml:space="preserve">uma das </w:t>
      </w:r>
      <w:r w:rsidR="00781614">
        <w:t>Partes</w:t>
      </w:r>
      <w:r w:rsidRPr="004D48DB">
        <w:t xml:space="preserve"> </w:t>
      </w:r>
      <w:r>
        <w:t>considere</w:t>
      </w:r>
      <w:r w:rsidRPr="004D48DB">
        <w:t xml:space="preserve"> que inexistem </w:t>
      </w:r>
      <w:r w:rsidRPr="00B93C33">
        <w:t>condições para uma solução amigável de disputa ou controvérsia a que se refere o parágrafo</w:t>
      </w:r>
      <w:r w:rsidR="00237C14" w:rsidRPr="00B93C33">
        <w:t xml:space="preserve"> </w:t>
      </w:r>
      <w:fldSimple w:instr=" REF _Ref346444787 \n \h  \* MERGEFORMAT ">
        <w:r w:rsidR="00316AB9">
          <w:t>33.2</w:t>
        </w:r>
      </w:fldSimple>
      <w:r w:rsidRPr="00B93C33">
        <w:t xml:space="preserve">, deverá submeter tal </w:t>
      </w:r>
      <w:bookmarkEnd w:id="608"/>
      <w:r w:rsidRPr="00B93C33">
        <w:t xml:space="preserve">questão a arbitragem </w:t>
      </w:r>
      <w:r w:rsidRPr="00B93C33">
        <w:rPr>
          <w:i/>
        </w:rPr>
        <w:t>ad hoc</w:t>
      </w:r>
      <w:r w:rsidRPr="00B93C33">
        <w:t>, utilizando como parâmetro as regras estabelecidas no Regulamento de Arbitragem (Arbitration Rules) da United Nations Comission on International Trade Law</w:t>
      </w:r>
      <w:r w:rsidRPr="004D48DB">
        <w:t xml:space="preserve"> – UN</w:t>
      </w:r>
      <w:r>
        <w:t>CITRAL e em consonância com os</w:t>
      </w:r>
      <w:r w:rsidRPr="004D48DB">
        <w:t xml:space="preserve"> seguintes preceitos:</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A escolha dos árbitros seguirá o rito estabelecido no Regula</w:t>
      </w:r>
      <w:r w:rsidR="006E71CD">
        <w:rPr>
          <w:rFonts w:ascii="Arial" w:hAnsi="Arial" w:cs="Arial"/>
          <w:bCs/>
          <w:iCs/>
          <w:lang w:val="pt-PT"/>
        </w:rPr>
        <w:t>mento de Arbitragem da UNCITRAL;</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Deverão ser escolhidos três árbitros. Cada </w:t>
      </w:r>
      <w:r w:rsidR="00A106F4">
        <w:rPr>
          <w:rFonts w:ascii="Arial" w:hAnsi="Arial" w:cs="Arial"/>
          <w:bCs/>
          <w:iCs/>
          <w:lang w:val="pt-PT"/>
        </w:rPr>
        <w:t>Parte</w:t>
      </w:r>
      <w:r w:rsidRPr="004D48DB">
        <w:rPr>
          <w:rFonts w:ascii="Arial" w:hAnsi="Arial" w:cs="Arial"/>
          <w:bCs/>
          <w:iCs/>
          <w:lang w:val="pt-PT"/>
        </w:rPr>
        <w:t xml:space="preserve"> escolherá um árbitro. Os dois árbitros assim escolhidos designarão o terceiro árbitro,</w:t>
      </w:r>
      <w:r w:rsidR="006E71CD">
        <w:rPr>
          <w:rFonts w:ascii="Arial" w:hAnsi="Arial" w:cs="Arial"/>
          <w:bCs/>
          <w:iCs/>
          <w:lang w:val="pt-PT"/>
        </w:rPr>
        <w:t xml:space="preserve"> que funcionará como presidente;</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Mediante acordo das </w:t>
      </w:r>
      <w:r w:rsidR="00781614">
        <w:rPr>
          <w:rFonts w:ascii="Arial" w:hAnsi="Arial" w:cs="Arial"/>
          <w:bCs/>
          <w:iCs/>
          <w:lang w:val="pt-PT"/>
        </w:rPr>
        <w:t>Partes</w:t>
      </w:r>
      <w:r w:rsidRPr="004D48DB">
        <w:rPr>
          <w:rFonts w:ascii="Arial" w:hAnsi="Arial" w:cs="Arial"/>
          <w:bCs/>
          <w:iCs/>
          <w:lang w:val="pt-PT"/>
        </w:rPr>
        <w:t xml:space="preserve"> poderá ser determinado um único árbitro nas hipóteses </w:t>
      </w:r>
      <w:r>
        <w:rPr>
          <w:rFonts w:ascii="Arial" w:hAnsi="Arial" w:cs="Arial"/>
          <w:bCs/>
          <w:iCs/>
          <w:lang w:val="pt-PT"/>
        </w:rPr>
        <w:t>em que</w:t>
      </w:r>
      <w:r w:rsidRPr="004D48DB">
        <w:rPr>
          <w:rFonts w:ascii="Arial" w:hAnsi="Arial" w:cs="Arial"/>
          <w:bCs/>
          <w:iCs/>
          <w:lang w:val="pt-PT"/>
        </w:rPr>
        <w:t xml:space="preserve"> os valores envolvidos não sejam de grande vulto.</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A cidade do Rio de Janeiro, Brasil, será a sede da arbitragem e o lugar d</w:t>
      </w:r>
      <w:r w:rsidR="006E71CD">
        <w:rPr>
          <w:rFonts w:ascii="Arial" w:hAnsi="Arial" w:cs="Arial"/>
          <w:bCs/>
          <w:iCs/>
          <w:lang w:val="pt-PT"/>
        </w:rPr>
        <w:t>a prolação da sentença arbitral;</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O idioma a ser utilizado no processo de arbitragem será a língua portuguesa. As </w:t>
      </w:r>
      <w:r w:rsidR="00781614">
        <w:rPr>
          <w:rFonts w:ascii="Arial" w:hAnsi="Arial" w:cs="Arial"/>
          <w:bCs/>
          <w:iCs/>
          <w:lang w:val="pt-PT"/>
        </w:rPr>
        <w:t>Partes</w:t>
      </w:r>
      <w:r w:rsidRPr="004D48DB">
        <w:rPr>
          <w:rFonts w:ascii="Arial" w:hAnsi="Arial" w:cs="Arial"/>
          <w:bCs/>
          <w:iCs/>
          <w:lang w:val="pt-PT"/>
        </w:rPr>
        <w:t xml:space="preserve"> poderão, todavia, instruir o processo com depoimentos ou documentos em qualquer outro idioma se os árbitros assim decidirem, sem </w:t>
      </w:r>
      <w:r w:rsidR="006E71CD">
        <w:rPr>
          <w:rFonts w:ascii="Arial" w:hAnsi="Arial" w:cs="Arial"/>
          <w:bCs/>
          <w:iCs/>
          <w:lang w:val="pt-PT"/>
        </w:rPr>
        <w:t>necessidade de tradução oficial;</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Pr>
          <w:rFonts w:ascii="Arial" w:hAnsi="Arial" w:cs="Arial"/>
          <w:bCs/>
          <w:iCs/>
          <w:lang w:val="pt-PT"/>
        </w:rPr>
        <w:t>Toda e qualquer despesa necessária à instalação e desenvolvimento da arbitragem, tais como custas e adiantamento de honorários arbitrais e periciais</w:t>
      </w:r>
      <w:r w:rsidRPr="004D48DB">
        <w:rPr>
          <w:rFonts w:ascii="Arial" w:hAnsi="Arial" w:cs="Arial"/>
          <w:bCs/>
          <w:iCs/>
          <w:lang w:val="pt-PT"/>
        </w:rPr>
        <w:t xml:space="preserve">, serão </w:t>
      </w:r>
      <w:r>
        <w:rPr>
          <w:rFonts w:ascii="Arial" w:hAnsi="Arial" w:cs="Arial"/>
          <w:bCs/>
          <w:iCs/>
          <w:lang w:val="pt-PT"/>
        </w:rPr>
        <w:t xml:space="preserve">suportados exclusivamente pelo </w:t>
      </w:r>
      <w:r w:rsidR="00F769F8">
        <w:rPr>
          <w:rFonts w:ascii="Arial" w:hAnsi="Arial" w:cs="Arial"/>
          <w:bCs/>
          <w:iCs/>
          <w:lang w:val="pt-PT"/>
        </w:rPr>
        <w:t>Concessionário</w:t>
      </w:r>
      <w:r w:rsidRPr="004D48DB">
        <w:rPr>
          <w:rFonts w:ascii="Arial" w:hAnsi="Arial" w:cs="Arial"/>
          <w:bCs/>
          <w:iCs/>
          <w:lang w:val="pt-PT"/>
        </w:rPr>
        <w:t>.</w:t>
      </w:r>
      <w:r>
        <w:rPr>
          <w:rFonts w:ascii="Arial" w:hAnsi="Arial" w:cs="Arial"/>
          <w:bCs/>
          <w:iCs/>
          <w:lang w:val="pt-PT"/>
        </w:rPr>
        <w:t xml:space="preserve"> A ANP somente ressarcirá tais valores em caso de condenação final, na forma como decidido pelos ár</w:t>
      </w:r>
      <w:r w:rsidR="006E71CD">
        <w:rPr>
          <w:rFonts w:ascii="Arial" w:hAnsi="Arial" w:cs="Arial"/>
          <w:bCs/>
          <w:iCs/>
          <w:lang w:val="pt-PT"/>
        </w:rPr>
        <w:t>bitros;</w:t>
      </w:r>
      <w:r w:rsidRPr="004D48DB">
        <w:rPr>
          <w:rFonts w:ascii="Arial" w:hAnsi="Arial" w:cs="Arial"/>
          <w:bCs/>
          <w:iCs/>
          <w:lang w:val="pt-PT"/>
        </w:rPr>
        <w:t xml:space="preserve"> </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Pr>
          <w:rFonts w:ascii="Arial" w:hAnsi="Arial" w:cs="Arial"/>
          <w:bCs/>
          <w:iCs/>
          <w:lang w:val="pt-PT"/>
        </w:rPr>
        <w:t>N</w:t>
      </w:r>
      <w:r w:rsidRPr="004D48DB">
        <w:rPr>
          <w:rFonts w:ascii="Arial" w:hAnsi="Arial" w:cs="Arial"/>
          <w:bCs/>
          <w:iCs/>
          <w:lang w:val="pt-PT"/>
        </w:rPr>
        <w:t xml:space="preserve">o mérito, </w:t>
      </w:r>
      <w:r>
        <w:rPr>
          <w:rFonts w:ascii="Arial" w:hAnsi="Arial" w:cs="Arial"/>
          <w:bCs/>
          <w:iCs/>
          <w:lang w:val="pt-PT"/>
        </w:rPr>
        <w:t>os árbitros decidirão</w:t>
      </w:r>
      <w:r w:rsidRPr="004D48DB">
        <w:rPr>
          <w:rFonts w:ascii="Arial" w:hAnsi="Arial" w:cs="Arial"/>
          <w:bCs/>
          <w:iCs/>
          <w:lang w:val="pt-PT"/>
        </w:rPr>
        <w:t xml:space="preserve"> com base na</w:t>
      </w:r>
      <w:r w:rsidR="006E71CD">
        <w:rPr>
          <w:rFonts w:ascii="Arial" w:hAnsi="Arial" w:cs="Arial"/>
          <w:bCs/>
          <w:iCs/>
          <w:lang w:val="pt-PT"/>
        </w:rPr>
        <w:t>s leis substantivas brasileiras;</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A sentença arbitral será definitiva e seu conteúdo obrigará as </w:t>
      </w:r>
      <w:r w:rsidR="00781614">
        <w:rPr>
          <w:rFonts w:ascii="Arial" w:hAnsi="Arial" w:cs="Arial"/>
          <w:bCs/>
          <w:iCs/>
          <w:lang w:val="pt-PT"/>
        </w:rPr>
        <w:t>Partes</w:t>
      </w:r>
      <w:r w:rsidRPr="004D48DB">
        <w:rPr>
          <w:rFonts w:ascii="Arial" w:hAnsi="Arial" w:cs="Arial"/>
          <w:bCs/>
          <w:iCs/>
          <w:lang w:val="pt-PT"/>
        </w:rPr>
        <w:t>.</w:t>
      </w:r>
      <w:r>
        <w:rPr>
          <w:rFonts w:ascii="Arial" w:hAnsi="Arial" w:cs="Arial"/>
          <w:bCs/>
          <w:iCs/>
          <w:lang w:val="pt-PT"/>
        </w:rPr>
        <w:t xml:space="preserve"> Quaisquer valores porventura devidos pela ANP serão quitados através de precatório judicial, salvo em caso de reconhec</w:t>
      </w:r>
      <w:r w:rsidR="006E71CD">
        <w:rPr>
          <w:rFonts w:ascii="Arial" w:hAnsi="Arial" w:cs="Arial"/>
          <w:bCs/>
          <w:iCs/>
          <w:lang w:val="pt-PT"/>
        </w:rPr>
        <w:t>imento administrativo do pedido; e</w:t>
      </w:r>
      <w:r>
        <w:rPr>
          <w:rFonts w:ascii="Arial" w:hAnsi="Arial" w:cs="Arial"/>
          <w:bCs/>
          <w:iCs/>
          <w:lang w:val="pt-PT"/>
        </w:rPr>
        <w:t xml:space="preserve"> </w:t>
      </w:r>
    </w:p>
    <w:p w:rsidR="00B53898" w:rsidRPr="00B02032"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sz w:val="24"/>
          <w:szCs w:val="24"/>
          <w:lang w:val="pt-PT"/>
        </w:rPr>
      </w:pPr>
      <w:r w:rsidRPr="004D48DB">
        <w:rPr>
          <w:rFonts w:ascii="Arial" w:hAnsi="Arial" w:cs="Arial"/>
          <w:bCs/>
          <w:iCs/>
          <w:lang w:val="pt-PT"/>
        </w:rPr>
        <w:t>Havendo necessidade de medidas cautelares, preparatórias ou incidentais, ou outras medidas acautelatórias</w:t>
      </w:r>
      <w:r>
        <w:rPr>
          <w:rFonts w:ascii="Arial" w:hAnsi="Arial" w:cs="Arial"/>
          <w:bCs/>
          <w:iCs/>
          <w:lang w:val="pt-PT"/>
        </w:rPr>
        <w:t xml:space="preserve"> antes de instituída a arbitragem</w:t>
      </w:r>
      <w:r w:rsidRPr="004D48DB">
        <w:rPr>
          <w:rFonts w:ascii="Arial" w:hAnsi="Arial" w:cs="Arial"/>
          <w:bCs/>
          <w:iCs/>
          <w:lang w:val="pt-PT"/>
        </w:rPr>
        <w:t xml:space="preserve">, a </w:t>
      </w:r>
      <w:r w:rsidR="00A106F4">
        <w:rPr>
          <w:rFonts w:ascii="Arial" w:hAnsi="Arial" w:cs="Arial"/>
          <w:bCs/>
          <w:iCs/>
          <w:lang w:val="pt-PT"/>
        </w:rPr>
        <w:t>Parte</w:t>
      </w:r>
      <w:r w:rsidRPr="004D48DB">
        <w:rPr>
          <w:rFonts w:ascii="Arial" w:hAnsi="Arial" w:cs="Arial"/>
          <w:bCs/>
          <w:iCs/>
          <w:lang w:val="pt-PT"/>
        </w:rPr>
        <w:t xml:space="preserve"> interessada poderá requerê-las diretamente ao Poder Judiciário, com fundamento na </w:t>
      </w:r>
      <w:r w:rsidR="00A106F4">
        <w:rPr>
          <w:rFonts w:ascii="Arial" w:hAnsi="Arial" w:cs="Arial"/>
          <w:bCs/>
          <w:iCs/>
          <w:lang w:val="pt-PT"/>
        </w:rPr>
        <w:t>Legislação Aplicável</w:t>
      </w:r>
      <w:r w:rsidRPr="004D48DB">
        <w:rPr>
          <w:rFonts w:ascii="Arial" w:hAnsi="Arial" w:cs="Arial"/>
          <w:bCs/>
          <w:iCs/>
          <w:lang w:val="pt-PT"/>
        </w:rPr>
        <w:t>.</w:t>
      </w:r>
    </w:p>
    <w:p w:rsidR="00B02032" w:rsidRDefault="00B02032" w:rsidP="00B02032">
      <w:pPr>
        <w:pStyle w:val="CTO-TxtClau-N1"/>
        <w:ind w:left="1673"/>
        <w:rPr>
          <w:lang w:val="pt-PT"/>
        </w:rPr>
      </w:pPr>
      <w:r w:rsidRPr="004D48DB">
        <w:rPr>
          <w:lang w:val="pt-PT"/>
        </w:rPr>
        <w:t xml:space="preserve">As </w:t>
      </w:r>
      <w:r w:rsidR="00781614">
        <w:rPr>
          <w:lang w:val="pt-PT"/>
        </w:rPr>
        <w:t>Partes</w:t>
      </w:r>
      <w:r w:rsidRPr="004D48DB">
        <w:rPr>
          <w:lang w:val="pt-PT"/>
        </w:rPr>
        <w:t xml:space="preserve">, em comum acordo, poderão optar por institucionalizar a arbitragem na </w:t>
      </w:r>
      <w:r>
        <w:rPr>
          <w:lang w:val="pt-PT"/>
        </w:rPr>
        <w:t>Corte</w:t>
      </w:r>
      <w:r w:rsidRPr="004D48DB">
        <w:rPr>
          <w:lang w:val="pt-PT"/>
        </w:rPr>
        <w:t xml:space="preserve"> Internacional de Arbitragem da Câmara de C</w:t>
      </w:r>
      <w:r>
        <w:rPr>
          <w:lang w:val="pt-PT"/>
        </w:rPr>
        <w:t xml:space="preserve">omércio Internacional ou </w:t>
      </w:r>
      <w:r w:rsidR="007C6F48">
        <w:rPr>
          <w:lang w:val="pt-PT"/>
        </w:rPr>
        <w:t xml:space="preserve">perante </w:t>
      </w:r>
      <w:r>
        <w:rPr>
          <w:lang w:val="pt-PT"/>
        </w:rPr>
        <w:t>outra câmara de a</w:t>
      </w:r>
      <w:r w:rsidRPr="004D48DB">
        <w:rPr>
          <w:lang w:val="pt-PT"/>
        </w:rPr>
        <w:t xml:space="preserve">rbitragem notoriamente reconhecida e de reputação ilibada, em consonância </w:t>
      </w:r>
      <w:r>
        <w:rPr>
          <w:lang w:val="pt-PT"/>
        </w:rPr>
        <w:t>com as regras da câmara escolhida, desde que observados os</w:t>
      </w:r>
      <w:r w:rsidRPr="004D48DB">
        <w:rPr>
          <w:lang w:val="pt-PT"/>
        </w:rPr>
        <w:t xml:space="preserve"> preceito</w:t>
      </w:r>
      <w:r>
        <w:rPr>
          <w:lang w:val="pt-PT"/>
        </w:rPr>
        <w:t>s estatuídos nos itens “b” ao “i</w:t>
      </w:r>
      <w:r w:rsidRPr="004D48DB">
        <w:rPr>
          <w:lang w:val="pt-PT"/>
        </w:rPr>
        <w:t xml:space="preserve">” do parágrafo </w:t>
      </w:r>
      <w:fldSimple w:instr=" REF _Ref343848344 \r \h  \* MERGEFORMAT ">
        <w:r w:rsidR="00693372" w:rsidRPr="00693372">
          <w:rPr>
            <w:lang w:val="pt-PT"/>
          </w:rPr>
          <w:t>33.5</w:t>
        </w:r>
      </w:fldSimple>
      <w:r w:rsidRPr="004D48DB">
        <w:rPr>
          <w:lang w:val="pt-PT"/>
        </w:rPr>
        <w:t>.</w:t>
      </w:r>
    </w:p>
    <w:p w:rsidR="00B02032" w:rsidRPr="00B02032" w:rsidRDefault="00B02032" w:rsidP="00B02032">
      <w:pPr>
        <w:pStyle w:val="CTO-TxtClau-N2"/>
        <w:spacing w:before="60" w:after="60" w:line="240" w:lineRule="atLeast"/>
        <w:rPr>
          <w:rFonts w:cs="Arial"/>
          <w:bCs/>
          <w:iCs/>
          <w:sz w:val="24"/>
          <w:szCs w:val="24"/>
          <w:lang w:val="pt-PT"/>
        </w:rPr>
      </w:pPr>
      <w:r w:rsidRPr="00B02032">
        <w:rPr>
          <w:lang w:val="pt-PT"/>
        </w:rPr>
        <w:t>Caso a disputa ou controvérsia envolva exclusivamente entes integrantes da Administração Pública Federal, a questão poderá ser submetida à Câmara de Conciliação e Arbitragem da Administração Federal – CCAF, da Advocacia-Geral da União.</w:t>
      </w:r>
    </w:p>
    <w:p w:rsidR="00B02032" w:rsidRDefault="00B02032" w:rsidP="007119C3">
      <w:pPr>
        <w:pStyle w:val="CTO-SubtitClau"/>
      </w:pPr>
      <w:bookmarkStart w:id="609" w:name="_Toc364673383"/>
      <w:r>
        <w:t>Foro</w:t>
      </w:r>
      <w:bookmarkEnd w:id="609"/>
    </w:p>
    <w:p w:rsidR="00B02032" w:rsidRDefault="00B02032" w:rsidP="00B02032">
      <w:pPr>
        <w:pStyle w:val="CTO-TxtClau-N1"/>
      </w:pPr>
      <w:r>
        <w:t xml:space="preserve">Para o disposto no item “i” e para </w:t>
      </w:r>
      <w:r w:rsidRPr="004D48DB">
        <w:t>as questões que não versem sobre direitos patrimoniais disponíveis,</w:t>
      </w:r>
      <w:r>
        <w:t xml:space="preserve"> no</w:t>
      </w:r>
      <w:r w:rsidRPr="00272DFF">
        <w:t xml:space="preserve">s termos da Lei n.º 9.307/96, </w:t>
      </w:r>
      <w:r w:rsidRPr="004D48DB">
        <w:t xml:space="preserve">as </w:t>
      </w:r>
      <w:r w:rsidR="00781614">
        <w:t>Partes</w:t>
      </w:r>
      <w:r w:rsidRPr="004D48DB">
        <w:t xml:space="preserve"> elegem o foro da Justiça Federal – Seção Judiciária do Rio de Janeiro, Brasil, como único competente, com renúncia expressa a qualquer outro, por mais privilegiado que seja.</w:t>
      </w:r>
    </w:p>
    <w:p w:rsidR="00C2057B" w:rsidRPr="004D48DB" w:rsidRDefault="00F310E5" w:rsidP="007119C3">
      <w:pPr>
        <w:pStyle w:val="CTO-SubtitClau"/>
      </w:pPr>
      <w:bookmarkStart w:id="610" w:name="_Toc364673384"/>
      <w:r w:rsidRPr="004D48DB">
        <w:t>Execução do Contrato</w:t>
      </w:r>
      <w:bookmarkEnd w:id="610"/>
      <w:r w:rsidRPr="004D48DB">
        <w:t xml:space="preserve"> </w:t>
      </w:r>
    </w:p>
    <w:p w:rsidR="00C2057B" w:rsidRPr="004D48DB" w:rsidRDefault="00F310E5" w:rsidP="007119C3">
      <w:pPr>
        <w:pStyle w:val="CTO-TxtClau-N1"/>
      </w:pPr>
      <w:r w:rsidRPr="004D48DB">
        <w:t xml:space="preserve">O </w:t>
      </w:r>
      <w:r w:rsidR="00F769F8">
        <w:t>Concessionário</w:t>
      </w:r>
      <w:r w:rsidRPr="004D48DB">
        <w:t xml:space="preserve"> </w:t>
      </w:r>
      <w:r w:rsidR="00934C3D" w:rsidRPr="004D48DB">
        <w:t>deverá</w:t>
      </w:r>
      <w:r w:rsidRPr="004D48DB">
        <w:t xml:space="preserve"> manter, durante toda a execução do </w:t>
      </w:r>
      <w:r w:rsidR="00F769F8">
        <w:t>Contrato</w:t>
      </w:r>
      <w:r w:rsidRPr="004D48DB">
        <w:t xml:space="preserve">, em compatibilidade com as obrigações por ele assumidas, todas as condições de habilitação e qualificação exigidas </w:t>
      </w:r>
      <w:r w:rsidR="009F1A54">
        <w:t>pela ANP</w:t>
      </w:r>
      <w:r w:rsidRPr="004D48DB">
        <w:t>.</w:t>
      </w:r>
    </w:p>
    <w:p w:rsidR="00C2057B" w:rsidRPr="004D48DB" w:rsidRDefault="00F310E5" w:rsidP="007119C3">
      <w:pPr>
        <w:pStyle w:val="CTO-SubtitClau"/>
      </w:pPr>
      <w:bookmarkStart w:id="611" w:name="_Toc364673385"/>
      <w:r w:rsidRPr="004D48DB">
        <w:t>Justificativas</w:t>
      </w:r>
      <w:bookmarkEnd w:id="611"/>
    </w:p>
    <w:p w:rsidR="00C2057B" w:rsidRPr="004D48DB" w:rsidRDefault="00F310E5" w:rsidP="007119C3">
      <w:pPr>
        <w:pStyle w:val="CTO-TxtClau-N1"/>
      </w:pPr>
      <w:r w:rsidRPr="004D48DB">
        <w:t xml:space="preserve">A ANP se compromete a, sempre que tiver de exercer seu poder discricionário, expor as justificativas do ato, observando a </w:t>
      </w:r>
      <w:r w:rsidR="00A106F4">
        <w:t>Legislação Aplicável</w:t>
      </w:r>
      <w:r w:rsidRPr="004D48DB">
        <w:t xml:space="preserve"> e atendendo às </w:t>
      </w:r>
      <w:r w:rsidR="00A106F4">
        <w:t xml:space="preserve">Melhores Práticas da Indústria do </w:t>
      </w:r>
      <w:r w:rsidR="006558C5">
        <w:t>Petróleo</w:t>
      </w:r>
      <w:r w:rsidRPr="004D48DB">
        <w:t>.</w:t>
      </w:r>
    </w:p>
    <w:p w:rsidR="00C2057B" w:rsidRPr="004D48DB" w:rsidRDefault="00F310E5" w:rsidP="007119C3">
      <w:pPr>
        <w:pStyle w:val="CTO-SubtitClau"/>
      </w:pPr>
      <w:bookmarkStart w:id="612" w:name="_Toc364673386"/>
      <w:r w:rsidRPr="004D48DB">
        <w:t>Aplicação Continuada</w:t>
      </w:r>
      <w:bookmarkEnd w:id="612"/>
    </w:p>
    <w:p w:rsidR="00C2057B" w:rsidRPr="004D48DB" w:rsidRDefault="00F310E5" w:rsidP="007119C3">
      <w:pPr>
        <w:pStyle w:val="CTO-TxtClau-N1"/>
      </w:pPr>
      <w:r w:rsidRPr="004D48DB">
        <w:t xml:space="preserve">As disposições desta </w:t>
      </w:r>
      <w:r w:rsidR="00934C3D" w:rsidRPr="004D48DB">
        <w:t xml:space="preserve">Cláusula </w:t>
      </w:r>
      <w:r w:rsidRPr="004D48DB">
        <w:t xml:space="preserve">permanecerão em vigor e </w:t>
      </w:r>
      <w:r w:rsidR="009C6E75">
        <w:t>subsistirão</w:t>
      </w:r>
      <w:r w:rsidR="009C6E75" w:rsidRPr="004D48DB">
        <w:t xml:space="preserve"> </w:t>
      </w:r>
      <w:r w:rsidRPr="004D48DB">
        <w:t xml:space="preserve">à extinção </w:t>
      </w:r>
      <w:r w:rsidR="009C6E75">
        <w:t>do</w:t>
      </w:r>
      <w:r w:rsidRPr="004D48DB">
        <w:t xml:space="preserve"> </w:t>
      </w:r>
      <w:r w:rsidR="00F769F8">
        <w:t>Contrato</w:t>
      </w:r>
      <w:r w:rsidRPr="004D48DB">
        <w:t>.</w:t>
      </w:r>
    </w:p>
    <w:p w:rsidR="00C2057B" w:rsidRPr="004D48DB" w:rsidRDefault="00403BC8" w:rsidP="007119C3">
      <w:pPr>
        <w:pStyle w:val="CTO-NumClau"/>
      </w:pPr>
      <w:bookmarkStart w:id="613" w:name="_Toc473903634"/>
      <w:bookmarkStart w:id="614" w:name="_Toc480774689"/>
      <w:bookmarkStart w:id="615" w:name="_Toc509834954"/>
      <w:bookmarkStart w:id="616" w:name="_Toc513615387"/>
      <w:bookmarkStart w:id="617" w:name="_Toc364673387"/>
      <w:r w:rsidRPr="004D48DB">
        <w:t>Cláusula Trigésima Qu</w:t>
      </w:r>
      <w:bookmarkEnd w:id="613"/>
      <w:r w:rsidR="00D6268D" w:rsidRPr="004D48DB">
        <w:t>arta</w:t>
      </w:r>
      <w:bookmarkStart w:id="618" w:name="_Toc473903635"/>
      <w:bookmarkStart w:id="619" w:name="_Toc476656951"/>
      <w:bookmarkStart w:id="620" w:name="_Toc476742840"/>
      <w:bookmarkEnd w:id="614"/>
      <w:bookmarkEnd w:id="615"/>
      <w:bookmarkEnd w:id="616"/>
      <w:r w:rsidRPr="004D48DB">
        <w:br/>
        <w:t>Disposições Finais</w:t>
      </w:r>
      <w:bookmarkEnd w:id="617"/>
      <w:bookmarkEnd w:id="618"/>
      <w:bookmarkEnd w:id="619"/>
      <w:bookmarkEnd w:id="620"/>
    </w:p>
    <w:p w:rsidR="00C2057B" w:rsidRPr="004D48DB" w:rsidRDefault="009E45C6" w:rsidP="007119C3">
      <w:pPr>
        <w:pStyle w:val="CTO-SubtitClau"/>
      </w:pPr>
      <w:bookmarkStart w:id="621" w:name="_Toc364673388"/>
      <w:r w:rsidRPr="004D48DB">
        <w:t>Modificações e Aditivos</w:t>
      </w:r>
      <w:bookmarkEnd w:id="621"/>
    </w:p>
    <w:p w:rsidR="00C2057B" w:rsidRPr="004D48DB" w:rsidRDefault="00403BC8" w:rsidP="007119C3">
      <w:pPr>
        <w:pStyle w:val="CTO-TxtClau-N1"/>
      </w:pPr>
      <w:r w:rsidRPr="004D48DB">
        <w:t xml:space="preserve">A omissão ou tolerância por qualquer das </w:t>
      </w:r>
      <w:r w:rsidR="00781614">
        <w:t>Partes</w:t>
      </w:r>
      <w:r w:rsidRPr="004D48DB">
        <w:t xml:space="preserve"> na exigência da observância das disposições deste </w:t>
      </w:r>
      <w:r w:rsidR="00F769F8">
        <w:t>Contrato</w:t>
      </w:r>
      <w:r w:rsidRPr="004D48DB">
        <w:t xml:space="preserve">, bem como </w:t>
      </w:r>
      <w:r w:rsidR="009C6E75">
        <w:t>a</w:t>
      </w:r>
      <w:r w:rsidR="009C6E75" w:rsidRPr="004D48DB">
        <w:t xml:space="preserve"> </w:t>
      </w:r>
      <w:r w:rsidRPr="004D48DB">
        <w:t xml:space="preserve">aceitação de um desempenho diverso </w:t>
      </w:r>
      <w:r w:rsidR="009C6E75">
        <w:t>do contratualmente exigido</w:t>
      </w:r>
      <w:r w:rsidRPr="004D48DB">
        <w:t>, não implicará novação</w:t>
      </w:r>
      <w:r w:rsidR="009C6E75">
        <w:t xml:space="preserve"> e</w:t>
      </w:r>
      <w:r w:rsidRPr="004D48DB">
        <w:t xml:space="preserve"> nem limitará o direito </w:t>
      </w:r>
      <w:r w:rsidR="00013835" w:rsidRPr="004D48DB">
        <w:t xml:space="preserve">de tal </w:t>
      </w:r>
      <w:r w:rsidR="00A106F4">
        <w:t>Parte</w:t>
      </w:r>
      <w:r w:rsidRPr="004D48DB">
        <w:t xml:space="preserve"> de, em ocasiões subsequentes, impor a observância dessas disposições ou exigir um desempenho </w:t>
      </w:r>
      <w:r w:rsidR="009C6E75">
        <w:t>compatível com o contratualmente exigido</w:t>
      </w:r>
      <w:r w:rsidRPr="004D48DB">
        <w:t xml:space="preserve">. </w:t>
      </w:r>
    </w:p>
    <w:p w:rsidR="00C2057B" w:rsidRPr="004D48DB" w:rsidRDefault="00C2057B" w:rsidP="00524468">
      <w:pPr>
        <w:pStyle w:val="CTO-TxtClau-N1"/>
      </w:pPr>
      <w:r w:rsidRPr="004D48DB">
        <w:t xml:space="preserve">Quaisquer modificações ou aditivos a este </w:t>
      </w:r>
      <w:r w:rsidR="00F769F8">
        <w:t>Contrato</w:t>
      </w:r>
      <w:r w:rsidRPr="004D48DB">
        <w:t xml:space="preserve"> deverão </w:t>
      </w:r>
      <w:r w:rsidR="00EE4C97" w:rsidRPr="004D48DB">
        <w:t>observar a</w:t>
      </w:r>
      <w:r w:rsidRPr="004D48DB">
        <w:t xml:space="preserve"> </w:t>
      </w:r>
      <w:r w:rsidR="00A106F4">
        <w:t>Legislação Aplicável</w:t>
      </w:r>
      <w:r w:rsidRPr="004D48DB">
        <w:t xml:space="preserve"> e somente terão validade se </w:t>
      </w:r>
      <w:r w:rsidR="00EE4C97" w:rsidRPr="004D48DB">
        <w:t>realizados</w:t>
      </w:r>
      <w:r w:rsidRPr="004D48DB">
        <w:t xml:space="preserve"> formalmente e por escrito e assinados pelos representantes das </w:t>
      </w:r>
      <w:r w:rsidR="00781614">
        <w:t>Partes</w:t>
      </w:r>
      <w:r w:rsidRPr="004D48DB">
        <w:t>.</w:t>
      </w:r>
    </w:p>
    <w:p w:rsidR="00C2057B" w:rsidRPr="004D48DB" w:rsidRDefault="00403BC8" w:rsidP="007119C3">
      <w:pPr>
        <w:pStyle w:val="CTO-SubtitClau"/>
      </w:pPr>
      <w:bookmarkStart w:id="622" w:name="_Toc364673389"/>
      <w:r w:rsidRPr="004D48DB">
        <w:t>Títulos</w:t>
      </w:r>
      <w:bookmarkEnd w:id="622"/>
    </w:p>
    <w:p w:rsidR="00C2057B" w:rsidRPr="004D48DB" w:rsidRDefault="00403BC8" w:rsidP="007119C3">
      <w:pPr>
        <w:pStyle w:val="CTO-TxtClau-N1"/>
      </w:pPr>
      <w:r w:rsidRPr="004D48DB">
        <w:t xml:space="preserve">Os títulos de parágrafos, cláusulas e capítulos usados neste </w:t>
      </w:r>
      <w:r w:rsidR="00F769F8">
        <w:t>Contrato</w:t>
      </w:r>
      <w:r w:rsidRPr="004D48DB">
        <w:t xml:space="preserve"> </w:t>
      </w:r>
      <w:r w:rsidR="00FC6896">
        <w:t>têm propósito de</w:t>
      </w:r>
      <w:r w:rsidRPr="004D48DB">
        <w:t xml:space="preserve"> identificação e referência e </w:t>
      </w:r>
      <w:r w:rsidR="00FC6896">
        <w:t>não serão levados em conta</w:t>
      </w:r>
      <w:r w:rsidRPr="004D48DB">
        <w:t xml:space="preserve"> para fins de interpretação dos direitos e obrigações das </w:t>
      </w:r>
      <w:r w:rsidR="00781614">
        <w:t>Partes</w:t>
      </w:r>
      <w:r w:rsidRPr="004D48DB">
        <w:t>.</w:t>
      </w:r>
    </w:p>
    <w:p w:rsidR="00C2057B" w:rsidRPr="004D48DB" w:rsidRDefault="00403BC8" w:rsidP="007119C3">
      <w:pPr>
        <w:pStyle w:val="CTO-SubtitClau"/>
      </w:pPr>
      <w:bookmarkStart w:id="623" w:name="_Toc364673390"/>
      <w:r w:rsidRPr="004D48DB">
        <w:t>Publicidade</w:t>
      </w:r>
      <w:bookmarkEnd w:id="623"/>
    </w:p>
    <w:p w:rsidR="00C2057B" w:rsidRPr="004D48DB" w:rsidRDefault="00403BC8" w:rsidP="007119C3">
      <w:pPr>
        <w:pStyle w:val="CTO-TxtClau-N1"/>
      </w:pPr>
      <w:r w:rsidRPr="004D48DB">
        <w:t xml:space="preserve">A ANP fará publicar, no Diário Oficial da União, o texto integral ou extrato dos termos deste </w:t>
      </w:r>
      <w:r w:rsidR="00F769F8">
        <w:t>Contrato</w:t>
      </w:r>
      <w:r w:rsidRPr="004D48DB">
        <w:t xml:space="preserve">, para sua validade </w:t>
      </w:r>
      <w:r w:rsidRPr="004D48DB">
        <w:rPr>
          <w:i/>
        </w:rPr>
        <w:t>erga omnes</w:t>
      </w:r>
      <w:r w:rsidRPr="004D48DB">
        <w:t>.</w:t>
      </w:r>
    </w:p>
    <w:p w:rsidR="0094591B" w:rsidRDefault="0094591B"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Default="007F7F78" w:rsidP="00332198">
      <w:pPr>
        <w:pStyle w:val="TextoSolto"/>
      </w:pPr>
    </w:p>
    <w:p w:rsidR="007F7F78" w:rsidRPr="004D48DB" w:rsidRDefault="007F7F78" w:rsidP="00332198">
      <w:pPr>
        <w:pStyle w:val="TextoSolto"/>
      </w:pPr>
    </w:p>
    <w:p w:rsidR="00790982" w:rsidRPr="004D48DB" w:rsidRDefault="00403BC8" w:rsidP="00332198">
      <w:pPr>
        <w:pStyle w:val="TextoSolto"/>
      </w:pPr>
      <w:r w:rsidRPr="004D48DB">
        <w:t xml:space="preserve">Por estarem de acordo, as </w:t>
      </w:r>
      <w:r w:rsidR="00781614">
        <w:t>Partes</w:t>
      </w:r>
      <w:r w:rsidRPr="004D48DB">
        <w:t xml:space="preserve"> assinam este </w:t>
      </w:r>
      <w:r w:rsidR="00F769F8">
        <w:t>Contrato</w:t>
      </w:r>
      <w:r w:rsidRPr="004D48DB">
        <w:t xml:space="preserve"> em ___ vias, de igual teor e forma e para um só efeito, na presença das testemunhas abaixo indicadas.</w:t>
      </w:r>
    </w:p>
    <w:p w:rsidR="00790982" w:rsidRPr="004D48DB" w:rsidRDefault="00790982" w:rsidP="00332198">
      <w:pPr>
        <w:pStyle w:val="TextoSolto"/>
      </w:pPr>
    </w:p>
    <w:p w:rsidR="006C61AB" w:rsidRPr="004D48DB" w:rsidRDefault="006C61AB" w:rsidP="00332198">
      <w:pPr>
        <w:pStyle w:val="TextoSolto"/>
      </w:pPr>
    </w:p>
    <w:p w:rsidR="0076327F" w:rsidRPr="004D48DB" w:rsidRDefault="0076327F" w:rsidP="00332198">
      <w:pPr>
        <w:pStyle w:val="TextoSolto"/>
      </w:pPr>
    </w:p>
    <w:p w:rsidR="00790982" w:rsidRPr="004D48DB" w:rsidRDefault="00403BC8" w:rsidP="00332198">
      <w:pPr>
        <w:pStyle w:val="TextoSolto"/>
      </w:pPr>
      <w:r w:rsidRPr="004D48DB">
        <w:t xml:space="preserve">Rio de Janeiro, </w:t>
      </w:r>
      <w:r w:rsidR="008A4B37" w:rsidRPr="004D48DB">
        <w:fldChar w:fldCharType="begin"/>
      </w:r>
      <w:r w:rsidR="00441682" w:rsidRPr="004D48DB">
        <w:instrText xml:space="preserve"> MERGEFIELD data_assinatura </w:instrText>
      </w:r>
      <w:r w:rsidR="008A4B37" w:rsidRPr="004D48DB">
        <w:fldChar w:fldCharType="separate"/>
      </w:r>
      <w:r w:rsidR="00C30160">
        <w:rPr>
          <w:noProof/>
        </w:rPr>
        <w:t>«data_assinatura»</w:t>
      </w:r>
      <w:r w:rsidR="008A4B37" w:rsidRPr="004D48DB">
        <w:rPr>
          <w:noProof/>
        </w:rPr>
        <w:fldChar w:fldCharType="end"/>
      </w:r>
      <w:r w:rsidRPr="004D48DB">
        <w:t>.</w:t>
      </w:r>
    </w:p>
    <w:p w:rsidR="00790982" w:rsidRPr="004D48DB" w:rsidRDefault="00790982" w:rsidP="00332198">
      <w:pPr>
        <w:pStyle w:val="TextoSoltoFim"/>
      </w:pPr>
    </w:p>
    <w:p w:rsidR="00790982" w:rsidRPr="004D48DB" w:rsidRDefault="00790982" w:rsidP="00332198">
      <w:pPr>
        <w:pStyle w:val="TextoSoltoFim"/>
      </w:pPr>
    </w:p>
    <w:p w:rsidR="00790982" w:rsidRPr="004D48DB" w:rsidRDefault="00403BC8" w:rsidP="00332198">
      <w:pPr>
        <w:pStyle w:val="TextoSoltoFim"/>
      </w:pPr>
      <w:r w:rsidRPr="004D48DB">
        <w:t xml:space="preserve">Agência Nacional do </w:t>
      </w:r>
      <w:r w:rsidR="006558C5">
        <w:t>Petróleo</w:t>
      </w:r>
      <w:r w:rsidR="00D30A2D">
        <w:t>, Gás Natural</w:t>
      </w:r>
      <w:r w:rsidRPr="004D48DB">
        <w:t xml:space="preserve"> e Biocombustíveis</w:t>
      </w:r>
      <w:r w:rsidR="00CB161D" w:rsidRPr="004D48DB">
        <w:t xml:space="preserve"> – </w:t>
      </w:r>
      <w:r w:rsidRPr="004D48DB">
        <w:t>ANP</w:t>
      </w:r>
    </w:p>
    <w:p w:rsidR="00790982" w:rsidRPr="004D48DB" w:rsidRDefault="00790982" w:rsidP="00332198">
      <w:pPr>
        <w:pStyle w:val="TextoSoltoFim"/>
      </w:pPr>
    </w:p>
    <w:p w:rsidR="00790982" w:rsidRPr="004D48DB" w:rsidRDefault="00973D7F" w:rsidP="00332198">
      <w:pPr>
        <w:pStyle w:val="TextoSoltoFim"/>
      </w:pPr>
      <w:r>
        <w:t>Magda Maria de Regina Chambriard</w:t>
      </w:r>
    </w:p>
    <w:p w:rsidR="00790982" w:rsidRPr="004D48DB" w:rsidRDefault="0094591B" w:rsidP="00332198">
      <w:pPr>
        <w:pStyle w:val="TextoSoltoFim"/>
      </w:pPr>
      <w:r w:rsidRPr="004D48DB">
        <w:t>Diretor</w:t>
      </w:r>
      <w:r w:rsidR="00973D7F">
        <w:t>a</w:t>
      </w:r>
      <w:r w:rsidRPr="004D48DB">
        <w:t>-Geral da ANP</w:t>
      </w:r>
    </w:p>
    <w:p w:rsidR="00790982" w:rsidRPr="004D48DB" w:rsidRDefault="00790982" w:rsidP="00332198">
      <w:pPr>
        <w:pStyle w:val="TextoSoltoFim"/>
      </w:pPr>
    </w:p>
    <w:p w:rsidR="00790982" w:rsidRPr="004D48DB" w:rsidRDefault="00790982" w:rsidP="00332198">
      <w:pPr>
        <w:pStyle w:val="TextoSoltoFim"/>
      </w:pPr>
    </w:p>
    <w:p w:rsidR="00790982" w:rsidRPr="004D48DB" w:rsidRDefault="00403BC8" w:rsidP="00332198">
      <w:pPr>
        <w:pStyle w:val="TextoSoltoFim"/>
      </w:pPr>
      <w:r w:rsidRPr="004D48DB">
        <w:t>_____________________________________________</w:t>
      </w:r>
    </w:p>
    <w:p w:rsidR="00790982" w:rsidRPr="004D48DB" w:rsidRDefault="00403BC8" w:rsidP="00332198">
      <w:pPr>
        <w:pStyle w:val="TextoSoltoFim"/>
      </w:pPr>
      <w:r w:rsidRPr="004D48DB">
        <w:t>(Concessionário)</w:t>
      </w:r>
    </w:p>
    <w:p w:rsidR="00790982" w:rsidRPr="004D48DB" w:rsidRDefault="00790982" w:rsidP="00332198">
      <w:pPr>
        <w:pStyle w:val="TextoSoltoFim"/>
      </w:pPr>
    </w:p>
    <w:p w:rsidR="00790982" w:rsidRPr="004D48DB" w:rsidRDefault="00403BC8" w:rsidP="00332198">
      <w:pPr>
        <w:pStyle w:val="TextoSoltoFim"/>
      </w:pPr>
      <w:r w:rsidRPr="004D48DB">
        <w:t>(Signatário)</w:t>
      </w:r>
    </w:p>
    <w:p w:rsidR="00790982" w:rsidRPr="004D48DB" w:rsidRDefault="00790982" w:rsidP="00332198">
      <w:pPr>
        <w:pStyle w:val="TextoSoltoFim"/>
      </w:pPr>
    </w:p>
    <w:p w:rsidR="00790982" w:rsidRPr="004D48DB" w:rsidRDefault="00403BC8" w:rsidP="00332198">
      <w:pPr>
        <w:pStyle w:val="TextoSoltoFim"/>
      </w:pPr>
      <w:r w:rsidRPr="004D48DB">
        <w:t>(Cargo)</w:t>
      </w:r>
    </w:p>
    <w:p w:rsidR="00790982" w:rsidRPr="004D48DB" w:rsidRDefault="008A4B37" w:rsidP="00332198">
      <w:pPr>
        <w:pStyle w:val="TextoSoltoFim"/>
      </w:pPr>
      <w:r w:rsidRPr="004D48DB">
        <w:fldChar w:fldCharType="begin"/>
      </w:r>
      <w:r w:rsidR="00403BC8" w:rsidRPr="004D48DB">
        <w:instrText xml:space="preserve"> MERGEFIELD Rep4 </w:instrText>
      </w:r>
      <w:r w:rsidRPr="004D48DB">
        <w:fldChar w:fldCharType="separate"/>
      </w:r>
      <w:r w:rsidR="00C30160">
        <w:rPr>
          <w:noProof/>
        </w:rPr>
        <w:t>«Rep4»</w:t>
      </w:r>
      <w:r w:rsidRPr="004D48DB">
        <w:fldChar w:fldCharType="end"/>
      </w:r>
    </w:p>
    <w:p w:rsidR="00790982" w:rsidRPr="004D48DB" w:rsidRDefault="008A4B37" w:rsidP="00332198">
      <w:pPr>
        <w:pStyle w:val="TextoSoltoFim"/>
      </w:pPr>
      <w:r w:rsidRPr="004D48DB">
        <w:fldChar w:fldCharType="begin"/>
      </w:r>
      <w:r w:rsidR="00403BC8" w:rsidRPr="004D48DB">
        <w:instrText xml:space="preserve"> MERGEFIELD cargo4 </w:instrText>
      </w:r>
      <w:r w:rsidRPr="004D48DB">
        <w:fldChar w:fldCharType="separate"/>
      </w:r>
      <w:r w:rsidR="00C30160">
        <w:rPr>
          <w:noProof/>
        </w:rPr>
        <w:t>«cargo4»</w:t>
      </w:r>
      <w:r w:rsidRPr="004D48DB">
        <w:fldChar w:fldCharType="end"/>
      </w:r>
    </w:p>
    <w:p w:rsidR="00654EBE" w:rsidRPr="004D48DB" w:rsidRDefault="00403BC8" w:rsidP="00332198">
      <w:pPr>
        <w:pStyle w:val="TextoSoltoFim"/>
      </w:pPr>
      <w:r w:rsidRPr="004D48DB">
        <w:t>Testemunhas:</w:t>
      </w:r>
    </w:p>
    <w:p w:rsidR="00790982" w:rsidRPr="004D48DB" w:rsidRDefault="00790982" w:rsidP="00332198">
      <w:pPr>
        <w:pStyle w:val="TextoSoltoFim"/>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654EBE" w:rsidRPr="004D48DB">
        <w:tc>
          <w:tcPr>
            <w:tcW w:w="4039" w:type="dxa"/>
          </w:tcPr>
          <w:p w:rsidR="00790982" w:rsidRPr="004D48DB" w:rsidRDefault="00403BC8" w:rsidP="00332198">
            <w:pPr>
              <w:pStyle w:val="TextoSoltoFim"/>
            </w:pPr>
            <w:r w:rsidRPr="004D48DB">
              <w:t>Nome:</w:t>
            </w:r>
          </w:p>
          <w:p w:rsidR="00790982" w:rsidRPr="004D48DB" w:rsidRDefault="00403BC8" w:rsidP="00332198">
            <w:pPr>
              <w:pStyle w:val="TextoSoltoFim"/>
            </w:pPr>
            <w:r w:rsidRPr="004D48DB">
              <w:t>CPF:</w:t>
            </w:r>
          </w:p>
        </w:tc>
        <w:tc>
          <w:tcPr>
            <w:tcW w:w="1252" w:type="dxa"/>
            <w:tcBorders>
              <w:top w:val="nil"/>
            </w:tcBorders>
          </w:tcPr>
          <w:p w:rsidR="00654EBE" w:rsidRPr="004D48DB" w:rsidRDefault="00654EBE" w:rsidP="00332198">
            <w:pPr>
              <w:pStyle w:val="TextoSoltoFim"/>
            </w:pPr>
          </w:p>
        </w:tc>
        <w:tc>
          <w:tcPr>
            <w:tcW w:w="4135" w:type="dxa"/>
          </w:tcPr>
          <w:p w:rsidR="00790982" w:rsidRPr="004D48DB" w:rsidRDefault="00403BC8" w:rsidP="00332198">
            <w:pPr>
              <w:pStyle w:val="TextoSoltoFim"/>
            </w:pPr>
            <w:r w:rsidRPr="004D48DB">
              <w:t xml:space="preserve">Nome: </w:t>
            </w:r>
            <w:r w:rsidRPr="004D48DB">
              <w:br/>
              <w:t>CPF:</w:t>
            </w:r>
          </w:p>
        </w:tc>
      </w:tr>
    </w:tbl>
    <w:p w:rsidR="00654EBE" w:rsidRPr="004D48DB" w:rsidRDefault="00654EBE" w:rsidP="006D428B">
      <w:pPr>
        <w:pStyle w:val="Ttulo3"/>
        <w:spacing w:before="0" w:after="0"/>
        <w:rPr>
          <w:rFonts w:ascii="Arial" w:hAnsi="Arial" w:cs="Arial"/>
          <w:szCs w:val="24"/>
        </w:rPr>
        <w:sectPr w:rsidR="00654EBE" w:rsidRPr="004D48DB">
          <w:headerReference w:type="even" r:id="rId12"/>
          <w:headerReference w:type="default" r:id="rId13"/>
          <w:footerReference w:type="even" r:id="rId14"/>
          <w:footerReference w:type="default" r:id="rId15"/>
          <w:headerReference w:type="first" r:id="rId16"/>
          <w:pgSz w:w="11907" w:h="16840" w:code="9"/>
          <w:pgMar w:top="1418" w:right="1077" w:bottom="1418" w:left="1418" w:header="720" w:footer="720" w:gutter="0"/>
          <w:pgNumType w:start="1"/>
          <w:cols w:space="720"/>
          <w:titlePg/>
        </w:sectPr>
      </w:pPr>
      <w:bookmarkStart w:id="624" w:name="_Ref473101078"/>
      <w:bookmarkStart w:id="625" w:name="_Toc473903636"/>
      <w:bookmarkStart w:id="626" w:name="_Toc513626471"/>
      <w:bookmarkStart w:id="627" w:name="_Toc13538336"/>
    </w:p>
    <w:p w:rsidR="00654EBE" w:rsidRPr="004D48DB" w:rsidRDefault="006E75AC" w:rsidP="00710AEE">
      <w:pPr>
        <w:pStyle w:val="Anexo"/>
      </w:pPr>
      <w:bookmarkStart w:id="628" w:name="_ANEXO_I_-"/>
      <w:bookmarkStart w:id="629" w:name="_Toc343899237"/>
      <w:bookmarkStart w:id="630" w:name="_Toc345520376"/>
      <w:bookmarkStart w:id="631" w:name="_Toc345677182"/>
      <w:bookmarkStart w:id="632" w:name="_Toc346393291"/>
      <w:bookmarkStart w:id="633" w:name="_Toc364673391"/>
      <w:bookmarkEnd w:id="1"/>
      <w:bookmarkEnd w:id="2"/>
      <w:bookmarkEnd w:id="3"/>
      <w:bookmarkEnd w:id="4"/>
      <w:bookmarkEnd w:id="5"/>
      <w:bookmarkEnd w:id="6"/>
      <w:bookmarkEnd w:id="7"/>
      <w:bookmarkEnd w:id="8"/>
      <w:bookmarkEnd w:id="624"/>
      <w:bookmarkEnd w:id="625"/>
      <w:bookmarkEnd w:id="626"/>
      <w:bookmarkEnd w:id="627"/>
      <w:bookmarkEnd w:id="628"/>
      <w:r w:rsidRPr="004D48DB">
        <w:t xml:space="preserve">Anexo </w:t>
      </w:r>
      <w:r w:rsidR="00403BC8" w:rsidRPr="004D48DB">
        <w:t>I</w:t>
      </w:r>
      <w:bookmarkStart w:id="634" w:name="_Toc473903637"/>
      <w:bookmarkStart w:id="635" w:name="_Toc513626472"/>
      <w:r w:rsidR="00403BC8" w:rsidRPr="004D48DB">
        <w:t xml:space="preserve"> </w:t>
      </w:r>
      <w:r w:rsidR="00FE5658" w:rsidRPr="004D48DB">
        <w:t>–</w:t>
      </w:r>
      <w:r w:rsidR="00403BC8" w:rsidRPr="004D48DB">
        <w:t xml:space="preserve"> </w:t>
      </w:r>
      <w:bookmarkEnd w:id="634"/>
      <w:bookmarkEnd w:id="635"/>
      <w:r w:rsidR="00403BC8" w:rsidRPr="00145E7A">
        <w:t xml:space="preserve">Área </w:t>
      </w:r>
      <w:bookmarkEnd w:id="629"/>
      <w:bookmarkEnd w:id="630"/>
      <w:bookmarkEnd w:id="631"/>
      <w:r w:rsidR="00145E7A" w:rsidRPr="00145E7A">
        <w:t>da</w:t>
      </w:r>
      <w:r w:rsidR="00FC6896" w:rsidRPr="00145E7A">
        <w:t xml:space="preserve"> </w:t>
      </w:r>
      <w:r w:rsidR="00744940" w:rsidRPr="00145E7A">
        <w:t>Concessão</w:t>
      </w:r>
      <w:bookmarkEnd w:id="632"/>
      <w:bookmarkEnd w:id="633"/>
    </w:p>
    <w:p w:rsidR="00DF0F81" w:rsidRPr="004D48DB" w:rsidRDefault="00350777" w:rsidP="00332198">
      <w:pPr>
        <w:pStyle w:val="TextoSolto"/>
      </w:pPr>
      <w:r>
        <w:t xml:space="preserve">A </w:t>
      </w:r>
      <w:r w:rsidR="00587CA7">
        <w:t>Área de Concessão</w:t>
      </w:r>
      <w:r>
        <w:t xml:space="preserve"> deste </w:t>
      </w:r>
      <w:r w:rsidR="00F769F8">
        <w:t>Contrato</w:t>
      </w:r>
      <w:r w:rsidR="00403BC8" w:rsidRPr="004D48DB">
        <w:t xml:space="preserve"> é o </w:t>
      </w:r>
      <w:r w:rsidR="00C04024">
        <w:t>Bloco</w:t>
      </w:r>
      <w:r w:rsidR="00403BC8" w:rsidRPr="004D48DB">
        <w:t xml:space="preserve"> XXX-XX-XX_</w:t>
      </w:r>
      <w:r w:rsidR="00343DDD" w:rsidRPr="004D48DB">
        <w:t>R1</w:t>
      </w:r>
      <w:r w:rsidR="00343DDD">
        <w:t>2</w:t>
      </w:r>
      <w:r w:rsidR="00403BC8" w:rsidRPr="004D48DB">
        <w:t>, cujos parâmetros cartográficos encontram-se abaixo relacionados.</w:t>
      </w:r>
    </w:p>
    <w:p w:rsidR="00654EBE" w:rsidRPr="004007AD" w:rsidRDefault="004007AD" w:rsidP="004007AD">
      <w:pPr>
        <w:jc w:val="center"/>
        <w:rPr>
          <w:rFonts w:ascii="Arial" w:hAnsi="Arial" w:cs="Arial"/>
          <w:b/>
          <w:sz w:val="24"/>
          <w:szCs w:val="24"/>
        </w:rPr>
      </w:pPr>
      <w:r w:rsidRPr="004007AD">
        <w:rPr>
          <w:rFonts w:ascii="Arial" w:hAnsi="Arial" w:cs="Arial"/>
          <w:b/>
          <w:sz w:val="24"/>
          <w:szCs w:val="24"/>
        </w:rPr>
        <w:t>PARÂMETROS CARTOGRÁFICOS UTILIZADOS PARA AS COORDENADAS.</w:t>
      </w:r>
    </w:p>
    <w:p w:rsidR="00654EBE" w:rsidRPr="004D48DB" w:rsidRDefault="00654EBE">
      <w:pPr>
        <w:pStyle w:val="TextosemFormatao"/>
        <w:rPr>
          <w:rFonts w:ascii="Arial" w:hAnsi="Arial" w:cs="Arial"/>
          <w:sz w:val="24"/>
          <w:szCs w:val="24"/>
          <w:lang w:val="pt-BR"/>
        </w:rPr>
      </w:pPr>
    </w:p>
    <w:p w:rsidR="00654EBE" w:rsidRPr="004D48DB" w:rsidRDefault="00654EBE">
      <w:pPr>
        <w:pStyle w:val="TextosemFormatao"/>
        <w:rPr>
          <w:rFonts w:ascii="Arial" w:hAnsi="Arial" w:cs="Arial"/>
          <w:sz w:val="24"/>
          <w:szCs w:val="24"/>
          <w:lang w:val="pt-BR"/>
        </w:rPr>
      </w:pPr>
    </w:p>
    <w:p w:rsidR="00654EBE" w:rsidRPr="004D48DB" w:rsidRDefault="00654EBE">
      <w:pPr>
        <w:pStyle w:val="Preformatted"/>
        <w:rPr>
          <w:rFonts w:ascii="Arial" w:hAnsi="Arial" w:cs="Arial"/>
          <w:sz w:val="24"/>
          <w:szCs w:val="24"/>
        </w:rPr>
      </w:pPr>
    </w:p>
    <w:p w:rsidR="00654EBE" w:rsidRPr="004D48DB" w:rsidRDefault="00654EBE">
      <w:pPr>
        <w:pStyle w:val="TextosemFormatao"/>
        <w:rPr>
          <w:rFonts w:ascii="Arial" w:hAnsi="Arial" w:cs="Arial"/>
          <w:sz w:val="24"/>
          <w:szCs w:val="24"/>
          <w:lang w:val="pt-BR"/>
        </w:rPr>
      </w:pPr>
    </w:p>
    <w:p w:rsidR="00654EBE" w:rsidRPr="004D48DB" w:rsidRDefault="00654EBE">
      <w:pPr>
        <w:pStyle w:val="TextosemFormatao"/>
        <w:rPr>
          <w:rFonts w:ascii="Arial" w:hAnsi="Arial" w:cs="Arial"/>
          <w:sz w:val="24"/>
          <w:szCs w:val="24"/>
          <w:lang w:val="pt-BR"/>
        </w:rPr>
        <w:sectPr w:rsidR="00654EBE" w:rsidRPr="004D48DB">
          <w:headerReference w:type="even" r:id="rId17"/>
          <w:headerReference w:type="default" r:id="rId18"/>
          <w:headerReference w:type="first" r:id="rId19"/>
          <w:pgSz w:w="11907" w:h="16840" w:code="9"/>
          <w:pgMar w:top="1418" w:right="1077" w:bottom="1418" w:left="1418" w:header="720" w:footer="720" w:gutter="0"/>
          <w:cols w:space="720"/>
        </w:sectPr>
      </w:pPr>
    </w:p>
    <w:p w:rsidR="00654EBE" w:rsidRPr="00710AEE" w:rsidRDefault="006E75AC" w:rsidP="00710AEE">
      <w:pPr>
        <w:pStyle w:val="Anexo"/>
      </w:pPr>
      <w:bookmarkStart w:id="636" w:name="_ANEXO_II_–"/>
      <w:bookmarkStart w:id="637" w:name="_Toc173234848"/>
      <w:bookmarkStart w:id="638" w:name="_Toc343899238"/>
      <w:bookmarkStart w:id="639" w:name="_Toc345520377"/>
      <w:bookmarkStart w:id="640" w:name="_Toc345677183"/>
      <w:bookmarkStart w:id="641" w:name="_Toc346393292"/>
      <w:bookmarkStart w:id="642" w:name="_Toc364673392"/>
      <w:bookmarkStart w:id="643" w:name="_Ref473101267"/>
      <w:bookmarkStart w:id="644" w:name="_Toc473903639"/>
      <w:bookmarkStart w:id="645" w:name="_Toc513626473"/>
      <w:bookmarkStart w:id="646" w:name="_Toc13538337"/>
      <w:bookmarkEnd w:id="636"/>
      <w:r w:rsidRPr="00710AEE">
        <w:t xml:space="preserve">Anexo </w:t>
      </w:r>
      <w:r w:rsidR="00403BC8" w:rsidRPr="00710AEE">
        <w:t xml:space="preserve">II – Programa </w:t>
      </w:r>
      <w:r w:rsidR="00663DB9" w:rsidRPr="00710AEE">
        <w:t>E</w:t>
      </w:r>
      <w:r w:rsidR="00670DAA" w:rsidRPr="00710AEE">
        <w:t>xploratório Mínimo</w:t>
      </w:r>
      <w:bookmarkEnd w:id="637"/>
      <w:bookmarkEnd w:id="638"/>
      <w:bookmarkEnd w:id="639"/>
      <w:bookmarkEnd w:id="640"/>
      <w:bookmarkEnd w:id="641"/>
      <w:bookmarkEnd w:id="642"/>
    </w:p>
    <w:p w:rsidR="0094591B" w:rsidRPr="004D48DB" w:rsidRDefault="00343DDD">
      <w:pPr>
        <w:pStyle w:val="Corpodetexto"/>
        <w:spacing w:line="240" w:lineRule="auto"/>
        <w:rPr>
          <w:rFonts w:cs="Arial"/>
          <w:szCs w:val="24"/>
        </w:rPr>
      </w:pPr>
      <w:r>
        <w:rPr>
          <w:rFonts w:cs="Arial"/>
          <w:szCs w:val="24"/>
        </w:rPr>
        <w:t>Deverão ser</w:t>
      </w:r>
      <w:r w:rsidR="00403BC8" w:rsidRPr="004D48DB">
        <w:rPr>
          <w:rFonts w:cs="Arial"/>
          <w:szCs w:val="24"/>
        </w:rPr>
        <w:t xml:space="preserve"> inseridas </w:t>
      </w:r>
      <w:r w:rsidR="00FC6896">
        <w:rPr>
          <w:rFonts w:cs="Arial"/>
          <w:szCs w:val="24"/>
        </w:rPr>
        <w:t>nas tabelas abaixo</w:t>
      </w:r>
      <w:r w:rsidR="00FC6896" w:rsidRPr="004D48DB">
        <w:rPr>
          <w:rFonts w:cs="Arial"/>
          <w:szCs w:val="24"/>
        </w:rPr>
        <w:t xml:space="preserve"> </w:t>
      </w:r>
      <w:r w:rsidR="00403BC8" w:rsidRPr="004D48DB">
        <w:rPr>
          <w:rFonts w:cs="Arial"/>
          <w:szCs w:val="24"/>
        </w:rPr>
        <w:t xml:space="preserve">as informações do Edital de Licitação e da oferta de </w:t>
      </w:r>
      <w:r w:rsidR="002D2DEB">
        <w:rPr>
          <w:rFonts w:cs="Arial"/>
          <w:szCs w:val="24"/>
        </w:rPr>
        <w:t xml:space="preserve">Unidades de Trabalho </w:t>
      </w:r>
      <w:r w:rsidR="00FC6896">
        <w:rPr>
          <w:rFonts w:cs="Arial"/>
          <w:szCs w:val="24"/>
        </w:rPr>
        <w:t xml:space="preserve">para fins de cumprimento do </w:t>
      </w:r>
      <w:r w:rsidR="00C95141">
        <w:rPr>
          <w:rFonts w:cs="Arial"/>
          <w:szCs w:val="24"/>
        </w:rPr>
        <w:t>Programa Exploratório Mínimo</w:t>
      </w:r>
      <w:r w:rsidR="00403BC8" w:rsidRPr="004D48DB">
        <w:rPr>
          <w:rFonts w:cs="Arial"/>
          <w:szCs w:val="24"/>
        </w:rPr>
        <w:t xml:space="preserve"> para o </w:t>
      </w:r>
      <w:r w:rsidR="00C04024">
        <w:rPr>
          <w:rFonts w:cs="Arial"/>
          <w:szCs w:val="24"/>
        </w:rPr>
        <w:t>Bloco</w:t>
      </w:r>
      <w:r w:rsidR="00403BC8" w:rsidRPr="004D48DB">
        <w:rPr>
          <w:rFonts w:cs="Arial"/>
          <w:szCs w:val="24"/>
        </w:rPr>
        <w:t xml:space="preserve"> citado no Anexo I.</w:t>
      </w:r>
    </w:p>
    <w:p w:rsidR="00654EBE" w:rsidRPr="004D48DB" w:rsidRDefault="00403BC8">
      <w:pPr>
        <w:pStyle w:val="Corpodetexto"/>
        <w:spacing w:line="240" w:lineRule="auto"/>
        <w:rPr>
          <w:rFonts w:cs="Arial"/>
          <w:szCs w:val="24"/>
        </w:rPr>
      </w:pPr>
      <w:r w:rsidRPr="004D48DB">
        <w:rPr>
          <w:rFonts w:cs="Arial"/>
          <w:szCs w:val="24"/>
        </w:rPr>
        <w:t xml:space="preserve">As atividades abaixo, a serem exercidas pelo </w:t>
      </w:r>
      <w:r w:rsidR="00F769F8">
        <w:rPr>
          <w:rFonts w:cs="Arial"/>
          <w:szCs w:val="24"/>
        </w:rPr>
        <w:t>Concessionário</w:t>
      </w:r>
      <w:r w:rsidRPr="004D48DB">
        <w:rPr>
          <w:rFonts w:cs="Arial"/>
          <w:szCs w:val="24"/>
        </w:rPr>
        <w:t xml:space="preserve">, </w:t>
      </w:r>
      <w:r w:rsidR="00FC6896">
        <w:rPr>
          <w:rFonts w:cs="Arial"/>
          <w:szCs w:val="24"/>
        </w:rPr>
        <w:t>fazem parte do objeto</w:t>
      </w:r>
      <w:r w:rsidRPr="004D48DB">
        <w:rPr>
          <w:rFonts w:cs="Arial"/>
          <w:szCs w:val="24"/>
        </w:rPr>
        <w:t xml:space="preserve"> deste </w:t>
      </w:r>
      <w:r w:rsidR="00F769F8">
        <w:rPr>
          <w:rFonts w:cs="Arial"/>
          <w:szCs w:val="24"/>
        </w:rPr>
        <w:t>Contrato</w:t>
      </w:r>
      <w:r w:rsidR="00FC6896">
        <w:rPr>
          <w:rFonts w:cs="Arial"/>
          <w:szCs w:val="24"/>
        </w:rPr>
        <w:t>.</w:t>
      </w:r>
      <w:r w:rsidRPr="004D48DB">
        <w:rPr>
          <w:rFonts w:cs="Arial"/>
          <w:szCs w:val="24"/>
        </w:rPr>
        <w:t xml:space="preserve"> </w:t>
      </w:r>
    </w:p>
    <w:p w:rsidR="00654EBE" w:rsidRPr="004D48DB" w:rsidRDefault="00403BC8">
      <w:pPr>
        <w:pStyle w:val="Corpodetexto"/>
        <w:spacing w:line="240" w:lineRule="auto"/>
        <w:ind w:firstLine="0"/>
        <w:jc w:val="center"/>
        <w:rPr>
          <w:rFonts w:cs="Arial"/>
          <w:b/>
          <w:szCs w:val="24"/>
        </w:rPr>
      </w:pPr>
      <w:r w:rsidRPr="004D48DB">
        <w:rPr>
          <w:rFonts w:cs="Arial"/>
          <w:b/>
          <w:szCs w:val="24"/>
        </w:rPr>
        <w:t>Programa Exploratório Mínimo e Garantias Financeiras</w:t>
      </w:r>
    </w:p>
    <w:p w:rsidR="00654EBE" w:rsidRPr="004D48DB" w:rsidRDefault="00654EBE">
      <w:pPr>
        <w:pStyle w:val="Corpodetexto"/>
        <w:spacing w:line="24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6"/>
        <w:gridCol w:w="1383"/>
        <w:gridCol w:w="1383"/>
        <w:gridCol w:w="1460"/>
        <w:gridCol w:w="1629"/>
        <w:gridCol w:w="2757"/>
      </w:tblGrid>
      <w:tr w:rsidR="00A566AB" w:rsidRPr="004D48DB" w:rsidTr="006A09FE">
        <w:trPr>
          <w:cantSplit/>
          <w:trHeight w:val="210"/>
        </w:trPr>
        <w:tc>
          <w:tcPr>
            <w:tcW w:w="528" w:type="pct"/>
            <w:vAlign w:val="center"/>
          </w:tcPr>
          <w:p w:rsidR="00A566AB" w:rsidRPr="00B641EE" w:rsidRDefault="00A566AB" w:rsidP="00B641EE">
            <w:pPr>
              <w:jc w:val="center"/>
              <w:rPr>
                <w:rFonts w:ascii="Arial" w:hAnsi="Arial" w:cs="Arial"/>
                <w:b/>
                <w:sz w:val="16"/>
                <w:szCs w:val="16"/>
              </w:rPr>
            </w:pPr>
            <w:r w:rsidRPr="00B641EE">
              <w:rPr>
                <w:rFonts w:ascii="Arial" w:hAnsi="Arial" w:cs="Arial"/>
                <w:b/>
                <w:sz w:val="16"/>
                <w:szCs w:val="16"/>
              </w:rPr>
              <w:t>Bloco</w:t>
            </w:r>
          </w:p>
        </w:tc>
        <w:tc>
          <w:tcPr>
            <w:tcW w:w="718" w:type="pct"/>
            <w:vAlign w:val="center"/>
          </w:tcPr>
          <w:p w:rsidR="008327FE" w:rsidRDefault="00A566AB">
            <w:pPr>
              <w:jc w:val="center"/>
              <w:rPr>
                <w:rFonts w:ascii="Arial" w:hAnsi="Arial" w:cs="Arial"/>
                <w:b/>
                <w:sz w:val="16"/>
                <w:szCs w:val="16"/>
              </w:rPr>
            </w:pPr>
            <w:r w:rsidRPr="00B641EE">
              <w:rPr>
                <w:rFonts w:ascii="Arial" w:hAnsi="Arial" w:cs="Arial"/>
                <w:b/>
                <w:sz w:val="16"/>
                <w:szCs w:val="16"/>
              </w:rPr>
              <w:t xml:space="preserve">Área do Bloco </w:t>
            </w:r>
            <w:r w:rsidR="00343DDD">
              <w:rPr>
                <w:rFonts w:ascii="Arial" w:hAnsi="Arial" w:cs="Arial"/>
                <w:b/>
                <w:sz w:val="16"/>
                <w:szCs w:val="16"/>
              </w:rPr>
              <w:t>(k</w:t>
            </w:r>
            <w:r w:rsidRPr="00B641EE">
              <w:rPr>
                <w:rFonts w:ascii="Arial" w:hAnsi="Arial" w:cs="Arial"/>
                <w:b/>
                <w:sz w:val="16"/>
                <w:szCs w:val="16"/>
              </w:rPr>
              <w:t>m</w:t>
            </w:r>
            <w:r w:rsidR="00343DDD">
              <w:rPr>
                <w:rFonts w:ascii="Arial" w:hAnsi="Arial" w:cs="Arial"/>
                <w:b/>
                <w:sz w:val="16"/>
                <w:szCs w:val="16"/>
              </w:rPr>
              <w:t>²)</w:t>
            </w:r>
          </w:p>
        </w:tc>
        <w:tc>
          <w:tcPr>
            <w:tcW w:w="718" w:type="pct"/>
            <w:vAlign w:val="center"/>
          </w:tcPr>
          <w:p w:rsidR="00A566AB" w:rsidRPr="00B641EE" w:rsidRDefault="00343DDD" w:rsidP="00B641EE">
            <w:pPr>
              <w:jc w:val="center"/>
              <w:rPr>
                <w:rFonts w:ascii="Arial" w:hAnsi="Arial" w:cs="Arial"/>
                <w:b/>
                <w:sz w:val="16"/>
                <w:szCs w:val="16"/>
              </w:rPr>
            </w:pPr>
            <w:r>
              <w:rPr>
                <w:rFonts w:ascii="Arial" w:hAnsi="Arial" w:cs="Arial"/>
                <w:b/>
                <w:sz w:val="16"/>
                <w:szCs w:val="16"/>
              </w:rPr>
              <w:t>P</w:t>
            </w:r>
            <w:r w:rsidRPr="00B641EE">
              <w:rPr>
                <w:rFonts w:ascii="Arial" w:hAnsi="Arial" w:cs="Arial"/>
                <w:b/>
                <w:sz w:val="16"/>
                <w:szCs w:val="16"/>
              </w:rPr>
              <w:t xml:space="preserve">rimeiro </w:t>
            </w:r>
            <w:r w:rsidR="00A566AB" w:rsidRPr="00B641EE">
              <w:rPr>
                <w:rFonts w:ascii="Arial" w:hAnsi="Arial" w:cs="Arial"/>
                <w:b/>
                <w:sz w:val="16"/>
                <w:szCs w:val="16"/>
              </w:rPr>
              <w:t>Período Exploratório (Unidades de Trabalho)</w:t>
            </w:r>
            <w:r w:rsidR="00A566AB">
              <w:rPr>
                <w:rFonts w:ascii="Arial" w:hAnsi="Arial" w:cs="Arial"/>
                <w:b/>
                <w:sz w:val="16"/>
                <w:szCs w:val="16"/>
              </w:rPr>
              <w:t>¹</w:t>
            </w:r>
          </w:p>
        </w:tc>
        <w:tc>
          <w:tcPr>
            <w:tcW w:w="758" w:type="pct"/>
            <w:vAlign w:val="center"/>
          </w:tcPr>
          <w:p w:rsidR="00A566AB" w:rsidRPr="00B641EE" w:rsidRDefault="00343DDD" w:rsidP="00B641EE">
            <w:pPr>
              <w:jc w:val="center"/>
              <w:rPr>
                <w:rFonts w:ascii="Arial" w:hAnsi="Arial" w:cs="Arial"/>
                <w:b/>
                <w:sz w:val="16"/>
                <w:szCs w:val="16"/>
              </w:rPr>
            </w:pPr>
            <w:r>
              <w:rPr>
                <w:rFonts w:ascii="Arial" w:hAnsi="Arial" w:cs="Arial"/>
                <w:b/>
                <w:sz w:val="16"/>
                <w:szCs w:val="16"/>
              </w:rPr>
              <w:t>S</w:t>
            </w:r>
            <w:r w:rsidR="00A566AB" w:rsidRPr="00B641EE">
              <w:rPr>
                <w:rFonts w:ascii="Arial" w:hAnsi="Arial" w:cs="Arial"/>
                <w:b/>
                <w:sz w:val="16"/>
                <w:szCs w:val="16"/>
              </w:rPr>
              <w:t>egundo Período Exploratório (poço exploratório)²</w:t>
            </w:r>
          </w:p>
        </w:tc>
        <w:tc>
          <w:tcPr>
            <w:tcW w:w="846" w:type="pct"/>
            <w:vAlign w:val="center"/>
          </w:tcPr>
          <w:p w:rsidR="00A566AB" w:rsidRPr="00B641EE" w:rsidRDefault="00A566AB" w:rsidP="00B641EE">
            <w:pPr>
              <w:jc w:val="center"/>
              <w:rPr>
                <w:rFonts w:ascii="Arial" w:hAnsi="Arial" w:cs="Arial"/>
                <w:b/>
                <w:sz w:val="16"/>
                <w:szCs w:val="16"/>
              </w:rPr>
            </w:pPr>
            <w:r w:rsidRPr="00B641EE">
              <w:rPr>
                <w:rFonts w:ascii="Arial" w:hAnsi="Arial" w:cs="Arial"/>
                <w:b/>
                <w:sz w:val="16"/>
                <w:szCs w:val="16"/>
              </w:rPr>
              <w:t>Valor da Garantia Financeira do Primeiro Período (R$)</w:t>
            </w:r>
            <w:r>
              <w:rPr>
                <w:rFonts w:ascii="Arial" w:hAnsi="Arial" w:cs="Arial"/>
                <w:b/>
                <w:sz w:val="16"/>
                <w:szCs w:val="16"/>
              </w:rPr>
              <w:t>³</w:t>
            </w:r>
          </w:p>
        </w:tc>
        <w:tc>
          <w:tcPr>
            <w:tcW w:w="1432" w:type="pct"/>
            <w:vAlign w:val="center"/>
          </w:tcPr>
          <w:p w:rsidR="00A566AB" w:rsidRPr="00B641EE" w:rsidRDefault="00A566AB" w:rsidP="00B641EE">
            <w:pPr>
              <w:jc w:val="center"/>
              <w:rPr>
                <w:rFonts w:ascii="Arial" w:hAnsi="Arial" w:cs="Arial"/>
                <w:b/>
                <w:sz w:val="16"/>
                <w:szCs w:val="16"/>
              </w:rPr>
            </w:pPr>
            <w:r w:rsidRPr="00B641EE">
              <w:rPr>
                <w:rFonts w:ascii="Arial" w:hAnsi="Arial" w:cs="Arial"/>
                <w:b/>
                <w:sz w:val="16"/>
                <w:szCs w:val="16"/>
              </w:rPr>
              <w:t>Valor da Garantia (por extenso)</w:t>
            </w:r>
          </w:p>
        </w:tc>
      </w:tr>
      <w:tr w:rsidR="00A566AB" w:rsidRPr="004D48DB" w:rsidTr="006A09FE">
        <w:trPr>
          <w:cantSplit/>
          <w:trHeight w:val="210"/>
        </w:trPr>
        <w:tc>
          <w:tcPr>
            <w:tcW w:w="528" w:type="pct"/>
            <w:vAlign w:val="center"/>
          </w:tcPr>
          <w:p w:rsidR="00A566AB" w:rsidRPr="004D48DB" w:rsidRDefault="00A566AB" w:rsidP="00661F0F">
            <w:pPr>
              <w:pStyle w:val="Corpodetexto"/>
              <w:ind w:left="34" w:firstLine="0"/>
              <w:jc w:val="center"/>
              <w:rPr>
                <w:rFonts w:cs="Arial"/>
                <w:b/>
                <w:szCs w:val="24"/>
              </w:rPr>
            </w:pPr>
          </w:p>
        </w:tc>
        <w:tc>
          <w:tcPr>
            <w:tcW w:w="718" w:type="pct"/>
            <w:vAlign w:val="center"/>
          </w:tcPr>
          <w:p w:rsidR="00A566AB" w:rsidRPr="004D48DB" w:rsidRDefault="00A566AB">
            <w:pPr>
              <w:pStyle w:val="Corpodetexto"/>
              <w:ind w:firstLine="0"/>
              <w:jc w:val="center"/>
              <w:rPr>
                <w:rFonts w:cs="Arial"/>
                <w:szCs w:val="24"/>
              </w:rPr>
            </w:pPr>
          </w:p>
        </w:tc>
        <w:tc>
          <w:tcPr>
            <w:tcW w:w="718" w:type="pct"/>
            <w:vAlign w:val="center"/>
          </w:tcPr>
          <w:p w:rsidR="00A566AB" w:rsidRPr="004D48DB" w:rsidRDefault="00A566AB">
            <w:pPr>
              <w:pStyle w:val="Corpodetexto"/>
              <w:ind w:firstLine="0"/>
              <w:jc w:val="center"/>
              <w:rPr>
                <w:rFonts w:cs="Arial"/>
                <w:szCs w:val="24"/>
              </w:rPr>
            </w:pPr>
          </w:p>
        </w:tc>
        <w:tc>
          <w:tcPr>
            <w:tcW w:w="758" w:type="pct"/>
            <w:vAlign w:val="center"/>
          </w:tcPr>
          <w:p w:rsidR="00A566AB" w:rsidRPr="004D48DB" w:rsidRDefault="00A566AB">
            <w:pPr>
              <w:pStyle w:val="Corpodetexto"/>
              <w:ind w:firstLine="0"/>
              <w:jc w:val="center"/>
              <w:rPr>
                <w:rFonts w:cs="Arial"/>
                <w:szCs w:val="24"/>
              </w:rPr>
            </w:pPr>
            <w:r w:rsidRPr="004D48DB">
              <w:rPr>
                <w:rFonts w:cs="Arial"/>
                <w:szCs w:val="24"/>
              </w:rPr>
              <w:t>1</w:t>
            </w:r>
          </w:p>
        </w:tc>
        <w:tc>
          <w:tcPr>
            <w:tcW w:w="846" w:type="pct"/>
            <w:vAlign w:val="center"/>
          </w:tcPr>
          <w:p w:rsidR="00A566AB" w:rsidRPr="004D48DB" w:rsidRDefault="00A566AB">
            <w:pPr>
              <w:pStyle w:val="Corpodetexto"/>
              <w:ind w:firstLine="0"/>
              <w:jc w:val="center"/>
              <w:rPr>
                <w:rFonts w:cs="Arial"/>
                <w:szCs w:val="24"/>
              </w:rPr>
            </w:pPr>
          </w:p>
        </w:tc>
        <w:tc>
          <w:tcPr>
            <w:tcW w:w="1432" w:type="pct"/>
            <w:vAlign w:val="center"/>
          </w:tcPr>
          <w:p w:rsidR="00A566AB" w:rsidRPr="004D48DB" w:rsidRDefault="00A566AB">
            <w:pPr>
              <w:pStyle w:val="Corpodetexto"/>
              <w:ind w:firstLine="0"/>
              <w:jc w:val="center"/>
              <w:rPr>
                <w:rFonts w:cs="Arial"/>
                <w:szCs w:val="24"/>
              </w:rPr>
            </w:pPr>
          </w:p>
        </w:tc>
      </w:tr>
    </w:tbl>
    <w:p w:rsidR="00654EBE" w:rsidRPr="004D48DB" w:rsidRDefault="00654EBE">
      <w:pPr>
        <w:pStyle w:val="Cabealho"/>
        <w:tabs>
          <w:tab w:val="clear" w:pos="4419"/>
          <w:tab w:val="clear" w:pos="8838"/>
        </w:tabs>
        <w:rPr>
          <w:rFonts w:ascii="Arial" w:hAnsi="Arial" w:cs="Arial"/>
          <w:sz w:val="24"/>
          <w:szCs w:val="24"/>
        </w:rPr>
      </w:pPr>
    </w:p>
    <w:p w:rsidR="00654EBE" w:rsidRPr="004D48DB" w:rsidRDefault="00403BC8">
      <w:pPr>
        <w:pStyle w:val="Corpodetexto"/>
        <w:spacing w:line="240" w:lineRule="auto"/>
        <w:ind w:firstLine="0"/>
        <w:jc w:val="center"/>
        <w:rPr>
          <w:rFonts w:cs="Arial"/>
          <w:szCs w:val="24"/>
        </w:rPr>
      </w:pPr>
      <w:r w:rsidRPr="004D48DB">
        <w:rPr>
          <w:rFonts w:cs="Arial"/>
          <w:b/>
          <w:szCs w:val="24"/>
        </w:rPr>
        <w:t xml:space="preserve">Equivalência das </w:t>
      </w:r>
      <w:r w:rsidR="002D2DEB">
        <w:rPr>
          <w:rFonts w:cs="Arial"/>
          <w:b/>
          <w:szCs w:val="24"/>
        </w:rPr>
        <w:t xml:space="preserve">Unidades de Trabalho </w:t>
      </w:r>
      <w:r w:rsidRPr="004D48DB">
        <w:rPr>
          <w:rFonts w:cs="Arial"/>
          <w:b/>
          <w:szCs w:val="24"/>
        </w:rPr>
        <w:t>(UTs)</w:t>
      </w:r>
    </w:p>
    <w:p w:rsidR="00654EBE" w:rsidRPr="004D48DB" w:rsidRDefault="00654EBE">
      <w:pPr>
        <w:tabs>
          <w:tab w:val="left" w:pos="4395"/>
        </w:tabs>
        <w:ind w:firstLine="709"/>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80"/>
        <w:gridCol w:w="851"/>
        <w:gridCol w:w="1141"/>
        <w:gridCol w:w="986"/>
        <w:gridCol w:w="850"/>
        <w:gridCol w:w="850"/>
        <w:gridCol w:w="1274"/>
        <w:gridCol w:w="1418"/>
        <w:gridCol w:w="1402"/>
      </w:tblGrid>
      <w:tr w:rsidR="00103306" w:rsidRPr="004D48DB" w:rsidTr="00103306">
        <w:tc>
          <w:tcPr>
            <w:tcW w:w="408" w:type="pct"/>
            <w:vAlign w:val="center"/>
          </w:tcPr>
          <w:p w:rsidR="00103306" w:rsidRPr="004D48DB" w:rsidRDefault="00103306" w:rsidP="00654EBE">
            <w:pPr>
              <w:jc w:val="center"/>
              <w:rPr>
                <w:rFonts w:ascii="Arial" w:hAnsi="Arial" w:cs="Arial"/>
                <w:b/>
                <w:sz w:val="16"/>
                <w:szCs w:val="16"/>
              </w:rPr>
            </w:pPr>
            <w:r w:rsidRPr="004D48DB">
              <w:rPr>
                <w:rFonts w:ascii="Arial" w:hAnsi="Arial" w:cs="Arial"/>
                <w:b/>
                <w:sz w:val="16"/>
                <w:szCs w:val="16"/>
              </w:rPr>
              <w:t>Sísmica 2D (UT/km)</w:t>
            </w:r>
          </w:p>
        </w:tc>
        <w:tc>
          <w:tcPr>
            <w:tcW w:w="445" w:type="pct"/>
            <w:vAlign w:val="center"/>
          </w:tcPr>
          <w:p w:rsidR="00103306" w:rsidRPr="004D48DB" w:rsidRDefault="00103306">
            <w:pPr>
              <w:jc w:val="center"/>
              <w:rPr>
                <w:rFonts w:ascii="Arial" w:hAnsi="Arial" w:cs="Arial"/>
                <w:b/>
                <w:sz w:val="16"/>
                <w:szCs w:val="16"/>
              </w:rPr>
            </w:pPr>
            <w:r w:rsidRPr="004D48DB">
              <w:rPr>
                <w:rFonts w:ascii="Arial" w:hAnsi="Arial" w:cs="Arial"/>
                <w:b/>
                <w:sz w:val="16"/>
                <w:szCs w:val="16"/>
              </w:rPr>
              <w:t>Sísmica 3D (UT/km²)</w:t>
            </w:r>
          </w:p>
        </w:tc>
        <w:tc>
          <w:tcPr>
            <w:tcW w:w="597" w:type="pct"/>
            <w:vAlign w:val="center"/>
          </w:tcPr>
          <w:p w:rsidR="00103306" w:rsidRPr="004D48DB" w:rsidRDefault="00103306">
            <w:pPr>
              <w:ind w:right="38"/>
              <w:jc w:val="center"/>
              <w:rPr>
                <w:rFonts w:ascii="Arial" w:hAnsi="Arial" w:cs="Arial"/>
                <w:b/>
                <w:sz w:val="16"/>
                <w:szCs w:val="16"/>
              </w:rPr>
            </w:pPr>
            <w:r w:rsidRPr="004D48DB">
              <w:rPr>
                <w:rFonts w:ascii="Arial" w:hAnsi="Arial" w:cs="Arial"/>
                <w:b/>
                <w:sz w:val="16"/>
                <w:szCs w:val="16"/>
              </w:rPr>
              <w:t>Reprocessamento 2D (UT/km)</w:t>
            </w:r>
          </w:p>
        </w:tc>
        <w:tc>
          <w:tcPr>
            <w:tcW w:w="516" w:type="pct"/>
            <w:vAlign w:val="center"/>
          </w:tcPr>
          <w:p w:rsidR="00103306" w:rsidRPr="004D48DB" w:rsidRDefault="00103306" w:rsidP="008A79DB">
            <w:pPr>
              <w:jc w:val="center"/>
              <w:rPr>
                <w:rFonts w:ascii="Arial" w:hAnsi="Arial" w:cs="Arial"/>
                <w:b/>
                <w:sz w:val="16"/>
                <w:szCs w:val="16"/>
              </w:rPr>
            </w:pPr>
            <w:r w:rsidRPr="004D48DB">
              <w:rPr>
                <w:rFonts w:ascii="Arial" w:hAnsi="Arial" w:cs="Arial"/>
                <w:b/>
                <w:sz w:val="16"/>
                <w:szCs w:val="16"/>
              </w:rPr>
              <w:t>Reprocessamento 3D (UT/km²)</w:t>
            </w:r>
          </w:p>
        </w:tc>
        <w:tc>
          <w:tcPr>
            <w:tcW w:w="445" w:type="pct"/>
            <w:vAlign w:val="center"/>
          </w:tcPr>
          <w:p w:rsidR="00103306" w:rsidRPr="004D48DB" w:rsidRDefault="00103306" w:rsidP="00661F0F">
            <w:pPr>
              <w:jc w:val="center"/>
              <w:rPr>
                <w:rFonts w:ascii="Arial" w:hAnsi="Arial" w:cs="Arial"/>
                <w:b/>
                <w:sz w:val="16"/>
                <w:szCs w:val="16"/>
              </w:rPr>
            </w:pPr>
            <w:r w:rsidRPr="004D48DB">
              <w:rPr>
                <w:rFonts w:ascii="Arial" w:hAnsi="Arial" w:cs="Arial"/>
                <w:b/>
                <w:sz w:val="16"/>
                <w:szCs w:val="16"/>
              </w:rPr>
              <w:t>Grav(UT/km)</w:t>
            </w:r>
          </w:p>
        </w:tc>
        <w:tc>
          <w:tcPr>
            <w:tcW w:w="445" w:type="pct"/>
            <w:vAlign w:val="center"/>
          </w:tcPr>
          <w:p w:rsidR="00103306" w:rsidRPr="004D48DB" w:rsidRDefault="00103306">
            <w:pPr>
              <w:jc w:val="center"/>
              <w:rPr>
                <w:rFonts w:ascii="Arial" w:hAnsi="Arial" w:cs="Arial"/>
                <w:b/>
                <w:sz w:val="16"/>
                <w:szCs w:val="16"/>
              </w:rPr>
            </w:pPr>
            <w:r w:rsidRPr="004D48DB">
              <w:rPr>
                <w:rFonts w:ascii="Arial" w:hAnsi="Arial" w:cs="Arial"/>
                <w:b/>
                <w:sz w:val="16"/>
                <w:szCs w:val="16"/>
              </w:rPr>
              <w:t>MAG (UT/km)</w:t>
            </w:r>
          </w:p>
        </w:tc>
        <w:tc>
          <w:tcPr>
            <w:tcW w:w="667" w:type="pct"/>
            <w:vAlign w:val="center"/>
          </w:tcPr>
          <w:p w:rsidR="00103306" w:rsidRPr="004D48DB" w:rsidRDefault="00103306">
            <w:pPr>
              <w:jc w:val="center"/>
              <w:rPr>
                <w:rFonts w:ascii="Arial" w:hAnsi="Arial" w:cs="Arial"/>
                <w:b/>
                <w:sz w:val="16"/>
                <w:szCs w:val="16"/>
              </w:rPr>
            </w:pPr>
            <w:r w:rsidRPr="004D48DB">
              <w:rPr>
                <w:rFonts w:ascii="Arial" w:hAnsi="Arial" w:cs="Arial"/>
                <w:b/>
                <w:sz w:val="16"/>
                <w:szCs w:val="16"/>
              </w:rPr>
              <w:t>Gamaespectrometria (UT/km)</w:t>
            </w:r>
          </w:p>
        </w:tc>
        <w:tc>
          <w:tcPr>
            <w:tcW w:w="742" w:type="pct"/>
            <w:vAlign w:val="center"/>
          </w:tcPr>
          <w:p w:rsidR="00103306" w:rsidRPr="004D48DB" w:rsidRDefault="00103306">
            <w:pPr>
              <w:jc w:val="center"/>
              <w:rPr>
                <w:rFonts w:ascii="Arial" w:hAnsi="Arial" w:cs="Arial"/>
                <w:b/>
                <w:sz w:val="16"/>
                <w:szCs w:val="16"/>
              </w:rPr>
            </w:pPr>
            <w:r w:rsidRPr="004D48DB">
              <w:rPr>
                <w:rFonts w:ascii="Arial" w:hAnsi="Arial" w:cs="Arial"/>
                <w:b/>
                <w:sz w:val="16"/>
                <w:szCs w:val="16"/>
              </w:rPr>
              <w:t>Eletromagnético (UT/receptor)</w:t>
            </w:r>
          </w:p>
        </w:tc>
        <w:tc>
          <w:tcPr>
            <w:tcW w:w="734" w:type="pct"/>
          </w:tcPr>
          <w:p w:rsidR="00103306" w:rsidRPr="004D48DB" w:rsidRDefault="00103306">
            <w:pPr>
              <w:jc w:val="center"/>
              <w:rPr>
                <w:rFonts w:ascii="Arial" w:hAnsi="Arial" w:cs="Arial"/>
                <w:b/>
                <w:sz w:val="16"/>
                <w:szCs w:val="16"/>
              </w:rPr>
            </w:pPr>
            <w:r w:rsidRPr="004D48DB">
              <w:rPr>
                <w:rFonts w:ascii="Arial" w:hAnsi="Arial" w:cs="Arial"/>
                <w:b/>
                <w:sz w:val="16"/>
                <w:szCs w:val="16"/>
              </w:rPr>
              <w:t>Geoquímica (UT/amostra)</w:t>
            </w:r>
          </w:p>
        </w:tc>
      </w:tr>
      <w:tr w:rsidR="00103306" w:rsidRPr="004D48DB" w:rsidTr="00103306">
        <w:tc>
          <w:tcPr>
            <w:tcW w:w="408" w:type="pct"/>
          </w:tcPr>
          <w:p w:rsidR="00103306" w:rsidRDefault="00103306" w:rsidP="00654EBE">
            <w:pPr>
              <w:pBdr>
                <w:bottom w:val="single" w:sz="12" w:space="1" w:color="auto"/>
              </w:pBdr>
              <w:jc w:val="center"/>
              <w:rPr>
                <w:rFonts w:ascii="Arial" w:hAnsi="Arial" w:cs="Arial"/>
                <w:b/>
                <w:sz w:val="16"/>
                <w:szCs w:val="16"/>
              </w:rPr>
            </w:pPr>
          </w:p>
          <w:p w:rsidR="00103306" w:rsidRPr="004D48DB" w:rsidRDefault="00103306" w:rsidP="00654EBE">
            <w:pPr>
              <w:jc w:val="center"/>
              <w:rPr>
                <w:rFonts w:ascii="Arial" w:hAnsi="Arial" w:cs="Arial"/>
                <w:b/>
                <w:sz w:val="16"/>
                <w:szCs w:val="16"/>
              </w:rPr>
            </w:pPr>
          </w:p>
        </w:tc>
        <w:tc>
          <w:tcPr>
            <w:tcW w:w="445"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c>
          <w:tcPr>
            <w:tcW w:w="597" w:type="pct"/>
          </w:tcPr>
          <w:p w:rsidR="00103306" w:rsidRDefault="00103306" w:rsidP="008A79DB">
            <w:pPr>
              <w:pBdr>
                <w:bottom w:val="single" w:sz="12" w:space="1" w:color="auto"/>
              </w:pBdr>
              <w:ind w:right="38"/>
              <w:jc w:val="center"/>
              <w:rPr>
                <w:rFonts w:ascii="Arial" w:hAnsi="Arial" w:cs="Arial"/>
                <w:b/>
                <w:sz w:val="16"/>
                <w:szCs w:val="16"/>
              </w:rPr>
            </w:pPr>
          </w:p>
          <w:p w:rsidR="00103306" w:rsidRPr="004D48DB" w:rsidRDefault="00103306" w:rsidP="008A79DB">
            <w:pPr>
              <w:ind w:right="38"/>
              <w:jc w:val="center"/>
              <w:rPr>
                <w:rFonts w:ascii="Arial" w:hAnsi="Arial" w:cs="Arial"/>
                <w:b/>
                <w:sz w:val="16"/>
                <w:szCs w:val="16"/>
              </w:rPr>
            </w:pPr>
          </w:p>
        </w:tc>
        <w:tc>
          <w:tcPr>
            <w:tcW w:w="516"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c>
          <w:tcPr>
            <w:tcW w:w="445"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c>
          <w:tcPr>
            <w:tcW w:w="445"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c>
          <w:tcPr>
            <w:tcW w:w="667"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c>
          <w:tcPr>
            <w:tcW w:w="742"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c>
          <w:tcPr>
            <w:tcW w:w="734" w:type="pct"/>
          </w:tcPr>
          <w:p w:rsidR="00103306" w:rsidRDefault="00103306">
            <w:pPr>
              <w:pBdr>
                <w:bottom w:val="single" w:sz="12" w:space="1" w:color="auto"/>
              </w:pBdr>
              <w:jc w:val="center"/>
              <w:rPr>
                <w:rFonts w:ascii="Arial" w:hAnsi="Arial" w:cs="Arial"/>
                <w:b/>
                <w:sz w:val="16"/>
                <w:szCs w:val="16"/>
              </w:rPr>
            </w:pPr>
          </w:p>
          <w:p w:rsidR="00103306" w:rsidRPr="004D48DB" w:rsidRDefault="00103306">
            <w:pPr>
              <w:jc w:val="center"/>
              <w:rPr>
                <w:rFonts w:ascii="Arial" w:hAnsi="Arial" w:cs="Arial"/>
                <w:b/>
                <w:sz w:val="16"/>
                <w:szCs w:val="16"/>
              </w:rPr>
            </w:pPr>
          </w:p>
        </w:tc>
      </w:tr>
    </w:tbl>
    <w:p w:rsidR="00654EBE" w:rsidRDefault="00654EBE">
      <w:pPr>
        <w:ind w:firstLine="709"/>
        <w:jc w:val="both"/>
        <w:rPr>
          <w:rFonts w:ascii="Arial" w:hAnsi="Arial" w:cs="Arial"/>
          <w:sz w:val="24"/>
          <w:szCs w:val="24"/>
        </w:rPr>
      </w:pPr>
    </w:p>
    <w:tbl>
      <w:tblPr>
        <w:tblW w:w="1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83"/>
        <w:gridCol w:w="1083"/>
        <w:gridCol w:w="1172"/>
      </w:tblGrid>
      <w:tr w:rsidR="00103306" w:rsidRPr="004D48DB" w:rsidTr="00103306">
        <w:tc>
          <w:tcPr>
            <w:tcW w:w="1603" w:type="pct"/>
          </w:tcPr>
          <w:p w:rsidR="00103306" w:rsidRDefault="00103306" w:rsidP="00103306">
            <w:pPr>
              <w:jc w:val="center"/>
              <w:rPr>
                <w:rFonts w:ascii="Arial" w:hAnsi="Arial" w:cs="Arial"/>
                <w:b/>
                <w:sz w:val="16"/>
                <w:szCs w:val="16"/>
              </w:rPr>
            </w:pPr>
            <w:r w:rsidRPr="004D48DB">
              <w:rPr>
                <w:rFonts w:ascii="Arial" w:hAnsi="Arial" w:cs="Arial"/>
                <w:b/>
                <w:sz w:val="16"/>
                <w:szCs w:val="16"/>
              </w:rPr>
              <w:t>Poço Exploratório</w:t>
            </w:r>
          </w:p>
          <w:p w:rsidR="00103306" w:rsidRDefault="00103306" w:rsidP="00103306">
            <w:pPr>
              <w:jc w:val="center"/>
              <w:rPr>
                <w:rFonts w:ascii="Arial" w:hAnsi="Arial" w:cs="Arial"/>
                <w:b/>
                <w:sz w:val="16"/>
                <w:szCs w:val="16"/>
              </w:rPr>
            </w:pPr>
          </w:p>
          <w:p w:rsidR="00103306" w:rsidRPr="004D48DB" w:rsidRDefault="00103306" w:rsidP="00103306">
            <w:pPr>
              <w:jc w:val="center"/>
              <w:rPr>
                <w:rFonts w:ascii="Arial" w:hAnsi="Arial" w:cs="Arial"/>
                <w:b/>
                <w:sz w:val="16"/>
                <w:szCs w:val="16"/>
              </w:rPr>
            </w:pPr>
            <w:r w:rsidRPr="004D48DB">
              <w:rPr>
                <w:rFonts w:ascii="Arial" w:hAnsi="Arial" w:cs="Arial"/>
                <w:b/>
                <w:sz w:val="16"/>
                <w:szCs w:val="16"/>
              </w:rPr>
              <w:t xml:space="preserve"> </w:t>
            </w:r>
          </w:p>
        </w:tc>
        <w:tc>
          <w:tcPr>
            <w:tcW w:w="1667" w:type="pct"/>
          </w:tcPr>
          <w:p w:rsidR="00103306" w:rsidRPr="004D48DB" w:rsidRDefault="00103306" w:rsidP="00103306">
            <w:pPr>
              <w:jc w:val="center"/>
              <w:rPr>
                <w:rFonts w:ascii="Arial" w:hAnsi="Arial" w:cs="Arial"/>
                <w:b/>
                <w:sz w:val="16"/>
                <w:szCs w:val="16"/>
              </w:rPr>
            </w:pPr>
            <w:r w:rsidRPr="004D48DB">
              <w:rPr>
                <w:rFonts w:ascii="Arial" w:hAnsi="Arial" w:cs="Arial"/>
                <w:b/>
                <w:sz w:val="16"/>
                <w:szCs w:val="16"/>
              </w:rPr>
              <w:t xml:space="preserve">Objetivo </w:t>
            </w:r>
            <w:r>
              <w:rPr>
                <w:rFonts w:ascii="Arial" w:hAnsi="Arial" w:cs="Arial"/>
                <w:b/>
                <w:sz w:val="16"/>
                <w:szCs w:val="16"/>
              </w:rPr>
              <w:t>Exploratório</w:t>
            </w:r>
          </w:p>
        </w:tc>
        <w:tc>
          <w:tcPr>
            <w:tcW w:w="1729" w:type="pct"/>
          </w:tcPr>
          <w:p w:rsidR="00103306" w:rsidRPr="004D48DB" w:rsidRDefault="00103306" w:rsidP="00103306">
            <w:pPr>
              <w:jc w:val="center"/>
              <w:rPr>
                <w:rFonts w:ascii="Arial" w:hAnsi="Arial" w:cs="Arial"/>
                <w:b/>
                <w:sz w:val="16"/>
                <w:szCs w:val="16"/>
              </w:rPr>
            </w:pPr>
            <w:r w:rsidRPr="004D48DB">
              <w:rPr>
                <w:rFonts w:ascii="Arial" w:hAnsi="Arial" w:cs="Arial"/>
                <w:b/>
                <w:sz w:val="16"/>
                <w:szCs w:val="16"/>
              </w:rPr>
              <w:t xml:space="preserve">Objetivo Estratigráfico </w:t>
            </w:r>
          </w:p>
        </w:tc>
      </w:tr>
      <w:tr w:rsidR="00103306" w:rsidRPr="004D48DB" w:rsidTr="00103306">
        <w:tc>
          <w:tcPr>
            <w:tcW w:w="1603" w:type="pct"/>
          </w:tcPr>
          <w:p w:rsidR="00103306" w:rsidRDefault="00103306" w:rsidP="00103306">
            <w:pPr>
              <w:pBdr>
                <w:bottom w:val="single" w:sz="12" w:space="1" w:color="auto"/>
              </w:pBdr>
              <w:jc w:val="center"/>
              <w:rPr>
                <w:rFonts w:ascii="Arial" w:hAnsi="Arial" w:cs="Arial"/>
                <w:b/>
                <w:sz w:val="16"/>
                <w:szCs w:val="16"/>
              </w:rPr>
            </w:pPr>
          </w:p>
          <w:p w:rsidR="00103306" w:rsidRPr="004D48DB" w:rsidRDefault="00103306" w:rsidP="00103306">
            <w:pPr>
              <w:jc w:val="center"/>
              <w:rPr>
                <w:rFonts w:ascii="Arial" w:hAnsi="Arial" w:cs="Arial"/>
                <w:b/>
                <w:sz w:val="16"/>
                <w:szCs w:val="16"/>
              </w:rPr>
            </w:pPr>
          </w:p>
        </w:tc>
        <w:tc>
          <w:tcPr>
            <w:tcW w:w="1667" w:type="pct"/>
          </w:tcPr>
          <w:p w:rsidR="00103306" w:rsidRDefault="00103306" w:rsidP="00103306">
            <w:pPr>
              <w:pBdr>
                <w:bottom w:val="single" w:sz="12" w:space="1" w:color="auto"/>
              </w:pBdr>
              <w:jc w:val="center"/>
              <w:rPr>
                <w:rFonts w:ascii="Arial" w:hAnsi="Arial" w:cs="Arial"/>
                <w:b/>
                <w:sz w:val="16"/>
                <w:szCs w:val="16"/>
              </w:rPr>
            </w:pPr>
          </w:p>
          <w:p w:rsidR="00103306" w:rsidRPr="004D48DB" w:rsidRDefault="00103306" w:rsidP="00103306">
            <w:pPr>
              <w:jc w:val="center"/>
              <w:rPr>
                <w:rFonts w:ascii="Arial" w:hAnsi="Arial" w:cs="Arial"/>
                <w:b/>
                <w:sz w:val="16"/>
                <w:szCs w:val="16"/>
              </w:rPr>
            </w:pPr>
            <w:r w:rsidRPr="004D48DB">
              <w:rPr>
                <w:rFonts w:ascii="Arial" w:hAnsi="Arial" w:cs="Arial"/>
                <w:b/>
                <w:sz w:val="16"/>
                <w:szCs w:val="16"/>
              </w:rPr>
              <w:t>_</w:t>
            </w:r>
          </w:p>
        </w:tc>
        <w:tc>
          <w:tcPr>
            <w:tcW w:w="1729" w:type="pct"/>
          </w:tcPr>
          <w:p w:rsidR="00103306" w:rsidRDefault="00103306" w:rsidP="00103306">
            <w:pPr>
              <w:pBdr>
                <w:bottom w:val="single" w:sz="12" w:space="1" w:color="auto"/>
              </w:pBdr>
              <w:jc w:val="center"/>
              <w:rPr>
                <w:rFonts w:ascii="Arial" w:hAnsi="Arial" w:cs="Arial"/>
                <w:b/>
                <w:sz w:val="16"/>
                <w:szCs w:val="16"/>
              </w:rPr>
            </w:pPr>
          </w:p>
          <w:p w:rsidR="00103306" w:rsidRPr="004D48DB" w:rsidRDefault="00103306" w:rsidP="00103306">
            <w:pPr>
              <w:jc w:val="center"/>
              <w:rPr>
                <w:rFonts w:ascii="Arial" w:hAnsi="Arial" w:cs="Arial"/>
                <w:b/>
                <w:sz w:val="16"/>
                <w:szCs w:val="16"/>
              </w:rPr>
            </w:pPr>
            <w:r w:rsidRPr="004D48DB">
              <w:rPr>
                <w:rFonts w:ascii="Arial" w:hAnsi="Arial" w:cs="Arial"/>
                <w:b/>
                <w:sz w:val="16"/>
                <w:szCs w:val="16"/>
              </w:rPr>
              <w:t>__</w:t>
            </w:r>
          </w:p>
        </w:tc>
      </w:tr>
    </w:tbl>
    <w:p w:rsidR="00103306" w:rsidRDefault="00103306">
      <w:pPr>
        <w:ind w:firstLine="709"/>
        <w:jc w:val="both"/>
        <w:rPr>
          <w:rFonts w:ascii="Arial" w:hAnsi="Arial" w:cs="Arial"/>
          <w:sz w:val="24"/>
          <w:szCs w:val="24"/>
        </w:rPr>
      </w:pPr>
    </w:p>
    <w:p w:rsidR="006A09FE" w:rsidRPr="004D48DB" w:rsidRDefault="006A09FE" w:rsidP="006A09FE">
      <w:pPr>
        <w:pStyle w:val="Corpodetexto"/>
        <w:spacing w:line="240" w:lineRule="auto"/>
        <w:ind w:firstLine="0"/>
        <w:jc w:val="center"/>
        <w:rPr>
          <w:rFonts w:cs="Arial"/>
          <w:szCs w:val="24"/>
        </w:rPr>
      </w:pPr>
      <w:r>
        <w:rPr>
          <w:rFonts w:cs="Arial"/>
          <w:b/>
          <w:szCs w:val="24"/>
        </w:rPr>
        <w:t>Duração da Fase de Exploração</w:t>
      </w:r>
    </w:p>
    <w:p w:rsidR="006A09FE" w:rsidRPr="004D48DB" w:rsidRDefault="006A09FE">
      <w:pPr>
        <w:pStyle w:val="Textodecomentrio"/>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1"/>
        <w:gridCol w:w="2545"/>
        <w:gridCol w:w="2846"/>
      </w:tblGrid>
      <w:tr w:rsidR="00A566AB" w:rsidRPr="004D48DB" w:rsidTr="006A09FE">
        <w:trPr>
          <w:jc w:val="center"/>
        </w:trPr>
        <w:tc>
          <w:tcPr>
            <w:tcW w:w="2178" w:type="pct"/>
            <w:tcBorders>
              <w:top w:val="single" w:sz="4" w:space="0" w:color="auto"/>
              <w:left w:val="single" w:sz="4" w:space="0" w:color="auto"/>
            </w:tcBorders>
            <w:vAlign w:val="center"/>
          </w:tcPr>
          <w:p w:rsidR="00A566AB" w:rsidRPr="00B641EE" w:rsidRDefault="00A566AB" w:rsidP="00B641EE">
            <w:pPr>
              <w:jc w:val="center"/>
              <w:rPr>
                <w:rFonts w:ascii="Arial" w:hAnsi="Arial" w:cs="Arial"/>
                <w:b/>
                <w:sz w:val="16"/>
                <w:szCs w:val="16"/>
              </w:rPr>
            </w:pPr>
            <w:r w:rsidRPr="00B641EE">
              <w:rPr>
                <w:rFonts w:ascii="Arial" w:hAnsi="Arial" w:cs="Arial"/>
                <w:b/>
                <w:sz w:val="16"/>
                <w:szCs w:val="16"/>
              </w:rPr>
              <w:t xml:space="preserve">Fase de Exploração </w:t>
            </w:r>
          </w:p>
          <w:p w:rsidR="00A566AB" w:rsidRPr="00B641EE" w:rsidRDefault="00A566AB" w:rsidP="00B641EE">
            <w:pPr>
              <w:jc w:val="center"/>
              <w:rPr>
                <w:rFonts w:ascii="Arial" w:hAnsi="Arial" w:cs="Arial"/>
                <w:b/>
                <w:sz w:val="16"/>
                <w:szCs w:val="16"/>
              </w:rPr>
            </w:pPr>
            <w:r w:rsidRPr="00B641EE">
              <w:rPr>
                <w:rFonts w:ascii="Arial" w:hAnsi="Arial" w:cs="Arial"/>
                <w:b/>
                <w:sz w:val="16"/>
                <w:szCs w:val="16"/>
              </w:rPr>
              <w:t>Duração (anos)</w:t>
            </w:r>
          </w:p>
        </w:tc>
        <w:tc>
          <w:tcPr>
            <w:tcW w:w="1332" w:type="pct"/>
            <w:vAlign w:val="center"/>
          </w:tcPr>
          <w:p w:rsidR="00A566AB" w:rsidRPr="00B641EE" w:rsidRDefault="00A566AB" w:rsidP="00B641EE">
            <w:pPr>
              <w:jc w:val="center"/>
              <w:rPr>
                <w:rFonts w:ascii="Arial" w:hAnsi="Arial" w:cs="Arial"/>
                <w:b/>
                <w:sz w:val="16"/>
                <w:szCs w:val="16"/>
              </w:rPr>
            </w:pPr>
            <w:r>
              <w:rPr>
                <w:rFonts w:ascii="Arial" w:hAnsi="Arial" w:cs="Arial"/>
                <w:b/>
                <w:sz w:val="16"/>
                <w:szCs w:val="16"/>
              </w:rPr>
              <w:t>P</w:t>
            </w:r>
            <w:r w:rsidRPr="00B641EE">
              <w:rPr>
                <w:rFonts w:ascii="Arial" w:hAnsi="Arial" w:cs="Arial"/>
                <w:b/>
                <w:sz w:val="16"/>
                <w:szCs w:val="16"/>
              </w:rPr>
              <w:t>rimeiro Período Exploratório (anos)</w:t>
            </w:r>
          </w:p>
        </w:tc>
        <w:tc>
          <w:tcPr>
            <w:tcW w:w="1490" w:type="pct"/>
            <w:vAlign w:val="center"/>
          </w:tcPr>
          <w:p w:rsidR="00A566AB" w:rsidRPr="00B641EE" w:rsidRDefault="00A566AB" w:rsidP="00B641EE">
            <w:pPr>
              <w:jc w:val="center"/>
              <w:rPr>
                <w:rFonts w:ascii="Arial" w:hAnsi="Arial" w:cs="Arial"/>
                <w:b/>
                <w:sz w:val="16"/>
                <w:szCs w:val="16"/>
              </w:rPr>
            </w:pPr>
            <w:r>
              <w:rPr>
                <w:rFonts w:ascii="Arial" w:hAnsi="Arial" w:cs="Arial"/>
                <w:b/>
                <w:sz w:val="16"/>
                <w:szCs w:val="16"/>
              </w:rPr>
              <w:t>S</w:t>
            </w:r>
            <w:r w:rsidRPr="00B641EE">
              <w:rPr>
                <w:rFonts w:ascii="Arial" w:hAnsi="Arial" w:cs="Arial"/>
                <w:b/>
                <w:sz w:val="16"/>
                <w:szCs w:val="16"/>
              </w:rPr>
              <w:t>egundo Período Exploratório (anos)</w:t>
            </w:r>
          </w:p>
        </w:tc>
      </w:tr>
      <w:tr w:rsidR="00A566AB" w:rsidRPr="004D48DB" w:rsidTr="006A09FE">
        <w:trPr>
          <w:jc w:val="center"/>
        </w:trPr>
        <w:tc>
          <w:tcPr>
            <w:tcW w:w="2178" w:type="pct"/>
          </w:tcPr>
          <w:p w:rsidR="00A566AB" w:rsidRPr="004D48DB" w:rsidRDefault="00A566AB">
            <w:pPr>
              <w:pStyle w:val="Corpodetexto"/>
              <w:ind w:firstLine="0"/>
              <w:jc w:val="center"/>
              <w:rPr>
                <w:rFonts w:cs="Arial"/>
                <w:b/>
                <w:szCs w:val="24"/>
              </w:rPr>
            </w:pPr>
            <w:r w:rsidRPr="004D48DB">
              <w:rPr>
                <w:rFonts w:cs="Arial"/>
                <w:b/>
                <w:szCs w:val="24"/>
              </w:rPr>
              <w:t>______</w:t>
            </w:r>
          </w:p>
        </w:tc>
        <w:tc>
          <w:tcPr>
            <w:tcW w:w="1332" w:type="pct"/>
            <w:vAlign w:val="center"/>
          </w:tcPr>
          <w:p w:rsidR="00A566AB" w:rsidRPr="004D48DB" w:rsidRDefault="00A566AB">
            <w:pPr>
              <w:pStyle w:val="Corpodetexto"/>
              <w:ind w:firstLine="0"/>
              <w:jc w:val="center"/>
              <w:rPr>
                <w:rFonts w:cs="Arial"/>
                <w:szCs w:val="24"/>
              </w:rPr>
            </w:pPr>
            <w:r w:rsidRPr="004D48DB">
              <w:rPr>
                <w:rFonts w:cs="Arial"/>
                <w:szCs w:val="24"/>
              </w:rPr>
              <w:t>______</w:t>
            </w:r>
          </w:p>
        </w:tc>
        <w:tc>
          <w:tcPr>
            <w:tcW w:w="1490" w:type="pct"/>
            <w:vAlign w:val="center"/>
          </w:tcPr>
          <w:p w:rsidR="00A566AB" w:rsidRPr="004D48DB" w:rsidRDefault="00A566AB">
            <w:pPr>
              <w:pStyle w:val="Corpodetexto"/>
              <w:ind w:firstLine="0"/>
              <w:jc w:val="center"/>
              <w:rPr>
                <w:rFonts w:cs="Arial"/>
                <w:szCs w:val="24"/>
              </w:rPr>
            </w:pPr>
            <w:r w:rsidRPr="004D48DB">
              <w:rPr>
                <w:rFonts w:cs="Arial"/>
                <w:szCs w:val="24"/>
              </w:rPr>
              <w:t>_______</w:t>
            </w:r>
          </w:p>
        </w:tc>
      </w:tr>
    </w:tbl>
    <w:p w:rsidR="00214CC8" w:rsidRPr="004D48DB" w:rsidRDefault="00214CC8" w:rsidP="00214CC8">
      <w:pPr>
        <w:pStyle w:val="Corpodetexto"/>
        <w:spacing w:before="120" w:after="120" w:line="240" w:lineRule="auto"/>
        <w:ind w:left="360" w:firstLine="0"/>
        <w:rPr>
          <w:rFonts w:cs="Arial"/>
          <w:szCs w:val="24"/>
        </w:rPr>
      </w:pPr>
    </w:p>
    <w:p w:rsidR="00214CC8" w:rsidRPr="004D48DB" w:rsidRDefault="00214CC8" w:rsidP="00214CC8">
      <w:pPr>
        <w:pStyle w:val="Corpodetexto"/>
        <w:spacing w:before="120" w:after="120" w:line="240" w:lineRule="auto"/>
        <w:ind w:left="360" w:firstLine="0"/>
        <w:rPr>
          <w:rFonts w:cs="Arial"/>
          <w:szCs w:val="24"/>
        </w:rPr>
      </w:pPr>
      <w:r w:rsidRPr="004D48DB">
        <w:rPr>
          <w:rFonts w:cs="Arial"/>
          <w:szCs w:val="24"/>
        </w:rPr>
        <w:t xml:space="preserve">1 - </w:t>
      </w:r>
      <w:r w:rsidR="00FC6896">
        <w:rPr>
          <w:rFonts w:cs="Arial"/>
          <w:szCs w:val="24"/>
        </w:rPr>
        <w:t>S</w:t>
      </w:r>
      <w:r w:rsidR="00403BC8" w:rsidRPr="004D48DB">
        <w:rPr>
          <w:rFonts w:cs="Arial"/>
          <w:szCs w:val="24"/>
        </w:rPr>
        <w:t xml:space="preserve">erão considerados, para fins de cumprimento </w:t>
      </w:r>
      <w:r w:rsidR="00FC6896">
        <w:rPr>
          <w:rFonts w:cs="Arial"/>
          <w:szCs w:val="24"/>
        </w:rPr>
        <w:t xml:space="preserve">do </w:t>
      </w:r>
      <w:r w:rsidR="00C95141">
        <w:rPr>
          <w:rFonts w:cs="Arial"/>
          <w:szCs w:val="24"/>
        </w:rPr>
        <w:t>Programa Exploratório Mínimo</w:t>
      </w:r>
      <w:r w:rsidR="00403BC8" w:rsidRPr="004D48DB">
        <w:rPr>
          <w:rFonts w:cs="Arial"/>
          <w:szCs w:val="24"/>
        </w:rPr>
        <w:t xml:space="preserve">, os levantamentos </w:t>
      </w:r>
      <w:r w:rsidR="00FC6896">
        <w:rPr>
          <w:rFonts w:cs="Arial"/>
          <w:szCs w:val="24"/>
        </w:rPr>
        <w:t xml:space="preserve">sísmicos </w:t>
      </w:r>
      <w:r w:rsidR="00403BC8" w:rsidRPr="004D48DB">
        <w:rPr>
          <w:rFonts w:cs="Arial"/>
          <w:szCs w:val="24"/>
        </w:rPr>
        <w:t xml:space="preserve">não-exclusivos </w:t>
      </w:r>
      <w:r w:rsidR="00FC6896">
        <w:rPr>
          <w:rFonts w:cs="Arial"/>
          <w:szCs w:val="24"/>
        </w:rPr>
        <w:t xml:space="preserve">2D e 3D </w:t>
      </w:r>
      <w:r w:rsidR="00403BC8" w:rsidRPr="004D48DB">
        <w:rPr>
          <w:rFonts w:cs="Arial"/>
          <w:szCs w:val="24"/>
        </w:rPr>
        <w:t xml:space="preserve">autorizados pela ANP, aplicando-se </w:t>
      </w:r>
      <w:r w:rsidRPr="004D48DB">
        <w:rPr>
          <w:rFonts w:cs="Arial"/>
          <w:szCs w:val="24"/>
        </w:rPr>
        <w:t xml:space="preserve">as regras e </w:t>
      </w:r>
      <w:r w:rsidR="00403BC8" w:rsidRPr="004D48DB">
        <w:rPr>
          <w:rFonts w:cs="Arial"/>
          <w:szCs w:val="24"/>
        </w:rPr>
        <w:t xml:space="preserve">o fator de redução indicado </w:t>
      </w:r>
      <w:r w:rsidR="00C26883" w:rsidRPr="004D48DB">
        <w:rPr>
          <w:rFonts w:cs="Arial"/>
          <w:szCs w:val="24"/>
        </w:rPr>
        <w:t xml:space="preserve">na Tabela </w:t>
      </w:r>
      <w:r w:rsidR="00FC6896">
        <w:rPr>
          <w:rFonts w:cs="Arial"/>
          <w:szCs w:val="24"/>
        </w:rPr>
        <w:t>abaixo</w:t>
      </w:r>
      <w:r w:rsidR="00403BC8" w:rsidRPr="004D48DB">
        <w:rPr>
          <w:rFonts w:cs="Arial"/>
          <w:szCs w:val="24"/>
        </w:rPr>
        <w:t>.</w:t>
      </w:r>
    </w:p>
    <w:p w:rsidR="00661F0F" w:rsidRPr="004D48DB" w:rsidRDefault="00214CC8" w:rsidP="00214CC8">
      <w:pPr>
        <w:pStyle w:val="Corpodetexto"/>
        <w:spacing w:before="120" w:after="120" w:line="240" w:lineRule="auto"/>
        <w:ind w:left="360" w:firstLine="0"/>
        <w:rPr>
          <w:rFonts w:cs="Arial"/>
          <w:szCs w:val="24"/>
        </w:rPr>
      </w:pPr>
      <w:r w:rsidRPr="004D48DB">
        <w:rPr>
          <w:rFonts w:cs="Arial"/>
          <w:szCs w:val="24"/>
        </w:rPr>
        <w:t xml:space="preserve">2 - </w:t>
      </w:r>
      <w:r w:rsidR="00661F0F" w:rsidRPr="004D48DB">
        <w:rPr>
          <w:rFonts w:cs="Arial"/>
          <w:szCs w:val="24"/>
        </w:rPr>
        <w:t xml:space="preserve">Para efeito do cumprimento do </w:t>
      </w:r>
      <w:r w:rsidR="00C95141">
        <w:rPr>
          <w:rFonts w:cs="Arial"/>
          <w:szCs w:val="24"/>
        </w:rPr>
        <w:t>Programa Exploratório Mínimo</w:t>
      </w:r>
      <w:r w:rsidR="00661F0F" w:rsidRPr="004D48DB">
        <w:rPr>
          <w:rFonts w:cs="Arial"/>
          <w:szCs w:val="24"/>
        </w:rPr>
        <w:t xml:space="preserve">, os poços perfurados deverão atingir o </w:t>
      </w:r>
      <w:r w:rsidR="00661F0F" w:rsidRPr="004D48DB">
        <w:rPr>
          <w:rFonts w:cs="Arial"/>
          <w:bCs/>
          <w:szCs w:val="24"/>
        </w:rPr>
        <w:t xml:space="preserve">objetivo </w:t>
      </w:r>
      <w:r w:rsidR="000135B7">
        <w:rPr>
          <w:rFonts w:cs="Arial"/>
          <w:bCs/>
          <w:szCs w:val="24"/>
        </w:rPr>
        <w:t>exploratório ou</w:t>
      </w:r>
      <w:r w:rsidR="00103306">
        <w:rPr>
          <w:rFonts w:cs="Arial"/>
          <w:bCs/>
          <w:szCs w:val="24"/>
        </w:rPr>
        <w:t>, caso seja o primeiro,</w:t>
      </w:r>
      <w:r w:rsidR="000135B7">
        <w:rPr>
          <w:rFonts w:cs="Arial"/>
          <w:bCs/>
          <w:szCs w:val="24"/>
        </w:rPr>
        <w:t xml:space="preserve"> </w:t>
      </w:r>
      <w:r w:rsidR="00103306">
        <w:rPr>
          <w:rFonts w:cs="Arial"/>
          <w:bCs/>
          <w:szCs w:val="24"/>
        </w:rPr>
        <w:t xml:space="preserve">atingir o objetivo </w:t>
      </w:r>
      <w:r w:rsidR="00661F0F" w:rsidRPr="004D48DB">
        <w:rPr>
          <w:rFonts w:cs="Arial"/>
          <w:bCs/>
          <w:szCs w:val="24"/>
        </w:rPr>
        <w:t>estratigráfico</w:t>
      </w:r>
      <w:r w:rsidR="00D2736F">
        <w:rPr>
          <w:rFonts w:cs="Arial"/>
          <w:bCs/>
          <w:szCs w:val="24"/>
        </w:rPr>
        <w:t xml:space="preserve"> </w:t>
      </w:r>
      <w:r w:rsidR="00103306">
        <w:rPr>
          <w:rFonts w:cs="Arial"/>
          <w:bCs/>
          <w:szCs w:val="24"/>
        </w:rPr>
        <w:t>conforme disposto nesse Contrato. A ANP</w:t>
      </w:r>
      <w:r w:rsidR="00D2736F">
        <w:rPr>
          <w:rFonts w:cs="Arial"/>
          <w:bCs/>
          <w:szCs w:val="24"/>
        </w:rPr>
        <w:t xml:space="preserve"> </w:t>
      </w:r>
      <w:r w:rsidR="00661F0F" w:rsidRPr="004D48DB">
        <w:rPr>
          <w:rFonts w:cs="Arial"/>
          <w:szCs w:val="24"/>
        </w:rPr>
        <w:t xml:space="preserve">a seu exclusivo critério, </w:t>
      </w:r>
      <w:r w:rsidR="00D2736F">
        <w:rPr>
          <w:rFonts w:cs="Arial"/>
          <w:szCs w:val="24"/>
        </w:rPr>
        <w:t xml:space="preserve">poderá </w:t>
      </w:r>
      <w:r w:rsidR="00661F0F" w:rsidRPr="004D48DB">
        <w:rPr>
          <w:rFonts w:cs="Arial"/>
          <w:szCs w:val="24"/>
        </w:rPr>
        <w:t xml:space="preserve">aceitar outros objetivos </w:t>
      </w:r>
      <w:r w:rsidR="00D2736F">
        <w:rPr>
          <w:rFonts w:cs="Arial"/>
          <w:szCs w:val="24"/>
        </w:rPr>
        <w:t xml:space="preserve">propostos pelo </w:t>
      </w:r>
      <w:r w:rsidR="00F769F8">
        <w:rPr>
          <w:rFonts w:cs="Arial"/>
          <w:szCs w:val="24"/>
        </w:rPr>
        <w:t>Concessionário</w:t>
      </w:r>
      <w:r w:rsidR="00D2736F">
        <w:rPr>
          <w:rFonts w:cs="Arial"/>
          <w:szCs w:val="24"/>
        </w:rPr>
        <w:t xml:space="preserve"> com a devida justificativa técnica.</w:t>
      </w:r>
    </w:p>
    <w:p w:rsidR="00654EBE" w:rsidRPr="004D48DB" w:rsidRDefault="00214CC8" w:rsidP="00214CC8">
      <w:pPr>
        <w:pStyle w:val="Corpodetexto"/>
        <w:spacing w:before="120" w:after="120" w:line="240" w:lineRule="auto"/>
        <w:ind w:left="360" w:firstLine="0"/>
        <w:rPr>
          <w:rFonts w:cs="Arial"/>
          <w:szCs w:val="24"/>
        </w:rPr>
      </w:pPr>
      <w:r w:rsidRPr="004D48DB">
        <w:rPr>
          <w:rFonts w:cs="Arial"/>
          <w:szCs w:val="24"/>
        </w:rPr>
        <w:t xml:space="preserve">3 - </w:t>
      </w:r>
      <w:r w:rsidR="00403BC8" w:rsidRPr="004D48DB">
        <w:rPr>
          <w:rFonts w:cs="Arial"/>
          <w:szCs w:val="24"/>
        </w:rPr>
        <w:t xml:space="preserve">Os valores indicados representam os valores das Garantias Financeiras para o </w:t>
      </w:r>
      <w:r w:rsidR="00C95141">
        <w:rPr>
          <w:rFonts w:cs="Arial"/>
          <w:szCs w:val="24"/>
        </w:rPr>
        <w:t>Programa Exploratório Mínimo</w:t>
      </w:r>
      <w:r w:rsidR="00403BC8" w:rsidRPr="004D48DB">
        <w:rPr>
          <w:rFonts w:cs="Arial"/>
          <w:szCs w:val="24"/>
        </w:rPr>
        <w:t xml:space="preserve"> ofertado para o primeiro </w:t>
      </w:r>
      <w:r w:rsidR="00A106F4">
        <w:rPr>
          <w:rFonts w:cs="Arial"/>
          <w:szCs w:val="24"/>
        </w:rPr>
        <w:t>Período Exploratório</w:t>
      </w:r>
      <w:r w:rsidR="00403BC8" w:rsidRPr="004D48DB">
        <w:rPr>
          <w:rFonts w:cs="Arial"/>
          <w:szCs w:val="24"/>
        </w:rPr>
        <w:t xml:space="preserve">. Os valores das garantias para o </w:t>
      </w:r>
      <w:r w:rsidR="00236E01">
        <w:rPr>
          <w:rFonts w:cs="Arial"/>
          <w:szCs w:val="24"/>
        </w:rPr>
        <w:t>segundo Período Exploratório</w:t>
      </w:r>
      <w:r w:rsidR="00403BC8" w:rsidRPr="004D48DB">
        <w:rPr>
          <w:rFonts w:cs="Arial"/>
          <w:szCs w:val="24"/>
        </w:rPr>
        <w:t xml:space="preserve"> </w:t>
      </w:r>
      <w:r w:rsidR="00FA49C4">
        <w:rPr>
          <w:rFonts w:cs="Arial"/>
          <w:szCs w:val="24"/>
        </w:rPr>
        <w:t xml:space="preserve">e para os Períodos Exploratórios Estendidos </w:t>
      </w:r>
      <w:r w:rsidR="00403BC8" w:rsidRPr="004D48DB">
        <w:rPr>
          <w:rFonts w:cs="Arial"/>
          <w:szCs w:val="24"/>
        </w:rPr>
        <w:t xml:space="preserve">serão definidos </w:t>
      </w:r>
      <w:r w:rsidR="00483D68">
        <w:rPr>
          <w:rFonts w:cs="Arial"/>
          <w:szCs w:val="24"/>
        </w:rPr>
        <w:t xml:space="preserve">como prescrito na Cláusula </w:t>
      </w:r>
      <w:r w:rsidR="00EB5890">
        <w:rPr>
          <w:rFonts w:cs="Arial"/>
          <w:szCs w:val="24"/>
        </w:rPr>
        <w:t>Sexta</w:t>
      </w:r>
      <w:r w:rsidR="00483D68">
        <w:rPr>
          <w:rFonts w:cs="Arial"/>
          <w:szCs w:val="24"/>
        </w:rPr>
        <w:t>.</w:t>
      </w:r>
    </w:p>
    <w:p w:rsidR="00654EBE" w:rsidRDefault="00654EBE" w:rsidP="006D428B">
      <w:pPr>
        <w:pStyle w:val="Corpodetexto"/>
        <w:spacing w:before="120" w:after="120" w:line="240" w:lineRule="auto"/>
        <w:ind w:firstLine="0"/>
        <w:rPr>
          <w:rFonts w:cs="Arial"/>
          <w:szCs w:val="24"/>
        </w:rPr>
      </w:pPr>
    </w:p>
    <w:p w:rsidR="00790982" w:rsidRPr="004D48DB" w:rsidRDefault="008348BB" w:rsidP="00332198">
      <w:pPr>
        <w:pStyle w:val="tabela"/>
      </w:pPr>
      <w:r w:rsidRPr="004D48DB">
        <w:t>Fator</w:t>
      </w:r>
      <w:r w:rsidR="0094591B" w:rsidRPr="004D48DB">
        <w:t>es</w:t>
      </w:r>
      <w:r w:rsidRPr="004D48DB">
        <w:t xml:space="preserve"> de redução dos levantamentos não-exclusivos para fins do cumprimento do </w:t>
      </w:r>
      <w:r w:rsidR="00C95141">
        <w:t>Programa Exploratório Mínimo</w:t>
      </w:r>
      <w:r w:rsidRPr="004D48DB">
        <w:t xml:space="preserve"> do </w:t>
      </w:r>
      <w:r w:rsidR="002018AF">
        <w:t>primeiro Período Exploratório</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1843"/>
      </w:tblGrid>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Para abatimento do Programa Exploratório Mínimo: Tempo decorrido entre a data da compra do dado e a data de conclusão da campanha de aquisição de dados. Para aquisição de levantamentos não exclusivos reprocessados será considerada a data de compra do dado reprocessado e a data de conclusão do reprocessamento.</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jc w:val="center"/>
              <w:rPr>
                <w:rFonts w:ascii="Arial" w:hAnsi="Arial" w:cs="Arial"/>
              </w:rPr>
            </w:pPr>
            <w:r w:rsidRPr="004D48DB">
              <w:rPr>
                <w:rFonts w:ascii="Arial" w:hAnsi="Arial" w:cs="Arial"/>
              </w:rPr>
              <w:t>Fator Redutor*</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0 – 1 ano</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1,0</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1 – 2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0,9</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2 – 3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0,8</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3 – 4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0,7</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4 – 5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0,6</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5 – 6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0,5</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6 – 7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0,4</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7 – 8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0,3</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8 – 9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0,2</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9 -10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0,1</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&gt; 10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w:t>
            </w:r>
          </w:p>
        </w:tc>
      </w:tr>
    </w:tbl>
    <w:p w:rsidR="00654EBE" w:rsidRPr="004D48DB" w:rsidRDefault="00801DA8" w:rsidP="00801DA8">
      <w:pPr>
        <w:ind w:left="902" w:right="1406"/>
        <w:jc w:val="both"/>
        <w:rPr>
          <w:rFonts w:cs="Arial"/>
          <w:szCs w:val="24"/>
        </w:rPr>
      </w:pPr>
      <w:r w:rsidRPr="004D48DB">
        <w:rPr>
          <w:rFonts w:ascii="Arial" w:hAnsi="Arial" w:cs="Arial"/>
          <w:b/>
          <w:sz w:val="16"/>
        </w:rPr>
        <w:t>Nota:</w:t>
      </w:r>
      <w:r w:rsidRPr="004D48DB">
        <w:rPr>
          <w:rFonts w:ascii="Arial" w:hAnsi="Arial" w:cs="Arial"/>
          <w:sz w:val="16"/>
          <w:szCs w:val="18"/>
        </w:rPr>
        <w:t xml:space="preserve">* Serão aceitos somente os levantamentos não-exclusivos autorizados pela ANP, desde que as sociedades empresárias de aquisição de dados tenham cumprido todos os requisitos de entrega de dados ao Banco de Dados de Exploração e Produção (BDEP). Para efeito de cômputo do valor a considerar para cumprimento do </w:t>
      </w:r>
      <w:r w:rsidR="00C95141">
        <w:rPr>
          <w:rFonts w:ascii="Arial" w:hAnsi="Arial" w:cs="Arial"/>
          <w:sz w:val="16"/>
          <w:szCs w:val="18"/>
        </w:rPr>
        <w:t>Programa Exploratório Mínimo</w:t>
      </w:r>
      <w:r w:rsidRPr="004D48DB">
        <w:rPr>
          <w:rFonts w:ascii="Arial" w:hAnsi="Arial" w:cs="Arial"/>
          <w:sz w:val="16"/>
          <w:szCs w:val="18"/>
        </w:rPr>
        <w:t xml:space="preserve"> do primeiro </w:t>
      </w:r>
      <w:r w:rsidR="00A106F4">
        <w:rPr>
          <w:rFonts w:ascii="Arial" w:hAnsi="Arial" w:cs="Arial"/>
          <w:sz w:val="16"/>
          <w:szCs w:val="18"/>
        </w:rPr>
        <w:t>Período Exploratório</w:t>
      </w:r>
      <w:r w:rsidRPr="004D48DB">
        <w:rPr>
          <w:rFonts w:ascii="Arial" w:hAnsi="Arial" w:cs="Arial"/>
          <w:sz w:val="16"/>
          <w:szCs w:val="18"/>
        </w:rPr>
        <w:t>, o valor das UTs correspondentes ao trabalho exploratório realizado será multiplicado pelo valor da tabela, conforme o tempo decorrido entre a data da compra do dado e a data de conclusão da campanha de aquisição de dados. Para aquisição de levantamentos não exclusivos reprocessados será considerada a data de compra do dado reprocessado e a data de conclusão do reprocessamento.</w:t>
      </w:r>
    </w:p>
    <w:p w:rsidR="00801DA8" w:rsidRPr="004D48DB" w:rsidRDefault="00801DA8">
      <w:pPr>
        <w:pStyle w:val="Corpodetexto"/>
        <w:rPr>
          <w:rFonts w:cs="Arial"/>
          <w:szCs w:val="24"/>
        </w:rPr>
      </w:pPr>
    </w:p>
    <w:bookmarkEnd w:id="643"/>
    <w:bookmarkEnd w:id="644"/>
    <w:bookmarkEnd w:id="645"/>
    <w:bookmarkEnd w:id="646"/>
    <w:p w:rsidR="00654EBE" w:rsidRPr="004D48DB" w:rsidRDefault="00654EBE">
      <w:pPr>
        <w:pStyle w:val="Corpodetexto"/>
        <w:rPr>
          <w:rFonts w:cs="Arial"/>
          <w:szCs w:val="24"/>
        </w:rPr>
        <w:sectPr w:rsidR="00654EBE" w:rsidRPr="004D48DB">
          <w:headerReference w:type="even" r:id="rId20"/>
          <w:headerReference w:type="default" r:id="rId21"/>
          <w:headerReference w:type="first" r:id="rId22"/>
          <w:pgSz w:w="11907" w:h="16840" w:code="9"/>
          <w:pgMar w:top="1418" w:right="1077" w:bottom="1418" w:left="1418" w:header="720" w:footer="720" w:gutter="0"/>
          <w:cols w:space="720"/>
        </w:sectPr>
      </w:pPr>
    </w:p>
    <w:p w:rsidR="00654EBE" w:rsidRPr="00710AEE" w:rsidRDefault="006E75AC" w:rsidP="00710AEE">
      <w:pPr>
        <w:pStyle w:val="Anexo"/>
      </w:pPr>
      <w:bookmarkStart w:id="647" w:name="_ANEXO_III_–"/>
      <w:bookmarkStart w:id="648" w:name="_ANEXO_IV-_GARANTIA"/>
      <w:bookmarkStart w:id="649" w:name="_Toc343899239"/>
      <w:bookmarkStart w:id="650" w:name="_Toc345520378"/>
      <w:bookmarkStart w:id="651" w:name="_Toc345677184"/>
      <w:bookmarkStart w:id="652" w:name="_Toc346393293"/>
      <w:bookmarkStart w:id="653" w:name="_Toc364673393"/>
      <w:bookmarkEnd w:id="647"/>
      <w:bookmarkEnd w:id="648"/>
      <w:r w:rsidRPr="00710AEE">
        <w:t xml:space="preserve">Anexo </w:t>
      </w:r>
      <w:r w:rsidR="00403BC8" w:rsidRPr="00710AEE">
        <w:t>III</w:t>
      </w:r>
      <w:r w:rsidR="0094591B" w:rsidRPr="00710AEE">
        <w:t xml:space="preserve"> –</w:t>
      </w:r>
      <w:r w:rsidR="00403BC8" w:rsidRPr="00710AEE">
        <w:t xml:space="preserve"> </w:t>
      </w:r>
      <w:r w:rsidR="00710AEE" w:rsidRPr="00710AEE">
        <w:t>Garantia Financeira Referente ao Programa Exploratório Mínimo</w:t>
      </w:r>
      <w:bookmarkEnd w:id="649"/>
      <w:bookmarkEnd w:id="650"/>
      <w:bookmarkEnd w:id="651"/>
      <w:bookmarkEnd w:id="652"/>
      <w:bookmarkEnd w:id="653"/>
    </w:p>
    <w:p w:rsidR="00790982" w:rsidRPr="004D48DB" w:rsidRDefault="00790982" w:rsidP="00332198">
      <w:pPr>
        <w:pStyle w:val="TextoSolto"/>
      </w:pPr>
    </w:p>
    <w:p w:rsidR="00654EBE" w:rsidRPr="004D48DB" w:rsidRDefault="00EB5815">
      <w:pPr>
        <w:pStyle w:val="Corpodetexto"/>
        <w:rPr>
          <w:rFonts w:cs="Arial"/>
          <w:szCs w:val="24"/>
        </w:rPr>
      </w:pPr>
      <w:r>
        <w:rPr>
          <w:rFonts w:cs="Arial"/>
          <w:szCs w:val="24"/>
        </w:rPr>
        <w:t>(</w:t>
      </w:r>
      <w:r w:rsidR="0094591B" w:rsidRPr="004D48DB">
        <w:rPr>
          <w:rFonts w:cs="Arial"/>
          <w:szCs w:val="24"/>
        </w:rPr>
        <w:t xml:space="preserve">Anexar cópia da Garantia Financeira referente ao </w:t>
      </w:r>
      <w:r w:rsidR="00C95141">
        <w:rPr>
          <w:rFonts w:cs="Arial"/>
          <w:szCs w:val="24"/>
        </w:rPr>
        <w:t>Programa Exploratório Mínimo</w:t>
      </w:r>
      <w:r w:rsidR="0094591B" w:rsidRPr="004D48DB">
        <w:rPr>
          <w:rFonts w:cs="Arial"/>
          <w:szCs w:val="24"/>
        </w:rPr>
        <w:t>.</w:t>
      </w:r>
      <w:r>
        <w:rPr>
          <w:rFonts w:cs="Arial"/>
          <w:szCs w:val="24"/>
        </w:rPr>
        <w:t>)</w:t>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54EBE">
      <w:pPr>
        <w:pStyle w:val="Corpodetexto"/>
        <w:rPr>
          <w:rFonts w:cs="Arial"/>
          <w:szCs w:val="24"/>
        </w:rPr>
        <w:sectPr w:rsidR="00654EBE" w:rsidRPr="004D48DB">
          <w:headerReference w:type="even" r:id="rId23"/>
          <w:headerReference w:type="default" r:id="rId24"/>
          <w:headerReference w:type="first" r:id="rId25"/>
          <w:pgSz w:w="11907" w:h="16840" w:code="9"/>
          <w:pgMar w:top="1418" w:right="1418" w:bottom="1418" w:left="1077" w:header="720" w:footer="720" w:gutter="0"/>
          <w:cols w:space="720"/>
        </w:sectPr>
      </w:pPr>
    </w:p>
    <w:p w:rsidR="00654EBE" w:rsidRPr="004D48DB" w:rsidRDefault="006E75AC" w:rsidP="00710AEE">
      <w:pPr>
        <w:pStyle w:val="Anexo"/>
      </w:pPr>
      <w:bookmarkStart w:id="654" w:name="_Hlt480793968"/>
      <w:bookmarkStart w:id="655" w:name="_ANEXO_V_-"/>
      <w:bookmarkStart w:id="656" w:name="_Toc13538339"/>
      <w:bookmarkStart w:id="657" w:name="_Toc343899240"/>
      <w:bookmarkStart w:id="658" w:name="_Toc345520379"/>
      <w:bookmarkStart w:id="659" w:name="_Toc345677185"/>
      <w:bookmarkStart w:id="660" w:name="_Toc346393294"/>
      <w:bookmarkStart w:id="661" w:name="_Toc364673394"/>
      <w:bookmarkEnd w:id="654"/>
      <w:bookmarkEnd w:id="655"/>
      <w:r w:rsidRPr="004D48DB">
        <w:t xml:space="preserve">Anexo </w:t>
      </w:r>
      <w:r w:rsidR="00403BC8" w:rsidRPr="004D48DB">
        <w:t xml:space="preserve">IV </w:t>
      </w:r>
      <w:r w:rsidR="00FE5658" w:rsidRPr="004D48DB">
        <w:t>–</w:t>
      </w:r>
      <w:r w:rsidR="00403BC8" w:rsidRPr="004D48DB">
        <w:t xml:space="preserve"> Garantia de Performance</w:t>
      </w:r>
      <w:bookmarkEnd w:id="656"/>
      <w:bookmarkEnd w:id="657"/>
      <w:bookmarkEnd w:id="658"/>
      <w:bookmarkEnd w:id="659"/>
      <w:bookmarkEnd w:id="660"/>
      <w:bookmarkEnd w:id="661"/>
    </w:p>
    <w:p w:rsidR="00654EBE" w:rsidRPr="004D48DB" w:rsidRDefault="00EB5815">
      <w:pPr>
        <w:pStyle w:val="Corpodetexto"/>
        <w:rPr>
          <w:rFonts w:cs="Arial"/>
          <w:szCs w:val="24"/>
        </w:rPr>
      </w:pPr>
      <w:r>
        <w:rPr>
          <w:rFonts w:cs="Arial"/>
          <w:szCs w:val="24"/>
        </w:rPr>
        <w:t>(</w:t>
      </w:r>
      <w:r w:rsidR="00FE5658" w:rsidRPr="004D48DB">
        <w:rPr>
          <w:rFonts w:cs="Arial"/>
          <w:szCs w:val="24"/>
        </w:rPr>
        <w:t>Anexar u</w:t>
      </w:r>
      <w:r w:rsidR="00403BC8" w:rsidRPr="004D48DB">
        <w:rPr>
          <w:rFonts w:cs="Arial"/>
          <w:szCs w:val="24"/>
        </w:rPr>
        <w:t>ma cópia do documento entregue, caso aplicável.</w:t>
      </w:r>
      <w:r>
        <w:rPr>
          <w:rFonts w:cs="Arial"/>
          <w:szCs w:val="24"/>
        </w:rPr>
        <w:t>)</w:t>
      </w:r>
    </w:p>
    <w:p w:rsidR="00654EBE" w:rsidRPr="004D48DB" w:rsidRDefault="00654EBE">
      <w:pPr>
        <w:pStyle w:val="Corpodetexto"/>
        <w:ind w:firstLine="0"/>
        <w:rPr>
          <w:rFonts w:cs="Arial"/>
          <w:szCs w:val="24"/>
        </w:rPr>
      </w:pPr>
    </w:p>
    <w:p w:rsidR="00654EBE" w:rsidRPr="004D48DB" w:rsidRDefault="00654EBE">
      <w:pPr>
        <w:pStyle w:val="Corpodetexto"/>
        <w:ind w:firstLine="0"/>
        <w:rPr>
          <w:rFonts w:cs="Arial"/>
          <w:szCs w:val="24"/>
        </w:rPr>
      </w:pPr>
    </w:p>
    <w:p w:rsidR="00654EBE" w:rsidRPr="004D48DB" w:rsidRDefault="00654EBE">
      <w:pPr>
        <w:pStyle w:val="Corpodetexto"/>
        <w:ind w:firstLine="0"/>
        <w:rPr>
          <w:rFonts w:cs="Arial"/>
          <w:szCs w:val="24"/>
        </w:rPr>
        <w:sectPr w:rsidR="00654EBE" w:rsidRPr="004D48DB">
          <w:headerReference w:type="even" r:id="rId26"/>
          <w:headerReference w:type="default" r:id="rId27"/>
          <w:headerReference w:type="first" r:id="rId28"/>
          <w:pgSz w:w="11907" w:h="16840" w:code="9"/>
          <w:pgMar w:top="1418" w:right="1418" w:bottom="1418" w:left="1077" w:header="720" w:footer="720" w:gutter="0"/>
          <w:cols w:space="720"/>
        </w:sectPr>
      </w:pPr>
    </w:p>
    <w:p w:rsidR="00654EBE" w:rsidRPr="004D48DB" w:rsidRDefault="006E75AC" w:rsidP="00710AEE">
      <w:pPr>
        <w:pStyle w:val="Anexo"/>
      </w:pPr>
      <w:bookmarkStart w:id="662" w:name="_ANEXO_VI_-"/>
      <w:bookmarkStart w:id="663" w:name="_Ref473104220"/>
      <w:bookmarkStart w:id="664" w:name="_Toc473903649"/>
      <w:bookmarkStart w:id="665" w:name="_Toc513626479"/>
      <w:bookmarkStart w:id="666" w:name="_Toc13538340"/>
      <w:bookmarkStart w:id="667" w:name="_Toc343899241"/>
      <w:bookmarkStart w:id="668" w:name="_Toc345520380"/>
      <w:bookmarkStart w:id="669" w:name="_Toc345677186"/>
      <w:bookmarkStart w:id="670" w:name="_Toc346393295"/>
      <w:bookmarkStart w:id="671" w:name="_Toc364673395"/>
      <w:bookmarkEnd w:id="662"/>
      <w:r w:rsidRPr="004D48DB">
        <w:t xml:space="preserve">Anexo </w:t>
      </w:r>
      <w:r w:rsidR="00403BC8" w:rsidRPr="004D48DB">
        <w:t>V</w:t>
      </w:r>
      <w:bookmarkEnd w:id="663"/>
      <w:bookmarkEnd w:id="664"/>
      <w:bookmarkEnd w:id="665"/>
      <w:r w:rsidR="00403BC8" w:rsidRPr="004D48DB">
        <w:t xml:space="preserve"> </w:t>
      </w:r>
      <w:bookmarkStart w:id="672" w:name="_Toc473903650"/>
      <w:r w:rsidR="00FE5658" w:rsidRPr="004D48DB">
        <w:t>–</w:t>
      </w:r>
      <w:r w:rsidR="00403BC8" w:rsidRPr="004D48DB">
        <w:t xml:space="preserve"> Participações governamentais</w:t>
      </w:r>
      <w:bookmarkEnd w:id="672"/>
      <w:r w:rsidR="00403BC8" w:rsidRPr="004D48DB">
        <w:t xml:space="preserve"> e de terceiros</w:t>
      </w:r>
      <w:bookmarkEnd w:id="666"/>
      <w:bookmarkEnd w:id="667"/>
      <w:bookmarkEnd w:id="668"/>
      <w:bookmarkEnd w:id="669"/>
      <w:bookmarkEnd w:id="670"/>
      <w:bookmarkEnd w:id="671"/>
    </w:p>
    <w:p w:rsidR="00654EBE" w:rsidRPr="004D48DB" w:rsidRDefault="00403BC8">
      <w:pPr>
        <w:pStyle w:val="Corpodetexto"/>
        <w:rPr>
          <w:rFonts w:cs="Arial"/>
          <w:szCs w:val="24"/>
        </w:rPr>
      </w:pPr>
      <w:r w:rsidRPr="004D48DB">
        <w:rPr>
          <w:rFonts w:cs="Arial"/>
          <w:szCs w:val="24"/>
        </w:rPr>
        <w:t xml:space="preserve">Nos termos da </w:t>
      </w:r>
      <w:fldSimple w:instr=" REF _Ref480344861 \h  \* MERGEFORMAT ">
        <w:r w:rsidR="00316AB9" w:rsidRPr="00316AB9">
          <w:rPr>
            <w:rFonts w:cs="Arial"/>
            <w:szCs w:val="24"/>
          </w:rPr>
          <w:t>Cláusula Vigésima Terceira</w:t>
        </w:r>
      </w:fldSimple>
      <w:r w:rsidRPr="004D48DB">
        <w:rPr>
          <w:rFonts w:cs="Arial"/>
          <w:szCs w:val="24"/>
        </w:rPr>
        <w:t xml:space="preserve">, o </w:t>
      </w:r>
      <w:r w:rsidR="00F769F8">
        <w:rPr>
          <w:rFonts w:cs="Arial"/>
          <w:szCs w:val="24"/>
        </w:rPr>
        <w:t>Concessionário</w:t>
      </w:r>
      <w:r w:rsidRPr="004D48DB">
        <w:rPr>
          <w:rFonts w:cs="Arial"/>
          <w:szCs w:val="24"/>
        </w:rPr>
        <w:t xml:space="preserve"> pagará as seguintes Participações Governamentais e de Terceiros:</w:t>
      </w:r>
    </w:p>
    <w:p w:rsidR="00654EBE" w:rsidRPr="004D48DB" w:rsidRDefault="00654EBE">
      <w:pPr>
        <w:pStyle w:val="Corpodetexto"/>
        <w:rPr>
          <w:rFonts w:cs="Arial"/>
          <w:szCs w:val="24"/>
        </w:rPr>
      </w:pPr>
    </w:p>
    <w:p w:rsidR="00654EBE" w:rsidRPr="004D48DB" w:rsidRDefault="00403BC8" w:rsidP="002828AF">
      <w:pPr>
        <w:pStyle w:val="Corpodetexto"/>
        <w:numPr>
          <w:ilvl w:val="0"/>
          <w:numId w:val="11"/>
        </w:numPr>
        <w:rPr>
          <w:rFonts w:cs="Arial"/>
          <w:szCs w:val="24"/>
        </w:rPr>
      </w:pPr>
      <w:r w:rsidRPr="004D48DB">
        <w:rPr>
          <w:rFonts w:cs="Arial"/>
          <w:i/>
          <w:szCs w:val="24"/>
        </w:rPr>
        <w:t>Royalties</w:t>
      </w:r>
      <w:r w:rsidRPr="004D48DB">
        <w:rPr>
          <w:rFonts w:cs="Arial"/>
          <w:szCs w:val="24"/>
        </w:rPr>
        <w:t xml:space="preserve"> no montante correspondente a 10% (dez por cento) da </w:t>
      </w:r>
      <w:r w:rsidR="00C95141">
        <w:rPr>
          <w:rFonts w:cs="Arial"/>
          <w:szCs w:val="24"/>
        </w:rPr>
        <w:t>Produção</w:t>
      </w:r>
      <w:r w:rsidRPr="004D48DB">
        <w:rPr>
          <w:rFonts w:cs="Arial"/>
          <w:szCs w:val="24"/>
        </w:rPr>
        <w:t xml:space="preserve"> de </w:t>
      </w:r>
      <w:r w:rsidR="00FC7503">
        <w:rPr>
          <w:rFonts w:cs="Arial"/>
          <w:szCs w:val="24"/>
        </w:rPr>
        <w:t>Petróleo e Gás</w:t>
      </w:r>
      <w:r w:rsidR="007C3351">
        <w:rPr>
          <w:rFonts w:cs="Arial"/>
          <w:szCs w:val="24"/>
        </w:rPr>
        <w:t xml:space="preserve"> Natural</w:t>
      </w:r>
      <w:r w:rsidR="004212AD" w:rsidRPr="004D48DB">
        <w:rPr>
          <w:rFonts w:cs="Arial"/>
          <w:szCs w:val="24"/>
        </w:rPr>
        <w:t xml:space="preserve"> </w:t>
      </w:r>
      <w:r w:rsidRPr="004D48DB">
        <w:rPr>
          <w:rFonts w:cs="Arial"/>
          <w:szCs w:val="24"/>
        </w:rPr>
        <w:t xml:space="preserve">realizada na </w:t>
      </w:r>
      <w:r w:rsidR="006E71CD">
        <w:rPr>
          <w:rFonts w:cs="Arial"/>
          <w:szCs w:val="24"/>
        </w:rPr>
        <w:t>Área</w:t>
      </w:r>
      <w:r w:rsidR="002F1D30" w:rsidRPr="004D48DB">
        <w:rPr>
          <w:rFonts w:cs="Arial"/>
          <w:szCs w:val="24"/>
        </w:rPr>
        <w:t xml:space="preserve"> </w:t>
      </w:r>
      <w:r w:rsidR="006E71CD">
        <w:rPr>
          <w:rFonts w:cs="Arial"/>
          <w:szCs w:val="24"/>
        </w:rPr>
        <w:t>de</w:t>
      </w:r>
      <w:r w:rsidR="006F53A9">
        <w:rPr>
          <w:rFonts w:cs="Arial"/>
          <w:szCs w:val="24"/>
        </w:rPr>
        <w:t xml:space="preserve"> </w:t>
      </w:r>
      <w:r w:rsidR="00744940">
        <w:rPr>
          <w:rFonts w:cs="Arial"/>
          <w:szCs w:val="24"/>
        </w:rPr>
        <w:t>Concessão</w:t>
      </w:r>
      <w:r w:rsidRPr="004D48DB">
        <w:rPr>
          <w:rFonts w:cs="Arial"/>
          <w:szCs w:val="24"/>
        </w:rPr>
        <w:t xml:space="preserve">; </w:t>
      </w:r>
    </w:p>
    <w:p w:rsidR="00654EBE" w:rsidRPr="004D48DB" w:rsidRDefault="00403BC8" w:rsidP="002828AF">
      <w:pPr>
        <w:pStyle w:val="Corpodetexto"/>
        <w:numPr>
          <w:ilvl w:val="0"/>
          <w:numId w:val="11"/>
        </w:numPr>
        <w:rPr>
          <w:rFonts w:cs="Arial"/>
          <w:szCs w:val="24"/>
        </w:rPr>
      </w:pPr>
      <w:r w:rsidRPr="004D48DB">
        <w:rPr>
          <w:rFonts w:cs="Arial"/>
          <w:szCs w:val="24"/>
        </w:rPr>
        <w:t xml:space="preserve">Participação Especial no montante definido no Decreto </w:t>
      </w:r>
      <w:r w:rsidR="00242499" w:rsidRPr="004D48DB">
        <w:rPr>
          <w:rFonts w:cs="Arial"/>
          <w:szCs w:val="24"/>
        </w:rPr>
        <w:t>n.º</w:t>
      </w:r>
      <w:r w:rsidRPr="004D48DB">
        <w:rPr>
          <w:rFonts w:cs="Arial"/>
          <w:szCs w:val="24"/>
        </w:rPr>
        <w:t xml:space="preserve"> 2.705, de 3 de agosto de 1998</w:t>
      </w:r>
      <w:r w:rsidR="00FE5658" w:rsidRPr="004D48DB">
        <w:rPr>
          <w:rFonts w:cs="Arial"/>
          <w:szCs w:val="24"/>
        </w:rPr>
        <w:t>;</w:t>
      </w:r>
    </w:p>
    <w:p w:rsidR="00654EBE" w:rsidRPr="004D48DB" w:rsidRDefault="00403BC8" w:rsidP="002828AF">
      <w:pPr>
        <w:pStyle w:val="Corpodetexto"/>
        <w:numPr>
          <w:ilvl w:val="0"/>
          <w:numId w:val="11"/>
        </w:numPr>
        <w:rPr>
          <w:rFonts w:cs="Arial"/>
          <w:szCs w:val="24"/>
        </w:rPr>
      </w:pPr>
      <w:r w:rsidRPr="004D48DB">
        <w:rPr>
          <w:rFonts w:cs="Arial"/>
          <w:szCs w:val="24"/>
        </w:rPr>
        <w:t xml:space="preserve">Pagamento pela Ocupação ou Retenção de Área: i) na </w:t>
      </w:r>
      <w:r w:rsidR="0033750D">
        <w:rPr>
          <w:rFonts w:cs="Arial"/>
          <w:szCs w:val="24"/>
        </w:rPr>
        <w:t>Fase de Exploração</w:t>
      </w:r>
      <w:r w:rsidRPr="004D48DB">
        <w:rPr>
          <w:rStyle w:val="Refdenotaderodap"/>
          <w:rFonts w:cs="Arial"/>
          <w:szCs w:val="24"/>
        </w:rPr>
        <w:footnoteReference w:id="1"/>
      </w:r>
      <w:r w:rsidRPr="004D48DB">
        <w:rPr>
          <w:rFonts w:cs="Arial"/>
          <w:szCs w:val="24"/>
        </w:rPr>
        <w:t>, no montante de R$ ______(</w:t>
      </w:r>
      <w:r w:rsidR="00F43B93" w:rsidRPr="004D48DB">
        <w:rPr>
          <w:rFonts w:cs="Arial"/>
          <w:szCs w:val="24"/>
        </w:rPr>
        <w:t xml:space="preserve"> Texto por extenso</w:t>
      </w:r>
      <w:r w:rsidRPr="004D48DB">
        <w:rPr>
          <w:rFonts w:cs="Arial"/>
          <w:szCs w:val="24"/>
        </w:rPr>
        <w:t xml:space="preserve">) por quilômetro quadrado ou fração da </w:t>
      </w:r>
      <w:r w:rsidR="00587CA7">
        <w:rPr>
          <w:rFonts w:cs="Arial"/>
          <w:szCs w:val="24"/>
        </w:rPr>
        <w:t>Área de Concessão</w:t>
      </w:r>
      <w:r w:rsidRPr="004D48DB">
        <w:rPr>
          <w:rFonts w:cs="Arial"/>
          <w:szCs w:val="24"/>
        </w:rPr>
        <w:t xml:space="preserve">, com o aumento previsto no Decreto </w:t>
      </w:r>
      <w:r w:rsidR="00242499" w:rsidRPr="004D48DB">
        <w:rPr>
          <w:rFonts w:cs="Arial"/>
          <w:szCs w:val="24"/>
        </w:rPr>
        <w:t>n.</w:t>
      </w:r>
      <w:r w:rsidRPr="004D48DB">
        <w:rPr>
          <w:rFonts w:cs="Arial"/>
          <w:szCs w:val="24"/>
        </w:rPr>
        <w:t xml:space="preserve">º 2.705, de 3 de agosto de 1998 no caso de prorrogação; ii) no período de </w:t>
      </w:r>
      <w:r w:rsidR="0033750D">
        <w:rPr>
          <w:rFonts w:cs="Arial"/>
          <w:szCs w:val="24"/>
        </w:rPr>
        <w:t>Etapa de Desenvolvimento</w:t>
      </w:r>
      <w:r w:rsidRPr="004D48DB">
        <w:rPr>
          <w:rFonts w:cs="Arial"/>
          <w:szCs w:val="24"/>
        </w:rPr>
        <w:t xml:space="preserve"> da </w:t>
      </w:r>
      <w:r w:rsidR="0033750D">
        <w:rPr>
          <w:rFonts w:cs="Arial"/>
          <w:szCs w:val="24"/>
        </w:rPr>
        <w:t>Fase de Produção</w:t>
      </w:r>
      <w:r w:rsidRPr="004D48DB">
        <w:rPr>
          <w:rFonts w:cs="Arial"/>
          <w:szCs w:val="24"/>
        </w:rPr>
        <w:t>, no montante de R$ ______ (</w:t>
      </w:r>
      <w:r w:rsidR="00D339A9" w:rsidRPr="004D48DB">
        <w:rPr>
          <w:rFonts w:cs="Arial"/>
          <w:szCs w:val="24"/>
        </w:rPr>
        <w:t>Texto por extenso</w:t>
      </w:r>
      <w:r w:rsidRPr="004D48DB">
        <w:rPr>
          <w:rFonts w:cs="Arial"/>
          <w:szCs w:val="24"/>
        </w:rPr>
        <w:t xml:space="preserve">); e iii) na </w:t>
      </w:r>
      <w:r w:rsidR="0033750D">
        <w:rPr>
          <w:rFonts w:cs="Arial"/>
          <w:szCs w:val="24"/>
        </w:rPr>
        <w:t>Fase de Produção</w:t>
      </w:r>
      <w:r w:rsidRPr="004D48DB">
        <w:rPr>
          <w:rFonts w:cs="Arial"/>
          <w:szCs w:val="24"/>
        </w:rPr>
        <w:t>, no montante de R$ ______ (</w:t>
      </w:r>
      <w:r w:rsidR="00D339A9" w:rsidRPr="004D48DB">
        <w:rPr>
          <w:rFonts w:cs="Arial"/>
          <w:szCs w:val="24"/>
        </w:rPr>
        <w:t>Texto por extenso</w:t>
      </w:r>
      <w:r w:rsidRPr="004D48DB">
        <w:rPr>
          <w:rFonts w:cs="Arial"/>
          <w:szCs w:val="24"/>
        </w:rPr>
        <w:t>)</w:t>
      </w:r>
      <w:r w:rsidR="00FE5658" w:rsidRPr="004D48DB">
        <w:rPr>
          <w:rFonts w:cs="Arial"/>
          <w:szCs w:val="24"/>
        </w:rPr>
        <w:t>; e</w:t>
      </w:r>
    </w:p>
    <w:p w:rsidR="00654EBE" w:rsidRPr="004D48DB" w:rsidRDefault="00403BC8" w:rsidP="002828AF">
      <w:pPr>
        <w:pStyle w:val="Corpodetexto"/>
        <w:numPr>
          <w:ilvl w:val="0"/>
          <w:numId w:val="11"/>
        </w:numPr>
        <w:rPr>
          <w:rFonts w:cs="Arial"/>
          <w:szCs w:val="24"/>
        </w:rPr>
      </w:pPr>
      <w:r w:rsidRPr="004D48DB">
        <w:rPr>
          <w:rFonts w:cs="Arial"/>
          <w:szCs w:val="24"/>
        </w:rPr>
        <w:t xml:space="preserve">Pagamento aos proprietários da terra de participação equivalente a 1% (um por cento) da </w:t>
      </w:r>
      <w:r w:rsidR="00C95141">
        <w:rPr>
          <w:rFonts w:cs="Arial"/>
          <w:szCs w:val="24"/>
        </w:rPr>
        <w:t>Produção</w:t>
      </w:r>
      <w:r w:rsidRPr="004D48DB">
        <w:rPr>
          <w:rFonts w:cs="Arial"/>
          <w:szCs w:val="24"/>
        </w:rPr>
        <w:t xml:space="preserve"> de </w:t>
      </w:r>
      <w:r w:rsidR="00FC7503">
        <w:rPr>
          <w:rFonts w:cs="Arial"/>
          <w:szCs w:val="24"/>
        </w:rPr>
        <w:t>Petróleo e Gás</w:t>
      </w:r>
      <w:r w:rsidR="007C3351">
        <w:rPr>
          <w:rFonts w:cs="Arial"/>
          <w:szCs w:val="24"/>
        </w:rPr>
        <w:t xml:space="preserve"> Natural</w:t>
      </w:r>
      <w:r w:rsidRPr="004D48DB">
        <w:rPr>
          <w:rFonts w:cs="Arial"/>
          <w:szCs w:val="24"/>
        </w:rPr>
        <w:t xml:space="preserve">, de acordo com a </w:t>
      </w:r>
      <w:r w:rsidR="00A106F4">
        <w:rPr>
          <w:rFonts w:cs="Arial"/>
          <w:szCs w:val="24"/>
        </w:rPr>
        <w:t>Legislação Aplicável</w:t>
      </w:r>
      <w:r w:rsidRPr="004D48DB">
        <w:rPr>
          <w:rFonts w:cs="Arial"/>
          <w:szCs w:val="24"/>
        </w:rPr>
        <w:t>.</w:t>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E75AC" w:rsidP="00710AEE">
      <w:pPr>
        <w:pStyle w:val="Anexo"/>
      </w:pPr>
      <w:bookmarkStart w:id="673" w:name="_ANEXO_VII_–"/>
      <w:bookmarkStart w:id="674" w:name="_ANEXO_VIII_–"/>
      <w:bookmarkStart w:id="675" w:name="_Toc343899242"/>
      <w:bookmarkStart w:id="676" w:name="_Toc345520381"/>
      <w:bookmarkStart w:id="677" w:name="_Toc345677187"/>
      <w:bookmarkStart w:id="678" w:name="_Toc346393296"/>
      <w:bookmarkStart w:id="679" w:name="_Toc364673396"/>
      <w:bookmarkEnd w:id="673"/>
      <w:bookmarkEnd w:id="674"/>
      <w:r w:rsidRPr="004D48DB">
        <w:t xml:space="preserve">Anexo </w:t>
      </w:r>
      <w:r w:rsidR="00403BC8" w:rsidRPr="004D48DB">
        <w:t>VI – pagamento do bônus de assinatura</w:t>
      </w:r>
      <w:bookmarkEnd w:id="675"/>
      <w:bookmarkEnd w:id="676"/>
      <w:bookmarkEnd w:id="677"/>
      <w:bookmarkEnd w:id="678"/>
      <w:bookmarkEnd w:id="679"/>
    </w:p>
    <w:p w:rsidR="00654EBE" w:rsidRPr="004D48DB" w:rsidRDefault="00654EBE">
      <w:pPr>
        <w:jc w:val="center"/>
        <w:rPr>
          <w:rFonts w:ascii="Arial" w:hAnsi="Arial" w:cs="Arial"/>
          <w:sz w:val="24"/>
          <w:szCs w:val="24"/>
        </w:rPr>
      </w:pPr>
    </w:p>
    <w:p w:rsidR="00654EBE" w:rsidRPr="004D48DB" w:rsidRDefault="00654EBE">
      <w:pPr>
        <w:rPr>
          <w:rFonts w:ascii="Arial" w:hAnsi="Arial" w:cs="Arial"/>
          <w:sz w:val="24"/>
          <w:szCs w:val="24"/>
        </w:rPr>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290"/>
        <w:gridCol w:w="3498"/>
      </w:tblGrid>
      <w:tr w:rsidR="00654EBE" w:rsidRPr="004D48DB">
        <w:trPr>
          <w:cantSplit/>
        </w:trPr>
        <w:tc>
          <w:tcPr>
            <w:tcW w:w="8773" w:type="dxa"/>
            <w:gridSpan w:val="3"/>
            <w:tcBorders>
              <w:right w:val="single" w:sz="4" w:space="0" w:color="auto"/>
            </w:tcBorders>
            <w:vAlign w:val="center"/>
          </w:tcPr>
          <w:p w:rsidR="00654EBE" w:rsidRPr="004D48DB" w:rsidRDefault="00403BC8" w:rsidP="00F16B28">
            <w:pPr>
              <w:spacing w:before="120" w:line="360" w:lineRule="auto"/>
              <w:jc w:val="center"/>
              <w:rPr>
                <w:rFonts w:ascii="Arial" w:hAnsi="Arial" w:cs="Arial"/>
                <w:sz w:val="24"/>
                <w:szCs w:val="24"/>
              </w:rPr>
            </w:pPr>
            <w:r w:rsidRPr="004D48DB">
              <w:rPr>
                <w:rFonts w:ascii="Arial" w:hAnsi="Arial" w:cs="Arial"/>
                <w:sz w:val="24"/>
                <w:szCs w:val="24"/>
              </w:rPr>
              <w:t xml:space="preserve">Bônus de Assinatura pago pelo </w:t>
            </w:r>
            <w:r w:rsidR="00F769F8">
              <w:rPr>
                <w:rFonts w:ascii="Arial" w:hAnsi="Arial" w:cs="Arial"/>
                <w:sz w:val="24"/>
                <w:szCs w:val="24"/>
              </w:rPr>
              <w:t>Concessionário</w:t>
            </w:r>
          </w:p>
        </w:tc>
      </w:tr>
      <w:tr w:rsidR="00654EBE" w:rsidRPr="004D48DB" w:rsidTr="00F43B93">
        <w:trPr>
          <w:cantSplit/>
        </w:trPr>
        <w:tc>
          <w:tcPr>
            <w:tcW w:w="1985" w:type="dxa"/>
            <w:vAlign w:val="center"/>
          </w:tcPr>
          <w:p w:rsidR="00654EBE" w:rsidRPr="004D48DB" w:rsidRDefault="00C04024" w:rsidP="00F43B93">
            <w:pPr>
              <w:pStyle w:val="Corpodetexto"/>
              <w:spacing w:line="240" w:lineRule="auto"/>
              <w:ind w:left="213" w:firstLine="0"/>
              <w:jc w:val="center"/>
              <w:rPr>
                <w:rFonts w:cs="Arial"/>
                <w:szCs w:val="24"/>
              </w:rPr>
            </w:pPr>
            <w:r>
              <w:rPr>
                <w:rFonts w:cs="Arial"/>
                <w:szCs w:val="24"/>
              </w:rPr>
              <w:t>Bloco</w:t>
            </w:r>
          </w:p>
        </w:tc>
        <w:tc>
          <w:tcPr>
            <w:tcW w:w="3290" w:type="dxa"/>
            <w:vAlign w:val="center"/>
          </w:tcPr>
          <w:p w:rsidR="00654EBE" w:rsidRPr="004D48DB" w:rsidRDefault="00403BC8" w:rsidP="00A12F7F">
            <w:pPr>
              <w:spacing w:before="120" w:line="360" w:lineRule="auto"/>
              <w:jc w:val="center"/>
              <w:rPr>
                <w:rFonts w:ascii="Arial" w:hAnsi="Arial" w:cs="Arial"/>
                <w:sz w:val="24"/>
                <w:szCs w:val="24"/>
              </w:rPr>
            </w:pPr>
            <w:r w:rsidRPr="004D48DB">
              <w:rPr>
                <w:rFonts w:ascii="Arial" w:hAnsi="Arial" w:cs="Arial"/>
                <w:sz w:val="24"/>
                <w:szCs w:val="24"/>
              </w:rPr>
              <w:t>Valor</w:t>
            </w:r>
            <w:r w:rsidR="00531837" w:rsidRPr="004D48DB">
              <w:rPr>
                <w:rFonts w:ascii="Arial" w:hAnsi="Arial" w:cs="Arial"/>
                <w:sz w:val="24"/>
                <w:szCs w:val="24"/>
              </w:rPr>
              <w:t xml:space="preserve"> Ofertado</w:t>
            </w:r>
            <w:r w:rsidR="00A12F7F" w:rsidRPr="004D48DB">
              <w:rPr>
                <w:rFonts w:ascii="Arial" w:hAnsi="Arial" w:cs="Arial"/>
                <w:sz w:val="24"/>
                <w:szCs w:val="24"/>
              </w:rPr>
              <w:t xml:space="preserve"> (por extenso)</w:t>
            </w:r>
          </w:p>
        </w:tc>
        <w:tc>
          <w:tcPr>
            <w:tcW w:w="3498" w:type="dxa"/>
            <w:vAlign w:val="center"/>
          </w:tcPr>
          <w:p w:rsidR="00654EBE" w:rsidRPr="004D48DB" w:rsidRDefault="00403BC8" w:rsidP="00F43B93">
            <w:pPr>
              <w:spacing w:before="120" w:line="360" w:lineRule="auto"/>
              <w:jc w:val="center"/>
              <w:rPr>
                <w:rFonts w:ascii="Arial" w:hAnsi="Arial" w:cs="Arial"/>
                <w:sz w:val="24"/>
                <w:szCs w:val="24"/>
              </w:rPr>
            </w:pPr>
            <w:r w:rsidRPr="004D48DB">
              <w:rPr>
                <w:rFonts w:ascii="Arial" w:hAnsi="Arial" w:cs="Arial"/>
                <w:sz w:val="24"/>
                <w:szCs w:val="24"/>
              </w:rPr>
              <w:t xml:space="preserve">Bônus </w:t>
            </w:r>
            <w:r w:rsidR="00531837" w:rsidRPr="004D48DB">
              <w:rPr>
                <w:rFonts w:ascii="Arial" w:hAnsi="Arial" w:cs="Arial"/>
                <w:sz w:val="24"/>
                <w:szCs w:val="24"/>
              </w:rPr>
              <w:t>de Assinatura Pago</w:t>
            </w:r>
            <w:r w:rsidRPr="004D48DB">
              <w:rPr>
                <w:rFonts w:ascii="Arial" w:hAnsi="Arial" w:cs="Arial"/>
                <w:sz w:val="24"/>
                <w:szCs w:val="24"/>
              </w:rPr>
              <w:t xml:space="preserve"> (</w:t>
            </w:r>
            <w:r w:rsidR="00A12F7F" w:rsidRPr="004D48DB">
              <w:rPr>
                <w:rFonts w:ascii="Arial" w:hAnsi="Arial" w:cs="Arial"/>
                <w:sz w:val="24"/>
                <w:szCs w:val="24"/>
              </w:rPr>
              <w:t xml:space="preserve">por </w:t>
            </w:r>
            <w:r w:rsidRPr="004D48DB">
              <w:rPr>
                <w:rFonts w:ascii="Arial" w:hAnsi="Arial" w:cs="Arial"/>
                <w:sz w:val="24"/>
                <w:szCs w:val="24"/>
              </w:rPr>
              <w:t>extenso)</w:t>
            </w:r>
          </w:p>
        </w:tc>
      </w:tr>
      <w:tr w:rsidR="00654EBE" w:rsidRPr="004D48DB" w:rsidTr="0050502D">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654EBE" w:rsidRPr="004D48DB" w:rsidRDefault="00403BC8">
            <w:pPr>
              <w:pStyle w:val="Corpodetexto"/>
              <w:spacing w:line="240" w:lineRule="auto"/>
              <w:ind w:left="213" w:firstLine="0"/>
              <w:jc w:val="center"/>
              <w:rPr>
                <w:rFonts w:cs="Arial"/>
                <w:szCs w:val="24"/>
              </w:rPr>
            </w:pPr>
            <w:r w:rsidRPr="004D48DB">
              <w:rPr>
                <w:rFonts w:cs="Arial"/>
                <w:szCs w:val="24"/>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654EBE" w:rsidRPr="004D48DB" w:rsidRDefault="00403BC8" w:rsidP="0050502D">
            <w:pPr>
              <w:pStyle w:val="Corpodetexto"/>
              <w:spacing w:line="240" w:lineRule="auto"/>
              <w:ind w:firstLine="0"/>
              <w:jc w:val="center"/>
              <w:rPr>
                <w:rFonts w:cs="Arial"/>
                <w:szCs w:val="24"/>
              </w:rPr>
            </w:pPr>
            <w:r w:rsidRPr="004D48DB">
              <w:rPr>
                <w:rFonts w:cs="Arial"/>
                <w:szCs w:val="24"/>
              </w:rPr>
              <w:t>______</w:t>
            </w:r>
            <w:r w:rsidR="0050502D" w:rsidRPr="004D48DB">
              <w:rPr>
                <w:rFonts w:cs="Arial"/>
                <w:szCs w:val="24"/>
              </w:rPr>
              <w:t>Reais</w:t>
            </w:r>
          </w:p>
        </w:tc>
        <w:tc>
          <w:tcPr>
            <w:tcW w:w="3498" w:type="dxa"/>
            <w:tcBorders>
              <w:top w:val="single" w:sz="4" w:space="0" w:color="auto"/>
              <w:left w:val="single" w:sz="4" w:space="0" w:color="auto"/>
              <w:bottom w:val="single" w:sz="4" w:space="0" w:color="auto"/>
              <w:right w:val="single" w:sz="4" w:space="0" w:color="auto"/>
            </w:tcBorders>
            <w:vAlign w:val="center"/>
          </w:tcPr>
          <w:p w:rsidR="00654EBE" w:rsidRPr="004D48DB" w:rsidRDefault="00403BC8" w:rsidP="0050502D">
            <w:pPr>
              <w:pStyle w:val="Corpodetexto"/>
              <w:spacing w:line="240" w:lineRule="auto"/>
              <w:ind w:firstLine="0"/>
              <w:jc w:val="center"/>
              <w:rPr>
                <w:rFonts w:cs="Arial"/>
                <w:szCs w:val="24"/>
              </w:rPr>
            </w:pPr>
            <w:r w:rsidRPr="004D48DB">
              <w:rPr>
                <w:rFonts w:cs="Arial"/>
                <w:szCs w:val="24"/>
              </w:rPr>
              <w:t>______ Reais</w:t>
            </w:r>
          </w:p>
        </w:tc>
      </w:tr>
    </w:tbl>
    <w:p w:rsidR="00654EBE" w:rsidRPr="004D48DB" w:rsidRDefault="00654EBE" w:rsidP="00332198">
      <w:pPr>
        <w:pStyle w:val="TextoSolto"/>
      </w:pPr>
    </w:p>
    <w:p w:rsidR="00790982" w:rsidRPr="004D48DB" w:rsidRDefault="00790982" w:rsidP="00332198">
      <w:pPr>
        <w:pStyle w:val="TextoSolto"/>
      </w:pPr>
    </w:p>
    <w:p w:rsidR="00654EBE" w:rsidRPr="004D48DB" w:rsidRDefault="00654EBE" w:rsidP="00332198">
      <w:pPr>
        <w:pStyle w:val="TextoSolto"/>
        <w:sectPr w:rsidR="00654EBE" w:rsidRPr="004D48DB">
          <w:headerReference w:type="even" r:id="rId29"/>
          <w:headerReference w:type="default" r:id="rId30"/>
          <w:headerReference w:type="first" r:id="rId31"/>
          <w:pgSz w:w="11907" w:h="16840" w:code="9"/>
          <w:pgMar w:top="1418" w:right="1418" w:bottom="1418" w:left="1077" w:header="720" w:footer="720" w:gutter="0"/>
          <w:cols w:space="720"/>
        </w:sectPr>
      </w:pPr>
    </w:p>
    <w:p w:rsidR="00654EBE" w:rsidRPr="004D48DB" w:rsidRDefault="006E75AC" w:rsidP="00710AEE">
      <w:pPr>
        <w:pStyle w:val="Anexo"/>
      </w:pPr>
      <w:bookmarkStart w:id="680" w:name="_ANEXO_IX_–"/>
      <w:bookmarkStart w:id="681" w:name="_Toc343899243"/>
      <w:bookmarkStart w:id="682" w:name="_Toc345520382"/>
      <w:bookmarkStart w:id="683" w:name="_Toc345677188"/>
      <w:bookmarkStart w:id="684" w:name="_Toc346393297"/>
      <w:bookmarkStart w:id="685" w:name="_Toc364673397"/>
      <w:bookmarkEnd w:id="680"/>
      <w:r w:rsidRPr="004D48DB">
        <w:t xml:space="preserve">Anexo </w:t>
      </w:r>
      <w:r w:rsidR="00403BC8" w:rsidRPr="004D48DB">
        <w:t xml:space="preserve">VII – Designação de </w:t>
      </w:r>
      <w:bookmarkEnd w:id="681"/>
      <w:bookmarkEnd w:id="682"/>
      <w:bookmarkEnd w:id="683"/>
      <w:r w:rsidR="00A106F4">
        <w:t>Operador</w:t>
      </w:r>
      <w:bookmarkEnd w:id="684"/>
      <w:bookmarkEnd w:id="685"/>
    </w:p>
    <w:p w:rsidR="00654EBE" w:rsidRPr="004D48DB" w:rsidRDefault="00403BC8">
      <w:pPr>
        <w:pStyle w:val="Corpodetexto"/>
        <w:rPr>
          <w:rFonts w:cs="Arial"/>
          <w:szCs w:val="24"/>
        </w:rPr>
      </w:pPr>
      <w:r w:rsidRPr="004D48DB">
        <w:rPr>
          <w:rFonts w:cs="Arial"/>
          <w:szCs w:val="24"/>
        </w:rPr>
        <w:t xml:space="preserve">O </w:t>
      </w:r>
      <w:r w:rsidR="00A106F4">
        <w:rPr>
          <w:rFonts w:cs="Arial"/>
          <w:szCs w:val="24"/>
        </w:rPr>
        <w:t>Operador</w:t>
      </w:r>
      <w:r w:rsidRPr="004D48DB">
        <w:rPr>
          <w:rFonts w:cs="Arial"/>
          <w:szCs w:val="24"/>
        </w:rPr>
        <w:t xml:space="preserve"> inicial é ______. Um novo </w:t>
      </w:r>
      <w:r w:rsidR="00A106F4">
        <w:rPr>
          <w:rFonts w:cs="Arial"/>
          <w:szCs w:val="24"/>
        </w:rPr>
        <w:t>Operador</w:t>
      </w:r>
      <w:r w:rsidRPr="004D48DB">
        <w:rPr>
          <w:rFonts w:cs="Arial"/>
          <w:szCs w:val="24"/>
        </w:rPr>
        <w:t xml:space="preserve"> poderá ser designado conforme disposto </w:t>
      </w:r>
      <w:r w:rsidR="006F1AE5" w:rsidRPr="004D48DB">
        <w:t xml:space="preserve">na </w:t>
      </w:r>
      <w:r w:rsidR="00710FC2" w:rsidRPr="004D48DB">
        <w:t>cláusula</w:t>
      </w:r>
      <w:r w:rsidR="006F1AE5" w:rsidRPr="004D48DB">
        <w:t xml:space="preserve"> Décima Quarta e observadas as condições da cláusula Vigésima Oitava</w:t>
      </w:r>
      <w:r w:rsidRPr="004D48DB">
        <w:rPr>
          <w:rFonts w:cs="Arial"/>
          <w:szCs w:val="24"/>
        </w:rPr>
        <w:t>.</w:t>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54EBE">
      <w:pPr>
        <w:pStyle w:val="Corpodetexto"/>
        <w:rPr>
          <w:rFonts w:cs="Arial"/>
          <w:szCs w:val="24"/>
        </w:rPr>
        <w:sectPr w:rsidR="00654EBE" w:rsidRPr="004D48DB">
          <w:headerReference w:type="even" r:id="rId32"/>
          <w:headerReference w:type="default" r:id="rId33"/>
          <w:headerReference w:type="first" r:id="rId34"/>
          <w:pgSz w:w="11907" w:h="16840" w:code="9"/>
          <w:pgMar w:top="1418" w:right="1418" w:bottom="1418" w:left="1077" w:header="720" w:footer="720" w:gutter="0"/>
          <w:cols w:space="720"/>
        </w:sectPr>
      </w:pPr>
    </w:p>
    <w:p w:rsidR="00654EBE" w:rsidRPr="004D48DB" w:rsidRDefault="006E75AC" w:rsidP="00710AEE">
      <w:pPr>
        <w:pStyle w:val="Anexo"/>
      </w:pPr>
      <w:bookmarkStart w:id="686" w:name="_ANEXO_X_–"/>
      <w:bookmarkStart w:id="687" w:name="_Toc343899244"/>
      <w:bookmarkStart w:id="688" w:name="_Toc345520383"/>
      <w:bookmarkStart w:id="689" w:name="_Toc345677189"/>
      <w:bookmarkStart w:id="690" w:name="_Toc346393298"/>
      <w:bookmarkStart w:id="691" w:name="_Toc364673398"/>
      <w:bookmarkEnd w:id="686"/>
      <w:r w:rsidRPr="004D48DB">
        <w:t xml:space="preserve">Anexo </w:t>
      </w:r>
      <w:r w:rsidR="00403BC8" w:rsidRPr="004D48DB">
        <w:t>VIII – Logradouro</w:t>
      </w:r>
      <w:bookmarkEnd w:id="687"/>
      <w:bookmarkEnd w:id="688"/>
      <w:bookmarkEnd w:id="689"/>
      <w:bookmarkEnd w:id="690"/>
      <w:bookmarkEnd w:id="691"/>
    </w:p>
    <w:p w:rsidR="00654EBE" w:rsidRPr="004D48DB" w:rsidRDefault="00654EBE">
      <w:pPr>
        <w:pStyle w:val="Corpodetexto"/>
        <w:rPr>
          <w:rFonts w:cs="Arial"/>
          <w:szCs w:val="24"/>
        </w:rPr>
      </w:pPr>
    </w:p>
    <w:p w:rsidR="006F44A0" w:rsidRPr="004D48DB" w:rsidRDefault="00403BC8" w:rsidP="00332198">
      <w:pPr>
        <w:pStyle w:val="endereo"/>
      </w:pPr>
      <w:r w:rsidRPr="004D48DB">
        <w:t xml:space="preserve">Agência Nacional do </w:t>
      </w:r>
      <w:r w:rsidR="006558C5">
        <w:t>Petróleo</w:t>
      </w:r>
      <w:r w:rsidR="00D30A2D">
        <w:t>, Gás Natural</w:t>
      </w:r>
      <w:r w:rsidRPr="004D48DB">
        <w:t xml:space="preserve"> e Biocombustíveis</w:t>
      </w:r>
      <w:r w:rsidR="00CB161D" w:rsidRPr="004D48DB">
        <w:t xml:space="preserve"> – </w:t>
      </w:r>
      <w:r w:rsidRPr="004D48DB">
        <w:t>ANP</w:t>
      </w:r>
    </w:p>
    <w:p w:rsidR="000823D6" w:rsidRPr="004D48DB" w:rsidRDefault="00403BC8">
      <w:pPr>
        <w:pStyle w:val="Corpodetexto"/>
        <w:rPr>
          <w:rFonts w:cs="Arial"/>
          <w:szCs w:val="24"/>
        </w:rPr>
      </w:pPr>
      <w:r w:rsidRPr="004D48DB">
        <w:rPr>
          <w:rFonts w:cs="Arial"/>
          <w:szCs w:val="24"/>
        </w:rPr>
        <w:t xml:space="preserve">Avenida Rio Branco </w:t>
      </w:r>
      <w:r w:rsidR="00242499" w:rsidRPr="004D48DB">
        <w:rPr>
          <w:rFonts w:cs="Arial"/>
          <w:szCs w:val="24"/>
        </w:rPr>
        <w:t>n.º</w:t>
      </w:r>
      <w:r w:rsidRPr="004D48DB">
        <w:rPr>
          <w:rFonts w:cs="Arial"/>
          <w:szCs w:val="24"/>
        </w:rPr>
        <w:t xml:space="preserve"> 65</w:t>
      </w:r>
      <w:r w:rsidR="000823D6" w:rsidRPr="004D48DB">
        <w:rPr>
          <w:rFonts w:cs="Arial"/>
          <w:szCs w:val="24"/>
        </w:rPr>
        <w:t>, térreo/protocolo</w:t>
      </w:r>
      <w:r w:rsidRPr="004D48DB">
        <w:rPr>
          <w:rFonts w:cs="Arial"/>
          <w:szCs w:val="24"/>
        </w:rPr>
        <w:t xml:space="preserve"> – Centro</w:t>
      </w:r>
    </w:p>
    <w:p w:rsidR="00654EBE" w:rsidRPr="004D48DB" w:rsidRDefault="00403BC8">
      <w:pPr>
        <w:pStyle w:val="Corpodetexto"/>
        <w:rPr>
          <w:rFonts w:cs="Arial"/>
          <w:szCs w:val="24"/>
        </w:rPr>
      </w:pPr>
      <w:r w:rsidRPr="004D48DB">
        <w:rPr>
          <w:rFonts w:cs="Arial"/>
          <w:szCs w:val="24"/>
        </w:rPr>
        <w:t xml:space="preserve">20090-004 – Rio de Janeiro, RJ </w:t>
      </w:r>
    </w:p>
    <w:p w:rsidR="00654EBE" w:rsidRPr="004D48DB" w:rsidRDefault="00654EBE">
      <w:pPr>
        <w:pStyle w:val="Corpodetexto"/>
        <w:rPr>
          <w:rFonts w:cs="Arial"/>
          <w:szCs w:val="24"/>
        </w:rPr>
      </w:pPr>
    </w:p>
    <w:p w:rsidR="00654EBE" w:rsidRPr="004D48DB" w:rsidRDefault="00403BC8">
      <w:pPr>
        <w:pStyle w:val="Corpodetexto"/>
        <w:rPr>
          <w:rFonts w:cs="Arial"/>
          <w:szCs w:val="24"/>
        </w:rPr>
      </w:pPr>
      <w:r w:rsidRPr="004D48DB">
        <w:rPr>
          <w:rFonts w:cs="Arial"/>
          <w:szCs w:val="24"/>
        </w:rPr>
        <w:t xml:space="preserve">[nome do </w:t>
      </w:r>
      <w:r w:rsidR="00F769F8">
        <w:rPr>
          <w:rFonts w:cs="Arial"/>
          <w:szCs w:val="24"/>
        </w:rPr>
        <w:t>Concessionário</w:t>
      </w:r>
      <w:r w:rsidRPr="004D48DB">
        <w:rPr>
          <w:rFonts w:cs="Arial"/>
          <w:szCs w:val="24"/>
        </w:rPr>
        <w:t>]</w:t>
      </w:r>
    </w:p>
    <w:p w:rsidR="00654EBE" w:rsidRPr="004D48DB" w:rsidRDefault="00403BC8">
      <w:pPr>
        <w:pStyle w:val="Corpodetexto"/>
        <w:rPr>
          <w:rFonts w:cs="Arial"/>
          <w:szCs w:val="24"/>
        </w:rPr>
      </w:pPr>
      <w:r w:rsidRPr="004D48DB">
        <w:rPr>
          <w:rFonts w:cs="Arial"/>
          <w:szCs w:val="24"/>
        </w:rPr>
        <w:t>End._________________</w:t>
      </w:r>
    </w:p>
    <w:p w:rsidR="00654EBE" w:rsidRPr="004D48DB" w:rsidRDefault="00654EBE">
      <w:pPr>
        <w:pStyle w:val="Corpodetexto"/>
        <w:rPr>
          <w:rFonts w:cs="Arial"/>
          <w:szCs w:val="24"/>
        </w:rPr>
      </w:pPr>
    </w:p>
    <w:p w:rsidR="00654EBE" w:rsidRPr="004D48DB" w:rsidRDefault="008A4B37">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Consórcio2 </w:instrText>
      </w:r>
      <w:r w:rsidRPr="004D48DB">
        <w:rPr>
          <w:rFonts w:cs="Arial"/>
          <w:szCs w:val="24"/>
        </w:rPr>
        <w:fldChar w:fldCharType="separate"/>
      </w:r>
      <w:r w:rsidR="00C30160">
        <w:rPr>
          <w:rFonts w:cs="Arial"/>
          <w:noProof/>
          <w:szCs w:val="24"/>
        </w:rPr>
        <w:t>«Consórcio2»</w:t>
      </w:r>
      <w:r w:rsidRPr="004D48DB">
        <w:rPr>
          <w:rFonts w:cs="Arial"/>
          <w:szCs w:val="24"/>
        </w:rPr>
        <w:fldChar w:fldCharType="end"/>
      </w:r>
    </w:p>
    <w:p w:rsidR="00654EBE" w:rsidRPr="004D48DB" w:rsidRDefault="008A4B37">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Epostal2 </w:instrText>
      </w:r>
      <w:r w:rsidRPr="004D48DB">
        <w:rPr>
          <w:rFonts w:cs="Arial"/>
          <w:szCs w:val="24"/>
        </w:rPr>
        <w:fldChar w:fldCharType="separate"/>
      </w:r>
      <w:r w:rsidR="00C30160">
        <w:rPr>
          <w:rFonts w:cs="Arial"/>
          <w:noProof/>
          <w:szCs w:val="24"/>
        </w:rPr>
        <w:t>«Epostal2»</w:t>
      </w:r>
      <w:r w:rsidRPr="004D48DB">
        <w:rPr>
          <w:rFonts w:cs="Arial"/>
          <w:szCs w:val="24"/>
        </w:rPr>
        <w:fldChar w:fldCharType="end"/>
      </w:r>
    </w:p>
    <w:p w:rsidR="00654EBE" w:rsidRPr="004D48DB" w:rsidRDefault="00654EBE">
      <w:pPr>
        <w:pStyle w:val="Corpodetexto"/>
        <w:rPr>
          <w:rFonts w:cs="Arial"/>
          <w:szCs w:val="24"/>
        </w:rPr>
      </w:pPr>
    </w:p>
    <w:p w:rsidR="00654EBE" w:rsidRPr="004D48DB" w:rsidRDefault="008A4B37">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Consórcio3 </w:instrText>
      </w:r>
      <w:r w:rsidRPr="004D48DB">
        <w:rPr>
          <w:rFonts w:cs="Arial"/>
          <w:szCs w:val="24"/>
        </w:rPr>
        <w:fldChar w:fldCharType="separate"/>
      </w:r>
      <w:r w:rsidR="00C30160">
        <w:rPr>
          <w:rFonts w:cs="Arial"/>
          <w:noProof/>
          <w:szCs w:val="24"/>
        </w:rPr>
        <w:t>«Consórcio3»</w:t>
      </w:r>
      <w:r w:rsidRPr="004D48DB">
        <w:rPr>
          <w:rFonts w:cs="Arial"/>
          <w:szCs w:val="24"/>
        </w:rPr>
        <w:fldChar w:fldCharType="end"/>
      </w:r>
    </w:p>
    <w:p w:rsidR="00654EBE" w:rsidRPr="004D48DB" w:rsidRDefault="008A4B37">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Epostal3 </w:instrText>
      </w:r>
      <w:r w:rsidRPr="004D48DB">
        <w:rPr>
          <w:rFonts w:cs="Arial"/>
          <w:szCs w:val="24"/>
        </w:rPr>
        <w:fldChar w:fldCharType="separate"/>
      </w:r>
      <w:r w:rsidR="00C30160">
        <w:rPr>
          <w:rFonts w:cs="Arial"/>
          <w:noProof/>
          <w:szCs w:val="24"/>
        </w:rPr>
        <w:t>«Epostal3»</w:t>
      </w:r>
      <w:r w:rsidRPr="004D48DB">
        <w:rPr>
          <w:rFonts w:cs="Arial"/>
          <w:szCs w:val="24"/>
        </w:rPr>
        <w:fldChar w:fldCharType="end"/>
      </w:r>
    </w:p>
    <w:p w:rsidR="00654EBE" w:rsidRPr="004D48DB" w:rsidRDefault="00654EBE">
      <w:pPr>
        <w:pStyle w:val="Corpodetexto"/>
        <w:rPr>
          <w:rFonts w:cs="Arial"/>
          <w:szCs w:val="24"/>
        </w:rPr>
      </w:pPr>
    </w:p>
    <w:p w:rsidR="00654EBE" w:rsidRPr="004D48DB" w:rsidRDefault="008A4B37">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Consórcio4 </w:instrText>
      </w:r>
      <w:r w:rsidRPr="004D48DB">
        <w:rPr>
          <w:rFonts w:cs="Arial"/>
          <w:szCs w:val="24"/>
        </w:rPr>
        <w:fldChar w:fldCharType="separate"/>
      </w:r>
      <w:r w:rsidR="00C30160">
        <w:rPr>
          <w:rFonts w:cs="Arial"/>
          <w:noProof/>
          <w:szCs w:val="24"/>
        </w:rPr>
        <w:t>«Consórcio4»</w:t>
      </w:r>
      <w:r w:rsidRPr="004D48DB">
        <w:rPr>
          <w:rFonts w:cs="Arial"/>
          <w:szCs w:val="24"/>
        </w:rPr>
        <w:fldChar w:fldCharType="end"/>
      </w:r>
    </w:p>
    <w:p w:rsidR="00654EBE" w:rsidRPr="004D48DB" w:rsidRDefault="008A4B37">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Epostal4 </w:instrText>
      </w:r>
      <w:r w:rsidRPr="004D48DB">
        <w:rPr>
          <w:rFonts w:cs="Arial"/>
          <w:szCs w:val="24"/>
        </w:rPr>
        <w:fldChar w:fldCharType="separate"/>
      </w:r>
      <w:r w:rsidR="00C30160">
        <w:rPr>
          <w:rFonts w:cs="Arial"/>
          <w:noProof/>
          <w:szCs w:val="24"/>
        </w:rPr>
        <w:t>«Epostal4»</w:t>
      </w:r>
      <w:r w:rsidRPr="004D48DB">
        <w:rPr>
          <w:rFonts w:cs="Arial"/>
          <w:szCs w:val="24"/>
        </w:rPr>
        <w:fldChar w:fldCharType="end"/>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54EBE">
      <w:pPr>
        <w:pStyle w:val="Corpodetexto"/>
        <w:rPr>
          <w:rFonts w:cs="Arial"/>
          <w:szCs w:val="24"/>
        </w:rPr>
        <w:sectPr w:rsidR="00654EBE" w:rsidRPr="004D48DB">
          <w:headerReference w:type="even" r:id="rId35"/>
          <w:headerReference w:type="default" r:id="rId36"/>
          <w:headerReference w:type="first" r:id="rId37"/>
          <w:pgSz w:w="11907" w:h="16840" w:code="9"/>
          <w:pgMar w:top="1418" w:right="1418" w:bottom="1418" w:left="1077" w:header="720" w:footer="720" w:gutter="0"/>
          <w:cols w:space="720"/>
        </w:sectPr>
      </w:pPr>
    </w:p>
    <w:p w:rsidR="00654EBE" w:rsidRPr="004D48DB" w:rsidRDefault="006E75AC" w:rsidP="00710AEE">
      <w:pPr>
        <w:pStyle w:val="Anexo"/>
      </w:pPr>
      <w:bookmarkStart w:id="692" w:name="_ANEXO_XI_–"/>
      <w:bookmarkStart w:id="693" w:name="_ANEXO_XI_–_2"/>
      <w:bookmarkStart w:id="694" w:name="_Toc343899245"/>
      <w:bookmarkStart w:id="695" w:name="_Toc345520384"/>
      <w:bookmarkStart w:id="696" w:name="_Toc345677190"/>
      <w:bookmarkStart w:id="697" w:name="_Toc346393299"/>
      <w:bookmarkStart w:id="698" w:name="_Toc364673399"/>
      <w:bookmarkEnd w:id="692"/>
      <w:bookmarkEnd w:id="693"/>
      <w:r w:rsidRPr="004D48DB">
        <w:t xml:space="preserve">Anexo </w:t>
      </w:r>
      <w:r w:rsidR="00403BC8" w:rsidRPr="004D48DB">
        <w:t>IX – Compromisso de Conteúdo Local</w:t>
      </w:r>
      <w:bookmarkEnd w:id="694"/>
      <w:bookmarkEnd w:id="695"/>
      <w:bookmarkEnd w:id="696"/>
      <w:bookmarkEnd w:id="697"/>
      <w:bookmarkEnd w:id="698"/>
    </w:p>
    <w:p w:rsidR="00217E39" w:rsidRPr="00AC5CAA" w:rsidRDefault="00FE5658" w:rsidP="00217E39">
      <w:pPr>
        <w:pStyle w:val="Corpodetexto"/>
        <w:rPr>
          <w:rFonts w:cs="Arial"/>
          <w:szCs w:val="24"/>
        </w:rPr>
      </w:pPr>
      <w:r w:rsidRPr="004D48DB">
        <w:rPr>
          <w:rFonts w:cs="Arial"/>
          <w:szCs w:val="24"/>
        </w:rPr>
        <w:t>Anexar u</w:t>
      </w:r>
      <w:r w:rsidR="00403BC8" w:rsidRPr="004D48DB">
        <w:rPr>
          <w:rFonts w:cs="Arial"/>
          <w:szCs w:val="24"/>
        </w:rPr>
        <w:t xml:space="preserve">ma cópia do compromisso de aquisição local de bens e serviços ofertado pela(s) </w:t>
      </w:r>
      <w:r w:rsidR="00A23865" w:rsidRPr="004D48DB">
        <w:rPr>
          <w:rFonts w:cs="Arial"/>
          <w:szCs w:val="24"/>
        </w:rPr>
        <w:t>sociedade(s) empresária</w:t>
      </w:r>
      <w:r w:rsidR="00403BC8" w:rsidRPr="004D48DB">
        <w:rPr>
          <w:rFonts w:cs="Arial"/>
          <w:szCs w:val="24"/>
        </w:rPr>
        <w:t xml:space="preserve">(s) vencedora(s) da licitação do </w:t>
      </w:r>
      <w:r w:rsidR="00C04024">
        <w:rPr>
          <w:rFonts w:cs="Arial"/>
          <w:szCs w:val="24"/>
        </w:rPr>
        <w:t>Bloco</w:t>
      </w:r>
      <w:r w:rsidR="001B7438" w:rsidRPr="004D48DB">
        <w:rPr>
          <w:rFonts w:cs="Arial"/>
          <w:szCs w:val="24"/>
        </w:rPr>
        <w:t xml:space="preserve"> objeto</w:t>
      </w:r>
      <w:r w:rsidR="00403BC8" w:rsidRPr="004D48DB">
        <w:rPr>
          <w:rFonts w:cs="Arial"/>
          <w:szCs w:val="24"/>
        </w:rPr>
        <w:t xml:space="preserve"> deste </w:t>
      </w:r>
      <w:r w:rsidR="00F769F8">
        <w:rPr>
          <w:rFonts w:cs="Arial"/>
          <w:szCs w:val="24"/>
        </w:rPr>
        <w:t>Contrato</w:t>
      </w:r>
      <w:r w:rsidR="00403BC8" w:rsidRPr="004D48DB">
        <w:rPr>
          <w:rFonts w:cs="Arial"/>
          <w:szCs w:val="24"/>
        </w:rPr>
        <w:t>.</w:t>
      </w:r>
    </w:p>
    <w:p w:rsidR="00653448" w:rsidRDefault="00653448" w:rsidP="00FE5658">
      <w:pPr>
        <w:pStyle w:val="Corpodetexto"/>
        <w:ind w:firstLine="0"/>
        <w:jc w:val="center"/>
        <w:rPr>
          <w:rFonts w:cs="Arial"/>
          <w:smallCaps/>
          <w:szCs w:val="24"/>
        </w:rPr>
        <w:sectPr w:rsidR="00653448" w:rsidSect="001C4489">
          <w:headerReference w:type="even" r:id="rId38"/>
          <w:headerReference w:type="default" r:id="rId39"/>
          <w:footerReference w:type="default" r:id="rId40"/>
          <w:headerReference w:type="first" r:id="rId41"/>
          <w:pgSz w:w="11907" w:h="16840" w:code="9"/>
          <w:pgMar w:top="1418" w:right="1418" w:bottom="1418" w:left="1077" w:header="720" w:footer="720" w:gutter="0"/>
          <w:cols w:space="720"/>
          <w:docGrid w:linePitch="360"/>
        </w:sectPr>
      </w:pPr>
    </w:p>
    <w:p w:rsidR="00653448" w:rsidRPr="009547D5" w:rsidRDefault="00653448" w:rsidP="00653448">
      <w:pPr>
        <w:pStyle w:val="CTO-TitAnex"/>
        <w:numPr>
          <w:ilvl w:val="0"/>
          <w:numId w:val="0"/>
        </w:numPr>
        <w:ind w:left="720" w:hanging="360"/>
      </w:pPr>
      <w:bookmarkStart w:id="699" w:name="_Toc267663158"/>
      <w:bookmarkStart w:id="700" w:name="_Toc319309215"/>
      <w:bookmarkStart w:id="701" w:name="_Toc319309257"/>
      <w:bookmarkStart w:id="702" w:name="_Toc320382875"/>
      <w:bookmarkStart w:id="703" w:name="_Ref320433379"/>
      <w:bookmarkStart w:id="704" w:name="_Ref341190252"/>
      <w:bookmarkStart w:id="705" w:name="_Toc341191484"/>
      <w:bookmarkStart w:id="706" w:name="_Toc364673400"/>
      <w:r>
        <w:t>ANEXO X-</w:t>
      </w:r>
      <w:r>
        <w:rPr>
          <w:caps w:val="0"/>
        </w:rPr>
        <w:t xml:space="preserve"> I</w:t>
      </w:r>
      <w:r w:rsidR="0052558D">
        <w:t>nstruções Gerais D</w:t>
      </w:r>
      <w:r w:rsidRPr="009547D5">
        <w:t>o Plano de Exploração</w:t>
      </w:r>
      <w:bookmarkEnd w:id="699"/>
      <w:bookmarkEnd w:id="700"/>
      <w:bookmarkEnd w:id="701"/>
      <w:bookmarkEnd w:id="702"/>
      <w:bookmarkEnd w:id="703"/>
      <w:bookmarkEnd w:id="704"/>
      <w:bookmarkEnd w:id="705"/>
      <w:r w:rsidR="0052558D">
        <w:t xml:space="preserve"> </w:t>
      </w:r>
      <w:r w:rsidR="00851CD7">
        <w:t xml:space="preserve">E AVALIAÇÃO </w:t>
      </w:r>
      <w:r w:rsidR="00BB6EA2">
        <w:t>DE</w:t>
      </w:r>
      <w:r w:rsidR="0052558D">
        <w:t xml:space="preserve"> recursos não convencionais</w:t>
      </w:r>
      <w:bookmarkEnd w:id="706"/>
    </w:p>
    <w:p w:rsidR="00653448" w:rsidRPr="000D5F0D" w:rsidRDefault="00653448" w:rsidP="00653448">
      <w:pPr>
        <w:pStyle w:val="Subitem"/>
        <w:spacing w:after="120"/>
        <w:jc w:val="both"/>
        <w:rPr>
          <w:color w:val="000000"/>
        </w:rPr>
      </w:pPr>
      <w:r w:rsidRPr="000D5F0D">
        <w:rPr>
          <w:color w:val="000000"/>
        </w:rPr>
        <w:t>1. CONSIDERAÇÕES GERAIS</w:t>
      </w:r>
    </w:p>
    <w:p w:rsidR="00653448" w:rsidRDefault="00653448" w:rsidP="00653448">
      <w:pPr>
        <w:pStyle w:val="Texto"/>
      </w:pPr>
      <w:r w:rsidRPr="000D5F0D">
        <w:rPr>
          <w:b/>
          <w:bCs/>
        </w:rPr>
        <w:t>1.1</w:t>
      </w:r>
      <w:r w:rsidRPr="000D5F0D">
        <w:t xml:space="preserve">. </w:t>
      </w:r>
      <w:r w:rsidR="00AF1503">
        <w:t>O</w:t>
      </w:r>
      <w:r w:rsidRPr="000D5F0D">
        <w:t xml:space="preserve"> Plano de Exploração</w:t>
      </w:r>
      <w:r w:rsidR="00851CD7">
        <w:t xml:space="preserve"> e Avaliação</w:t>
      </w:r>
      <w:r w:rsidR="00FA49C4">
        <w:t xml:space="preserve"> de Recursos Não Convencionais</w:t>
      </w:r>
      <w:r w:rsidR="00C37A46">
        <w:t>,</w:t>
      </w:r>
      <w:r w:rsidRPr="000D5F0D">
        <w:t xml:space="preserve"> </w:t>
      </w:r>
      <w:r w:rsidRPr="0047734E">
        <w:t>define</w:t>
      </w:r>
      <w:r>
        <w:t>m</w:t>
      </w:r>
      <w:r w:rsidRPr="000D5F0D">
        <w:t xml:space="preserve"> o objetivo</w:t>
      </w:r>
      <w:r w:rsidR="00FA49C4">
        <w:t xml:space="preserve"> e</w:t>
      </w:r>
      <w:r w:rsidRPr="000D5F0D">
        <w:t xml:space="preserve"> o conteúdo quanto </w:t>
      </w:r>
      <w:r>
        <w:t>a sua</w:t>
      </w:r>
      <w:r w:rsidRPr="000D5F0D">
        <w:t xml:space="preserve"> forma de apresentação à Agência Nacional de Petróleo, Gás Natural e Biocombustíveis (ANP).</w:t>
      </w:r>
    </w:p>
    <w:p w:rsidR="00AF1503" w:rsidRDefault="00AF1503" w:rsidP="00653448">
      <w:pPr>
        <w:pStyle w:val="Texto"/>
      </w:pPr>
      <w:r>
        <w:tab/>
      </w:r>
      <w:r w:rsidR="00787FCD" w:rsidRPr="00787FCD">
        <w:rPr>
          <w:b/>
        </w:rPr>
        <w:t>1.1.1.</w:t>
      </w:r>
      <w:r>
        <w:t xml:space="preserve"> O</w:t>
      </w:r>
      <w:r w:rsidRPr="000D5F0D">
        <w:t xml:space="preserve"> Plano de Exploração</w:t>
      </w:r>
      <w:r>
        <w:t xml:space="preserve"> e Avaliação de Recursos Não Convencionais deverá ser encaminhado conforme as disposições contratuais e a Legislação Aplicável.</w:t>
      </w:r>
    </w:p>
    <w:p w:rsidR="009B7625" w:rsidRPr="000D5F0D" w:rsidRDefault="009B7625" w:rsidP="00653448">
      <w:pPr>
        <w:pStyle w:val="Texto"/>
      </w:pPr>
      <w:r>
        <w:tab/>
      </w:r>
      <w:r w:rsidRPr="009B7625">
        <w:rPr>
          <w:b/>
        </w:rPr>
        <w:t>1.1.2.</w:t>
      </w:r>
      <w:r>
        <w:t xml:space="preserve"> </w:t>
      </w:r>
      <w:r w:rsidRPr="00C3086C">
        <w:t>O Plano de Explor</w:t>
      </w:r>
      <w:r>
        <w:t>ação e Avaliação de Recursos Não Convencionais deverá abranger o</w:t>
      </w:r>
      <w:r w:rsidRPr="00C3086C">
        <w:t xml:space="preserve"> </w:t>
      </w:r>
      <w:r>
        <w:t>Projeto Piloto.</w:t>
      </w:r>
    </w:p>
    <w:p w:rsidR="00653448" w:rsidRPr="000D5F0D" w:rsidRDefault="00653448" w:rsidP="00653448">
      <w:pPr>
        <w:pStyle w:val="Texto"/>
      </w:pPr>
      <w:r w:rsidRPr="000D5F0D">
        <w:rPr>
          <w:b/>
          <w:bCs/>
        </w:rPr>
        <w:t>1.2</w:t>
      </w:r>
      <w:r w:rsidRPr="000D5F0D">
        <w:t xml:space="preserve">. </w:t>
      </w:r>
      <w:r w:rsidRPr="00C3086C">
        <w:t>A</w:t>
      </w:r>
      <w:r w:rsidR="00CB1901">
        <w:t xml:space="preserve">provado </w:t>
      </w:r>
      <w:r w:rsidRPr="00C3086C">
        <w:t>o Plano de Exploração</w:t>
      </w:r>
      <w:r w:rsidR="00851CD7">
        <w:t xml:space="preserve"> e Avaliação</w:t>
      </w:r>
      <w:r w:rsidR="00FA49C4">
        <w:t xml:space="preserve"> de Recursos Não Convencionais</w:t>
      </w:r>
      <w:r w:rsidR="00CB1901">
        <w:t xml:space="preserve"> pela ANP</w:t>
      </w:r>
      <w:r w:rsidR="00CB1901" w:rsidRPr="00C3086C">
        <w:t>,</w:t>
      </w:r>
      <w:r w:rsidR="00CB1901">
        <w:t xml:space="preserve"> as atividades </w:t>
      </w:r>
      <w:r w:rsidRPr="00C3086C">
        <w:t>poder</w:t>
      </w:r>
      <w:r w:rsidR="00CB1901">
        <w:t>ão</w:t>
      </w:r>
      <w:r w:rsidRPr="00C3086C">
        <w:t xml:space="preserve"> ser iniciada</w:t>
      </w:r>
      <w:r w:rsidR="00CB1901">
        <w:t>s</w:t>
      </w:r>
      <w:r>
        <w:t xml:space="preserve"> desde que</w:t>
      </w:r>
      <w:r w:rsidRPr="00C3086C">
        <w:t xml:space="preserve"> respeitadas as disposições contratuais e a</w:t>
      </w:r>
      <w:r>
        <w:t xml:space="preserve"> Legislação Aplicável</w:t>
      </w:r>
      <w:r w:rsidRPr="00C3086C">
        <w:t>.</w:t>
      </w:r>
    </w:p>
    <w:p w:rsidR="00653448" w:rsidRPr="00C3086C" w:rsidRDefault="00653448" w:rsidP="00653448">
      <w:pPr>
        <w:pStyle w:val="Texto"/>
      </w:pPr>
      <w:r w:rsidRPr="00C3086C">
        <w:tab/>
      </w:r>
      <w:r w:rsidRPr="00C3086C">
        <w:rPr>
          <w:b/>
        </w:rPr>
        <w:t>1.2.</w:t>
      </w:r>
      <w:r w:rsidR="00CB1901">
        <w:rPr>
          <w:b/>
        </w:rPr>
        <w:t>1</w:t>
      </w:r>
      <w:r w:rsidR="0052558D">
        <w:t xml:space="preserve">. O Plano de Exploração </w:t>
      </w:r>
      <w:r w:rsidR="00851CD7">
        <w:t xml:space="preserve">e Avaliação </w:t>
      </w:r>
      <w:r w:rsidR="00CB1901">
        <w:t xml:space="preserve">de Recursos Não Convencionais </w:t>
      </w:r>
      <w:r w:rsidR="0052558D">
        <w:t xml:space="preserve">deverá </w:t>
      </w:r>
      <w:r w:rsidRPr="00C3086C">
        <w:t>co</w:t>
      </w:r>
      <w:r w:rsidR="00CB1901">
        <w:t>ntemplar</w:t>
      </w:r>
      <w:r w:rsidRPr="00C3086C">
        <w:t xml:space="preserve">, ano a ano, as atividades </w:t>
      </w:r>
      <w:r w:rsidR="00CB1901">
        <w:t>previstas</w:t>
      </w:r>
      <w:r w:rsidRPr="00C3086C">
        <w:t xml:space="preserve"> pelo </w:t>
      </w:r>
      <w:r w:rsidR="0052558D">
        <w:t>Concessionário</w:t>
      </w:r>
      <w:r w:rsidRPr="00C3086C">
        <w:t xml:space="preserve"> no prazo máximo de 120 (cento e vinte) dias contados da data </w:t>
      </w:r>
      <w:r w:rsidR="0052558D">
        <w:t>da Descoberta</w:t>
      </w:r>
      <w:r w:rsidRPr="00C3086C">
        <w:t>.</w:t>
      </w:r>
    </w:p>
    <w:p w:rsidR="00653448" w:rsidRPr="000D5F0D" w:rsidRDefault="00653448" w:rsidP="00653448">
      <w:pPr>
        <w:pStyle w:val="Texto"/>
      </w:pPr>
      <w:r>
        <w:rPr>
          <w:b/>
        </w:rPr>
        <w:tab/>
        <w:t>1.2.</w:t>
      </w:r>
      <w:r w:rsidR="00CB1901">
        <w:rPr>
          <w:b/>
        </w:rPr>
        <w:t>2</w:t>
      </w:r>
      <w:r w:rsidRPr="000D5F0D">
        <w:rPr>
          <w:b/>
        </w:rPr>
        <w:t>.</w:t>
      </w:r>
      <w:r w:rsidRPr="000D5F0D">
        <w:t xml:space="preserve"> A</w:t>
      </w:r>
      <w:r>
        <w:t xml:space="preserve"> ANP terá o prazo de 60 (sessenta) dias, contados do recebimento do Plano de Exploração</w:t>
      </w:r>
      <w:r w:rsidR="00851CD7" w:rsidRPr="00851CD7">
        <w:t xml:space="preserve"> </w:t>
      </w:r>
      <w:r w:rsidR="00851CD7">
        <w:t>e Avaliação</w:t>
      </w:r>
      <w:r w:rsidR="00CB1901">
        <w:t xml:space="preserve"> de Recursos Não Convencionais</w:t>
      </w:r>
      <w:r>
        <w:t>, para aprová-lo ou solicitar ao Co</w:t>
      </w:r>
      <w:r w:rsidR="00C86ECE">
        <w:t>ncessionário</w:t>
      </w:r>
      <w:r>
        <w:t xml:space="preserve"> modificações justificadas desse plano. Caso a ANP solicite tais modificações, o Co</w:t>
      </w:r>
      <w:r w:rsidR="00C86ECE">
        <w:t>ncessionário</w:t>
      </w:r>
      <w:r>
        <w:t xml:space="preserve"> deverá apresentá-l</w:t>
      </w:r>
      <w:r w:rsidR="00C86ECE">
        <w:t>o</w:t>
      </w:r>
      <w:r>
        <w:t>s no prazo de 30 (trinta) dias contados da referida solicitação, repetindo-se então o proced</w:t>
      </w:r>
      <w:r w:rsidR="00C86ECE">
        <w:t>imento previsto nesse parágrafo</w:t>
      </w:r>
      <w:r>
        <w:t>.</w:t>
      </w:r>
    </w:p>
    <w:p w:rsidR="00653448" w:rsidRPr="000D5F0D" w:rsidRDefault="00653448" w:rsidP="00653448">
      <w:pPr>
        <w:pStyle w:val="Texto"/>
      </w:pPr>
      <w:r w:rsidRPr="000D5F0D">
        <w:rPr>
          <w:b/>
          <w:bCs/>
        </w:rPr>
        <w:t>1.3</w:t>
      </w:r>
      <w:r w:rsidRPr="000D5F0D">
        <w:t>. Cumprido o Plano de Exploração</w:t>
      </w:r>
      <w:r w:rsidR="00851CD7" w:rsidRPr="00851CD7">
        <w:t xml:space="preserve"> </w:t>
      </w:r>
      <w:r w:rsidR="00851CD7">
        <w:t>e Avaliação</w:t>
      </w:r>
      <w:r w:rsidRPr="000D5F0D">
        <w:t xml:space="preserve"> </w:t>
      </w:r>
      <w:r w:rsidR="00CB1901">
        <w:t>de Recursos Não Convencionais</w:t>
      </w:r>
      <w:r w:rsidR="00CB1901" w:rsidRPr="000D5F0D">
        <w:t xml:space="preserve"> </w:t>
      </w:r>
      <w:r w:rsidRPr="000D5F0D">
        <w:t>aprovado pela ANP, segundo o cronograma apresentado para a execução do mesmo, o Contratado apresentará à ANP o Relatório de Conclusão do Plano de Exploração</w:t>
      </w:r>
      <w:r w:rsidR="00851CD7" w:rsidRPr="00851CD7">
        <w:t xml:space="preserve"> </w:t>
      </w:r>
      <w:r w:rsidR="00851CD7">
        <w:t>e Avaliação</w:t>
      </w:r>
      <w:r w:rsidR="00AF1503">
        <w:t xml:space="preserve"> de Recursos Não Convencionais</w:t>
      </w:r>
      <w:r w:rsidRPr="000D5F0D">
        <w:t>, no prazo máximo de 90 dias.</w:t>
      </w:r>
    </w:p>
    <w:p w:rsidR="00653448" w:rsidRDefault="00653448" w:rsidP="00653448">
      <w:pPr>
        <w:pStyle w:val="Texto"/>
      </w:pPr>
      <w:r>
        <w:rPr>
          <w:b/>
          <w:bCs/>
        </w:rPr>
        <w:tab/>
      </w:r>
      <w:r w:rsidRPr="000D5F0D">
        <w:rPr>
          <w:b/>
          <w:bCs/>
        </w:rPr>
        <w:t>1.3.1</w:t>
      </w:r>
      <w:r w:rsidRPr="000D5F0D">
        <w:t xml:space="preserve">. O Relatório de Conclusão deverá ser entregue no final de cada </w:t>
      </w:r>
      <w:r>
        <w:t>Período Exploratório</w:t>
      </w:r>
      <w:r w:rsidR="00851CD7">
        <w:t xml:space="preserve"> Estendido</w:t>
      </w:r>
      <w:r w:rsidR="00C86ECE">
        <w:t xml:space="preserve"> ou do tempo aprovado pela ANP para a conclusão das atividades exploratórias </w:t>
      </w:r>
      <w:r w:rsidR="00851CD7">
        <w:t>e</w:t>
      </w:r>
      <w:r w:rsidR="00C86ECE">
        <w:t xml:space="preserve"> de Avaliação dos Recursos Não Convencionais</w:t>
      </w:r>
      <w:r w:rsidRPr="000D5F0D">
        <w:t>. Mesmo quando do não cumprimento total do Plano de Exploração</w:t>
      </w:r>
      <w:r w:rsidR="005A3F80" w:rsidRPr="005A3F80">
        <w:t xml:space="preserve"> </w:t>
      </w:r>
      <w:r w:rsidR="005A3F80">
        <w:t>e Avaliação</w:t>
      </w:r>
      <w:r w:rsidR="00CB1901">
        <w:t xml:space="preserve"> de Recursos Não Convencionais</w:t>
      </w:r>
      <w:r w:rsidRPr="000D5F0D">
        <w:t>, o Relatório de Conclusão deverá ser entregue.</w:t>
      </w:r>
    </w:p>
    <w:p w:rsidR="00AF1503" w:rsidRPr="000D5F0D" w:rsidRDefault="00AF1503" w:rsidP="00653448">
      <w:pPr>
        <w:pStyle w:val="Texto"/>
      </w:pPr>
      <w:r>
        <w:tab/>
      </w:r>
      <w:r>
        <w:tab/>
      </w:r>
      <w:r w:rsidR="00787FCD" w:rsidRPr="00787FCD">
        <w:rPr>
          <w:b/>
        </w:rPr>
        <w:t>1.3.1.1.</w:t>
      </w:r>
      <w:r>
        <w:t xml:space="preserve"> </w:t>
      </w:r>
      <w:r w:rsidRPr="000D5F0D">
        <w:t xml:space="preserve">Relatório de Conclusão significa documento descrevendo o conjunto das Operações empregadas para a Exploração </w:t>
      </w:r>
      <w:r>
        <w:t xml:space="preserve">e Avaliação dos Recursos Não Convencionais descobertos </w:t>
      </w:r>
      <w:r w:rsidRPr="000D5F0D">
        <w:t>com seus resultados quantitativos/qualitativos e orçamentos realizados</w:t>
      </w:r>
    </w:p>
    <w:p w:rsidR="00653448" w:rsidRPr="000D5F0D" w:rsidRDefault="00653448" w:rsidP="00653448">
      <w:pPr>
        <w:pStyle w:val="Texto"/>
      </w:pPr>
      <w:r w:rsidRPr="000D5F0D">
        <w:rPr>
          <w:b/>
          <w:bCs/>
        </w:rPr>
        <w:t>1.4</w:t>
      </w:r>
      <w:r w:rsidRPr="000D5F0D">
        <w:t>. As operações do Plano de Exploração</w:t>
      </w:r>
      <w:r w:rsidR="005A3F80" w:rsidRPr="005A3F80">
        <w:t xml:space="preserve"> </w:t>
      </w:r>
      <w:r w:rsidR="005A3F80">
        <w:t>e Avaliação</w:t>
      </w:r>
      <w:r w:rsidRPr="000D5F0D">
        <w:t xml:space="preserve"> </w:t>
      </w:r>
      <w:r w:rsidR="00CB1901">
        <w:t>de Recursos Não Convencionais</w:t>
      </w:r>
      <w:r w:rsidR="00CB1901" w:rsidRPr="000D5F0D">
        <w:t xml:space="preserve"> </w:t>
      </w:r>
      <w:r w:rsidRPr="000D5F0D">
        <w:t xml:space="preserve">só poderão ser iniciadas após a obtenção das licenças exigidas pela </w:t>
      </w:r>
      <w:r>
        <w:t>Legislação Aplicável</w:t>
      </w:r>
      <w:r w:rsidRPr="000D5F0D">
        <w:t>, independentemente da apresentação e aprovação do Plano.</w:t>
      </w:r>
    </w:p>
    <w:p w:rsidR="00653448" w:rsidRPr="000D5F0D" w:rsidRDefault="00653448" w:rsidP="00653448">
      <w:pPr>
        <w:pStyle w:val="Texto"/>
      </w:pPr>
    </w:p>
    <w:p w:rsidR="00653448" w:rsidRPr="000D5F0D" w:rsidRDefault="00653448" w:rsidP="00653448">
      <w:pPr>
        <w:pStyle w:val="Subitem"/>
        <w:spacing w:after="120"/>
        <w:jc w:val="both"/>
        <w:rPr>
          <w:color w:val="000000"/>
        </w:rPr>
      </w:pPr>
      <w:r w:rsidRPr="000D5F0D">
        <w:rPr>
          <w:color w:val="000000"/>
        </w:rPr>
        <w:t>2. OBJETIVO</w:t>
      </w:r>
    </w:p>
    <w:p w:rsidR="00653448" w:rsidRPr="000D5F0D" w:rsidRDefault="00787FCD" w:rsidP="00653448">
      <w:pPr>
        <w:pStyle w:val="Texto"/>
      </w:pPr>
      <w:r w:rsidRPr="00787FCD">
        <w:rPr>
          <w:b/>
        </w:rPr>
        <w:t>2.1.</w:t>
      </w:r>
      <w:r w:rsidR="00AF1503">
        <w:t xml:space="preserve"> </w:t>
      </w:r>
      <w:r w:rsidR="00653448" w:rsidRPr="000D5F0D">
        <w:t xml:space="preserve">O Plano </w:t>
      </w:r>
      <w:r w:rsidR="00653448">
        <w:t>de Exploração</w:t>
      </w:r>
      <w:r w:rsidR="005A3F80" w:rsidRPr="005A3F80">
        <w:t xml:space="preserve"> </w:t>
      </w:r>
      <w:r w:rsidR="005A3F80">
        <w:t>e Avaliação</w:t>
      </w:r>
      <w:r w:rsidR="00653448">
        <w:t xml:space="preserve"> </w:t>
      </w:r>
      <w:r w:rsidR="00AF1503">
        <w:t>de Recursos Não Convencionais</w:t>
      </w:r>
      <w:r w:rsidR="00AF1503" w:rsidRPr="000D5F0D">
        <w:t xml:space="preserve"> </w:t>
      </w:r>
      <w:r w:rsidR="00653448" w:rsidRPr="000D5F0D">
        <w:t xml:space="preserve">deverá ser preparado de acordo com as instruções contidas neste </w:t>
      </w:r>
      <w:r w:rsidR="00653448">
        <w:t xml:space="preserve">Anexo </w:t>
      </w:r>
      <w:r w:rsidR="00AF1503">
        <w:t xml:space="preserve">e Legislação Aplicável </w:t>
      </w:r>
      <w:r w:rsidR="00653448">
        <w:t>para sua aprovação</w:t>
      </w:r>
      <w:r w:rsidR="00AF1503">
        <w:t>, além de</w:t>
      </w:r>
      <w:r w:rsidR="00653448" w:rsidRPr="000D5F0D">
        <w:t xml:space="preserve"> conter informações suficientes, em abrangência e detalhe, que são mandatórios para</w:t>
      </w:r>
      <w:r w:rsidR="00653448">
        <w:t xml:space="preserve"> sua aprovação, devendo:</w:t>
      </w:r>
    </w:p>
    <w:p w:rsidR="00653448" w:rsidRPr="000D5F0D" w:rsidRDefault="00653448" w:rsidP="00653448">
      <w:pPr>
        <w:pStyle w:val="Texto"/>
      </w:pPr>
      <w:r w:rsidRPr="000D5F0D">
        <w:t>a) permitir à ANP conhecer</w:t>
      </w:r>
      <w:r w:rsidR="00381F24">
        <w:t xml:space="preserve"> a área</w:t>
      </w:r>
      <w:r>
        <w:t>,</w:t>
      </w:r>
      <w:r w:rsidRPr="000D5F0D">
        <w:t xml:space="preserve"> acompanhar </w:t>
      </w:r>
      <w:r>
        <w:t xml:space="preserve">e fiscalizar </w:t>
      </w:r>
      <w:r w:rsidRPr="000D5F0D">
        <w:t xml:space="preserve">as atividades exploratórias </w:t>
      </w:r>
      <w:r w:rsidR="00D35357">
        <w:t>e de Avaliação d</w:t>
      </w:r>
      <w:r w:rsidR="00AF1503">
        <w:t>e</w:t>
      </w:r>
      <w:r w:rsidR="00D35357">
        <w:t xml:space="preserve"> Recursos Não Convencionais descobertos</w:t>
      </w:r>
      <w:r w:rsidRPr="000D5F0D">
        <w:t>;</w:t>
      </w:r>
    </w:p>
    <w:p w:rsidR="00653448" w:rsidRPr="000D5F0D" w:rsidRDefault="00653448" w:rsidP="00653448">
      <w:pPr>
        <w:pStyle w:val="Texto"/>
      </w:pPr>
      <w:r w:rsidRPr="000D5F0D">
        <w:t xml:space="preserve">b) permitir </w:t>
      </w:r>
      <w:r>
        <w:t>à ANP analisar e adequar o</w:t>
      </w:r>
      <w:r w:rsidRPr="000D5F0D">
        <w:t xml:space="preserve"> referido Plano aos objetivos propostos;</w:t>
      </w:r>
    </w:p>
    <w:p w:rsidR="00AF1503" w:rsidRDefault="00653448" w:rsidP="00653448">
      <w:pPr>
        <w:pStyle w:val="Texto"/>
      </w:pPr>
      <w:r w:rsidRPr="000D5F0D">
        <w:t xml:space="preserve">c) </w:t>
      </w:r>
      <w:r>
        <w:t>permitir à ANP analisar o</w:t>
      </w:r>
      <w:r w:rsidRPr="000D5F0D">
        <w:t xml:space="preserve"> cronograma </w:t>
      </w:r>
      <w:r>
        <w:t>que consolida</w:t>
      </w:r>
      <w:r w:rsidRPr="000D5F0D">
        <w:t xml:space="preserve"> as atividades contidas no Plano de Exploração</w:t>
      </w:r>
      <w:r w:rsidR="005A3F80" w:rsidRPr="005A3F80">
        <w:t xml:space="preserve"> </w:t>
      </w:r>
      <w:r w:rsidR="005A3F80">
        <w:t>e Avaliação</w:t>
      </w:r>
      <w:r w:rsidR="00AF1503">
        <w:t xml:space="preserve"> de Recursos Não Convencionais</w:t>
      </w:r>
      <w:r w:rsidRPr="000D5F0D">
        <w:t xml:space="preserve"> e </w:t>
      </w:r>
      <w:r>
        <w:t xml:space="preserve">a </w:t>
      </w:r>
      <w:r w:rsidRPr="000D5F0D">
        <w:t xml:space="preserve">previsão de orçamento que serão realizadas ano a ano com base no preenchimento da Tabela </w:t>
      </w:r>
      <w:r>
        <w:t>01</w:t>
      </w:r>
      <w:r w:rsidRPr="000D5F0D">
        <w:t>.</w:t>
      </w:r>
    </w:p>
    <w:p w:rsidR="00AF1503" w:rsidRDefault="00AF1503" w:rsidP="00653448">
      <w:pPr>
        <w:pStyle w:val="Texto"/>
      </w:pPr>
    </w:p>
    <w:p w:rsidR="00AF1503" w:rsidRPr="000D5F0D" w:rsidRDefault="00AF1503" w:rsidP="00AF1503">
      <w:pPr>
        <w:pStyle w:val="Subitem"/>
        <w:spacing w:after="120"/>
        <w:jc w:val="both"/>
        <w:rPr>
          <w:color w:val="000000"/>
        </w:rPr>
      </w:pPr>
      <w:r>
        <w:rPr>
          <w:color w:val="000000"/>
        </w:rPr>
        <w:t>3. INSTRUÇÃO GERAL</w:t>
      </w:r>
    </w:p>
    <w:p w:rsidR="00653448" w:rsidRPr="000D5F0D" w:rsidRDefault="00AF1503" w:rsidP="00653448">
      <w:pPr>
        <w:pStyle w:val="Texto"/>
      </w:pPr>
      <w:r>
        <w:rPr>
          <w:b/>
        </w:rPr>
        <w:t>3</w:t>
      </w:r>
      <w:r w:rsidR="00653448" w:rsidRPr="000D5F0D">
        <w:rPr>
          <w:b/>
        </w:rPr>
        <w:t>.</w:t>
      </w:r>
      <w:r>
        <w:rPr>
          <w:b/>
        </w:rPr>
        <w:t>1</w:t>
      </w:r>
      <w:r w:rsidR="00653448" w:rsidRPr="000D5F0D">
        <w:t xml:space="preserve"> O Plano de Exploração</w:t>
      </w:r>
      <w:r w:rsidR="005A3F80" w:rsidRPr="005A3F80">
        <w:t xml:space="preserve"> </w:t>
      </w:r>
      <w:r w:rsidR="005A3F80">
        <w:t>e Avaliação</w:t>
      </w:r>
      <w:r w:rsidR="00653448" w:rsidRPr="000D5F0D">
        <w:t xml:space="preserve"> </w:t>
      </w:r>
      <w:r>
        <w:t>de Recursos Não Convencionais</w:t>
      </w:r>
      <w:r w:rsidRPr="000D5F0D">
        <w:t xml:space="preserve"> </w:t>
      </w:r>
      <w:r w:rsidR="00653448" w:rsidRPr="000D5F0D">
        <w:t>deverá ser enviado à ANP por meio de uma carta de encaminhamento, que deverá conter:</w:t>
      </w:r>
    </w:p>
    <w:p w:rsidR="00653448" w:rsidRPr="000D5F0D" w:rsidRDefault="00653448" w:rsidP="00653448">
      <w:pPr>
        <w:pStyle w:val="Texto"/>
      </w:pPr>
      <w:r w:rsidRPr="000D5F0D">
        <w:t>a) nome(s) do(s) Co</w:t>
      </w:r>
      <w:r w:rsidR="00CF54E9">
        <w:t>ncessionário</w:t>
      </w:r>
      <w:r w:rsidRPr="000D5F0D">
        <w:t>(s);</w:t>
      </w:r>
    </w:p>
    <w:p w:rsidR="00653448" w:rsidRPr="000D5F0D" w:rsidRDefault="00653448" w:rsidP="00653448">
      <w:pPr>
        <w:pStyle w:val="Texto"/>
      </w:pPr>
      <w:r w:rsidRPr="000D5F0D">
        <w:t>b) nome do Operador;</w:t>
      </w:r>
    </w:p>
    <w:p w:rsidR="00653448" w:rsidRPr="000D5F0D" w:rsidRDefault="00653448" w:rsidP="00653448">
      <w:pPr>
        <w:pStyle w:val="Texto"/>
      </w:pPr>
      <w:r w:rsidRPr="000D5F0D">
        <w:t xml:space="preserve">c) </w:t>
      </w:r>
      <w:r>
        <w:t>Identificação</w:t>
      </w:r>
      <w:r w:rsidRPr="000D5F0D">
        <w:t xml:space="preserve"> da </w:t>
      </w:r>
      <w:r>
        <w:t>Área do Contrato</w:t>
      </w:r>
      <w:r w:rsidRPr="0047734E">
        <w:t>;</w:t>
      </w:r>
    </w:p>
    <w:p w:rsidR="00653448" w:rsidRPr="000D5F0D" w:rsidRDefault="00653448" w:rsidP="00653448">
      <w:pPr>
        <w:pStyle w:val="Texto"/>
      </w:pPr>
      <w:r w:rsidRPr="000D5F0D">
        <w:t>d) nome da Bacia sedimentar;</w:t>
      </w:r>
    </w:p>
    <w:p w:rsidR="00381F24" w:rsidRDefault="00653448" w:rsidP="00653448">
      <w:pPr>
        <w:pStyle w:val="Texto"/>
      </w:pPr>
      <w:r w:rsidRPr="000D5F0D">
        <w:t>e) número do Contrato;</w:t>
      </w:r>
    </w:p>
    <w:p w:rsidR="00653448" w:rsidRPr="000D5F0D" w:rsidRDefault="00381F24" w:rsidP="00653448">
      <w:pPr>
        <w:pStyle w:val="Texto"/>
      </w:pPr>
      <w:r>
        <w:t>e) coordenadas da área para exploração e avaliação</w:t>
      </w:r>
      <w:r w:rsidR="00AF1503">
        <w:t xml:space="preserve"> de Recursos Não Convencionais</w:t>
      </w:r>
      <w:r>
        <w:t>; e</w:t>
      </w:r>
    </w:p>
    <w:p w:rsidR="00653448" w:rsidRDefault="00653448" w:rsidP="00653448">
      <w:pPr>
        <w:pStyle w:val="Texto"/>
      </w:pPr>
      <w:r w:rsidRPr="000D5F0D">
        <w:t xml:space="preserve">f) </w:t>
      </w:r>
      <w:r w:rsidR="00381F24">
        <w:t>c</w:t>
      </w:r>
      <w:r w:rsidRPr="000D5F0D">
        <w:t>ronograma do Plano de Exploração</w:t>
      </w:r>
      <w:r w:rsidR="005A3F80" w:rsidRPr="005A3F80">
        <w:t xml:space="preserve"> </w:t>
      </w:r>
      <w:r w:rsidR="005A3F80">
        <w:t>e Avaliação</w:t>
      </w:r>
      <w:r w:rsidR="00AF1503">
        <w:t xml:space="preserve"> de Recursos Não Convencionais</w:t>
      </w:r>
      <w:r w:rsidRPr="000D5F0D">
        <w:t xml:space="preserve"> e suas atividades exploratórias</w:t>
      </w:r>
      <w:r w:rsidR="00CF54E9">
        <w:t xml:space="preserve"> e de Avaliação</w:t>
      </w:r>
      <w:r w:rsidRPr="000D5F0D">
        <w:t xml:space="preserve"> e orçamentos previstos ano a ano, com base na </w:t>
      </w:r>
      <w:r w:rsidR="00AF1503">
        <w:t>Tabela 01</w:t>
      </w:r>
      <w:r w:rsidRPr="000D5F0D">
        <w:t>;</w:t>
      </w:r>
      <w:r>
        <w:t xml:space="preserve"> e</w:t>
      </w:r>
    </w:p>
    <w:p w:rsidR="00653448" w:rsidRPr="000D5F0D" w:rsidRDefault="00653448" w:rsidP="00653448">
      <w:pPr>
        <w:pStyle w:val="Texto"/>
      </w:pPr>
    </w:p>
    <w:p w:rsidR="00653448" w:rsidRPr="000D5F0D" w:rsidRDefault="00AF1503" w:rsidP="00653448">
      <w:pPr>
        <w:pStyle w:val="Subitem"/>
        <w:spacing w:after="120"/>
        <w:jc w:val="both"/>
        <w:rPr>
          <w:color w:val="000000"/>
        </w:rPr>
      </w:pPr>
      <w:r>
        <w:rPr>
          <w:color w:val="000000"/>
        </w:rPr>
        <w:t>4</w:t>
      </w:r>
      <w:r w:rsidR="00653448" w:rsidRPr="000D5F0D">
        <w:rPr>
          <w:color w:val="000000"/>
        </w:rPr>
        <w:t>. CONTEÚDO DO PLANO DE EXPLORAÇÃO</w:t>
      </w:r>
      <w:r w:rsidR="005A3F80">
        <w:rPr>
          <w:color w:val="000000"/>
        </w:rPr>
        <w:t xml:space="preserve"> </w:t>
      </w:r>
      <w:r w:rsidRPr="00AF1503">
        <w:rPr>
          <w:color w:val="000000"/>
        </w:rPr>
        <w:t>E AVALIAÇÃO DE RECURSOS NÃO CONVENCIONAIS</w:t>
      </w:r>
    </w:p>
    <w:p w:rsidR="00653448" w:rsidRPr="000D5F0D" w:rsidRDefault="00AF1503" w:rsidP="00653448">
      <w:pPr>
        <w:pStyle w:val="Texto"/>
      </w:pPr>
      <w:r>
        <w:rPr>
          <w:b/>
        </w:rPr>
        <w:t>4</w:t>
      </w:r>
      <w:r w:rsidR="00653448" w:rsidRPr="000D5F0D">
        <w:rPr>
          <w:b/>
        </w:rPr>
        <w:t>.1</w:t>
      </w:r>
      <w:r w:rsidR="00653448" w:rsidRPr="000D5F0D">
        <w:t xml:space="preserve"> O Plano de Exploração</w:t>
      </w:r>
      <w:r w:rsidR="005A3F80" w:rsidRPr="005A3F80">
        <w:t xml:space="preserve"> </w:t>
      </w:r>
      <w:r w:rsidR="005A3F80">
        <w:t>e Avaliação</w:t>
      </w:r>
      <w:r w:rsidR="00653448" w:rsidRPr="000D5F0D">
        <w:t xml:space="preserve"> </w:t>
      </w:r>
      <w:r>
        <w:t>de Recursos Não Convencionais</w:t>
      </w:r>
      <w:r w:rsidRPr="000D5F0D">
        <w:t xml:space="preserve"> </w:t>
      </w:r>
      <w:r w:rsidR="00653448" w:rsidRPr="000D5F0D">
        <w:t>deverá conter, no mínimo, um sumário executivo, que deverá contemplar os seguintes aspectos:</w:t>
      </w:r>
    </w:p>
    <w:p w:rsidR="00653448" w:rsidRPr="000D5F0D" w:rsidRDefault="00653448" w:rsidP="00653448">
      <w:pPr>
        <w:pStyle w:val="Texto"/>
      </w:pPr>
      <w:r w:rsidRPr="000D5F0D">
        <w:t>a) o contexto geológico no qual se insere a Área</w:t>
      </w:r>
      <w:r>
        <w:t xml:space="preserve"> do Contrato</w:t>
      </w:r>
      <w:r w:rsidRPr="0047734E">
        <w:t xml:space="preserve"> (inclu</w:t>
      </w:r>
      <w:r>
        <w:t xml:space="preserve">sive com </w:t>
      </w:r>
      <w:r w:rsidRPr="000D5F0D">
        <w:t xml:space="preserve"> mapa de localização) e a descrição das atividades exploratórias </w:t>
      </w:r>
      <w:r w:rsidR="00291078">
        <w:t xml:space="preserve">e de Avaliação </w:t>
      </w:r>
      <w:r w:rsidRPr="000D5F0D">
        <w:t>previstas, apresentando suas justificativas;</w:t>
      </w:r>
    </w:p>
    <w:p w:rsidR="00653448" w:rsidRPr="000D5F0D" w:rsidRDefault="00653448" w:rsidP="00653448">
      <w:pPr>
        <w:pStyle w:val="Texto"/>
      </w:pPr>
      <w:r w:rsidRPr="000D5F0D">
        <w:t xml:space="preserve">b) o cronograma consolidado, conforme Tabela </w:t>
      </w:r>
      <w:r>
        <w:t>01</w:t>
      </w:r>
      <w:r w:rsidRPr="000D5F0D">
        <w:t xml:space="preserve">, desenvolvido ano a ano, do projeto do Plano de Exploração da </w:t>
      </w:r>
      <w:r>
        <w:t>Área do Contrato</w:t>
      </w:r>
      <w:r w:rsidRPr="000D5F0D">
        <w:t xml:space="preserve">, discriminando: i) levantamentos </w:t>
      </w:r>
      <w:r w:rsidRPr="0047734E">
        <w:t>geológico</w:t>
      </w:r>
      <w:r>
        <w:t>s</w:t>
      </w:r>
      <w:r w:rsidRPr="0047734E">
        <w:t>, geofísico</w:t>
      </w:r>
      <w:r>
        <w:t>s</w:t>
      </w:r>
      <w:r w:rsidRPr="000D5F0D">
        <w:t xml:space="preserve"> e </w:t>
      </w:r>
      <w:r w:rsidRPr="0047734E">
        <w:t>geoquímico</w:t>
      </w:r>
      <w:r>
        <w:t>s</w:t>
      </w:r>
      <w:r w:rsidRPr="000D5F0D">
        <w:t xml:space="preserve">; ii) processamento de dados geofísicos; iii) perfuração, avaliação e completação de poços; iv) </w:t>
      </w:r>
      <w:r w:rsidR="00291078">
        <w:t xml:space="preserve">fraturamento hidráulico e </w:t>
      </w:r>
      <w:r w:rsidRPr="000D5F0D">
        <w:t xml:space="preserve">estudos complementares; v) análises laboratoriais e estudos complementares (petrofísica, geoquímica etc.); vi) </w:t>
      </w:r>
      <w:r>
        <w:t xml:space="preserve">interpretação dos dados; vii) </w:t>
      </w:r>
      <w:r w:rsidRPr="0047734E">
        <w:t>licenciamento ambiental</w:t>
      </w:r>
      <w:r>
        <w:t xml:space="preserve">; viii) </w:t>
      </w:r>
      <w:r w:rsidRPr="000D5F0D">
        <w:t>elaboração do Relatório de Conclusão do Plano de Exploração</w:t>
      </w:r>
      <w:r w:rsidRPr="0047734E">
        <w:t>.</w:t>
      </w:r>
    </w:p>
    <w:p w:rsidR="00653448" w:rsidRDefault="00653448" w:rsidP="00653448">
      <w:pPr>
        <w:pStyle w:val="Texto"/>
      </w:pPr>
      <w:r w:rsidRPr="000D5F0D">
        <w:t xml:space="preserve">c) a previsão orçamentária ano a ano e total dos investimentos necessários para Exploração, </w:t>
      </w:r>
      <w:r>
        <w:t xml:space="preserve">conforme Tabela 01, </w:t>
      </w:r>
      <w:r w:rsidRPr="000D5F0D">
        <w:t xml:space="preserve">discriminando quanto: i) aos levantamentos geológico, geofísico e geoquímico; ii) ao processamento de dados geofísicos; iii) à perfuração, avaliação e completação de poços; iv) aos </w:t>
      </w:r>
      <w:r w:rsidR="00291078">
        <w:t xml:space="preserve">fraturamentos hidráulicos e </w:t>
      </w:r>
      <w:r w:rsidRPr="000D5F0D">
        <w:t>estudos complementares; v) às análises laboratoriais e estudos complementares (petrofísica e geoquímica etc.); vi)</w:t>
      </w:r>
      <w:r>
        <w:t xml:space="preserve"> </w:t>
      </w:r>
      <w:r w:rsidRPr="0047734E">
        <w:t>à interpretação</w:t>
      </w:r>
      <w:r>
        <w:t xml:space="preserve"> dos dados; vii) </w:t>
      </w:r>
      <w:r w:rsidRPr="0047734E">
        <w:t>ao licenciamento ambiental</w:t>
      </w:r>
      <w:r>
        <w:t>; viii)</w:t>
      </w:r>
      <w:r w:rsidRPr="000D5F0D">
        <w:t xml:space="preserve"> </w:t>
      </w:r>
      <w:r w:rsidRPr="0047734E">
        <w:t xml:space="preserve">à </w:t>
      </w:r>
      <w:r w:rsidRPr="000D5F0D">
        <w:t>elaboração do Relatório de Conclusão do Plano de Exploração</w:t>
      </w:r>
      <w:r>
        <w:t>;</w:t>
      </w:r>
    </w:p>
    <w:p w:rsidR="00653448" w:rsidRPr="00351C65" w:rsidRDefault="00653448" w:rsidP="00653448">
      <w:pPr>
        <w:pStyle w:val="Texto"/>
      </w:pPr>
      <w:r>
        <w:t>d</w:t>
      </w:r>
      <w:r w:rsidRPr="00351C65">
        <w:t>) a previsão do percentual mínimo a ser contratado de Conteúdo Local</w:t>
      </w:r>
      <w:r>
        <w:t xml:space="preserve">, </w:t>
      </w:r>
      <w:r w:rsidRPr="00792339">
        <w:t>conforme Tabela 01.</w:t>
      </w:r>
    </w:p>
    <w:p w:rsidR="00653448" w:rsidRPr="001B019C" w:rsidRDefault="00653448" w:rsidP="00653448">
      <w:pPr>
        <w:pStyle w:val="Texto"/>
      </w:pPr>
    </w:p>
    <w:p w:rsidR="00653448" w:rsidRPr="000D5F0D" w:rsidRDefault="00AF1503" w:rsidP="00653448">
      <w:pPr>
        <w:pStyle w:val="Subitem"/>
        <w:spacing w:after="120"/>
        <w:jc w:val="both"/>
        <w:rPr>
          <w:color w:val="000000"/>
        </w:rPr>
      </w:pPr>
      <w:r>
        <w:rPr>
          <w:color w:val="000000"/>
        </w:rPr>
        <w:t>5</w:t>
      </w:r>
      <w:r w:rsidR="00653448" w:rsidRPr="000D5F0D">
        <w:rPr>
          <w:color w:val="000000"/>
        </w:rPr>
        <w:t xml:space="preserve">. RELATÓRIO DE CONCLUSÃO DO </w:t>
      </w:r>
      <w:r w:rsidRPr="000D5F0D">
        <w:rPr>
          <w:color w:val="000000"/>
        </w:rPr>
        <w:t>PLANO DE EXPLORAÇÃO</w:t>
      </w:r>
      <w:r>
        <w:rPr>
          <w:color w:val="000000"/>
        </w:rPr>
        <w:t xml:space="preserve"> </w:t>
      </w:r>
      <w:r w:rsidRPr="00AF1503">
        <w:rPr>
          <w:color w:val="000000"/>
        </w:rPr>
        <w:t>E AVALIAÇÃO DE RECURSOS NÃO CONVENCIONAIS</w:t>
      </w:r>
    </w:p>
    <w:p w:rsidR="00653448" w:rsidRDefault="00AF1503" w:rsidP="00653448">
      <w:pPr>
        <w:pStyle w:val="Texto"/>
      </w:pPr>
      <w:r>
        <w:rPr>
          <w:b/>
        </w:rPr>
        <w:t>5</w:t>
      </w:r>
      <w:r w:rsidR="00653448" w:rsidRPr="000D5F0D">
        <w:rPr>
          <w:b/>
        </w:rPr>
        <w:t>.1</w:t>
      </w:r>
      <w:r w:rsidR="00653448" w:rsidRPr="000D5F0D">
        <w:t xml:space="preserve"> Depois de concluída a Exploração</w:t>
      </w:r>
      <w:r w:rsidR="00291078">
        <w:t xml:space="preserve"> ou Avaliação</w:t>
      </w:r>
      <w:r w:rsidR="00653448" w:rsidRPr="000D5F0D">
        <w:t>, o con</w:t>
      </w:r>
      <w:r w:rsidR="00291078">
        <w:t>cessionário</w:t>
      </w:r>
      <w:r w:rsidR="00653448" w:rsidRPr="000D5F0D">
        <w:t xml:space="preserve"> deverá encaminhar, nos termos e prazos estabelecidos, o Relatório de Conclusão do Plano de Exploração</w:t>
      </w:r>
      <w:r w:rsidR="005A3F80" w:rsidRPr="005A3F80">
        <w:t xml:space="preserve"> </w:t>
      </w:r>
      <w:r w:rsidR="005A3F80">
        <w:t>e Avaliação</w:t>
      </w:r>
      <w:r>
        <w:t xml:space="preserve"> de Recursos Não Convencionais</w:t>
      </w:r>
      <w:r w:rsidR="00653448" w:rsidRPr="000D5F0D">
        <w:t xml:space="preserve"> à ANP consolidando as atividades exploratórias </w:t>
      </w:r>
      <w:r w:rsidR="00291078">
        <w:t xml:space="preserve">e de Avaliação </w:t>
      </w:r>
      <w:r w:rsidR="00653448" w:rsidRPr="000D5F0D">
        <w:t>com seus resultados</w:t>
      </w:r>
      <w:r w:rsidR="00653448">
        <w:t xml:space="preserve"> quantitativos/qualitativos e gastos realizados, bem como a descrição das atividades realizadas:</w:t>
      </w:r>
    </w:p>
    <w:p w:rsidR="00653448" w:rsidRPr="00351C65" w:rsidRDefault="00653448" w:rsidP="00653448">
      <w:pPr>
        <w:pStyle w:val="Texto"/>
      </w:pPr>
      <w:r w:rsidRPr="00351C65">
        <w:t xml:space="preserve">a) o programa geofísico, quando </w:t>
      </w:r>
      <w:r>
        <w:t>realizado</w:t>
      </w:r>
      <w:r w:rsidRPr="00351C65">
        <w:t>, apresentando os objetivos desejados</w:t>
      </w:r>
      <w:r>
        <w:t xml:space="preserve"> e mapeados</w:t>
      </w:r>
      <w:r w:rsidRPr="00351C65">
        <w:t xml:space="preserve"> e os parâmetros de aquisição;</w:t>
      </w:r>
    </w:p>
    <w:p w:rsidR="00653448" w:rsidRPr="00351C65" w:rsidRDefault="00653448" w:rsidP="00653448">
      <w:pPr>
        <w:pStyle w:val="Texto"/>
      </w:pPr>
      <w:r w:rsidRPr="00351C65">
        <w:t xml:space="preserve">b) o programa de perfuração, quando </w:t>
      </w:r>
      <w:r>
        <w:t>realizado</w:t>
      </w:r>
      <w:r w:rsidRPr="00351C65">
        <w:t>, apresentando os prospectos dos poços e programas de amostragem de rocha (testemunhagem ou amostragem lateral) e fluido, bem como de perfilagem e testes de formação;</w:t>
      </w:r>
    </w:p>
    <w:p w:rsidR="00653448" w:rsidRPr="00351C65" w:rsidRDefault="00653448" w:rsidP="00653448">
      <w:pPr>
        <w:pStyle w:val="Texto"/>
      </w:pPr>
      <w:r w:rsidRPr="00351C65">
        <w:t xml:space="preserve">c) </w:t>
      </w:r>
      <w:r w:rsidR="00291078">
        <w:t xml:space="preserve">fraturamento hidráulico e </w:t>
      </w:r>
      <w:r w:rsidRPr="00351C65">
        <w:t>estudos e atividades complementares (análises geoquímicas, reinterpretações, descrição e análise de testemunhos, análise de fluidos e petrofísicas etc.)</w:t>
      </w:r>
      <w:r>
        <w:t xml:space="preserve"> quando realizados</w:t>
      </w:r>
      <w:r w:rsidRPr="00351C65">
        <w:t>;</w:t>
      </w:r>
    </w:p>
    <w:p w:rsidR="00653448" w:rsidRPr="000D5F0D" w:rsidRDefault="00653448" w:rsidP="00653448">
      <w:pPr>
        <w:pStyle w:val="Texto"/>
      </w:pPr>
      <w:r w:rsidRPr="00351C65">
        <w:t>d) outros métodos ou técnicas empreendidos durante a Exploração (por exemplo: tomografia sísmica, perfis de ressonância, análise de AVO etc.).</w:t>
      </w:r>
    </w:p>
    <w:p w:rsidR="00653448" w:rsidRPr="000D5F0D" w:rsidRDefault="00653448" w:rsidP="00653448">
      <w:pPr>
        <w:pStyle w:val="Texto"/>
      </w:pPr>
    </w:p>
    <w:p w:rsidR="00653448" w:rsidRPr="000D5F0D" w:rsidRDefault="00653448" w:rsidP="00653448">
      <w:pPr>
        <w:pStyle w:val="Texto"/>
        <w:sectPr w:rsidR="00653448" w:rsidRPr="000D5F0D" w:rsidSect="00C37A46">
          <w:pgSz w:w="11907" w:h="16839" w:code="9"/>
          <w:pgMar w:top="1418" w:right="1418" w:bottom="1418" w:left="1077" w:header="709" w:footer="709" w:gutter="0"/>
          <w:cols w:space="708"/>
          <w:docGrid w:linePitch="360"/>
        </w:sectPr>
      </w:pPr>
    </w:p>
    <w:p w:rsidR="00653448" w:rsidRPr="000D5F0D" w:rsidRDefault="00653448" w:rsidP="00653448">
      <w:pPr>
        <w:pStyle w:val="Texto"/>
      </w:pPr>
      <w:r w:rsidRPr="000D5F0D">
        <w:t xml:space="preserve">Tabela </w:t>
      </w:r>
      <w:r>
        <w:t>01</w:t>
      </w:r>
      <w:r w:rsidRPr="000D5F0D">
        <w:t xml:space="preserve">: Modelo </w:t>
      </w:r>
      <w:r w:rsidR="00AF1503">
        <w:t xml:space="preserve">previsto </w:t>
      </w:r>
      <w:r w:rsidRPr="000D5F0D">
        <w:t>da Planilha do Plano de Exploração</w:t>
      </w:r>
      <w:r w:rsidR="00F34E88">
        <w:t xml:space="preserve"> e Avaliação de Recursos Não Convencionais.</w:t>
      </w:r>
    </w:p>
    <w:tbl>
      <w:tblPr>
        <w:tblW w:w="5813" w:type="pct"/>
        <w:tblInd w:w="-1206" w:type="dxa"/>
        <w:tblLayout w:type="fixed"/>
        <w:tblCellMar>
          <w:left w:w="70" w:type="dxa"/>
          <w:right w:w="70" w:type="dxa"/>
        </w:tblCellMar>
        <w:tblLook w:val="04A0"/>
      </w:tblPr>
      <w:tblGrid>
        <w:gridCol w:w="1164"/>
        <w:gridCol w:w="338"/>
        <w:gridCol w:w="1546"/>
        <w:gridCol w:w="892"/>
        <w:gridCol w:w="1180"/>
        <w:gridCol w:w="1137"/>
        <w:gridCol w:w="1275"/>
        <w:gridCol w:w="1094"/>
        <w:gridCol w:w="160"/>
        <w:gridCol w:w="162"/>
        <w:gridCol w:w="850"/>
        <w:gridCol w:w="993"/>
        <w:gridCol w:w="850"/>
        <w:gridCol w:w="957"/>
        <w:gridCol w:w="160"/>
        <w:gridCol w:w="160"/>
        <w:gridCol w:w="2366"/>
      </w:tblGrid>
      <w:tr w:rsidR="00653448" w:rsidRPr="0071672A" w:rsidTr="00F34E88">
        <w:trPr>
          <w:trHeight w:val="267"/>
        </w:trPr>
        <w:tc>
          <w:tcPr>
            <w:tcW w:w="998" w:type="pct"/>
            <w:gridSpan w:val="3"/>
            <w:vMerge w:val="restart"/>
            <w:tcBorders>
              <w:top w:val="single" w:sz="4" w:space="0" w:color="auto"/>
              <w:left w:val="single" w:sz="4" w:space="0" w:color="auto"/>
              <w:bottom w:val="single" w:sz="4" w:space="0" w:color="000000"/>
              <w:right w:val="nil"/>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DESCRIÇÃO</w:t>
            </w:r>
          </w:p>
        </w:tc>
        <w:tc>
          <w:tcPr>
            <w:tcW w:w="292" w:type="pct"/>
            <w:vMerge w:val="restart"/>
            <w:tcBorders>
              <w:top w:val="single" w:sz="4" w:space="0" w:color="auto"/>
              <w:left w:val="single" w:sz="4" w:space="0" w:color="auto"/>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Unidade</w:t>
            </w:r>
          </w:p>
        </w:tc>
        <w:tc>
          <w:tcPr>
            <w:tcW w:w="1638" w:type="pct"/>
            <w:gridSpan w:val="6"/>
            <w:tcBorders>
              <w:top w:val="single" w:sz="4" w:space="0" w:color="auto"/>
              <w:left w:val="nil"/>
              <w:bottom w:val="single" w:sz="4" w:space="0" w:color="auto"/>
              <w:right w:val="single" w:sz="4" w:space="0" w:color="000000"/>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 xml:space="preserve">ATIVIDADES - </w:t>
            </w:r>
            <w:r>
              <w:rPr>
                <w:b/>
                <w:color w:val="FFFFFF" w:themeColor="background1"/>
                <w:sz w:val="16"/>
                <w:szCs w:val="16"/>
              </w:rPr>
              <w:t>PLANO</w:t>
            </w:r>
          </w:p>
        </w:tc>
        <w:tc>
          <w:tcPr>
            <w:tcW w:w="1298" w:type="pct"/>
            <w:gridSpan w:val="6"/>
            <w:tcBorders>
              <w:top w:val="single" w:sz="4" w:space="0" w:color="auto"/>
              <w:left w:val="nil"/>
              <w:bottom w:val="single" w:sz="4" w:space="0" w:color="auto"/>
              <w:right w:val="single" w:sz="4" w:space="0" w:color="000000"/>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 xml:space="preserve">ORÇAMENTO - </w:t>
            </w:r>
            <w:r>
              <w:rPr>
                <w:b/>
                <w:color w:val="FFFFFF" w:themeColor="background1"/>
                <w:sz w:val="16"/>
                <w:szCs w:val="16"/>
              </w:rPr>
              <w:t>PLANO</w:t>
            </w:r>
            <w:r w:rsidRPr="0071672A">
              <w:rPr>
                <w:b/>
                <w:color w:val="FFFFFF" w:themeColor="background1"/>
                <w:sz w:val="16"/>
                <w:szCs w:val="16"/>
              </w:rPr>
              <w:t xml:space="preserve"> (Milhares de R$)</w:t>
            </w:r>
          </w:p>
        </w:tc>
        <w:tc>
          <w:tcPr>
            <w:tcW w:w="774" w:type="pct"/>
            <w:vMerge w:val="restart"/>
            <w:tcBorders>
              <w:top w:val="single" w:sz="4" w:space="0" w:color="auto"/>
              <w:left w:val="nil"/>
              <w:right w:val="single" w:sz="4" w:space="0" w:color="000000"/>
            </w:tcBorders>
            <w:shd w:val="clear" w:color="000000" w:fill="1F497D"/>
            <w:vAlign w:val="center"/>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Previsão – Conteúdo Local</w:t>
            </w:r>
          </w:p>
        </w:tc>
      </w:tr>
      <w:tr w:rsidR="00653448" w:rsidRPr="0071672A" w:rsidTr="00F34E88">
        <w:trPr>
          <w:trHeight w:val="267"/>
        </w:trPr>
        <w:tc>
          <w:tcPr>
            <w:tcW w:w="998" w:type="pct"/>
            <w:gridSpan w:val="3"/>
            <w:vMerge/>
            <w:tcBorders>
              <w:top w:val="single" w:sz="4" w:space="0" w:color="auto"/>
              <w:left w:val="single" w:sz="4" w:space="0" w:color="auto"/>
              <w:bottom w:val="single" w:sz="4" w:space="0" w:color="000000"/>
              <w:right w:val="nil"/>
            </w:tcBorders>
            <w:vAlign w:val="center"/>
            <w:hideMark/>
          </w:tcPr>
          <w:p w:rsidR="00653448" w:rsidRPr="0071672A" w:rsidRDefault="00653448" w:rsidP="00C37A46">
            <w:pPr>
              <w:pStyle w:val="CTO-TxtTabel"/>
              <w:rPr>
                <w:b/>
                <w:color w:val="FFFFFF" w:themeColor="background1"/>
                <w:sz w:val="16"/>
                <w:szCs w:val="16"/>
              </w:rPr>
            </w:pPr>
          </w:p>
        </w:tc>
        <w:tc>
          <w:tcPr>
            <w:tcW w:w="292" w:type="pct"/>
            <w:vMerge/>
            <w:tcBorders>
              <w:top w:val="single" w:sz="4" w:space="0" w:color="auto"/>
              <w:left w:val="single" w:sz="4" w:space="0" w:color="auto"/>
              <w:bottom w:val="nil"/>
              <w:right w:val="single" w:sz="4" w:space="0" w:color="auto"/>
            </w:tcBorders>
            <w:vAlign w:val="center"/>
            <w:hideMark/>
          </w:tcPr>
          <w:p w:rsidR="00653448" w:rsidRPr="0071672A" w:rsidRDefault="00653448" w:rsidP="00C37A46">
            <w:pPr>
              <w:pStyle w:val="CTO-TxtTabel"/>
              <w:rPr>
                <w:b/>
                <w:color w:val="FFFFFF" w:themeColor="background1"/>
                <w:sz w:val="16"/>
                <w:szCs w:val="16"/>
              </w:rPr>
            </w:pPr>
          </w:p>
        </w:tc>
        <w:tc>
          <w:tcPr>
            <w:tcW w:w="1638" w:type="pct"/>
            <w:gridSpan w:val="6"/>
            <w:tcBorders>
              <w:top w:val="single" w:sz="4" w:space="0" w:color="auto"/>
              <w:left w:val="nil"/>
              <w:bottom w:val="single" w:sz="4" w:space="0" w:color="auto"/>
              <w:right w:val="single" w:sz="4" w:space="0" w:color="000000"/>
            </w:tcBorders>
            <w:shd w:val="clear" w:color="000000" w:fill="1F497D"/>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ANO</w:t>
            </w:r>
          </w:p>
        </w:tc>
        <w:tc>
          <w:tcPr>
            <w:tcW w:w="1298" w:type="pct"/>
            <w:gridSpan w:val="6"/>
            <w:tcBorders>
              <w:top w:val="single" w:sz="4" w:space="0" w:color="auto"/>
              <w:left w:val="nil"/>
              <w:bottom w:val="single" w:sz="4" w:space="0" w:color="auto"/>
              <w:right w:val="single" w:sz="4" w:space="0" w:color="000000"/>
            </w:tcBorders>
            <w:shd w:val="clear" w:color="000000" w:fill="1F497D"/>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ANO</w:t>
            </w:r>
          </w:p>
        </w:tc>
        <w:tc>
          <w:tcPr>
            <w:tcW w:w="774" w:type="pct"/>
            <w:vMerge/>
            <w:tcBorders>
              <w:left w:val="nil"/>
              <w:right w:val="single" w:sz="4" w:space="0" w:color="000000"/>
            </w:tcBorders>
            <w:shd w:val="clear" w:color="000000" w:fill="1F497D"/>
          </w:tcPr>
          <w:p w:rsidR="00653448" w:rsidRPr="0071672A" w:rsidRDefault="00653448" w:rsidP="00C37A46">
            <w:pPr>
              <w:pStyle w:val="CTO-TxtTabel"/>
              <w:rPr>
                <w:b/>
                <w:color w:val="FFFFFF" w:themeColor="background1"/>
                <w:sz w:val="16"/>
                <w:szCs w:val="16"/>
              </w:rPr>
            </w:pPr>
          </w:p>
        </w:tc>
      </w:tr>
      <w:tr w:rsidR="00921470" w:rsidRPr="0071672A" w:rsidTr="00F34E88">
        <w:trPr>
          <w:trHeight w:val="267"/>
        </w:trPr>
        <w:tc>
          <w:tcPr>
            <w:tcW w:w="998" w:type="pct"/>
            <w:gridSpan w:val="3"/>
            <w:tcBorders>
              <w:top w:val="nil"/>
              <w:left w:val="single" w:sz="4" w:space="0" w:color="auto"/>
              <w:bottom w:val="nil"/>
              <w:right w:val="nil"/>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1- LEVANTAMENTOS</w:t>
            </w:r>
          </w:p>
        </w:tc>
        <w:tc>
          <w:tcPr>
            <w:tcW w:w="292" w:type="pct"/>
            <w:vMerge/>
            <w:tcBorders>
              <w:top w:val="single" w:sz="4" w:space="0" w:color="auto"/>
              <w:left w:val="single" w:sz="4" w:space="0" w:color="auto"/>
              <w:bottom w:val="nil"/>
              <w:right w:val="single" w:sz="4" w:space="0" w:color="auto"/>
            </w:tcBorders>
            <w:vAlign w:val="center"/>
            <w:hideMark/>
          </w:tcPr>
          <w:p w:rsidR="00653448" w:rsidRPr="0071672A" w:rsidRDefault="00653448" w:rsidP="00C37A46">
            <w:pPr>
              <w:pStyle w:val="CTO-TxtTabel"/>
              <w:rPr>
                <w:b/>
                <w:color w:val="FFFFFF" w:themeColor="background1"/>
                <w:sz w:val="16"/>
                <w:szCs w:val="16"/>
              </w:rPr>
            </w:pPr>
          </w:p>
        </w:tc>
        <w:tc>
          <w:tcPr>
            <w:tcW w:w="386"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Primeiro</w:t>
            </w:r>
          </w:p>
        </w:tc>
        <w:tc>
          <w:tcPr>
            <w:tcW w:w="372"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Segundo</w:t>
            </w:r>
          </w:p>
        </w:tc>
        <w:tc>
          <w:tcPr>
            <w:tcW w:w="417"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Terceiro</w:t>
            </w:r>
          </w:p>
        </w:tc>
        <w:tc>
          <w:tcPr>
            <w:tcW w:w="358" w:type="pct"/>
            <w:tcBorders>
              <w:top w:val="nil"/>
              <w:left w:val="nil"/>
              <w:bottom w:val="nil"/>
              <w:right w:val="nil"/>
            </w:tcBorders>
            <w:shd w:val="clear" w:color="000000" w:fill="1F497D"/>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Quarto</w:t>
            </w:r>
          </w:p>
        </w:tc>
        <w:tc>
          <w:tcPr>
            <w:tcW w:w="52" w:type="pct"/>
            <w:tcBorders>
              <w:top w:val="nil"/>
              <w:left w:val="single" w:sz="4" w:space="0" w:color="auto"/>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52"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278"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Primeiro</w:t>
            </w:r>
          </w:p>
        </w:tc>
        <w:tc>
          <w:tcPr>
            <w:tcW w:w="325"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Segundo</w:t>
            </w:r>
          </w:p>
        </w:tc>
        <w:tc>
          <w:tcPr>
            <w:tcW w:w="278"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Terceiro</w:t>
            </w:r>
          </w:p>
        </w:tc>
        <w:tc>
          <w:tcPr>
            <w:tcW w:w="313" w:type="pct"/>
            <w:tcBorders>
              <w:top w:val="nil"/>
              <w:left w:val="nil"/>
              <w:bottom w:val="nil"/>
              <w:right w:val="nil"/>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Quarto</w:t>
            </w:r>
          </w:p>
        </w:tc>
        <w:tc>
          <w:tcPr>
            <w:tcW w:w="52" w:type="pct"/>
            <w:tcBorders>
              <w:top w:val="nil"/>
              <w:left w:val="single" w:sz="4" w:space="0" w:color="auto"/>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52" w:type="pct"/>
            <w:tcBorders>
              <w:top w:val="nil"/>
              <w:left w:val="nil"/>
              <w:bottom w:val="nil"/>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774" w:type="pct"/>
            <w:vMerge/>
            <w:tcBorders>
              <w:left w:val="nil"/>
              <w:bottom w:val="nil"/>
              <w:right w:val="single" w:sz="4" w:space="0" w:color="000000"/>
            </w:tcBorders>
            <w:shd w:val="clear" w:color="000000" w:fill="1F497D"/>
          </w:tcPr>
          <w:p w:rsidR="00653448" w:rsidRPr="0071672A" w:rsidRDefault="00653448" w:rsidP="00C37A46">
            <w:pPr>
              <w:pStyle w:val="CTO-TxtTabel"/>
              <w:rPr>
                <w:b/>
                <w:color w:val="FFFFFF" w:themeColor="background1"/>
                <w:sz w:val="16"/>
                <w:szCs w:val="16"/>
              </w:rPr>
            </w:pPr>
          </w:p>
        </w:tc>
      </w:tr>
      <w:tr w:rsidR="00921470" w:rsidRPr="0071672A" w:rsidTr="00F34E88">
        <w:trPr>
          <w:trHeight w:val="267"/>
        </w:trPr>
        <w:tc>
          <w:tcPr>
            <w:tcW w:w="998" w:type="pct"/>
            <w:gridSpan w:val="3"/>
            <w:tcBorders>
              <w:top w:val="nil"/>
              <w:left w:val="nil"/>
              <w:bottom w:val="nil"/>
              <w:right w:val="nil"/>
            </w:tcBorders>
            <w:shd w:val="clear" w:color="000000" w:fill="1F497D"/>
            <w:vAlign w:val="center"/>
            <w:hideMark/>
          </w:tcPr>
          <w:p w:rsidR="00653448" w:rsidRPr="0071672A" w:rsidRDefault="00653448" w:rsidP="00C37A46">
            <w:pPr>
              <w:pStyle w:val="CTO-TxtTabel"/>
              <w:rPr>
                <w:b/>
                <w:color w:val="FFFFFF" w:themeColor="background1"/>
                <w:sz w:val="16"/>
                <w:szCs w:val="16"/>
              </w:rPr>
            </w:pPr>
            <w:r w:rsidRPr="0071672A">
              <w:rPr>
                <w:b/>
                <w:color w:val="FFFFFF" w:themeColor="background1"/>
                <w:sz w:val="16"/>
                <w:szCs w:val="16"/>
              </w:rPr>
              <w:t>1.1- GEOFÍSICOS</w:t>
            </w:r>
          </w:p>
        </w:tc>
        <w:tc>
          <w:tcPr>
            <w:tcW w:w="292" w:type="pct"/>
            <w:tcBorders>
              <w:top w:val="nil"/>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386" w:type="pct"/>
            <w:tcBorders>
              <w:top w:val="nil"/>
              <w:left w:val="nil"/>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372" w:type="pct"/>
            <w:tcBorders>
              <w:top w:val="nil"/>
              <w:left w:val="nil"/>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417" w:type="pct"/>
            <w:tcBorders>
              <w:top w:val="nil"/>
              <w:left w:val="nil"/>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358" w:type="pct"/>
            <w:tcBorders>
              <w:top w:val="nil"/>
              <w:left w:val="nil"/>
              <w:bottom w:val="single" w:sz="4" w:space="0" w:color="auto"/>
              <w:right w:val="nil"/>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52" w:type="pct"/>
            <w:tcBorders>
              <w:top w:val="nil"/>
              <w:left w:val="single" w:sz="4" w:space="0" w:color="auto"/>
              <w:bottom w:val="single" w:sz="4" w:space="0" w:color="auto"/>
              <w:right w:val="single" w:sz="4" w:space="0" w:color="auto"/>
            </w:tcBorders>
            <w:shd w:val="clear" w:color="000000" w:fill="1F497D"/>
            <w:noWrap/>
            <w:vAlign w:val="center"/>
            <w:hideMark/>
          </w:tcPr>
          <w:p w:rsidR="00653448" w:rsidRPr="0071672A" w:rsidRDefault="00653448" w:rsidP="00C37A46">
            <w:pPr>
              <w:pStyle w:val="CTO-TxtTabel"/>
              <w:rPr>
                <w:b/>
                <w:color w:val="FFFFFF" w:themeColor="background1"/>
                <w:sz w:val="16"/>
                <w:szCs w:val="16"/>
              </w:rPr>
            </w:pPr>
          </w:p>
        </w:tc>
        <w:tc>
          <w:tcPr>
            <w:tcW w:w="52" w:type="pct"/>
            <w:tcBorders>
              <w:top w:val="nil"/>
              <w:left w:val="nil"/>
              <w:bottom w:val="single" w:sz="4" w:space="0" w:color="auto"/>
              <w:right w:val="single" w:sz="4" w:space="0" w:color="auto"/>
            </w:tcBorders>
            <w:shd w:val="clear" w:color="000000" w:fill="1F497D"/>
            <w:noWrap/>
            <w:vAlign w:val="center"/>
            <w:hideMark/>
          </w:tcPr>
          <w:p w:rsidR="00653448" w:rsidRPr="0071672A" w:rsidRDefault="00653448" w:rsidP="00C37A46">
            <w:pPr>
              <w:pStyle w:val="CTO-TxtTabel"/>
              <w:rPr>
                <w:b/>
                <w:color w:val="FFFFFF" w:themeColor="background1"/>
                <w:sz w:val="16"/>
                <w:szCs w:val="16"/>
              </w:rPr>
            </w:pPr>
          </w:p>
        </w:tc>
        <w:tc>
          <w:tcPr>
            <w:tcW w:w="278" w:type="pct"/>
            <w:tcBorders>
              <w:top w:val="nil"/>
              <w:left w:val="nil"/>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325" w:type="pct"/>
            <w:tcBorders>
              <w:top w:val="nil"/>
              <w:left w:val="nil"/>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278" w:type="pct"/>
            <w:tcBorders>
              <w:top w:val="nil"/>
              <w:left w:val="nil"/>
              <w:bottom w:val="single" w:sz="4" w:space="0" w:color="auto"/>
              <w:right w:val="single" w:sz="4" w:space="0" w:color="auto"/>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313" w:type="pct"/>
            <w:tcBorders>
              <w:top w:val="nil"/>
              <w:left w:val="nil"/>
              <w:bottom w:val="single" w:sz="4" w:space="0" w:color="auto"/>
              <w:right w:val="nil"/>
            </w:tcBorders>
            <w:shd w:val="clear" w:color="000000" w:fill="1F497D"/>
            <w:vAlign w:val="center"/>
            <w:hideMark/>
          </w:tcPr>
          <w:p w:rsidR="00653448" w:rsidRPr="0071672A" w:rsidRDefault="00653448" w:rsidP="00C37A46">
            <w:pPr>
              <w:pStyle w:val="CTO-TxtTabel"/>
              <w:rPr>
                <w:b/>
                <w:color w:val="FFFFFF" w:themeColor="background1"/>
                <w:sz w:val="16"/>
                <w:szCs w:val="16"/>
              </w:rPr>
            </w:pPr>
          </w:p>
        </w:tc>
        <w:tc>
          <w:tcPr>
            <w:tcW w:w="52" w:type="pct"/>
            <w:tcBorders>
              <w:top w:val="nil"/>
              <w:left w:val="single" w:sz="4" w:space="0" w:color="auto"/>
              <w:bottom w:val="single" w:sz="4" w:space="0" w:color="auto"/>
              <w:right w:val="single" w:sz="4" w:space="0" w:color="auto"/>
            </w:tcBorders>
            <w:shd w:val="clear" w:color="000000" w:fill="1F497D"/>
            <w:noWrap/>
            <w:vAlign w:val="center"/>
            <w:hideMark/>
          </w:tcPr>
          <w:p w:rsidR="00653448" w:rsidRPr="0071672A" w:rsidRDefault="00653448" w:rsidP="00C37A46">
            <w:pPr>
              <w:pStyle w:val="CTO-TxtTabel"/>
              <w:rPr>
                <w:b/>
                <w:color w:val="FFFFFF" w:themeColor="background1"/>
                <w:sz w:val="16"/>
                <w:szCs w:val="16"/>
              </w:rPr>
            </w:pPr>
          </w:p>
        </w:tc>
        <w:tc>
          <w:tcPr>
            <w:tcW w:w="52" w:type="pct"/>
            <w:tcBorders>
              <w:top w:val="nil"/>
              <w:left w:val="nil"/>
              <w:bottom w:val="single" w:sz="4" w:space="0" w:color="auto"/>
              <w:right w:val="single" w:sz="4" w:space="0" w:color="auto"/>
            </w:tcBorders>
            <w:shd w:val="clear" w:color="000000" w:fill="1F497D"/>
            <w:noWrap/>
            <w:vAlign w:val="center"/>
            <w:hideMark/>
          </w:tcPr>
          <w:p w:rsidR="00653448" w:rsidRPr="0071672A" w:rsidRDefault="00653448" w:rsidP="00C37A46">
            <w:pPr>
              <w:pStyle w:val="CTO-TxtTabel"/>
              <w:ind w:left="566" w:hanging="283"/>
              <w:rPr>
                <w:b/>
                <w:color w:val="FFFFFF" w:themeColor="background1"/>
                <w:sz w:val="16"/>
                <w:szCs w:val="16"/>
              </w:rPr>
            </w:pPr>
            <w:r w:rsidRPr="0071672A">
              <w:rPr>
                <w:b/>
                <w:color w:val="FFFFFF" w:themeColor="background1"/>
                <w:sz w:val="16"/>
                <w:szCs w:val="16"/>
              </w:rPr>
              <w:t> </w:t>
            </w:r>
          </w:p>
        </w:tc>
        <w:tc>
          <w:tcPr>
            <w:tcW w:w="774" w:type="pct"/>
            <w:tcBorders>
              <w:top w:val="nil"/>
              <w:left w:val="nil"/>
              <w:bottom w:val="single" w:sz="4" w:space="0" w:color="auto"/>
              <w:right w:val="single" w:sz="4" w:space="0" w:color="auto"/>
            </w:tcBorders>
            <w:shd w:val="clear" w:color="000000" w:fill="1F497D"/>
          </w:tcPr>
          <w:p w:rsidR="00653448" w:rsidRPr="0071672A" w:rsidRDefault="00653448" w:rsidP="00C37A46">
            <w:pPr>
              <w:pStyle w:val="CTO-TxtTabel"/>
              <w:rPr>
                <w:b/>
                <w:color w:val="FFFFFF" w:themeColor="background1"/>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1.1.1- GRAVIMETRIA</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km</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1.1.2- MAGNETOMETRIA</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km</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1.1.3 - AQUISIÇÃO SÍSMICA MARÍTIMA</w:t>
            </w:r>
          </w:p>
        </w:tc>
        <w:tc>
          <w:tcPr>
            <w:tcW w:w="111" w:type="pct"/>
            <w:vMerge w:val="restar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2D</w:t>
            </w: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km</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80"/>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val="restar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3D</w:t>
            </w: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km</w:t>
            </w:r>
            <w:r w:rsidRPr="0071672A">
              <w:rPr>
                <w:sz w:val="16"/>
                <w:szCs w:val="16"/>
                <w:vertAlign w:val="superscript"/>
              </w:rPr>
              <w:t>2</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1.1.4 - AQUISIÇÃO SÍSMICA TERRESTRE</w:t>
            </w:r>
          </w:p>
        </w:tc>
        <w:tc>
          <w:tcPr>
            <w:tcW w:w="111" w:type="pct"/>
            <w:vMerge w:val="restar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2D</w:t>
            </w: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km</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80"/>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val="restar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3D</w:t>
            </w: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km</w:t>
            </w:r>
            <w:r w:rsidRPr="0071672A">
              <w:rPr>
                <w:sz w:val="16"/>
                <w:szCs w:val="16"/>
                <w:vertAlign w:val="superscript"/>
              </w:rPr>
              <w:t>2</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38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sz w:val="16"/>
                <w:szCs w:val="16"/>
              </w:rPr>
            </w:pPr>
          </w:p>
        </w:tc>
        <w:tc>
          <w:tcPr>
            <w:tcW w:w="111" w:type="pct"/>
            <w:vMerge/>
            <w:tcBorders>
              <w:top w:val="nil"/>
              <w:left w:val="single" w:sz="4" w:space="0" w:color="auto"/>
              <w:bottom w:val="single" w:sz="4" w:space="0" w:color="auto"/>
              <w:right w:val="single" w:sz="4" w:space="0" w:color="auto"/>
            </w:tcBorders>
            <w:vAlign w:val="center"/>
            <w:hideMark/>
          </w:tcPr>
          <w:p w:rsidR="00653448" w:rsidRPr="0071672A" w:rsidRDefault="00653448" w:rsidP="00C37A46">
            <w:pPr>
              <w:pStyle w:val="CTO-TxtTabel"/>
              <w:rPr>
                <w:color w:val="000000"/>
                <w:sz w:val="16"/>
                <w:szCs w:val="16"/>
              </w:rPr>
            </w:pPr>
          </w:p>
        </w:tc>
        <w:tc>
          <w:tcPr>
            <w:tcW w:w="50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1.1.5- ELETRO MAGNÉTICO</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single" w:sz="4" w:space="0" w:color="auto"/>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km/receptor</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single" w:sz="4" w:space="0" w:color="auto"/>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single" w:sz="4" w:space="0" w:color="auto"/>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single" w:sz="4" w:space="0" w:color="auto"/>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1.3- GEOQUÍMICOS (Especificar)</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427"/>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1.4 – OUTROS LEVANTAMENTOS(Especificar)</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AQUISIÇÃO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PROCESSAMENTO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INTERPRETAÇÃO</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94"/>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2- (RE) PROCESSAMENTO (Especificar)</w:t>
            </w:r>
          </w:p>
        </w:tc>
        <w:tc>
          <w:tcPr>
            <w:tcW w:w="292" w:type="pct"/>
            <w:tcBorders>
              <w:top w:val="nil"/>
              <w:left w:val="nil"/>
              <w:bottom w:val="nil"/>
              <w:right w:val="nil"/>
            </w:tcBorders>
            <w:shd w:val="clear" w:color="auto" w:fill="auto"/>
            <w:noWrap/>
            <w:vAlign w:val="center"/>
            <w:hideMark/>
          </w:tcPr>
          <w:p w:rsidR="00653448" w:rsidRPr="0071672A" w:rsidRDefault="00653448" w:rsidP="00C37A46">
            <w:pPr>
              <w:pStyle w:val="CTO-TxtTabel"/>
              <w:rPr>
                <w:color w:val="000000"/>
                <w:sz w:val="16"/>
                <w:szCs w:val="16"/>
              </w:rPr>
            </w:pPr>
          </w:p>
        </w:tc>
        <w:tc>
          <w:tcPr>
            <w:tcW w:w="386" w:type="pc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3- INTERPRETAÇÃO(Especificar)</w:t>
            </w:r>
          </w:p>
        </w:tc>
        <w:tc>
          <w:tcPr>
            <w:tcW w:w="292" w:type="pct"/>
            <w:tcBorders>
              <w:top w:val="nil"/>
              <w:left w:val="nil"/>
              <w:bottom w:val="nil"/>
              <w:right w:val="nil"/>
            </w:tcBorders>
            <w:shd w:val="clear" w:color="auto" w:fill="auto"/>
            <w:noWrap/>
            <w:vAlign w:val="center"/>
            <w:hideMark/>
          </w:tcPr>
          <w:p w:rsidR="00653448" w:rsidRPr="0071672A" w:rsidRDefault="00653448" w:rsidP="00C37A46">
            <w:pPr>
              <w:pStyle w:val="CTO-TxtTabel"/>
              <w:rPr>
                <w:color w:val="000000"/>
                <w:sz w:val="16"/>
                <w:szCs w:val="16"/>
              </w:rPr>
            </w:pPr>
          </w:p>
        </w:tc>
        <w:tc>
          <w:tcPr>
            <w:tcW w:w="386" w:type="pct"/>
            <w:tcBorders>
              <w:top w:val="nil"/>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80"/>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hh</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 xml:space="preserve">4- ESTUDOS </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5.1- GEOFÍSICOS (Especificar)</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5.2- GEOLÓGICOS (Especificar)</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5.3- GEOQUÍMICOS (Especificar)</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5- OUTROS (Especificar)</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single" w:sz="4" w:space="0" w:color="auto"/>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single" w:sz="4" w:space="0" w:color="auto"/>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single" w:sz="4" w:space="0" w:color="auto"/>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653448" w:rsidRPr="0071672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71672A">
              <w:rPr>
                <w:b/>
                <w:color w:val="FFFFFF" w:themeColor="background1"/>
                <w:sz w:val="16"/>
                <w:szCs w:val="16"/>
              </w:rPr>
              <w:t>6- MEIO AMBIENTE</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r w:rsidR="00653448" w:rsidRPr="0071672A" w:rsidTr="00F34E88">
        <w:trPr>
          <w:trHeight w:val="267"/>
        </w:trPr>
        <w:tc>
          <w:tcPr>
            <w:tcW w:w="9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6.1- Licenciamento Ambiental</w:t>
            </w:r>
          </w:p>
        </w:tc>
        <w:tc>
          <w:tcPr>
            <w:tcW w:w="29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Unidades</w:t>
            </w:r>
          </w:p>
        </w:tc>
        <w:tc>
          <w:tcPr>
            <w:tcW w:w="386"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72"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417"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5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25"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313" w:type="pct"/>
            <w:tcBorders>
              <w:top w:val="nil"/>
              <w:left w:val="nil"/>
              <w:bottom w:val="single" w:sz="4" w:space="0" w:color="auto"/>
              <w:right w:val="single" w:sz="4" w:space="0" w:color="auto"/>
            </w:tcBorders>
            <w:shd w:val="clear" w:color="auto" w:fill="auto"/>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52" w:type="pct"/>
            <w:tcBorders>
              <w:top w:val="nil"/>
              <w:left w:val="nil"/>
              <w:bottom w:val="single" w:sz="4" w:space="0" w:color="auto"/>
              <w:right w:val="single" w:sz="4" w:space="0" w:color="auto"/>
            </w:tcBorders>
            <w:shd w:val="clear" w:color="auto" w:fill="auto"/>
            <w:noWrap/>
            <w:vAlign w:val="center"/>
            <w:hideMark/>
          </w:tcPr>
          <w:p w:rsidR="00653448" w:rsidRPr="0071672A" w:rsidRDefault="00653448" w:rsidP="00C37A46">
            <w:pPr>
              <w:pStyle w:val="CTO-TxtTabel"/>
              <w:rPr>
                <w:sz w:val="16"/>
                <w:szCs w:val="16"/>
              </w:rPr>
            </w:pPr>
            <w:r w:rsidRPr="0071672A">
              <w:rPr>
                <w:sz w:val="16"/>
                <w:szCs w:val="16"/>
              </w:rPr>
              <w:t> </w:t>
            </w:r>
          </w:p>
        </w:tc>
        <w:tc>
          <w:tcPr>
            <w:tcW w:w="774" w:type="pct"/>
            <w:tcBorders>
              <w:top w:val="nil"/>
              <w:left w:val="nil"/>
              <w:bottom w:val="single" w:sz="4" w:space="0" w:color="auto"/>
              <w:right w:val="single" w:sz="4" w:space="0" w:color="auto"/>
            </w:tcBorders>
            <w:shd w:val="clear" w:color="auto" w:fill="auto"/>
          </w:tcPr>
          <w:p w:rsidR="00653448" w:rsidRPr="0071672A" w:rsidRDefault="00653448" w:rsidP="00C37A46">
            <w:pPr>
              <w:pStyle w:val="CTO-TxtTabel"/>
              <w:rPr>
                <w:sz w:val="16"/>
                <w:szCs w:val="16"/>
              </w:rPr>
            </w:pPr>
          </w:p>
        </w:tc>
      </w:tr>
    </w:tbl>
    <w:p w:rsidR="00653448" w:rsidRDefault="00653448" w:rsidP="00653448">
      <w:pPr>
        <w:pStyle w:val="Texto"/>
      </w:pPr>
    </w:p>
    <w:p w:rsidR="00653448" w:rsidRDefault="00653448" w:rsidP="00653448">
      <w:pPr>
        <w:pStyle w:val="Texto"/>
      </w:pPr>
    </w:p>
    <w:p w:rsidR="00653448" w:rsidRDefault="00653448" w:rsidP="00653448">
      <w:pPr>
        <w:pStyle w:val="Texto"/>
      </w:pPr>
    </w:p>
    <w:p w:rsidR="00653448" w:rsidRPr="000D5F0D" w:rsidRDefault="00653448" w:rsidP="00653448">
      <w:pPr>
        <w:pStyle w:val="Texto"/>
      </w:pPr>
    </w:p>
    <w:p w:rsidR="00653448" w:rsidRPr="000D5F0D" w:rsidRDefault="00653448" w:rsidP="00653448">
      <w:pPr>
        <w:pStyle w:val="Texto"/>
      </w:pPr>
      <w:r w:rsidRPr="000D5F0D">
        <w:t xml:space="preserve">CONTINUAÇÃO - Tabela </w:t>
      </w:r>
      <w:r w:rsidR="00AF1503">
        <w:t>01</w:t>
      </w:r>
      <w:r w:rsidRPr="000D5F0D">
        <w:t xml:space="preserve">: Modelo </w:t>
      </w:r>
      <w:r w:rsidR="00AF1503">
        <w:t xml:space="preserve">previsto </w:t>
      </w:r>
      <w:r w:rsidRPr="000D5F0D">
        <w:t>da Planilha do Plano de Exploração</w:t>
      </w:r>
      <w:r w:rsidR="005A3F80" w:rsidRPr="005A3F80">
        <w:t xml:space="preserve"> </w:t>
      </w:r>
      <w:r w:rsidR="005A3F80">
        <w:t>e Avaliação</w:t>
      </w:r>
      <w:r w:rsidR="00AF1503">
        <w:t xml:space="preserve"> de Recursos Não Convencionais.</w:t>
      </w:r>
    </w:p>
    <w:tbl>
      <w:tblPr>
        <w:tblW w:w="5000" w:type="pct"/>
        <w:tblLayout w:type="fixed"/>
        <w:tblCellMar>
          <w:left w:w="0" w:type="dxa"/>
          <w:right w:w="0" w:type="dxa"/>
        </w:tblCellMar>
        <w:tblLook w:val="04A0"/>
      </w:tblPr>
      <w:tblGrid>
        <w:gridCol w:w="25"/>
        <w:gridCol w:w="1434"/>
        <w:gridCol w:w="799"/>
        <w:gridCol w:w="942"/>
        <w:gridCol w:w="979"/>
        <w:gridCol w:w="924"/>
        <w:gridCol w:w="817"/>
        <w:gridCol w:w="596"/>
        <w:gridCol w:w="502"/>
        <w:gridCol w:w="771"/>
        <w:gridCol w:w="812"/>
        <w:gridCol w:w="745"/>
        <w:gridCol w:w="609"/>
        <w:gridCol w:w="601"/>
        <w:gridCol w:w="505"/>
        <w:gridCol w:w="1955"/>
      </w:tblGrid>
      <w:tr w:rsidR="00653448" w:rsidRPr="006E1D3A" w:rsidTr="00F34E88">
        <w:trPr>
          <w:trHeight w:val="300"/>
        </w:trPr>
        <w:tc>
          <w:tcPr>
            <w:tcW w:w="559" w:type="pct"/>
            <w:gridSpan w:val="2"/>
            <w:vMerge w:val="restart"/>
            <w:tcBorders>
              <w:top w:val="single" w:sz="4" w:space="0" w:color="auto"/>
              <w:left w:val="single" w:sz="4" w:space="0" w:color="auto"/>
              <w:bottom w:val="single" w:sz="4" w:space="0" w:color="000000"/>
              <w:right w:val="nil"/>
            </w:tcBorders>
            <w:shd w:val="clear" w:color="000000" w:fill="1F497D"/>
            <w:vAlign w:val="center"/>
            <w:hideMark/>
          </w:tcPr>
          <w:p w:rsidR="00653448" w:rsidRPr="006E1D3A" w:rsidRDefault="00653448" w:rsidP="00C37A46">
            <w:pPr>
              <w:pStyle w:val="CTO-TxtTabel"/>
              <w:tabs>
                <w:tab w:val="left" w:pos="400"/>
                <w:tab w:val="right" w:leader="dot" w:pos="9402"/>
              </w:tabs>
              <w:spacing w:before="120" w:after="120"/>
              <w:ind w:left="566" w:hanging="283"/>
              <w:rPr>
                <w:b/>
                <w:color w:val="FFFFFF" w:themeColor="background1"/>
                <w:sz w:val="16"/>
                <w:szCs w:val="16"/>
              </w:rPr>
            </w:pPr>
            <w:r w:rsidRPr="006E1D3A">
              <w:rPr>
                <w:b/>
                <w:color w:val="FFFFFF" w:themeColor="background1"/>
                <w:sz w:val="16"/>
                <w:szCs w:val="16"/>
              </w:rPr>
              <w:t>DESCRIÇÃO</w:t>
            </w:r>
          </w:p>
        </w:tc>
        <w:tc>
          <w:tcPr>
            <w:tcW w:w="307" w:type="pct"/>
            <w:vMerge w:val="restart"/>
            <w:tcBorders>
              <w:top w:val="single" w:sz="4" w:space="0" w:color="auto"/>
              <w:left w:val="single" w:sz="4" w:space="0" w:color="auto"/>
              <w:bottom w:val="nil"/>
              <w:right w:val="single" w:sz="4" w:space="0" w:color="auto"/>
            </w:tcBorders>
            <w:shd w:val="clear" w:color="000000" w:fill="1F497D"/>
            <w:vAlign w:val="center"/>
            <w:hideMark/>
          </w:tcPr>
          <w:p w:rsidR="00653448" w:rsidRPr="006E1D3A" w:rsidRDefault="00653448" w:rsidP="00C37A46">
            <w:pPr>
              <w:pStyle w:val="CTO-TxtTabel"/>
              <w:tabs>
                <w:tab w:val="left" w:pos="400"/>
                <w:tab w:val="right" w:leader="dot" w:pos="9402"/>
              </w:tabs>
              <w:spacing w:before="120" w:after="120"/>
              <w:rPr>
                <w:b/>
                <w:color w:val="FFFFFF" w:themeColor="background1"/>
                <w:sz w:val="16"/>
                <w:szCs w:val="16"/>
              </w:rPr>
            </w:pPr>
            <w:r w:rsidRPr="006E1D3A">
              <w:rPr>
                <w:b/>
                <w:color w:val="FFFFFF" w:themeColor="background1"/>
                <w:sz w:val="16"/>
                <w:szCs w:val="16"/>
              </w:rPr>
              <w:t>Unidade</w:t>
            </w:r>
          </w:p>
        </w:tc>
        <w:tc>
          <w:tcPr>
            <w:tcW w:w="1829" w:type="pct"/>
            <w:gridSpan w:val="6"/>
            <w:tcBorders>
              <w:top w:val="single" w:sz="4" w:space="0" w:color="auto"/>
              <w:left w:val="nil"/>
              <w:bottom w:val="single" w:sz="4" w:space="0" w:color="auto"/>
              <w:right w:val="single" w:sz="4" w:space="0" w:color="000000"/>
            </w:tcBorders>
            <w:shd w:val="clear" w:color="000000" w:fill="1F497D"/>
            <w:hideMark/>
          </w:tcPr>
          <w:p w:rsidR="00653448" w:rsidRPr="006E1D3A" w:rsidRDefault="00653448" w:rsidP="00C37A46">
            <w:pPr>
              <w:pStyle w:val="CTO-TxtTabel"/>
              <w:tabs>
                <w:tab w:val="left" w:pos="400"/>
                <w:tab w:val="right" w:leader="dot" w:pos="9402"/>
              </w:tabs>
              <w:spacing w:before="120" w:after="120"/>
              <w:rPr>
                <w:b/>
                <w:color w:val="FFFFFF" w:themeColor="background1"/>
                <w:sz w:val="16"/>
                <w:szCs w:val="16"/>
              </w:rPr>
            </w:pPr>
            <w:r w:rsidRPr="006E1D3A">
              <w:rPr>
                <w:b/>
                <w:color w:val="FFFFFF" w:themeColor="background1"/>
                <w:sz w:val="16"/>
                <w:szCs w:val="16"/>
              </w:rPr>
              <w:t xml:space="preserve">ATIVIDADES - </w:t>
            </w:r>
            <w:r>
              <w:rPr>
                <w:b/>
                <w:color w:val="FFFFFF" w:themeColor="background1"/>
                <w:sz w:val="16"/>
                <w:szCs w:val="16"/>
              </w:rPr>
              <w:t>PLANO</w:t>
            </w:r>
          </w:p>
        </w:tc>
        <w:tc>
          <w:tcPr>
            <w:tcW w:w="1553" w:type="pct"/>
            <w:gridSpan w:val="6"/>
            <w:tcBorders>
              <w:top w:val="single" w:sz="4" w:space="0" w:color="auto"/>
              <w:left w:val="nil"/>
              <w:bottom w:val="single" w:sz="4" w:space="0" w:color="auto"/>
              <w:right w:val="single" w:sz="4" w:space="0" w:color="000000"/>
            </w:tcBorders>
            <w:shd w:val="clear" w:color="000000" w:fill="1F497D"/>
            <w:hideMark/>
          </w:tcPr>
          <w:p w:rsidR="00653448" w:rsidRPr="006E1D3A" w:rsidRDefault="00653448" w:rsidP="00C37A46">
            <w:pPr>
              <w:pStyle w:val="CTO-TxtTabel"/>
              <w:tabs>
                <w:tab w:val="left" w:pos="400"/>
                <w:tab w:val="right" w:leader="dot" w:pos="9402"/>
              </w:tabs>
              <w:spacing w:before="120" w:after="120"/>
              <w:rPr>
                <w:b/>
                <w:color w:val="FFFFFF" w:themeColor="background1"/>
                <w:sz w:val="16"/>
                <w:szCs w:val="16"/>
              </w:rPr>
            </w:pPr>
            <w:r w:rsidRPr="006E1D3A">
              <w:rPr>
                <w:b/>
                <w:color w:val="FFFFFF" w:themeColor="background1"/>
                <w:sz w:val="16"/>
                <w:szCs w:val="16"/>
              </w:rPr>
              <w:t xml:space="preserve">ORÇAMENTO - </w:t>
            </w:r>
            <w:r>
              <w:rPr>
                <w:b/>
                <w:color w:val="FFFFFF" w:themeColor="background1"/>
                <w:sz w:val="16"/>
                <w:szCs w:val="16"/>
              </w:rPr>
              <w:t>PLANO</w:t>
            </w:r>
            <w:r w:rsidRPr="006E1D3A">
              <w:rPr>
                <w:b/>
                <w:color w:val="FFFFFF" w:themeColor="background1"/>
                <w:sz w:val="16"/>
                <w:szCs w:val="16"/>
              </w:rPr>
              <w:t>(Milhares de R$)</w:t>
            </w:r>
          </w:p>
        </w:tc>
        <w:tc>
          <w:tcPr>
            <w:tcW w:w="751" w:type="pct"/>
            <w:vMerge w:val="restart"/>
            <w:tcBorders>
              <w:top w:val="single" w:sz="4" w:space="0" w:color="auto"/>
              <w:left w:val="nil"/>
              <w:right w:val="single" w:sz="4" w:space="0" w:color="000000"/>
            </w:tcBorders>
            <w:shd w:val="clear" w:color="000000" w:fill="1F497D"/>
            <w:vAlign w:val="center"/>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Previsão – Conteúdo Local</w:t>
            </w:r>
          </w:p>
        </w:tc>
      </w:tr>
      <w:tr w:rsidR="00653448" w:rsidRPr="006E1D3A" w:rsidTr="00F34E88">
        <w:trPr>
          <w:trHeight w:val="300"/>
        </w:trPr>
        <w:tc>
          <w:tcPr>
            <w:tcW w:w="559" w:type="pct"/>
            <w:gridSpan w:val="2"/>
            <w:vMerge/>
            <w:tcBorders>
              <w:top w:val="single" w:sz="4" w:space="0" w:color="auto"/>
              <w:left w:val="single" w:sz="4" w:space="0" w:color="auto"/>
              <w:bottom w:val="single" w:sz="4" w:space="0" w:color="000000"/>
              <w:right w:val="nil"/>
            </w:tcBorders>
            <w:vAlign w:val="center"/>
            <w:hideMark/>
          </w:tcPr>
          <w:p w:rsidR="00653448" w:rsidRPr="006E1D3A" w:rsidRDefault="00653448" w:rsidP="00C37A46">
            <w:pPr>
              <w:pStyle w:val="CTO-TxtTabel"/>
              <w:rPr>
                <w:b/>
                <w:color w:val="FFFFFF" w:themeColor="background1"/>
                <w:sz w:val="16"/>
                <w:szCs w:val="16"/>
              </w:rPr>
            </w:pPr>
          </w:p>
        </w:tc>
        <w:tc>
          <w:tcPr>
            <w:tcW w:w="307" w:type="pct"/>
            <w:vMerge/>
            <w:tcBorders>
              <w:top w:val="single" w:sz="4" w:space="0" w:color="auto"/>
              <w:left w:val="single" w:sz="4" w:space="0" w:color="auto"/>
              <w:bottom w:val="nil"/>
              <w:right w:val="single" w:sz="4" w:space="0" w:color="auto"/>
            </w:tcBorders>
            <w:vAlign w:val="center"/>
            <w:hideMark/>
          </w:tcPr>
          <w:p w:rsidR="00653448" w:rsidRPr="006E1D3A" w:rsidRDefault="00653448" w:rsidP="00C37A46">
            <w:pPr>
              <w:pStyle w:val="CTO-TxtTabel"/>
              <w:rPr>
                <w:b/>
                <w:color w:val="FFFFFF" w:themeColor="background1"/>
                <w:sz w:val="16"/>
                <w:szCs w:val="16"/>
              </w:rPr>
            </w:pPr>
          </w:p>
        </w:tc>
        <w:tc>
          <w:tcPr>
            <w:tcW w:w="1829" w:type="pct"/>
            <w:gridSpan w:val="6"/>
            <w:tcBorders>
              <w:top w:val="single" w:sz="4" w:space="0" w:color="auto"/>
              <w:left w:val="nil"/>
              <w:bottom w:val="single" w:sz="4" w:space="0" w:color="auto"/>
              <w:right w:val="single" w:sz="4" w:space="0" w:color="000000"/>
            </w:tcBorders>
            <w:shd w:val="clear" w:color="000000" w:fill="1F497D"/>
            <w:hideMark/>
          </w:tcPr>
          <w:p w:rsidR="00653448" w:rsidRPr="006E1D3A" w:rsidRDefault="00653448" w:rsidP="00C37A46">
            <w:pPr>
              <w:pStyle w:val="CTO-TxtTabel"/>
              <w:ind w:left="566" w:hanging="283"/>
              <w:rPr>
                <w:b/>
                <w:color w:val="FFFFFF" w:themeColor="background1"/>
                <w:sz w:val="16"/>
                <w:szCs w:val="16"/>
              </w:rPr>
            </w:pPr>
            <w:r w:rsidRPr="006E1D3A">
              <w:rPr>
                <w:b/>
                <w:color w:val="FFFFFF" w:themeColor="background1"/>
                <w:sz w:val="16"/>
                <w:szCs w:val="16"/>
              </w:rPr>
              <w:t>ANO</w:t>
            </w:r>
          </w:p>
        </w:tc>
        <w:tc>
          <w:tcPr>
            <w:tcW w:w="1553" w:type="pct"/>
            <w:gridSpan w:val="6"/>
            <w:tcBorders>
              <w:top w:val="single" w:sz="4" w:space="0" w:color="auto"/>
              <w:left w:val="nil"/>
              <w:bottom w:val="single" w:sz="4" w:space="0" w:color="auto"/>
              <w:right w:val="single" w:sz="4" w:space="0" w:color="000000"/>
            </w:tcBorders>
            <w:shd w:val="clear" w:color="000000" w:fill="1F497D"/>
            <w:hideMark/>
          </w:tcPr>
          <w:p w:rsidR="00653448" w:rsidRPr="006E1D3A" w:rsidRDefault="00653448" w:rsidP="00C37A46">
            <w:pPr>
              <w:pStyle w:val="CTO-TxtTabel"/>
              <w:ind w:left="566" w:hanging="283"/>
              <w:rPr>
                <w:b/>
                <w:color w:val="FFFFFF" w:themeColor="background1"/>
                <w:sz w:val="16"/>
                <w:szCs w:val="16"/>
              </w:rPr>
            </w:pPr>
            <w:r w:rsidRPr="006E1D3A">
              <w:rPr>
                <w:b/>
                <w:color w:val="FFFFFF" w:themeColor="background1"/>
                <w:sz w:val="16"/>
                <w:szCs w:val="16"/>
              </w:rPr>
              <w:t>ANO</w:t>
            </w:r>
          </w:p>
        </w:tc>
        <w:tc>
          <w:tcPr>
            <w:tcW w:w="751" w:type="pct"/>
            <w:vMerge/>
            <w:tcBorders>
              <w:left w:val="nil"/>
              <w:right w:val="single" w:sz="4" w:space="0" w:color="000000"/>
            </w:tcBorders>
            <w:shd w:val="clear" w:color="000000" w:fill="1F497D"/>
          </w:tcPr>
          <w:p w:rsidR="00653448" w:rsidRPr="006E1D3A" w:rsidRDefault="00653448" w:rsidP="00C37A46">
            <w:pPr>
              <w:pStyle w:val="CTO-TxtTabel"/>
              <w:rPr>
                <w:b/>
                <w:color w:val="FFFFFF" w:themeColor="background1"/>
                <w:sz w:val="16"/>
                <w:szCs w:val="16"/>
              </w:rPr>
            </w:pPr>
          </w:p>
        </w:tc>
      </w:tr>
      <w:tr w:rsidR="00921470" w:rsidRPr="006E1D3A" w:rsidTr="00F34E88">
        <w:trPr>
          <w:trHeight w:val="300"/>
        </w:trPr>
        <w:tc>
          <w:tcPr>
            <w:tcW w:w="559" w:type="pct"/>
            <w:gridSpan w:val="2"/>
            <w:tcBorders>
              <w:top w:val="single" w:sz="4" w:space="0" w:color="auto"/>
              <w:left w:val="single" w:sz="4" w:space="0" w:color="auto"/>
              <w:bottom w:val="single" w:sz="4" w:space="0" w:color="auto"/>
              <w:right w:val="single" w:sz="4" w:space="0" w:color="000000"/>
            </w:tcBorders>
            <w:shd w:val="clear" w:color="000000" w:fill="1F497D"/>
            <w:hideMark/>
          </w:tcPr>
          <w:p w:rsidR="00653448" w:rsidRPr="006E1D3A" w:rsidRDefault="00653448" w:rsidP="00C37A46">
            <w:pPr>
              <w:pStyle w:val="CTO-TxtTabel"/>
              <w:tabs>
                <w:tab w:val="left" w:pos="400"/>
                <w:tab w:val="right" w:leader="dot" w:pos="9402"/>
              </w:tabs>
              <w:spacing w:before="120" w:after="120"/>
              <w:rPr>
                <w:b/>
                <w:color w:val="FFFFFF" w:themeColor="background1"/>
                <w:sz w:val="16"/>
                <w:szCs w:val="16"/>
              </w:rPr>
            </w:pPr>
            <w:r w:rsidRPr="006E1D3A">
              <w:rPr>
                <w:b/>
                <w:color w:val="FFFFFF" w:themeColor="background1"/>
                <w:sz w:val="16"/>
                <w:szCs w:val="16"/>
              </w:rPr>
              <w:t>7 - POÇO</w:t>
            </w:r>
          </w:p>
        </w:tc>
        <w:tc>
          <w:tcPr>
            <w:tcW w:w="307" w:type="pct"/>
            <w:vMerge/>
            <w:tcBorders>
              <w:top w:val="single" w:sz="4" w:space="0" w:color="auto"/>
              <w:left w:val="single" w:sz="4" w:space="0" w:color="auto"/>
              <w:bottom w:val="nil"/>
              <w:right w:val="single" w:sz="4" w:space="0" w:color="auto"/>
            </w:tcBorders>
            <w:vAlign w:val="center"/>
            <w:hideMark/>
          </w:tcPr>
          <w:p w:rsidR="00653448" w:rsidRPr="006E1D3A" w:rsidRDefault="00653448" w:rsidP="00C37A46">
            <w:pPr>
              <w:pStyle w:val="CTO-TxtTabel"/>
              <w:rPr>
                <w:b/>
                <w:color w:val="FFFFFF" w:themeColor="background1"/>
                <w:sz w:val="16"/>
                <w:szCs w:val="16"/>
              </w:rPr>
            </w:pPr>
          </w:p>
        </w:tc>
        <w:tc>
          <w:tcPr>
            <w:tcW w:w="362" w:type="pct"/>
            <w:tcBorders>
              <w:top w:val="nil"/>
              <w:left w:val="nil"/>
              <w:bottom w:val="nil"/>
              <w:right w:val="single" w:sz="4" w:space="0" w:color="auto"/>
            </w:tcBorders>
            <w:shd w:val="clear" w:color="000000" w:fill="1F497D"/>
            <w:hideMark/>
          </w:tcPr>
          <w:p w:rsidR="00653448" w:rsidRPr="006E1D3A" w:rsidRDefault="00653448" w:rsidP="00C37A46">
            <w:pPr>
              <w:pStyle w:val="CTO-TxtTabel"/>
              <w:ind w:left="566" w:hanging="283"/>
              <w:rPr>
                <w:b/>
                <w:color w:val="FFFFFF" w:themeColor="background1"/>
                <w:sz w:val="16"/>
                <w:szCs w:val="16"/>
              </w:rPr>
            </w:pPr>
            <w:r w:rsidRPr="006E1D3A">
              <w:rPr>
                <w:b/>
                <w:color w:val="FFFFFF" w:themeColor="background1"/>
                <w:sz w:val="16"/>
                <w:szCs w:val="16"/>
              </w:rPr>
              <w:t>Primeiro</w:t>
            </w:r>
          </w:p>
        </w:tc>
        <w:tc>
          <w:tcPr>
            <w:tcW w:w="376" w:type="pct"/>
            <w:tcBorders>
              <w:top w:val="nil"/>
              <w:left w:val="nil"/>
              <w:bottom w:val="nil"/>
              <w:right w:val="single" w:sz="4" w:space="0" w:color="auto"/>
            </w:tcBorders>
            <w:shd w:val="clear" w:color="000000" w:fill="1F497D"/>
            <w:hideMark/>
          </w:tcPr>
          <w:p w:rsidR="00653448" w:rsidRPr="006E1D3A" w:rsidRDefault="00653448" w:rsidP="00C37A46">
            <w:pPr>
              <w:pStyle w:val="CTO-TxtTabel"/>
              <w:ind w:left="566" w:hanging="283"/>
              <w:rPr>
                <w:b/>
                <w:color w:val="FFFFFF" w:themeColor="background1"/>
                <w:sz w:val="16"/>
                <w:szCs w:val="16"/>
              </w:rPr>
            </w:pPr>
            <w:r w:rsidRPr="006E1D3A">
              <w:rPr>
                <w:b/>
                <w:color w:val="FFFFFF" w:themeColor="background1"/>
                <w:sz w:val="16"/>
                <w:szCs w:val="16"/>
              </w:rPr>
              <w:t>Segundo</w:t>
            </w:r>
          </w:p>
        </w:tc>
        <w:tc>
          <w:tcPr>
            <w:tcW w:w="355" w:type="pct"/>
            <w:tcBorders>
              <w:top w:val="nil"/>
              <w:left w:val="nil"/>
              <w:bottom w:val="nil"/>
              <w:right w:val="single" w:sz="4" w:space="0" w:color="auto"/>
            </w:tcBorders>
            <w:shd w:val="clear" w:color="000000" w:fill="1F497D"/>
            <w:hideMark/>
          </w:tcPr>
          <w:p w:rsidR="00653448" w:rsidRPr="006E1D3A" w:rsidRDefault="00653448" w:rsidP="00C37A46">
            <w:pPr>
              <w:pStyle w:val="CTO-TxtTabel"/>
              <w:ind w:left="566" w:hanging="283"/>
              <w:rPr>
                <w:b/>
                <w:color w:val="FFFFFF" w:themeColor="background1"/>
                <w:sz w:val="16"/>
                <w:szCs w:val="16"/>
              </w:rPr>
            </w:pPr>
            <w:r w:rsidRPr="006E1D3A">
              <w:rPr>
                <w:b/>
                <w:color w:val="FFFFFF" w:themeColor="background1"/>
                <w:sz w:val="16"/>
                <w:szCs w:val="16"/>
              </w:rPr>
              <w:t>Terceiro</w:t>
            </w:r>
          </w:p>
        </w:tc>
        <w:tc>
          <w:tcPr>
            <w:tcW w:w="314" w:type="pct"/>
            <w:tcBorders>
              <w:top w:val="nil"/>
              <w:left w:val="nil"/>
              <w:bottom w:val="nil"/>
              <w:right w:val="nil"/>
            </w:tcBorders>
            <w:shd w:val="clear" w:color="000000" w:fill="1F497D"/>
            <w:hideMark/>
          </w:tcPr>
          <w:p w:rsidR="00653448" w:rsidRPr="006E1D3A" w:rsidRDefault="00653448" w:rsidP="00C37A46">
            <w:pPr>
              <w:pStyle w:val="CTO-TxtTabel"/>
              <w:ind w:left="566" w:hanging="283"/>
              <w:rPr>
                <w:b/>
                <w:color w:val="FFFFFF" w:themeColor="background1"/>
                <w:sz w:val="16"/>
                <w:szCs w:val="16"/>
              </w:rPr>
            </w:pPr>
            <w:r w:rsidRPr="006E1D3A">
              <w:rPr>
                <w:b/>
                <w:color w:val="FFFFFF" w:themeColor="background1"/>
                <w:sz w:val="16"/>
                <w:szCs w:val="16"/>
              </w:rPr>
              <w:t>Quarto</w:t>
            </w:r>
          </w:p>
        </w:tc>
        <w:tc>
          <w:tcPr>
            <w:tcW w:w="229" w:type="pct"/>
            <w:tcBorders>
              <w:top w:val="nil"/>
              <w:left w:val="single" w:sz="4" w:space="0" w:color="auto"/>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Quinto</w:t>
            </w:r>
          </w:p>
        </w:tc>
        <w:tc>
          <w:tcPr>
            <w:tcW w:w="193" w:type="pct"/>
            <w:tcBorders>
              <w:top w:val="nil"/>
              <w:left w:val="nil"/>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Sexto</w:t>
            </w:r>
          </w:p>
        </w:tc>
        <w:tc>
          <w:tcPr>
            <w:tcW w:w="296" w:type="pct"/>
            <w:tcBorders>
              <w:top w:val="nil"/>
              <w:left w:val="nil"/>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Primeiro</w:t>
            </w:r>
          </w:p>
        </w:tc>
        <w:tc>
          <w:tcPr>
            <w:tcW w:w="312" w:type="pct"/>
            <w:tcBorders>
              <w:top w:val="nil"/>
              <w:left w:val="nil"/>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Segundo</w:t>
            </w:r>
          </w:p>
        </w:tc>
        <w:tc>
          <w:tcPr>
            <w:tcW w:w="286" w:type="pct"/>
            <w:tcBorders>
              <w:top w:val="nil"/>
              <w:left w:val="nil"/>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Terceiro</w:t>
            </w:r>
          </w:p>
        </w:tc>
        <w:tc>
          <w:tcPr>
            <w:tcW w:w="234" w:type="pct"/>
            <w:tcBorders>
              <w:top w:val="nil"/>
              <w:left w:val="nil"/>
              <w:bottom w:val="nil"/>
              <w:right w:val="nil"/>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Quarto</w:t>
            </w:r>
          </w:p>
        </w:tc>
        <w:tc>
          <w:tcPr>
            <w:tcW w:w="231" w:type="pct"/>
            <w:tcBorders>
              <w:top w:val="nil"/>
              <w:left w:val="single" w:sz="4" w:space="0" w:color="auto"/>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Quinto</w:t>
            </w:r>
          </w:p>
        </w:tc>
        <w:tc>
          <w:tcPr>
            <w:tcW w:w="194" w:type="pct"/>
            <w:tcBorders>
              <w:top w:val="nil"/>
              <w:left w:val="nil"/>
              <w:bottom w:val="nil"/>
              <w:right w:val="single" w:sz="4" w:space="0" w:color="auto"/>
            </w:tcBorders>
            <w:shd w:val="clear" w:color="000000" w:fill="1F497D"/>
            <w:hideMark/>
          </w:tcPr>
          <w:p w:rsidR="00653448" w:rsidRPr="006E1D3A" w:rsidRDefault="00653448" w:rsidP="00C37A46">
            <w:pPr>
              <w:pStyle w:val="CTO-TxtTabel"/>
              <w:rPr>
                <w:b/>
                <w:color w:val="FFFFFF" w:themeColor="background1"/>
                <w:sz w:val="16"/>
                <w:szCs w:val="16"/>
              </w:rPr>
            </w:pPr>
            <w:r w:rsidRPr="006E1D3A">
              <w:rPr>
                <w:b/>
                <w:color w:val="FFFFFF" w:themeColor="background1"/>
                <w:sz w:val="16"/>
                <w:szCs w:val="16"/>
              </w:rPr>
              <w:t>Sexto</w:t>
            </w:r>
          </w:p>
        </w:tc>
        <w:tc>
          <w:tcPr>
            <w:tcW w:w="751" w:type="pct"/>
            <w:vMerge/>
            <w:tcBorders>
              <w:left w:val="nil"/>
              <w:bottom w:val="nil"/>
              <w:right w:val="single" w:sz="4" w:space="0" w:color="000000"/>
            </w:tcBorders>
            <w:shd w:val="clear" w:color="000000" w:fill="1F497D"/>
          </w:tcPr>
          <w:p w:rsidR="00653448" w:rsidRPr="006E1D3A" w:rsidRDefault="00653448" w:rsidP="00C37A46">
            <w:pPr>
              <w:pStyle w:val="CTO-TxtTabel"/>
              <w:rPr>
                <w:b/>
                <w:color w:val="FFFFFF" w:themeColor="background1"/>
                <w:sz w:val="16"/>
                <w:szCs w:val="16"/>
              </w:rPr>
            </w:pPr>
          </w:p>
        </w:tc>
      </w:tr>
      <w:tr w:rsidR="00921470" w:rsidRPr="006E1D3A" w:rsidTr="00F34E88">
        <w:trPr>
          <w:trHeight w:val="315"/>
        </w:trPr>
        <w:tc>
          <w:tcPr>
            <w:tcW w:w="8" w:type="pct"/>
            <w:vMerge w:val="restart"/>
            <w:tcBorders>
              <w:top w:val="nil"/>
              <w:left w:val="single" w:sz="4" w:space="0" w:color="auto"/>
              <w:bottom w:val="nil"/>
              <w:right w:val="nil"/>
            </w:tcBorders>
            <w:shd w:val="clear" w:color="000000" w:fill="1F497D"/>
            <w:vAlign w:val="center"/>
            <w:hideMark/>
          </w:tcPr>
          <w:p w:rsidR="00653448" w:rsidRPr="006E1D3A" w:rsidRDefault="00653448" w:rsidP="00C37A46">
            <w:pPr>
              <w:pStyle w:val="CTO-TxtTabel"/>
              <w:rPr>
                <w:sz w:val="16"/>
                <w:szCs w:val="16"/>
              </w:rPr>
            </w:pPr>
            <w:r w:rsidRPr="006E1D3A">
              <w:rPr>
                <w:sz w:val="16"/>
                <w:szCs w:val="16"/>
              </w:rPr>
              <w:t> </w:t>
            </w:r>
          </w:p>
        </w:tc>
        <w:tc>
          <w:tcPr>
            <w:tcW w:w="551" w:type="pct"/>
            <w:tcBorders>
              <w:top w:val="single" w:sz="4" w:space="0" w:color="auto"/>
              <w:left w:val="nil"/>
              <w:bottom w:val="single" w:sz="4" w:space="0" w:color="auto"/>
              <w:right w:val="single" w:sz="4" w:space="0" w:color="000000"/>
            </w:tcBorders>
            <w:shd w:val="clear" w:color="auto" w:fill="auto"/>
            <w:hideMark/>
          </w:tcPr>
          <w:p w:rsidR="00653448" w:rsidRPr="006E1D3A" w:rsidRDefault="00653448" w:rsidP="00C37A46">
            <w:pPr>
              <w:pStyle w:val="CTO-TxtTabel"/>
              <w:rPr>
                <w:sz w:val="16"/>
                <w:szCs w:val="16"/>
              </w:rPr>
            </w:pPr>
            <w:r w:rsidRPr="006E1D3A">
              <w:rPr>
                <w:sz w:val="16"/>
                <w:szCs w:val="16"/>
              </w:rPr>
              <w:t>Perfuração</w:t>
            </w:r>
          </w:p>
        </w:tc>
        <w:tc>
          <w:tcPr>
            <w:tcW w:w="307" w:type="pct"/>
            <w:tcBorders>
              <w:top w:val="single" w:sz="4" w:space="0" w:color="auto"/>
              <w:left w:val="nil"/>
              <w:bottom w:val="nil"/>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62"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76"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55"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14"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193" w:type="pct"/>
            <w:tcBorders>
              <w:top w:val="single" w:sz="4" w:space="0" w:color="auto"/>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296"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12"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86"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34" w:type="pct"/>
            <w:tcBorders>
              <w:top w:val="single" w:sz="4" w:space="0" w:color="auto"/>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31" w:type="pct"/>
            <w:tcBorders>
              <w:top w:val="single" w:sz="4" w:space="0" w:color="auto"/>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751" w:type="pct"/>
            <w:tcBorders>
              <w:top w:val="single" w:sz="4" w:space="0" w:color="auto"/>
              <w:left w:val="nil"/>
              <w:bottom w:val="single" w:sz="4" w:space="0" w:color="auto"/>
              <w:right w:val="single" w:sz="4" w:space="0" w:color="auto"/>
            </w:tcBorders>
            <w:shd w:val="clear" w:color="auto" w:fill="auto"/>
          </w:tcPr>
          <w:p w:rsidR="00653448" w:rsidRPr="006E1D3A" w:rsidRDefault="00653448" w:rsidP="00C37A46">
            <w:pPr>
              <w:pStyle w:val="CTO-TxtTabel"/>
              <w:rPr>
                <w:sz w:val="16"/>
                <w:szCs w:val="16"/>
              </w:rPr>
            </w:pPr>
          </w:p>
        </w:tc>
      </w:tr>
      <w:tr w:rsidR="00921470" w:rsidRPr="006E1D3A" w:rsidTr="00F34E88">
        <w:trPr>
          <w:trHeight w:val="300"/>
        </w:trPr>
        <w:tc>
          <w:tcPr>
            <w:tcW w:w="8" w:type="pct"/>
            <w:vMerge/>
            <w:tcBorders>
              <w:top w:val="nil"/>
              <w:left w:val="single" w:sz="4" w:space="0" w:color="auto"/>
              <w:bottom w:val="nil"/>
              <w:right w:val="nil"/>
            </w:tcBorders>
            <w:vAlign w:val="center"/>
            <w:hideMark/>
          </w:tcPr>
          <w:p w:rsidR="00653448" w:rsidRPr="006E1D3A" w:rsidRDefault="00653448" w:rsidP="00C37A46">
            <w:pPr>
              <w:pStyle w:val="CTO-TxtTabel"/>
              <w:rPr>
                <w:rFonts w:cs="Arial"/>
                <w:b/>
                <w:bCs/>
                <w:color w:val="FFFFFF"/>
                <w:sz w:val="16"/>
                <w:szCs w:val="16"/>
              </w:rPr>
            </w:pPr>
          </w:p>
        </w:tc>
        <w:tc>
          <w:tcPr>
            <w:tcW w:w="551" w:type="pct"/>
            <w:tcBorders>
              <w:top w:val="single" w:sz="4" w:space="0" w:color="auto"/>
              <w:left w:val="nil"/>
              <w:bottom w:val="single" w:sz="4" w:space="0" w:color="auto"/>
              <w:right w:val="single" w:sz="4" w:space="0" w:color="000000"/>
            </w:tcBorders>
            <w:shd w:val="clear" w:color="000000" w:fill="1F497D"/>
            <w:hideMark/>
          </w:tcPr>
          <w:p w:rsidR="00653448" w:rsidRPr="006E1D3A" w:rsidRDefault="00F34E88" w:rsidP="00C37A46">
            <w:pPr>
              <w:pStyle w:val="CTO-TxtTabel"/>
              <w:tabs>
                <w:tab w:val="left" w:pos="400"/>
                <w:tab w:val="right" w:leader="dot" w:pos="9402"/>
              </w:tabs>
              <w:spacing w:before="120" w:after="120"/>
              <w:ind w:left="566" w:hanging="283"/>
              <w:rPr>
                <w:b/>
                <w:color w:val="FFFFFF" w:themeColor="background1"/>
                <w:sz w:val="16"/>
                <w:szCs w:val="16"/>
              </w:rPr>
            </w:pPr>
            <w:r>
              <w:rPr>
                <w:b/>
                <w:color w:val="FFFFFF" w:themeColor="background1"/>
                <w:sz w:val="16"/>
                <w:szCs w:val="16"/>
              </w:rPr>
              <w:t xml:space="preserve">7.1 </w:t>
            </w:r>
            <w:r w:rsidR="00653448" w:rsidRPr="006E1D3A">
              <w:rPr>
                <w:b/>
                <w:color w:val="FFFFFF" w:themeColor="background1"/>
                <w:sz w:val="16"/>
                <w:szCs w:val="16"/>
              </w:rPr>
              <w:t>Avaliação do Poço</w:t>
            </w:r>
          </w:p>
        </w:tc>
        <w:tc>
          <w:tcPr>
            <w:tcW w:w="307" w:type="pct"/>
            <w:tcBorders>
              <w:top w:val="single" w:sz="4" w:space="0" w:color="auto"/>
              <w:left w:val="nil"/>
              <w:bottom w:val="nil"/>
              <w:right w:val="single" w:sz="4" w:space="0" w:color="auto"/>
            </w:tcBorders>
            <w:shd w:val="clear" w:color="auto" w:fill="auto"/>
            <w:vAlign w:val="center"/>
            <w:hideMark/>
          </w:tcPr>
          <w:p w:rsidR="00653448" w:rsidRPr="006E1D3A" w:rsidRDefault="00653448" w:rsidP="00C37A46">
            <w:pPr>
              <w:pStyle w:val="CTO-TxtTabel"/>
              <w:rPr>
                <w:sz w:val="16"/>
                <w:szCs w:val="16"/>
              </w:rPr>
            </w:pPr>
            <w:r w:rsidRPr="006E1D3A">
              <w:rPr>
                <w:sz w:val="16"/>
                <w:szCs w:val="16"/>
              </w:rPr>
              <w:t> </w:t>
            </w:r>
          </w:p>
        </w:tc>
        <w:tc>
          <w:tcPr>
            <w:tcW w:w="362"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653448" w:rsidRPr="006E1D3A" w:rsidRDefault="0065344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653448" w:rsidRPr="006E1D3A" w:rsidRDefault="0065344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653448" w:rsidRPr="006E1D3A" w:rsidRDefault="00653448" w:rsidP="00C37A46">
            <w:pPr>
              <w:pStyle w:val="CTO-TxtTabel"/>
              <w:rPr>
                <w:sz w:val="16"/>
                <w:szCs w:val="16"/>
              </w:rPr>
            </w:pPr>
          </w:p>
        </w:tc>
      </w:tr>
      <w:tr w:rsidR="0091587A" w:rsidRPr="006E1D3A" w:rsidTr="00F34E88">
        <w:trPr>
          <w:trHeight w:val="300"/>
        </w:trPr>
        <w:tc>
          <w:tcPr>
            <w:tcW w:w="8" w:type="pct"/>
            <w:vMerge/>
            <w:tcBorders>
              <w:top w:val="nil"/>
              <w:left w:val="single" w:sz="4" w:space="0" w:color="auto"/>
              <w:bottom w:val="nil"/>
              <w:right w:val="nil"/>
            </w:tcBorders>
            <w:vAlign w:val="center"/>
            <w:hideMark/>
          </w:tcPr>
          <w:p w:rsidR="00291078" w:rsidRPr="006E1D3A" w:rsidRDefault="00291078" w:rsidP="00C37A46">
            <w:pPr>
              <w:pStyle w:val="CTO-TxtTabel"/>
              <w:rPr>
                <w:rFonts w:cs="Arial"/>
                <w:b/>
                <w:bCs/>
                <w:color w:val="FFFFFF"/>
                <w:sz w:val="16"/>
                <w:szCs w:val="16"/>
              </w:rPr>
            </w:pPr>
          </w:p>
        </w:tc>
        <w:tc>
          <w:tcPr>
            <w:tcW w:w="551" w:type="pct"/>
            <w:tcBorders>
              <w:top w:val="single" w:sz="4" w:space="0" w:color="auto"/>
              <w:left w:val="nil"/>
              <w:bottom w:val="single" w:sz="4" w:space="0" w:color="auto"/>
              <w:right w:val="single" w:sz="4" w:space="0" w:color="000000"/>
            </w:tcBorders>
            <w:shd w:val="clear" w:color="auto" w:fill="auto"/>
            <w:hideMark/>
          </w:tcPr>
          <w:p w:rsidR="008327FE" w:rsidRDefault="00291078">
            <w:pPr>
              <w:pStyle w:val="CTO-TxtTabel"/>
              <w:tabs>
                <w:tab w:val="left" w:pos="400"/>
                <w:tab w:val="right" w:leader="dot" w:pos="9402"/>
              </w:tabs>
              <w:spacing w:before="120" w:after="120"/>
              <w:ind w:left="566" w:hanging="283"/>
              <w:rPr>
                <w:b/>
                <w:color w:val="FFFFFF" w:themeColor="background1"/>
                <w:sz w:val="16"/>
                <w:szCs w:val="16"/>
              </w:rPr>
            </w:pPr>
            <w:r>
              <w:rPr>
                <w:sz w:val="16"/>
                <w:szCs w:val="16"/>
              </w:rPr>
              <w:t>Fraturamento</w:t>
            </w:r>
            <w:r w:rsidR="00F34E88">
              <w:rPr>
                <w:sz w:val="16"/>
                <w:szCs w:val="16"/>
              </w:rPr>
              <w:t xml:space="preserve"> Hidráulico</w:t>
            </w:r>
          </w:p>
        </w:tc>
        <w:tc>
          <w:tcPr>
            <w:tcW w:w="307" w:type="pct"/>
            <w:tcBorders>
              <w:top w:val="single" w:sz="4" w:space="0" w:color="auto"/>
              <w:left w:val="nil"/>
              <w:bottom w:val="nil"/>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6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291078" w:rsidRPr="006E1D3A" w:rsidRDefault="00291078" w:rsidP="00C37A46">
            <w:pPr>
              <w:pStyle w:val="CTO-TxtTabel"/>
              <w:rPr>
                <w:sz w:val="16"/>
                <w:szCs w:val="16"/>
              </w:rPr>
            </w:pPr>
          </w:p>
        </w:tc>
      </w:tr>
      <w:tr w:rsidR="00291078" w:rsidRPr="006E1D3A" w:rsidTr="00F34E88">
        <w:trPr>
          <w:trHeight w:val="300"/>
        </w:trPr>
        <w:tc>
          <w:tcPr>
            <w:tcW w:w="8" w:type="pct"/>
            <w:vMerge/>
            <w:tcBorders>
              <w:top w:val="nil"/>
              <w:left w:val="single" w:sz="4" w:space="0" w:color="auto"/>
              <w:bottom w:val="nil"/>
              <w:right w:val="nil"/>
            </w:tcBorders>
            <w:vAlign w:val="center"/>
            <w:hideMark/>
          </w:tcPr>
          <w:p w:rsidR="00291078" w:rsidRPr="006E1D3A" w:rsidRDefault="00291078" w:rsidP="00C37A46">
            <w:pPr>
              <w:pStyle w:val="CTO-TxtTabel"/>
              <w:rPr>
                <w:rFonts w:cs="Arial"/>
                <w:b/>
                <w:bCs/>
                <w:color w:val="FFFFFF"/>
                <w:sz w:val="16"/>
                <w:szCs w:val="16"/>
              </w:rPr>
            </w:pPr>
          </w:p>
        </w:tc>
        <w:tc>
          <w:tcPr>
            <w:tcW w:w="551" w:type="pct"/>
            <w:tcBorders>
              <w:top w:val="single" w:sz="4" w:space="0" w:color="auto"/>
              <w:left w:val="single" w:sz="4" w:space="0" w:color="auto"/>
              <w:bottom w:val="nil"/>
              <w:right w:val="single" w:sz="4" w:space="0" w:color="000000"/>
            </w:tcBorders>
            <w:shd w:val="clear" w:color="auto" w:fill="auto"/>
            <w:vAlign w:val="center"/>
            <w:hideMark/>
          </w:tcPr>
          <w:p w:rsidR="00291078" w:rsidRPr="006E1D3A" w:rsidRDefault="00291078" w:rsidP="00C37A46">
            <w:pPr>
              <w:pStyle w:val="CTO-TxtTabel"/>
              <w:rPr>
                <w:sz w:val="16"/>
                <w:szCs w:val="16"/>
              </w:rPr>
            </w:pPr>
            <w:r w:rsidRPr="006E1D3A">
              <w:rPr>
                <w:sz w:val="16"/>
                <w:szCs w:val="16"/>
              </w:rPr>
              <w:t>Análises Petrofísicas</w:t>
            </w:r>
          </w:p>
        </w:tc>
        <w:tc>
          <w:tcPr>
            <w:tcW w:w="307" w:type="pct"/>
            <w:tcBorders>
              <w:top w:val="single" w:sz="4" w:space="0" w:color="auto"/>
              <w:left w:val="nil"/>
              <w:bottom w:val="nil"/>
              <w:right w:val="single" w:sz="4" w:space="0" w:color="auto"/>
            </w:tcBorders>
            <w:shd w:val="clear" w:color="auto" w:fill="auto"/>
            <w:vAlign w:val="center"/>
            <w:hideMark/>
          </w:tcPr>
          <w:p w:rsidR="00291078" w:rsidRPr="006E1D3A" w:rsidRDefault="00291078" w:rsidP="00C37A46">
            <w:pPr>
              <w:pStyle w:val="CTO-TxtTabel"/>
              <w:rPr>
                <w:sz w:val="16"/>
                <w:szCs w:val="16"/>
              </w:rPr>
            </w:pPr>
            <w:r w:rsidRPr="006E1D3A">
              <w:rPr>
                <w:sz w:val="16"/>
                <w:szCs w:val="16"/>
              </w:rPr>
              <w:t> </w:t>
            </w:r>
          </w:p>
        </w:tc>
        <w:tc>
          <w:tcPr>
            <w:tcW w:w="36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291078" w:rsidRPr="006E1D3A" w:rsidRDefault="00291078" w:rsidP="00C37A46">
            <w:pPr>
              <w:pStyle w:val="CTO-TxtTabel"/>
              <w:rPr>
                <w:sz w:val="16"/>
                <w:szCs w:val="16"/>
              </w:rPr>
            </w:pPr>
          </w:p>
        </w:tc>
      </w:tr>
      <w:tr w:rsidR="00291078" w:rsidRPr="006E1D3A" w:rsidTr="00F34E88">
        <w:trPr>
          <w:trHeight w:val="300"/>
        </w:trPr>
        <w:tc>
          <w:tcPr>
            <w:tcW w:w="8" w:type="pct"/>
            <w:vMerge/>
            <w:tcBorders>
              <w:top w:val="nil"/>
              <w:left w:val="single" w:sz="4" w:space="0" w:color="auto"/>
              <w:bottom w:val="nil"/>
              <w:right w:val="nil"/>
            </w:tcBorders>
            <w:vAlign w:val="center"/>
            <w:hideMark/>
          </w:tcPr>
          <w:p w:rsidR="00291078" w:rsidRPr="006E1D3A" w:rsidRDefault="00291078" w:rsidP="00C37A46">
            <w:pPr>
              <w:pStyle w:val="CTO-TxtTabel"/>
              <w:rPr>
                <w:rFonts w:cs="Arial"/>
                <w:b/>
                <w:bCs/>
                <w:color w:val="FFFFFF"/>
                <w:sz w:val="16"/>
                <w:szCs w:val="16"/>
              </w:rPr>
            </w:pPr>
          </w:p>
        </w:tc>
        <w:tc>
          <w:tcPr>
            <w:tcW w:w="551" w:type="pct"/>
            <w:tcBorders>
              <w:top w:val="single" w:sz="4" w:space="0" w:color="auto"/>
              <w:left w:val="single" w:sz="4" w:space="0" w:color="auto"/>
              <w:bottom w:val="nil"/>
              <w:right w:val="single" w:sz="4" w:space="0" w:color="000000"/>
            </w:tcBorders>
            <w:shd w:val="clear" w:color="auto" w:fill="auto"/>
            <w:vAlign w:val="center"/>
            <w:hideMark/>
          </w:tcPr>
          <w:p w:rsidR="00291078" w:rsidRPr="006E1D3A" w:rsidRDefault="00291078" w:rsidP="00C37A46">
            <w:pPr>
              <w:pStyle w:val="CTO-TxtTabel"/>
              <w:rPr>
                <w:sz w:val="16"/>
                <w:szCs w:val="16"/>
              </w:rPr>
            </w:pPr>
            <w:r w:rsidRPr="006E1D3A">
              <w:rPr>
                <w:sz w:val="16"/>
                <w:szCs w:val="16"/>
              </w:rPr>
              <w:t>Perfilagem</w:t>
            </w:r>
          </w:p>
        </w:tc>
        <w:tc>
          <w:tcPr>
            <w:tcW w:w="307" w:type="pct"/>
            <w:tcBorders>
              <w:top w:val="single" w:sz="4" w:space="0" w:color="auto"/>
              <w:left w:val="nil"/>
              <w:bottom w:val="nil"/>
              <w:right w:val="single" w:sz="4" w:space="0" w:color="auto"/>
            </w:tcBorders>
            <w:shd w:val="clear" w:color="auto" w:fill="auto"/>
            <w:vAlign w:val="center"/>
            <w:hideMark/>
          </w:tcPr>
          <w:p w:rsidR="00291078" w:rsidRPr="006E1D3A" w:rsidRDefault="00291078" w:rsidP="00C37A46">
            <w:pPr>
              <w:pStyle w:val="CTO-TxtTabel"/>
              <w:rPr>
                <w:sz w:val="16"/>
                <w:szCs w:val="16"/>
              </w:rPr>
            </w:pPr>
            <w:r w:rsidRPr="006E1D3A">
              <w:rPr>
                <w:sz w:val="16"/>
                <w:szCs w:val="16"/>
              </w:rPr>
              <w:t> </w:t>
            </w:r>
          </w:p>
        </w:tc>
        <w:tc>
          <w:tcPr>
            <w:tcW w:w="36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291078" w:rsidRPr="006E1D3A" w:rsidRDefault="00291078" w:rsidP="00C37A46">
            <w:pPr>
              <w:pStyle w:val="CTO-TxtTabel"/>
              <w:rPr>
                <w:sz w:val="16"/>
                <w:szCs w:val="16"/>
              </w:rPr>
            </w:pPr>
          </w:p>
        </w:tc>
      </w:tr>
      <w:tr w:rsidR="00291078" w:rsidRPr="006E1D3A" w:rsidTr="00F34E88">
        <w:trPr>
          <w:trHeight w:val="300"/>
        </w:trPr>
        <w:tc>
          <w:tcPr>
            <w:tcW w:w="8" w:type="pct"/>
            <w:vMerge/>
            <w:tcBorders>
              <w:top w:val="nil"/>
              <w:left w:val="single" w:sz="4" w:space="0" w:color="auto"/>
              <w:bottom w:val="nil"/>
              <w:right w:val="nil"/>
            </w:tcBorders>
            <w:vAlign w:val="center"/>
            <w:hideMark/>
          </w:tcPr>
          <w:p w:rsidR="00291078" w:rsidRPr="006E1D3A" w:rsidRDefault="00291078" w:rsidP="00C37A46">
            <w:pPr>
              <w:pStyle w:val="CTO-TxtTabel"/>
              <w:rPr>
                <w:rFonts w:cs="Arial"/>
                <w:b/>
                <w:bCs/>
                <w:color w:val="FFFFFF"/>
                <w:sz w:val="16"/>
                <w:szCs w:val="16"/>
              </w:rPr>
            </w:pPr>
          </w:p>
        </w:tc>
        <w:tc>
          <w:tcPr>
            <w:tcW w:w="551" w:type="pct"/>
            <w:tcBorders>
              <w:top w:val="single" w:sz="4" w:space="0" w:color="auto"/>
              <w:left w:val="single" w:sz="4" w:space="0" w:color="auto"/>
              <w:bottom w:val="nil"/>
              <w:right w:val="single" w:sz="4" w:space="0" w:color="000000"/>
            </w:tcBorders>
            <w:shd w:val="clear" w:color="auto" w:fill="auto"/>
            <w:vAlign w:val="center"/>
            <w:hideMark/>
          </w:tcPr>
          <w:p w:rsidR="00291078" w:rsidRPr="006E1D3A" w:rsidRDefault="00291078" w:rsidP="00C37A46">
            <w:pPr>
              <w:pStyle w:val="CTO-TxtTabel"/>
              <w:rPr>
                <w:sz w:val="16"/>
                <w:szCs w:val="16"/>
              </w:rPr>
            </w:pPr>
            <w:r w:rsidRPr="006E1D3A">
              <w:rPr>
                <w:sz w:val="16"/>
                <w:szCs w:val="16"/>
              </w:rPr>
              <w:t>Testes de Formação</w:t>
            </w:r>
          </w:p>
        </w:tc>
        <w:tc>
          <w:tcPr>
            <w:tcW w:w="307" w:type="pct"/>
            <w:tcBorders>
              <w:top w:val="single" w:sz="4" w:space="0" w:color="auto"/>
              <w:left w:val="nil"/>
              <w:bottom w:val="nil"/>
              <w:right w:val="single" w:sz="4" w:space="0" w:color="auto"/>
            </w:tcBorders>
            <w:shd w:val="clear" w:color="auto" w:fill="auto"/>
            <w:vAlign w:val="center"/>
            <w:hideMark/>
          </w:tcPr>
          <w:p w:rsidR="00291078" w:rsidRPr="006E1D3A" w:rsidRDefault="00291078" w:rsidP="00C37A46">
            <w:pPr>
              <w:pStyle w:val="CTO-TxtTabel"/>
              <w:rPr>
                <w:sz w:val="16"/>
                <w:szCs w:val="16"/>
              </w:rPr>
            </w:pPr>
            <w:r w:rsidRPr="006E1D3A">
              <w:rPr>
                <w:sz w:val="16"/>
                <w:szCs w:val="16"/>
              </w:rPr>
              <w:t> </w:t>
            </w:r>
          </w:p>
        </w:tc>
        <w:tc>
          <w:tcPr>
            <w:tcW w:w="36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291078" w:rsidRPr="006E1D3A" w:rsidRDefault="00291078" w:rsidP="00C37A46">
            <w:pPr>
              <w:pStyle w:val="CTO-TxtTabel"/>
              <w:rPr>
                <w:sz w:val="16"/>
                <w:szCs w:val="16"/>
              </w:rPr>
            </w:pPr>
          </w:p>
        </w:tc>
      </w:tr>
      <w:tr w:rsidR="00291078" w:rsidRPr="006E1D3A" w:rsidTr="00F34E88">
        <w:trPr>
          <w:trHeight w:val="300"/>
        </w:trPr>
        <w:tc>
          <w:tcPr>
            <w:tcW w:w="559" w:type="pct"/>
            <w:gridSpan w:val="2"/>
            <w:tcBorders>
              <w:top w:val="single" w:sz="4" w:space="0" w:color="auto"/>
              <w:left w:val="single" w:sz="4" w:space="0" w:color="auto"/>
              <w:bottom w:val="single" w:sz="4" w:space="0" w:color="auto"/>
              <w:right w:val="single" w:sz="4" w:space="0" w:color="auto"/>
            </w:tcBorders>
            <w:shd w:val="clear" w:color="000000" w:fill="1F497D"/>
            <w:hideMark/>
          </w:tcPr>
          <w:p w:rsidR="00291078" w:rsidRPr="006E1D3A" w:rsidRDefault="00291078" w:rsidP="00C37A46">
            <w:pPr>
              <w:pStyle w:val="CTO-TxtTabel"/>
              <w:tabs>
                <w:tab w:val="left" w:pos="400"/>
                <w:tab w:val="right" w:leader="dot" w:pos="9402"/>
              </w:tabs>
              <w:spacing w:before="120" w:after="120"/>
              <w:ind w:left="566" w:hanging="283"/>
              <w:rPr>
                <w:b/>
                <w:color w:val="FFFFFF" w:themeColor="background1"/>
                <w:sz w:val="16"/>
                <w:szCs w:val="16"/>
              </w:rPr>
            </w:pPr>
            <w:r w:rsidRPr="006E1D3A">
              <w:rPr>
                <w:b/>
                <w:color w:val="FFFFFF" w:themeColor="background1"/>
                <w:sz w:val="16"/>
                <w:szCs w:val="16"/>
              </w:rPr>
              <w:t>8- MEIO AMBIENTE</w:t>
            </w:r>
          </w:p>
        </w:tc>
        <w:tc>
          <w:tcPr>
            <w:tcW w:w="307"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6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291078" w:rsidRPr="006E1D3A" w:rsidRDefault="00291078" w:rsidP="00C37A46">
            <w:pPr>
              <w:pStyle w:val="CTO-TxtTabel"/>
              <w:rPr>
                <w:sz w:val="16"/>
                <w:szCs w:val="16"/>
              </w:rPr>
            </w:pPr>
          </w:p>
        </w:tc>
      </w:tr>
      <w:tr w:rsidR="00291078" w:rsidRPr="006E1D3A" w:rsidTr="00F34E88">
        <w:trPr>
          <w:trHeight w:val="300"/>
        </w:trPr>
        <w:tc>
          <w:tcPr>
            <w:tcW w:w="559" w:type="pct"/>
            <w:gridSpan w:val="2"/>
            <w:tcBorders>
              <w:top w:val="single" w:sz="4" w:space="0" w:color="auto"/>
              <w:left w:val="single" w:sz="4" w:space="0" w:color="auto"/>
              <w:bottom w:val="single" w:sz="4" w:space="0" w:color="auto"/>
              <w:right w:val="single" w:sz="4" w:space="0" w:color="auto"/>
            </w:tcBorders>
            <w:shd w:val="clear" w:color="auto" w:fill="1F497D" w:themeFill="text2"/>
            <w:hideMark/>
          </w:tcPr>
          <w:p w:rsidR="00291078" w:rsidRPr="006E1D3A" w:rsidRDefault="00F34E88" w:rsidP="00C37A46">
            <w:pPr>
              <w:pStyle w:val="CTO-TxtTabel"/>
              <w:tabs>
                <w:tab w:val="left" w:pos="400"/>
                <w:tab w:val="right" w:leader="dot" w:pos="9402"/>
              </w:tabs>
              <w:spacing w:before="120" w:after="120"/>
              <w:ind w:left="566" w:hanging="283"/>
              <w:rPr>
                <w:b/>
                <w:color w:val="FFFFFF" w:themeColor="background1"/>
                <w:sz w:val="16"/>
                <w:szCs w:val="16"/>
              </w:rPr>
            </w:pPr>
            <w:r>
              <w:rPr>
                <w:b/>
                <w:color w:val="FFFFFF" w:themeColor="background1"/>
                <w:sz w:val="16"/>
                <w:szCs w:val="16"/>
              </w:rPr>
              <w:t>8</w:t>
            </w:r>
            <w:r w:rsidR="00291078" w:rsidRPr="006E1D3A">
              <w:rPr>
                <w:b/>
                <w:color w:val="FFFFFF" w:themeColor="background1"/>
                <w:sz w:val="16"/>
                <w:szCs w:val="16"/>
              </w:rPr>
              <w:t>.1- Licenciamento Ambiental</w:t>
            </w:r>
          </w:p>
        </w:tc>
        <w:tc>
          <w:tcPr>
            <w:tcW w:w="307"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Unidades</w:t>
            </w:r>
          </w:p>
        </w:tc>
        <w:tc>
          <w:tcPr>
            <w:tcW w:w="36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7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55"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29"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29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312"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86"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4" w:type="pct"/>
            <w:tcBorders>
              <w:top w:val="nil"/>
              <w:left w:val="nil"/>
              <w:bottom w:val="single" w:sz="4" w:space="0" w:color="auto"/>
              <w:right w:val="single" w:sz="4" w:space="0" w:color="auto"/>
            </w:tcBorders>
            <w:shd w:val="clear" w:color="auto" w:fill="auto"/>
            <w:hideMark/>
          </w:tcPr>
          <w:p w:rsidR="00291078" w:rsidRPr="006E1D3A" w:rsidRDefault="00291078" w:rsidP="00C37A46">
            <w:pPr>
              <w:pStyle w:val="CTO-TxtTabel"/>
              <w:rPr>
                <w:sz w:val="16"/>
                <w:szCs w:val="16"/>
              </w:rPr>
            </w:pPr>
            <w:r w:rsidRPr="006E1D3A">
              <w:rPr>
                <w:sz w:val="16"/>
                <w:szCs w:val="16"/>
              </w:rPr>
              <w:t> </w:t>
            </w:r>
          </w:p>
        </w:tc>
        <w:tc>
          <w:tcPr>
            <w:tcW w:w="231"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194" w:type="pct"/>
            <w:tcBorders>
              <w:top w:val="nil"/>
              <w:left w:val="nil"/>
              <w:bottom w:val="single" w:sz="4" w:space="0" w:color="auto"/>
              <w:right w:val="single" w:sz="4" w:space="0" w:color="auto"/>
            </w:tcBorders>
            <w:shd w:val="clear" w:color="auto" w:fill="auto"/>
            <w:noWrap/>
            <w:vAlign w:val="bottom"/>
            <w:hideMark/>
          </w:tcPr>
          <w:p w:rsidR="00291078" w:rsidRPr="006E1D3A" w:rsidRDefault="00291078" w:rsidP="00C37A46">
            <w:pPr>
              <w:pStyle w:val="CTO-TxtTabel"/>
              <w:rPr>
                <w:sz w:val="16"/>
                <w:szCs w:val="16"/>
              </w:rPr>
            </w:pPr>
            <w:r w:rsidRPr="006E1D3A">
              <w:rPr>
                <w:sz w:val="16"/>
                <w:szCs w:val="16"/>
              </w:rPr>
              <w:t> </w:t>
            </w:r>
          </w:p>
        </w:tc>
        <w:tc>
          <w:tcPr>
            <w:tcW w:w="751" w:type="pct"/>
            <w:tcBorders>
              <w:top w:val="nil"/>
              <w:left w:val="nil"/>
              <w:bottom w:val="single" w:sz="4" w:space="0" w:color="auto"/>
              <w:right w:val="single" w:sz="4" w:space="0" w:color="auto"/>
            </w:tcBorders>
            <w:shd w:val="clear" w:color="auto" w:fill="auto"/>
          </w:tcPr>
          <w:p w:rsidR="00291078" w:rsidRPr="006E1D3A" w:rsidRDefault="00291078" w:rsidP="00C37A46">
            <w:pPr>
              <w:pStyle w:val="CTO-TxtTabel"/>
              <w:rPr>
                <w:sz w:val="16"/>
                <w:szCs w:val="16"/>
              </w:rPr>
            </w:pPr>
          </w:p>
        </w:tc>
      </w:tr>
    </w:tbl>
    <w:p w:rsidR="00653448" w:rsidRPr="000D5F0D" w:rsidRDefault="00653448" w:rsidP="00653448">
      <w:pPr>
        <w:pStyle w:val="CTO-TxtTabel"/>
      </w:pPr>
    </w:p>
    <w:p w:rsidR="00653448" w:rsidRPr="000D5F0D" w:rsidRDefault="00653448" w:rsidP="00653448">
      <w:pPr>
        <w:pStyle w:val="Texto"/>
      </w:pPr>
    </w:p>
    <w:p w:rsidR="00653448" w:rsidRPr="000D5F0D" w:rsidRDefault="00653448" w:rsidP="00653448">
      <w:pPr>
        <w:pStyle w:val="Texto"/>
        <w:sectPr w:rsidR="00653448" w:rsidRPr="000D5F0D" w:rsidSect="00C37A46">
          <w:pgSz w:w="15840" w:h="12240" w:orient="landscape"/>
          <w:pgMar w:top="1701" w:right="1417" w:bottom="1701" w:left="1417" w:header="708" w:footer="708" w:gutter="0"/>
          <w:cols w:space="708"/>
          <w:docGrid w:linePitch="360"/>
        </w:sectPr>
      </w:pPr>
    </w:p>
    <w:p w:rsidR="00653448" w:rsidRPr="000D5F0D" w:rsidRDefault="00653448" w:rsidP="00653448">
      <w:pPr>
        <w:pStyle w:val="CTO-TxtClau"/>
        <w:ind w:left="0" w:firstLine="0"/>
      </w:pPr>
      <w:r w:rsidRPr="000D5F0D">
        <w:t>NOTAS DA PLANILHA do Plano de exploração</w:t>
      </w:r>
      <w:r w:rsidR="005A3F80" w:rsidRPr="005A3F80">
        <w:t xml:space="preserve"> </w:t>
      </w:r>
      <w:r w:rsidR="005A3F80">
        <w:t>e Avaliação</w:t>
      </w:r>
      <w:r w:rsidR="00F34E88">
        <w:t xml:space="preserve"> de Recursos Não Convencionais</w:t>
      </w:r>
    </w:p>
    <w:p w:rsidR="00653448" w:rsidRPr="000D5F0D" w:rsidRDefault="00653448" w:rsidP="00653448">
      <w:pPr>
        <w:pStyle w:val="CTO-TxtClau"/>
        <w:ind w:left="0" w:firstLine="0"/>
      </w:pPr>
      <w:r w:rsidRPr="000D5F0D">
        <w:t xml:space="preserve">CABEÇALHO: ANO: Indicar o ano que o programa será realizado; </w:t>
      </w:r>
      <w:r>
        <w:rPr>
          <w:rFonts w:cs="Arial"/>
          <w:color w:val="000000"/>
        </w:rPr>
        <w:t>Área do Contrato</w:t>
      </w:r>
      <w:r w:rsidRPr="000D5F0D">
        <w:t xml:space="preserve">: Indicar </w:t>
      </w:r>
      <w:r>
        <w:rPr>
          <w:rFonts w:cs="Arial"/>
          <w:color w:val="000000"/>
        </w:rPr>
        <w:t>a área</w:t>
      </w:r>
      <w:r w:rsidRPr="000D5F0D">
        <w:t xml:space="preserve"> em que o programa será realizado; BACIA/ESTADO: Indicar a </w:t>
      </w:r>
      <w:r>
        <w:rPr>
          <w:rFonts w:cs="Arial"/>
          <w:color w:val="000000"/>
        </w:rPr>
        <w:t>B</w:t>
      </w:r>
      <w:r w:rsidRPr="0047734E">
        <w:rPr>
          <w:rFonts w:cs="Arial"/>
          <w:color w:val="000000"/>
        </w:rPr>
        <w:t xml:space="preserve">acia </w:t>
      </w:r>
      <w:r>
        <w:rPr>
          <w:rFonts w:cs="Arial"/>
          <w:color w:val="000000"/>
        </w:rPr>
        <w:t>S</w:t>
      </w:r>
      <w:r w:rsidRPr="0047734E">
        <w:rPr>
          <w:rFonts w:cs="Arial"/>
          <w:color w:val="000000"/>
        </w:rPr>
        <w:t>edimentar</w:t>
      </w:r>
      <w:r w:rsidRPr="000D5F0D">
        <w:t xml:space="preserve"> e o </w:t>
      </w:r>
      <w:r>
        <w:rPr>
          <w:rFonts w:cs="Arial"/>
          <w:color w:val="000000"/>
        </w:rPr>
        <w:t>E</w:t>
      </w:r>
      <w:r w:rsidRPr="0047734E">
        <w:rPr>
          <w:rFonts w:cs="Arial"/>
          <w:color w:val="000000"/>
        </w:rPr>
        <w:t>stado</w:t>
      </w:r>
      <w:r w:rsidRPr="000D5F0D">
        <w:t xml:space="preserve"> da </w:t>
      </w:r>
      <w:r>
        <w:rPr>
          <w:rFonts w:cs="Arial"/>
          <w:color w:val="000000"/>
        </w:rPr>
        <w:t>F</w:t>
      </w:r>
      <w:r w:rsidRPr="0047734E">
        <w:rPr>
          <w:rFonts w:cs="Arial"/>
          <w:color w:val="000000"/>
        </w:rPr>
        <w:t>ederação</w:t>
      </w:r>
      <w:r w:rsidRPr="000D5F0D">
        <w:t xml:space="preserve"> em que </w:t>
      </w:r>
      <w:r>
        <w:rPr>
          <w:rFonts w:cs="Arial"/>
          <w:color w:val="000000"/>
        </w:rPr>
        <w:t>a área</w:t>
      </w:r>
      <w:r w:rsidRPr="000D5F0D">
        <w:t xml:space="preserve"> está </w:t>
      </w:r>
      <w:r w:rsidRPr="0047734E">
        <w:rPr>
          <w:rFonts w:cs="Arial"/>
          <w:color w:val="000000"/>
        </w:rPr>
        <w:t>situad</w:t>
      </w:r>
      <w:r>
        <w:rPr>
          <w:rFonts w:cs="Arial"/>
          <w:color w:val="000000"/>
        </w:rPr>
        <w:t>a</w:t>
      </w:r>
      <w:r w:rsidRPr="000D5F0D">
        <w:t xml:space="preserve">; OPERADOR: Indicar o nome do </w:t>
      </w:r>
      <w:r>
        <w:rPr>
          <w:rFonts w:cs="Arial"/>
          <w:color w:val="000000"/>
        </w:rPr>
        <w:t>O</w:t>
      </w:r>
      <w:r w:rsidRPr="0047734E">
        <w:rPr>
          <w:rFonts w:cs="Arial"/>
          <w:color w:val="000000"/>
        </w:rPr>
        <w:t xml:space="preserve">perador </w:t>
      </w:r>
      <w:r>
        <w:rPr>
          <w:rFonts w:cs="Arial"/>
          <w:color w:val="000000"/>
        </w:rPr>
        <w:t>da Área</w:t>
      </w:r>
      <w:r w:rsidRPr="000D5F0D">
        <w:t xml:space="preserve"> do </w:t>
      </w:r>
      <w:r>
        <w:rPr>
          <w:rFonts w:cs="Arial"/>
          <w:color w:val="000000"/>
        </w:rPr>
        <w:t>Contrato</w:t>
      </w:r>
      <w:r w:rsidRPr="000D5F0D">
        <w:t>; N</w:t>
      </w:r>
      <w:r w:rsidRPr="000D5F0D">
        <w:rPr>
          <w:u w:val="single"/>
          <w:vertAlign w:val="superscript"/>
        </w:rPr>
        <w:t>O</w:t>
      </w:r>
      <w:r w:rsidRPr="000D5F0D">
        <w:t xml:space="preserve"> DO CONTRATO: Indicar o número do contrato; DATA DE EMISSÃO: Indicar a data em que o documento será entregue à Agência Nacional do Petróleo (ANP).</w:t>
      </w:r>
    </w:p>
    <w:p w:rsidR="00653448" w:rsidRPr="000D5F0D" w:rsidRDefault="00653448" w:rsidP="00653448">
      <w:pPr>
        <w:pStyle w:val="CTO-TxtClau"/>
        <w:ind w:left="0" w:firstLine="0"/>
      </w:pPr>
      <w:r w:rsidRPr="000D5F0D">
        <w:t>DESCRIÇÃO DOS ITENS:</w:t>
      </w:r>
    </w:p>
    <w:p w:rsidR="00653448" w:rsidRPr="000D5F0D" w:rsidRDefault="00653448" w:rsidP="00653448">
      <w:pPr>
        <w:pStyle w:val="CTO-TxtClau"/>
        <w:numPr>
          <w:ilvl w:val="2"/>
          <w:numId w:val="67"/>
        </w:numPr>
      </w:pPr>
      <w:r w:rsidRPr="000D5F0D">
        <w:t>LEVANTAMENTOS: 1.1-LEVANTAMENTOS GEOFÍSICOS: São os levantamentos necessários para aquisição de dados pelos métodos Gravimétricos, Magnetométricos e Sísmico, sejam estes levantamentos realizados em terra ou mar. As unidades de medidas para estes trabalhos são as seguintes: Gravimétricos: km, Magnetométricos: km, Sísmicos: 2D – km, 3D – km</w:t>
      </w:r>
      <w:r w:rsidRPr="000D5F0D">
        <w:rPr>
          <w:vertAlign w:val="superscript"/>
        </w:rPr>
        <w:t>2</w:t>
      </w:r>
      <w:r w:rsidRPr="000D5F0D">
        <w:t>; 1.2-</w:t>
      </w:r>
      <w:r w:rsidRPr="000D5F0D">
        <w:rPr>
          <w:smallCaps/>
        </w:rPr>
        <w:t>LEVANTAMENTOS GEOQUÍMICOS</w:t>
      </w:r>
      <w:r w:rsidRPr="000D5F0D">
        <w:t>: São os levantamentos necessários para  aquisição de dados geoquímicos em terra ou mar, em superfície ou subsuperfície (</w:t>
      </w:r>
      <w:r w:rsidRPr="00065CFF">
        <w:rPr>
          <w:i/>
        </w:rPr>
        <w:t>Oil Slick</w:t>
      </w:r>
      <w:r w:rsidRPr="000D5F0D">
        <w:t xml:space="preserve">, </w:t>
      </w:r>
      <w:r w:rsidRPr="00065CFF">
        <w:rPr>
          <w:i/>
        </w:rPr>
        <w:t>Piston Core</w:t>
      </w:r>
      <w:r w:rsidRPr="000D5F0D">
        <w:t>, etc). O campo referente à unidade de medida destes trabalhos será preenchido de acordo com o tipo de trabalho realizado; 1.4-OUTROS LEVANTAMENTOS referem-se a qualquer outro tipo de levantamento não especificado nos outros itens, tais como: GPR (</w:t>
      </w:r>
      <w:r w:rsidRPr="00065CFF">
        <w:rPr>
          <w:i/>
        </w:rPr>
        <w:t>Ground Penetrated Radar</w:t>
      </w:r>
      <w:r>
        <w:t>), VSP (</w:t>
      </w:r>
      <w:r w:rsidRPr="00065CFF">
        <w:rPr>
          <w:i/>
        </w:rPr>
        <w:t>Vertical Seismic Profile</w:t>
      </w:r>
      <w:r w:rsidRPr="000D5F0D">
        <w:t>), etc. As unidades serão as correspondentes a cada tipo de levantamento; DA AQUISIÇÃO: Quando qualquer um dos levantamentos citados acima for adquirido de Empresa de Aquisição de Dados (EAD), os chamados dados “Spec”, estes devem vir especificados entre parêntesis ao lado da especificação do levantamento.</w:t>
      </w:r>
    </w:p>
    <w:p w:rsidR="00653448" w:rsidRPr="000D5F0D" w:rsidRDefault="00653448" w:rsidP="00653448">
      <w:pPr>
        <w:pStyle w:val="CTO-TxtClau"/>
        <w:numPr>
          <w:ilvl w:val="2"/>
          <w:numId w:val="67"/>
        </w:numPr>
      </w:pPr>
      <w:r w:rsidRPr="000D5F0D">
        <w:rPr>
          <w:smallCaps/>
        </w:rPr>
        <w:t>PROCESSAMENTO</w:t>
      </w:r>
      <w:r w:rsidRPr="000D5F0D">
        <w:t>: Indicar o processamento dos dados dos levantamentos geofísicos, geológicos e geoquímicos realizados durante o ano de referência, ou de anos anteriores. Neste item é incluído também qualquer tipo de reprocessamento realizado. Quando for este o caso, o mesmo deve ser especificado. A unidade de medida de processamento ou reprocessamento será homem-hora (hh).</w:t>
      </w:r>
    </w:p>
    <w:p w:rsidR="00653448" w:rsidRPr="000D5F0D" w:rsidRDefault="00653448" w:rsidP="00653448">
      <w:pPr>
        <w:pStyle w:val="CTO-TxtClau"/>
        <w:numPr>
          <w:ilvl w:val="2"/>
          <w:numId w:val="67"/>
        </w:numPr>
      </w:pPr>
      <w:r w:rsidRPr="000D5F0D">
        <w:rPr>
          <w:smallCaps/>
        </w:rPr>
        <w:t>INTERPRETAÇÃO</w:t>
      </w:r>
      <w:r w:rsidRPr="000D5F0D">
        <w:t>: Refere-se à interpretação dos dados geofísicos, geológicos e geoquímicos, já processados ou reprocessados. A unidade de medida de interpretação, será homem-hora (hh).</w:t>
      </w:r>
    </w:p>
    <w:p w:rsidR="00653448" w:rsidRPr="000D5F0D" w:rsidRDefault="00653448" w:rsidP="00653448">
      <w:pPr>
        <w:pStyle w:val="CTO-TxtClau"/>
        <w:numPr>
          <w:ilvl w:val="2"/>
          <w:numId w:val="67"/>
        </w:numPr>
      </w:pPr>
      <w:r w:rsidRPr="000D5F0D">
        <w:t>ESTUDOS:</w:t>
      </w:r>
      <w:r w:rsidRPr="000D5F0D">
        <w:rPr>
          <w:caps/>
        </w:rPr>
        <w:t xml:space="preserve">5.1-Geofísicos - 5.2-Geológicos </w:t>
      </w:r>
      <w:r w:rsidRPr="000D5F0D">
        <w:t>-</w:t>
      </w:r>
      <w:r w:rsidRPr="000D5F0D">
        <w:rPr>
          <w:caps/>
        </w:rPr>
        <w:t xml:space="preserve"> 5.3-Geoquímicos</w:t>
      </w:r>
      <w:r w:rsidRPr="000D5F0D">
        <w:t>: Indicar se há previsão de qualquer tipo de estudo geofísico, geológico e geoquímico, como por exemplo: AVO, Modelagem Sísmica, Petrofísica, Análise de Lâminas ou Testemunhos, Análise de Óleo, etc. Se houver, este deve ser especificado. Como este é um item muito amplo, a unidade será preenchida de acordo com o tipo de estudo feito.</w:t>
      </w:r>
    </w:p>
    <w:p w:rsidR="00653448" w:rsidRPr="000D5F0D" w:rsidRDefault="00653448" w:rsidP="00653448">
      <w:pPr>
        <w:pStyle w:val="CTO-TxtClau"/>
        <w:numPr>
          <w:ilvl w:val="2"/>
          <w:numId w:val="67"/>
        </w:numPr>
      </w:pPr>
      <w:r w:rsidRPr="000D5F0D">
        <w:t>OUTROS: Este item servirá para especificar qualquer outro tipo de serviço (FÍSICO) que não esteja especificado nos itens anteriores.</w:t>
      </w:r>
    </w:p>
    <w:p w:rsidR="00653448" w:rsidRPr="000D5F0D" w:rsidRDefault="00653448" w:rsidP="00653448">
      <w:pPr>
        <w:pStyle w:val="CTO-TxtClau"/>
        <w:ind w:left="0" w:firstLine="0"/>
      </w:pPr>
      <w:r w:rsidRPr="000D5F0D">
        <w:t xml:space="preserve">Taxas de administração, Gastos com pessoal de apoio, Custos indiretos, etc, </w:t>
      </w:r>
      <w:r w:rsidRPr="000D5F0D">
        <w:rPr>
          <w:caps/>
        </w:rPr>
        <w:t>não</w:t>
      </w:r>
      <w:r w:rsidRPr="000D5F0D">
        <w:t xml:space="preserve"> devem ser incluídos neste item.</w:t>
      </w:r>
    </w:p>
    <w:p w:rsidR="00653448" w:rsidRPr="000D5F0D" w:rsidRDefault="00653448" w:rsidP="00653448">
      <w:pPr>
        <w:pStyle w:val="CTO-TxtClau"/>
        <w:numPr>
          <w:ilvl w:val="2"/>
          <w:numId w:val="67"/>
        </w:numPr>
      </w:pPr>
      <w:r w:rsidRPr="000D5F0D">
        <w:t>MEIO AMBIENTE: Licenciamento Ambiental: Indicar o número de licenciamentos que serão obtidos junto ao órgão ambiental para o desenvolvimento das atividades de exploração.</w:t>
      </w:r>
    </w:p>
    <w:p w:rsidR="00F34E88" w:rsidRDefault="00653448" w:rsidP="00653448">
      <w:pPr>
        <w:pStyle w:val="CTO-TxtClau"/>
        <w:numPr>
          <w:ilvl w:val="2"/>
          <w:numId w:val="67"/>
        </w:numPr>
      </w:pPr>
      <w:r w:rsidRPr="000D5F0D">
        <w:rPr>
          <w:smallCaps/>
        </w:rPr>
        <w:t>POÇO</w:t>
      </w:r>
      <w:r w:rsidRPr="000D5F0D">
        <w:t>: Indicar o número de poços, ou fração, que serão perfurados, indicando entre parêntesis a metragem prevista a ser perfurada;</w:t>
      </w:r>
    </w:p>
    <w:p w:rsidR="00E4419A" w:rsidRDefault="00F34E88">
      <w:pPr>
        <w:pStyle w:val="CTO-TxtClau"/>
        <w:ind w:left="680" w:firstLine="0"/>
      </w:pPr>
      <w:r>
        <w:t xml:space="preserve">7.1 </w:t>
      </w:r>
      <w:r w:rsidR="00653448" w:rsidRPr="000D5F0D">
        <w:t>AVALIAÇÃO DO POÇO: Indicar o número e os tipos e as análises petrofísicas; indicar o número e os tipos de perfilagens</w:t>
      </w:r>
      <w:r w:rsidR="00A51E79">
        <w:t>, de fraturamento</w:t>
      </w:r>
      <w:r>
        <w:t xml:space="preserve"> hidráulico</w:t>
      </w:r>
      <w:r w:rsidR="00653448" w:rsidRPr="000D5F0D">
        <w:t xml:space="preserve"> e; a quantidade e o tipo de testes de formação</w:t>
      </w:r>
      <w:r w:rsidR="00A51E79" w:rsidRPr="000D5F0D">
        <w:t>.</w:t>
      </w:r>
    </w:p>
    <w:p w:rsidR="00653448" w:rsidRDefault="00653448" w:rsidP="00653448">
      <w:pPr>
        <w:pStyle w:val="CTO-TxtClau"/>
        <w:ind w:left="0" w:firstLine="0"/>
      </w:pPr>
      <w:r w:rsidRPr="000D5F0D">
        <w:rPr>
          <w:caps/>
        </w:rPr>
        <w:t xml:space="preserve">Orçamento DO PLANO DE EXPLORAÇÃO: </w:t>
      </w:r>
      <w:r w:rsidRPr="000D5F0D">
        <w:t>O ORÇAMENTO deve conter os investimentos necessários para execução do PLANO DE EXPLORAÇÃO. Os valores especificados na planilha, devem vir em Reais (R$). A taxa de cambio, para efeitos de conversão de dólar para real, deve ser a do último dia útil do mês imediatamente anterior ao mês de entrega. UTILIZAR A COTAÇÃO DE VENDA DO BANCO CENTRAL.</w:t>
      </w:r>
      <w:r w:rsidRPr="00DA2BB6">
        <w:t xml:space="preserve"> </w:t>
      </w:r>
    </w:p>
    <w:p w:rsidR="00653448" w:rsidRDefault="00653448" w:rsidP="00653448">
      <w:pPr>
        <w:pStyle w:val="CTO-TxtClau"/>
        <w:ind w:left="0" w:firstLine="0"/>
      </w:pPr>
      <w:r>
        <w:t>CONTEÚDO LOCAL DO PLANO DE EXPLORAÇÃO deve conter a previsão, em porcentagem, do conteúdo local</w:t>
      </w:r>
      <w:r w:rsidRPr="000F2F85">
        <w:t xml:space="preserve"> dos bens e dos serviços, </w:t>
      </w:r>
      <w:r>
        <w:t xml:space="preserve">a serem </w:t>
      </w:r>
      <w:r w:rsidRPr="000F2F85">
        <w:t>adquiridos, direta ou indiretamente pelo C</w:t>
      </w:r>
      <w:r w:rsidR="00A51E79">
        <w:t>oncessionário</w:t>
      </w:r>
      <w:r w:rsidRPr="000F2F85">
        <w:t xml:space="preserve">, relacionados a investimentos relativos às Operações de Exploração </w:t>
      </w:r>
      <w:r w:rsidR="00A51E79">
        <w:t xml:space="preserve">e Avaliação </w:t>
      </w:r>
      <w:r w:rsidRPr="000F2F85">
        <w:t>na Área do Contrato</w:t>
      </w:r>
      <w:r>
        <w:t>.</w:t>
      </w:r>
    </w:p>
    <w:p w:rsidR="001A68C4" w:rsidRDefault="001A68C4" w:rsidP="00FE5658">
      <w:pPr>
        <w:pStyle w:val="Corpodetexto"/>
        <w:ind w:firstLine="0"/>
        <w:jc w:val="center"/>
        <w:rPr>
          <w:rFonts w:cs="Arial"/>
          <w:smallCaps/>
          <w:szCs w:val="24"/>
        </w:rPr>
        <w:sectPr w:rsidR="001A68C4" w:rsidSect="00653448">
          <w:pgSz w:w="11907" w:h="16840" w:code="9"/>
          <w:pgMar w:top="1418" w:right="1418" w:bottom="1418" w:left="1077" w:header="720" w:footer="720" w:gutter="0"/>
          <w:cols w:space="720"/>
          <w:docGrid w:linePitch="360"/>
        </w:sectPr>
      </w:pPr>
    </w:p>
    <w:p w:rsidR="001A68C4" w:rsidRPr="00AB6EDF" w:rsidRDefault="00AF71BC" w:rsidP="001A68C4">
      <w:pPr>
        <w:pStyle w:val="AX-Tit1"/>
        <w:numPr>
          <w:ilvl w:val="0"/>
          <w:numId w:val="0"/>
        </w:numPr>
      </w:pPr>
      <w:bookmarkStart w:id="707" w:name="_Toc337743560"/>
      <w:bookmarkStart w:id="708" w:name="Anexo21A"/>
      <w:bookmarkStart w:id="709" w:name="_Toc273344578"/>
      <w:bookmarkStart w:id="710" w:name="_Ref344907000"/>
      <w:bookmarkStart w:id="711" w:name="_Toc361937715"/>
      <w:bookmarkStart w:id="712" w:name="_Toc364673401"/>
      <w:r w:rsidRPr="00AF71BC">
        <w:t xml:space="preserve">ANEXO </w:t>
      </w:r>
      <w:r w:rsidR="001A68C4" w:rsidRPr="001A68C4">
        <w:t xml:space="preserve">XI- </w:t>
      </w:r>
      <w:r w:rsidR="00792209">
        <w:t>requisitos mínimos para Qualificação Técnica, econômico-Financeira e jurídica</w:t>
      </w:r>
      <w:r w:rsidR="001A68C4">
        <w:t xml:space="preserve"> </w:t>
      </w:r>
      <w:bookmarkEnd w:id="707"/>
      <w:bookmarkEnd w:id="708"/>
      <w:bookmarkEnd w:id="709"/>
      <w:bookmarkEnd w:id="710"/>
      <w:bookmarkEnd w:id="711"/>
      <w:r w:rsidR="00792209">
        <w:t xml:space="preserve">da sociedade empresária para </w:t>
      </w:r>
      <w:r w:rsidR="001D300B">
        <w:t xml:space="preserve">exploração e </w:t>
      </w:r>
      <w:r w:rsidR="000D6BD4">
        <w:t>Produção</w:t>
      </w:r>
      <w:r w:rsidR="001D300B">
        <w:t xml:space="preserve"> </w:t>
      </w:r>
      <w:r w:rsidR="00411752">
        <w:t xml:space="preserve">DE </w:t>
      </w:r>
      <w:r w:rsidR="00792209">
        <w:t>recursos não convencionais</w:t>
      </w:r>
      <w:bookmarkEnd w:id="712"/>
    </w:p>
    <w:p w:rsidR="00792209" w:rsidRDefault="00792209" w:rsidP="00792209">
      <w:pPr>
        <w:pStyle w:val="Corpodetextoanexos"/>
      </w:pPr>
    </w:p>
    <w:p w:rsidR="00411752" w:rsidRPr="00635390" w:rsidRDefault="00411752" w:rsidP="00411752">
      <w:pPr>
        <w:pStyle w:val="Corpodetextoanexos"/>
        <w:rPr>
          <w:b/>
        </w:rPr>
      </w:pPr>
      <w:r w:rsidRPr="00BE37C6">
        <w:rPr>
          <w:b/>
        </w:rPr>
        <w:t>Instruções Gerais</w:t>
      </w:r>
    </w:p>
    <w:p w:rsidR="00411752" w:rsidRDefault="00411752" w:rsidP="00411752">
      <w:pPr>
        <w:pStyle w:val="Corpodetextoanexos"/>
      </w:pPr>
    </w:p>
    <w:p w:rsidR="00411752" w:rsidRPr="001D300B" w:rsidRDefault="00411752" w:rsidP="00411752">
      <w:pPr>
        <w:pStyle w:val="Corpodetextoanexos"/>
      </w:pPr>
      <w:r w:rsidRPr="00BE37C6">
        <w:t>A qualificação das</w:t>
      </w:r>
      <w:r>
        <w:t xml:space="preserve"> sociedades empresárias</w:t>
      </w:r>
      <w:r w:rsidRPr="00BE37C6">
        <w:t xml:space="preserve"> </w:t>
      </w:r>
      <w:r>
        <w:t>para Exploração e Produção</w:t>
      </w:r>
      <w:r w:rsidRPr="00BE37C6">
        <w:t xml:space="preserve"> </w:t>
      </w:r>
      <w:r>
        <w:t>de Recursos Não-Convencionais será</w:t>
      </w:r>
      <w:r w:rsidRPr="00BE37C6">
        <w:t xml:space="preserve"> feita </w:t>
      </w:r>
      <w:r>
        <w:t>pela</w:t>
      </w:r>
      <w:r w:rsidRPr="00BE37C6">
        <w:t xml:space="preserve"> </w:t>
      </w:r>
      <w:r>
        <w:t>ANP</w:t>
      </w:r>
      <w:r w:rsidRPr="00BE37C6">
        <w:t xml:space="preserve"> com base </w:t>
      </w:r>
      <w:r>
        <w:t xml:space="preserve">no </w:t>
      </w:r>
      <w:r w:rsidRPr="00BE37C6">
        <w:t>Edital de Licitações mais recentemente aprovado pela Diretoria Colegia</w:t>
      </w:r>
      <w:r>
        <w:t xml:space="preserve"> </w:t>
      </w:r>
      <w:r w:rsidRPr="00BE37C6">
        <w:t xml:space="preserve">da </w:t>
      </w:r>
      <w:r>
        <w:t>da</w:t>
      </w:r>
      <w:r w:rsidRPr="00BE37C6">
        <w:t xml:space="preserve"> Agência </w:t>
      </w:r>
      <w:r>
        <w:t xml:space="preserve">contendo </w:t>
      </w:r>
      <w:r w:rsidRPr="00401C39">
        <w:t xml:space="preserve">regras </w:t>
      </w:r>
      <w:r w:rsidRPr="00BE37C6">
        <w:t>relativ</w:t>
      </w:r>
      <w:r>
        <w:t>as</w:t>
      </w:r>
      <w:r w:rsidRPr="00BE37C6">
        <w:t xml:space="preserve"> à </w:t>
      </w:r>
      <w:r>
        <w:t>qualificação</w:t>
      </w:r>
      <w:r w:rsidRPr="00BE37C6">
        <w:t xml:space="preserve"> para  Exploração e Produção de </w:t>
      </w:r>
      <w:r>
        <w:t>Recursos Não Convencionais.</w:t>
      </w:r>
      <w:r w:rsidRPr="00BE37C6">
        <w:t xml:space="preserve"> </w:t>
      </w:r>
    </w:p>
    <w:p w:rsidR="00411752" w:rsidRPr="001D300B" w:rsidRDefault="00411752" w:rsidP="00411752">
      <w:pPr>
        <w:pStyle w:val="Corpodetextoanexos"/>
      </w:pPr>
    </w:p>
    <w:p w:rsidR="00411752" w:rsidRDefault="00411752" w:rsidP="00411752">
      <w:pPr>
        <w:pStyle w:val="Corpodetextoanexos"/>
      </w:pPr>
      <w:r>
        <w:t>A sociedade empresária deverá apresentar a documentação exigida em Edital observando que, p</w:t>
      </w:r>
      <w:r w:rsidRPr="001D300B">
        <w:t xml:space="preserve">ara a qualificação </w:t>
      </w:r>
      <w:r>
        <w:t>econômico-financeira</w:t>
      </w:r>
      <w:r w:rsidRPr="001D300B">
        <w:t xml:space="preserve">, </w:t>
      </w:r>
      <w:r>
        <w:t>o</w:t>
      </w:r>
      <w:r w:rsidRPr="00857E44">
        <w:t xml:space="preserve"> Patrimônio Líquido Mínimo requerido para uma socie</w:t>
      </w:r>
      <w:r>
        <w:t>dade empresária seguir com a exploração e produção de Recursos Não Convencionais será o valor estipulado em Edital para o Operador C multiplicado por 3 (três).</w:t>
      </w:r>
    </w:p>
    <w:p w:rsidR="00411752" w:rsidRPr="001D300B" w:rsidRDefault="00411752" w:rsidP="00411752">
      <w:pPr>
        <w:pStyle w:val="Corpodetextoanexos"/>
      </w:pPr>
    </w:p>
    <w:p w:rsidR="00411752" w:rsidRDefault="00411752" w:rsidP="00411752">
      <w:pPr>
        <w:pStyle w:val="Corpodetextoanexos"/>
      </w:pPr>
      <w:r w:rsidRPr="00BE37C6">
        <w:t xml:space="preserve">Para a qualificação técnica, a </w:t>
      </w:r>
      <w:r>
        <w:t xml:space="preserve">sociedade empresária </w:t>
      </w:r>
      <w:r w:rsidRPr="00BE37C6">
        <w:t xml:space="preserve">deverá </w:t>
      </w:r>
      <w:r>
        <w:t xml:space="preserve">submeter à ANP o Sumário Técnico 04, referente à experiência do próprio concessionário ou, alternativamente, de prestadora de serviços contratada para </w:t>
      </w:r>
      <w:r w:rsidRPr="00BE37C6">
        <w:t xml:space="preserve"> </w:t>
      </w:r>
      <w:r>
        <w:t>Exploração e Produção de Recursos Não Convencionais.</w:t>
      </w:r>
    </w:p>
    <w:p w:rsidR="00411752" w:rsidRDefault="00411752" w:rsidP="00411752">
      <w:pPr>
        <w:pStyle w:val="Corpodetextoanexos"/>
        <w:rPr>
          <w:b/>
        </w:rPr>
      </w:pPr>
    </w:p>
    <w:p w:rsidR="00411752" w:rsidRDefault="00411752" w:rsidP="00411752">
      <w:pPr>
        <w:pStyle w:val="Corpodetextoanexos"/>
        <w:rPr>
          <w:b/>
        </w:rPr>
      </w:pPr>
      <w:r w:rsidRPr="00792209">
        <w:rPr>
          <w:b/>
        </w:rPr>
        <w:t xml:space="preserve">SUMÁRIO TÉCNICO </w:t>
      </w:r>
      <w:r>
        <w:rPr>
          <w:b/>
        </w:rPr>
        <w:t>04</w:t>
      </w:r>
      <w:r w:rsidRPr="00792209">
        <w:rPr>
          <w:b/>
        </w:rPr>
        <w:t xml:space="preserve">: QUALIFICAÇÃO TÉCNICA PARA </w:t>
      </w:r>
      <w:r>
        <w:rPr>
          <w:b/>
        </w:rPr>
        <w:t xml:space="preserve">EXPLORAÇÃO E PRODUÇÃO </w:t>
      </w:r>
      <w:r w:rsidRPr="00792209">
        <w:rPr>
          <w:b/>
        </w:rPr>
        <w:t xml:space="preserve"> DE RECURSOS NÃO CONVENCIONAIS</w:t>
      </w:r>
    </w:p>
    <w:p w:rsidR="00411752" w:rsidRPr="00AB6EDF" w:rsidRDefault="00411752" w:rsidP="00411752">
      <w:pPr>
        <w:pStyle w:val="Corpodetextoanexos"/>
        <w:numPr>
          <w:ilvl w:val="0"/>
          <w:numId w:val="118"/>
        </w:numPr>
        <w:ind w:left="709"/>
        <w:rPr>
          <w:b/>
        </w:rPr>
      </w:pPr>
      <w:r>
        <w:rPr>
          <w:b/>
        </w:rPr>
        <w:t>Concessionário</w:t>
      </w:r>
    </w:p>
    <w:p w:rsidR="00411752" w:rsidRPr="003B69D9" w:rsidRDefault="00411752" w:rsidP="0041175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11752" w:rsidRDefault="00411752" w:rsidP="00411752">
      <w:pPr>
        <w:pStyle w:val="Corpodetextoanexos"/>
        <w:rPr>
          <w:b/>
        </w:rPr>
      </w:pPr>
    </w:p>
    <w:p w:rsidR="00411752" w:rsidRDefault="00411752" w:rsidP="00411752">
      <w:pPr>
        <w:pStyle w:val="Corpodetextoanexos"/>
        <w:numPr>
          <w:ilvl w:val="0"/>
          <w:numId w:val="118"/>
        </w:numPr>
        <w:ind w:left="709"/>
        <w:rPr>
          <w:b/>
        </w:rPr>
      </w:pPr>
      <w:r w:rsidRPr="00122AC3">
        <w:rPr>
          <w:b/>
        </w:rPr>
        <w:t xml:space="preserve">Informações para a Qualificação Técnica </w:t>
      </w:r>
    </w:p>
    <w:p w:rsidR="00411752" w:rsidRPr="002F43CD" w:rsidRDefault="00411752" w:rsidP="00411752">
      <w:pPr>
        <w:pStyle w:val="Corpodetextoanexos"/>
        <w:numPr>
          <w:ilvl w:val="0"/>
          <w:numId w:val="121"/>
        </w:numPr>
        <w:ind w:left="709"/>
        <w:rPr>
          <w:b/>
        </w:rPr>
      </w:pPr>
      <w:r>
        <w:rPr>
          <w:b/>
        </w:rPr>
        <w:t>Concession</w:t>
      </w:r>
      <w:r w:rsidRPr="002F43CD">
        <w:rPr>
          <w:b/>
        </w:rPr>
        <w:t>ári</w:t>
      </w:r>
      <w:r>
        <w:rPr>
          <w:b/>
        </w:rPr>
        <w:t>o(s)</w:t>
      </w:r>
      <w:r w:rsidRPr="002F43CD">
        <w:rPr>
          <w:b/>
        </w:rPr>
        <w:t xml:space="preserve"> detentor</w:t>
      </w:r>
      <w:r>
        <w:rPr>
          <w:b/>
        </w:rPr>
        <w:t>(es)</w:t>
      </w:r>
      <w:r w:rsidRPr="002F43CD">
        <w:rPr>
          <w:b/>
        </w:rPr>
        <w:t xml:space="preserve"> d</w:t>
      </w:r>
      <w:r>
        <w:rPr>
          <w:b/>
        </w:rPr>
        <w:t>e</w:t>
      </w:r>
      <w:r w:rsidRPr="002F43CD">
        <w:rPr>
          <w:b/>
        </w:rPr>
        <w:t xml:space="preserve"> experiência em atividades de exploração e produção de Recursos Não Convencionais.</w:t>
      </w:r>
    </w:p>
    <w:p w:rsidR="00411752" w:rsidRDefault="00411752" w:rsidP="00411752">
      <w:pPr>
        <w:pStyle w:val="Corpodetextoanexos"/>
        <w:ind w:left="720"/>
      </w:pPr>
    </w:p>
    <w:p w:rsidR="00411752" w:rsidRPr="002F43CD" w:rsidRDefault="00411752" w:rsidP="00411752">
      <w:pPr>
        <w:pStyle w:val="PargrafodaLista"/>
        <w:pBdr>
          <w:top w:val="single" w:sz="4" w:space="1" w:color="auto"/>
          <w:left w:val="single" w:sz="4" w:space="4" w:color="auto"/>
          <w:bottom w:val="single" w:sz="4" w:space="1" w:color="auto"/>
          <w:right w:val="single" w:sz="4" w:space="4" w:color="auto"/>
        </w:pBdr>
        <w:spacing w:before="60" w:after="60" w:line="312" w:lineRule="auto"/>
        <w:ind w:left="142" w:firstLine="436"/>
        <w:jc w:val="both"/>
        <w:rPr>
          <w:rFonts w:cs="Arial"/>
        </w:rPr>
      </w:pPr>
    </w:p>
    <w:p w:rsidR="00411752" w:rsidRDefault="00411752" w:rsidP="00411752">
      <w:pPr>
        <w:pStyle w:val="Corpodetextoanexos"/>
        <w:ind w:left="720"/>
      </w:pPr>
    </w:p>
    <w:p w:rsidR="00411752" w:rsidRPr="002F43CD" w:rsidRDefault="00411752" w:rsidP="00411752">
      <w:pPr>
        <w:pStyle w:val="Corpodetextoanexos"/>
        <w:numPr>
          <w:ilvl w:val="0"/>
          <w:numId w:val="121"/>
        </w:numPr>
        <w:ind w:left="709"/>
        <w:rPr>
          <w:b/>
        </w:rPr>
      </w:pPr>
      <w:r w:rsidRPr="002F43CD">
        <w:rPr>
          <w:b/>
        </w:rPr>
        <w:t>Descrição da experiência em atividades de exploração e produção de Recursos Não Convencionais</w:t>
      </w:r>
      <w:r>
        <w:rPr>
          <w:b/>
        </w:rPr>
        <w:t xml:space="preserve">, por Concessionário. </w:t>
      </w:r>
    </w:p>
    <w:p w:rsidR="00411752" w:rsidRPr="003B69D9" w:rsidRDefault="00411752" w:rsidP="0041175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11752" w:rsidRPr="003B69D9" w:rsidRDefault="00411752" w:rsidP="0041175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11752" w:rsidRPr="003B69D9" w:rsidRDefault="00411752" w:rsidP="0041175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11752" w:rsidRPr="003B69D9" w:rsidRDefault="00411752" w:rsidP="0041175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11752" w:rsidRDefault="00411752" w:rsidP="00411752">
      <w:pPr>
        <w:spacing w:line="288" w:lineRule="auto"/>
        <w:jc w:val="both"/>
        <w:rPr>
          <w:rFonts w:cs="Arial"/>
          <w:sz w:val="22"/>
          <w:szCs w:val="22"/>
        </w:rPr>
      </w:pPr>
    </w:p>
    <w:p w:rsidR="00411752" w:rsidRPr="00AB6EDF" w:rsidRDefault="00411752" w:rsidP="00411752">
      <w:pPr>
        <w:pStyle w:val="Corpodetextoanexos"/>
        <w:numPr>
          <w:ilvl w:val="0"/>
          <w:numId w:val="121"/>
        </w:numPr>
        <w:ind w:left="709"/>
        <w:rPr>
          <w:b/>
        </w:rPr>
      </w:pPr>
      <w:r>
        <w:rPr>
          <w:b/>
        </w:rPr>
        <w:t>Informações sobre a experiência de Prestadora de Serviços contratada em atividades de exploração e produção de Recursos Não Convencionais, quando aplicável.</w:t>
      </w:r>
    </w:p>
    <w:p w:rsidR="00411752" w:rsidRPr="003B69D9" w:rsidRDefault="00411752" w:rsidP="00411752">
      <w:pPr>
        <w:pBdr>
          <w:top w:val="single" w:sz="4" w:space="1" w:color="auto"/>
          <w:left w:val="single" w:sz="4" w:space="4" w:color="auto"/>
          <w:bottom w:val="single" w:sz="4" w:space="1" w:color="auto"/>
          <w:right w:val="single" w:sz="4" w:space="4" w:color="auto"/>
        </w:pBdr>
        <w:spacing w:before="60" w:after="60" w:line="312" w:lineRule="auto"/>
        <w:ind w:left="142" w:firstLine="454"/>
        <w:jc w:val="both"/>
        <w:rPr>
          <w:rFonts w:cs="Arial"/>
          <w:sz w:val="22"/>
          <w:szCs w:val="22"/>
        </w:rPr>
      </w:pPr>
    </w:p>
    <w:p w:rsidR="00411752" w:rsidRPr="003B69D9" w:rsidRDefault="00411752" w:rsidP="00411752">
      <w:pPr>
        <w:spacing w:line="288" w:lineRule="auto"/>
        <w:jc w:val="both"/>
        <w:rPr>
          <w:rFonts w:cs="Arial"/>
          <w:sz w:val="22"/>
          <w:szCs w:val="22"/>
        </w:rPr>
      </w:pPr>
    </w:p>
    <w:p w:rsidR="00411752" w:rsidRPr="003B69D9" w:rsidRDefault="00411752" w:rsidP="00411752">
      <w:pPr>
        <w:spacing w:line="288" w:lineRule="auto"/>
        <w:jc w:val="both"/>
        <w:rPr>
          <w:rFonts w:cs="Arial"/>
          <w:sz w:val="22"/>
          <w:szCs w:val="22"/>
        </w:rPr>
      </w:pPr>
    </w:p>
    <w:p w:rsidR="00411752" w:rsidRPr="003B69D9" w:rsidRDefault="00411752" w:rsidP="00411752">
      <w:pPr>
        <w:pStyle w:val="Corpodetextoanexos"/>
      </w:pPr>
      <w:r w:rsidRPr="003B69D9">
        <w:t>Atesto</w:t>
      </w:r>
      <w:r>
        <w:t xml:space="preserve">, sob </w:t>
      </w:r>
      <w:r w:rsidRPr="00CD408C">
        <w:t>as penas previstas na legislação aplicável</w:t>
      </w:r>
      <w:r w:rsidRPr="003B69D9">
        <w:t xml:space="preserve"> a veracidade, precisão e fidelidade das informações apresentadas nesse </w:t>
      </w:r>
      <w:r>
        <w:t>formulário</w:t>
      </w:r>
      <w:r w:rsidRPr="003B69D9">
        <w:t>.</w:t>
      </w:r>
    </w:p>
    <w:p w:rsidR="00411752" w:rsidRPr="003B69D9" w:rsidRDefault="00411752" w:rsidP="00411752">
      <w:pPr>
        <w:pStyle w:val="Corpodetextoanexos"/>
      </w:pPr>
      <w:r w:rsidRPr="003B69D9">
        <w:t>Atenciosamente,</w:t>
      </w:r>
    </w:p>
    <w:p w:rsidR="00411752" w:rsidRDefault="00411752" w:rsidP="00411752">
      <w:pPr>
        <w:spacing w:line="288" w:lineRule="auto"/>
        <w:jc w:val="both"/>
        <w:rPr>
          <w:rFonts w:cs="Arial"/>
          <w:sz w:val="22"/>
          <w:szCs w:val="22"/>
        </w:rPr>
      </w:pPr>
    </w:p>
    <w:p w:rsidR="00411752" w:rsidRDefault="00411752" w:rsidP="00411752">
      <w:pPr>
        <w:pStyle w:val="Corpodetexto"/>
        <w:rPr>
          <w:sz w:val="18"/>
        </w:rPr>
      </w:pPr>
    </w:p>
    <w:p w:rsidR="00411752" w:rsidRDefault="00411752" w:rsidP="00411752">
      <w:pPr>
        <w:pStyle w:val="Corpodetextoanexos"/>
      </w:pPr>
      <w:r>
        <w:t xml:space="preserve">___________________________ </w:t>
      </w:r>
    </w:p>
    <w:p w:rsidR="00411752" w:rsidRPr="00987434" w:rsidRDefault="008A4B37" w:rsidP="00411752">
      <w:pPr>
        <w:pStyle w:val="Corpodetextoanexos"/>
      </w:pPr>
      <w:r w:rsidRPr="00987434">
        <w:fldChar w:fldCharType="begin">
          <w:ffData>
            <w:name w:val=""/>
            <w:enabled/>
            <w:calcOnExit w:val="0"/>
            <w:textInput>
              <w:default w:val="[assinatura]"/>
            </w:textInput>
          </w:ffData>
        </w:fldChar>
      </w:r>
      <w:r w:rsidR="00411752" w:rsidRPr="00987434">
        <w:instrText xml:space="preserve"> FORMTEXT </w:instrText>
      </w:r>
      <w:r w:rsidRPr="00987434">
        <w:fldChar w:fldCharType="separate"/>
      </w:r>
      <w:r w:rsidR="00411752" w:rsidRPr="00987434">
        <w:t>[assinatura]</w:t>
      </w:r>
      <w:r w:rsidRPr="00987434">
        <w:fldChar w:fldCharType="end"/>
      </w:r>
    </w:p>
    <w:p w:rsidR="00411752" w:rsidRPr="00987434" w:rsidRDefault="00411752" w:rsidP="00411752">
      <w:pPr>
        <w:pStyle w:val="Corpodetextoanexos"/>
      </w:pPr>
    </w:p>
    <w:p w:rsidR="00411752" w:rsidRPr="00987434" w:rsidRDefault="00411752" w:rsidP="00411752">
      <w:pPr>
        <w:pStyle w:val="Corpodetextoanexos"/>
      </w:pPr>
      <w:r w:rsidRPr="00987434">
        <w:t>Assinado por:</w:t>
      </w:r>
      <w:r w:rsidRPr="00987434">
        <w:tab/>
      </w:r>
      <w:r w:rsidR="008A4B37" w:rsidRPr="00987434">
        <w:fldChar w:fldCharType="begin">
          <w:ffData>
            <w:name w:val=""/>
            <w:enabled/>
            <w:calcOnExit w:val="0"/>
            <w:textInput>
              <w:default w:val="[inserir o(s) nome(s) do(s) Representante(s) Credenciado(s) da sociedade empresária]"/>
            </w:textInput>
          </w:ffData>
        </w:fldChar>
      </w:r>
      <w:r w:rsidRPr="00987434">
        <w:instrText xml:space="preserve"> FORMTEXT </w:instrText>
      </w:r>
      <w:r w:rsidR="008A4B37" w:rsidRPr="00987434">
        <w:fldChar w:fldCharType="separate"/>
      </w:r>
      <w:r w:rsidRPr="00987434">
        <w:t>[inserir o(s) nome(s) do(s) Representante(s) Credenciado(s) da sociedade empresária]</w:t>
      </w:r>
      <w:r w:rsidR="008A4B37" w:rsidRPr="00987434">
        <w:fldChar w:fldCharType="end"/>
      </w:r>
    </w:p>
    <w:p w:rsidR="00411752" w:rsidRPr="00987434" w:rsidRDefault="00411752" w:rsidP="00411752">
      <w:pPr>
        <w:pStyle w:val="Corpodetextoanexos"/>
      </w:pPr>
      <w:r w:rsidRPr="00987434">
        <w:t>Cargo:</w:t>
      </w:r>
      <w:r w:rsidRPr="00987434">
        <w:tab/>
      </w:r>
      <w:r w:rsidRPr="00987434">
        <w:tab/>
      </w:r>
      <w:r w:rsidR="008A4B37" w:rsidRPr="00987434">
        <w:fldChar w:fldCharType="begin">
          <w:ffData>
            <w:name w:val=""/>
            <w:enabled/>
            <w:calcOnExit w:val="0"/>
            <w:textInput>
              <w:default w:val="[inserir o(s) cargo(s) do(s) Representante(s) Credenciado(s) da sociedade empresária]"/>
            </w:textInput>
          </w:ffData>
        </w:fldChar>
      </w:r>
      <w:r w:rsidRPr="00987434">
        <w:instrText xml:space="preserve"> FORMTEXT </w:instrText>
      </w:r>
      <w:r w:rsidR="008A4B37" w:rsidRPr="00987434">
        <w:fldChar w:fldCharType="separate"/>
      </w:r>
      <w:r w:rsidRPr="00987434">
        <w:t>[inserir o(s) cargo(s) do(s) Representante(s) Credenciado(s) da sociedade empresária]</w:t>
      </w:r>
      <w:r w:rsidR="008A4B37" w:rsidRPr="00987434">
        <w:fldChar w:fldCharType="end"/>
      </w:r>
    </w:p>
    <w:p w:rsidR="00411752" w:rsidRDefault="00411752" w:rsidP="00411752">
      <w:pPr>
        <w:pStyle w:val="Corpodetextoanexos"/>
      </w:pPr>
      <w:r w:rsidRPr="00987434">
        <w:t>Local e Data</w:t>
      </w:r>
      <w:r w:rsidRPr="00987434">
        <w:tab/>
      </w:r>
      <w:r w:rsidR="008A4B37" w:rsidRPr="00987434">
        <w:fldChar w:fldCharType="begin">
          <w:ffData>
            <w:name w:val="Texto8"/>
            <w:enabled/>
            <w:calcOnExit w:val="0"/>
            <w:textInput>
              <w:default w:val="[inserir local e data]"/>
            </w:textInput>
          </w:ffData>
        </w:fldChar>
      </w:r>
      <w:r w:rsidRPr="00987434">
        <w:instrText xml:space="preserve"> FORMTEXT </w:instrText>
      </w:r>
      <w:r w:rsidR="008A4B37" w:rsidRPr="00987434">
        <w:fldChar w:fldCharType="separate"/>
      </w:r>
      <w:r w:rsidRPr="00987434">
        <w:t>[inserir local e data]</w:t>
      </w:r>
      <w:r w:rsidR="008A4B37" w:rsidRPr="00987434">
        <w:fldChar w:fldCharType="end"/>
      </w:r>
    </w:p>
    <w:p w:rsidR="00411752" w:rsidRDefault="00411752" w:rsidP="00411752">
      <w:pPr>
        <w:pStyle w:val="Corpodetextoanexos"/>
        <w:sectPr w:rsidR="00411752" w:rsidSect="001A68C4">
          <w:pgSz w:w="11906" w:h="16838"/>
          <w:pgMar w:top="1417" w:right="1701" w:bottom="1417" w:left="1701" w:header="708" w:footer="708" w:gutter="0"/>
          <w:cols w:space="708"/>
          <w:docGrid w:linePitch="360"/>
        </w:sectPr>
      </w:pPr>
    </w:p>
    <w:p w:rsidR="00411752" w:rsidRPr="00987434" w:rsidRDefault="00411752" w:rsidP="00411752">
      <w:pPr>
        <w:pStyle w:val="Corpodetextoanexos"/>
      </w:pPr>
    </w:p>
    <w:p w:rsidR="00411752" w:rsidRPr="00E20461" w:rsidRDefault="00411752" w:rsidP="00411752">
      <w:pPr>
        <w:jc w:val="center"/>
        <w:rPr>
          <w:b/>
          <w:sz w:val="22"/>
          <w:szCs w:val="22"/>
        </w:rPr>
      </w:pPr>
      <w:bookmarkStart w:id="713" w:name="_Toc224978466"/>
      <w:bookmarkStart w:id="714" w:name="_Toc224978626"/>
      <w:bookmarkStart w:id="715" w:name="_Toc224979287"/>
      <w:r>
        <w:rPr>
          <w:b/>
          <w:sz w:val="22"/>
          <w:szCs w:val="22"/>
        </w:rPr>
        <w:t>INSTRUÇÕ</w:t>
      </w:r>
      <w:r w:rsidRPr="00E20461">
        <w:rPr>
          <w:b/>
          <w:sz w:val="22"/>
          <w:szCs w:val="22"/>
        </w:rPr>
        <w:t>ES PARA O P</w:t>
      </w:r>
      <w:r>
        <w:rPr>
          <w:b/>
          <w:sz w:val="22"/>
          <w:szCs w:val="22"/>
        </w:rPr>
        <w:t>REENCHIMENTO DO SUMÁRIO TÉCNICO</w:t>
      </w:r>
      <w:r w:rsidRPr="00E20461">
        <w:rPr>
          <w:b/>
          <w:sz w:val="22"/>
          <w:szCs w:val="22"/>
        </w:rPr>
        <w:t xml:space="preserve">: “QUALIFICAÇÃO TÉCNICA </w:t>
      </w:r>
      <w:r w:rsidRPr="008B3E6C">
        <w:rPr>
          <w:b/>
          <w:sz w:val="22"/>
          <w:szCs w:val="22"/>
        </w:rPr>
        <w:t xml:space="preserve">PARA </w:t>
      </w:r>
      <w:r>
        <w:rPr>
          <w:b/>
          <w:sz w:val="22"/>
          <w:szCs w:val="22"/>
        </w:rPr>
        <w:t>EXPLORAÇÃO E PRODUÇÃO</w:t>
      </w:r>
      <w:r w:rsidRPr="008B3E6C">
        <w:rPr>
          <w:b/>
          <w:sz w:val="22"/>
          <w:szCs w:val="22"/>
        </w:rPr>
        <w:t xml:space="preserve"> DE RECURSOS NÃO CONVENCIONAIS</w:t>
      </w:r>
      <w:r w:rsidRPr="00E20461">
        <w:rPr>
          <w:b/>
          <w:sz w:val="22"/>
          <w:szCs w:val="22"/>
        </w:rPr>
        <w:t xml:space="preserve"> ”</w:t>
      </w:r>
      <w:bookmarkEnd w:id="713"/>
      <w:bookmarkEnd w:id="714"/>
      <w:bookmarkEnd w:id="715"/>
    </w:p>
    <w:p w:rsidR="00411752" w:rsidRPr="00BE0591" w:rsidRDefault="00411752" w:rsidP="00411752">
      <w:pPr>
        <w:pStyle w:val="Corpodetextoanexos"/>
        <w:numPr>
          <w:ilvl w:val="0"/>
          <w:numId w:val="117"/>
        </w:numPr>
        <w:ind w:left="0" w:hanging="11"/>
      </w:pPr>
      <w:r>
        <w:t>Instruções</w:t>
      </w:r>
    </w:p>
    <w:p w:rsidR="00411752" w:rsidRPr="003B69D9" w:rsidRDefault="00411752" w:rsidP="00411752">
      <w:pPr>
        <w:ind w:left="1440"/>
        <w:rPr>
          <w:rFonts w:cs="Arial"/>
          <w:b/>
        </w:rPr>
      </w:pPr>
    </w:p>
    <w:p w:rsidR="00411752" w:rsidRDefault="00411752" w:rsidP="00411752">
      <w:pPr>
        <w:pStyle w:val="Corpodetextoanexos"/>
        <w:numPr>
          <w:ilvl w:val="1"/>
          <w:numId w:val="119"/>
        </w:numPr>
        <w:ind w:left="0" w:firstLine="0"/>
      </w:pPr>
      <w:bookmarkStart w:id="716" w:name="_Toc246690977"/>
      <w:bookmarkStart w:id="717" w:name="_Toc247630875"/>
      <w:r w:rsidRPr="003B69D9">
        <w:t>O Sumário Técnico</w:t>
      </w:r>
      <w:r>
        <w:t xml:space="preserve"> </w:t>
      </w:r>
      <w:r w:rsidRPr="003B69D9">
        <w:t>deve ser entregue</w:t>
      </w:r>
      <w:r>
        <w:t>,</w:t>
      </w:r>
      <w:r w:rsidRPr="003B69D9">
        <w:t xml:space="preserve"> </w:t>
      </w:r>
      <w:r>
        <w:t>conforme</w:t>
      </w:r>
      <w:r w:rsidRPr="003B69D9">
        <w:t xml:space="preserve"> modelo </w:t>
      </w:r>
      <w:r>
        <w:t>constante do Anexo XI</w:t>
      </w:r>
      <w:r w:rsidRPr="003B69D9">
        <w:t xml:space="preserve">. </w:t>
      </w:r>
      <w:r>
        <w:t>Somente serão</w:t>
      </w:r>
      <w:r w:rsidRPr="003B69D9">
        <w:t xml:space="preserve"> analisado</w:t>
      </w:r>
      <w:r>
        <w:t>s</w:t>
      </w:r>
      <w:r w:rsidRPr="003B69D9">
        <w:t xml:space="preserve"> </w:t>
      </w:r>
      <w:r>
        <w:t>os S</w:t>
      </w:r>
      <w:r w:rsidRPr="003B69D9">
        <w:t>umário</w:t>
      </w:r>
      <w:r>
        <w:t>s</w:t>
      </w:r>
      <w:r w:rsidRPr="003B69D9">
        <w:t xml:space="preserve"> </w:t>
      </w:r>
      <w:r>
        <w:t>T</w:t>
      </w:r>
      <w:r w:rsidRPr="003B69D9">
        <w:t>écnico</w:t>
      </w:r>
      <w:r>
        <w:t>s</w:t>
      </w:r>
      <w:r w:rsidRPr="003B69D9">
        <w:t xml:space="preserve"> </w:t>
      </w:r>
      <w:r>
        <w:t xml:space="preserve">apresentados na forma </w:t>
      </w:r>
      <w:r w:rsidRPr="003B69D9">
        <w:t>do modelo mencionado acima</w:t>
      </w:r>
      <w:bookmarkEnd w:id="716"/>
      <w:bookmarkEnd w:id="717"/>
      <w:r>
        <w:t>.</w:t>
      </w:r>
    </w:p>
    <w:p w:rsidR="00411752" w:rsidRDefault="00411752" w:rsidP="00411752">
      <w:pPr>
        <w:pStyle w:val="Corpodetextoanexos"/>
        <w:numPr>
          <w:ilvl w:val="1"/>
          <w:numId w:val="119"/>
        </w:numPr>
        <w:ind w:left="0" w:firstLine="0"/>
      </w:pPr>
      <w:r>
        <w:t>Somente será considerada pela ANP para fins de qualificação, experiência em atividades de exploração e produção de Recusrsos Não Convencionais por período igual ou superior à 5 anos.</w:t>
      </w:r>
    </w:p>
    <w:p w:rsidR="00411752" w:rsidRDefault="00411752" w:rsidP="00411752">
      <w:pPr>
        <w:pStyle w:val="Corpodetextoanexos"/>
        <w:ind w:left="705"/>
      </w:pPr>
    </w:p>
    <w:p w:rsidR="00411752" w:rsidRDefault="00411752" w:rsidP="00411752">
      <w:pPr>
        <w:pStyle w:val="Corpodetextoanexos"/>
      </w:pPr>
      <w:r>
        <w:t>2</w:t>
      </w:r>
      <w:r>
        <w:tab/>
      </w:r>
      <w:r w:rsidRPr="000004B3">
        <w:t>Preenchimento dos itens do Sumário Técnico</w:t>
      </w:r>
    </w:p>
    <w:p w:rsidR="00411752" w:rsidRDefault="00411752" w:rsidP="00411752">
      <w:pPr>
        <w:pStyle w:val="Corpodetextoanexos"/>
      </w:pPr>
    </w:p>
    <w:p w:rsidR="00411752" w:rsidRDefault="00411752" w:rsidP="00411752">
      <w:pPr>
        <w:pStyle w:val="Corpodetextoanexos"/>
        <w:numPr>
          <w:ilvl w:val="1"/>
          <w:numId w:val="120"/>
        </w:numPr>
        <w:ind w:left="0" w:firstLine="0"/>
      </w:pPr>
      <w:r>
        <w:t xml:space="preserve">Item “a”: Deve ser informado o(s) concessionário(s) que detém  experiência </w:t>
      </w:r>
      <w:r w:rsidRPr="00907BAC">
        <w:t xml:space="preserve">em atividades de exploração e produção </w:t>
      </w:r>
      <w:r>
        <w:t>de</w:t>
      </w:r>
      <w:r w:rsidRPr="00907BAC">
        <w:t xml:space="preserve"> Recursos Não Convencionais</w:t>
      </w:r>
      <w:r>
        <w:t>.</w:t>
      </w:r>
    </w:p>
    <w:p w:rsidR="00411752" w:rsidRDefault="00411752" w:rsidP="00411752">
      <w:pPr>
        <w:pStyle w:val="Corpodetextoanexos"/>
      </w:pPr>
    </w:p>
    <w:p w:rsidR="00411752" w:rsidRDefault="00411752" w:rsidP="00411752">
      <w:pPr>
        <w:pStyle w:val="Corpodetextoanexos"/>
        <w:numPr>
          <w:ilvl w:val="1"/>
          <w:numId w:val="120"/>
        </w:numPr>
        <w:ind w:left="0" w:firstLine="0"/>
      </w:pPr>
      <w:r w:rsidRPr="00907BAC">
        <w:t xml:space="preserve">Item </w:t>
      </w:r>
      <w:r>
        <w:t>“b”</w:t>
      </w:r>
      <w:r w:rsidRPr="00907BAC">
        <w:t xml:space="preserve">: Neste item é necessário descrever a experiência em atividades de exploração e produção </w:t>
      </w:r>
      <w:r>
        <w:t>de</w:t>
      </w:r>
      <w:r w:rsidRPr="00907BAC">
        <w:t xml:space="preserve"> Recursos Não Convencionais</w:t>
      </w:r>
      <w:r>
        <w:t>, por Concessionário</w:t>
      </w:r>
      <w:r w:rsidRPr="00907BAC">
        <w:t xml:space="preserve">. </w:t>
      </w:r>
    </w:p>
    <w:p w:rsidR="00411752" w:rsidRDefault="00411752" w:rsidP="00411752"/>
    <w:p w:rsidR="00411752" w:rsidRDefault="00411752" w:rsidP="00411752">
      <w:pPr>
        <w:pStyle w:val="Corpodetextoanexos"/>
        <w:numPr>
          <w:ilvl w:val="1"/>
          <w:numId w:val="120"/>
        </w:numPr>
        <w:ind w:left="0" w:firstLine="0"/>
      </w:pPr>
      <w:r>
        <w:t>Item “c”: Neste item é necessário descrever a</w:t>
      </w:r>
      <w:r w:rsidRPr="00122AC3">
        <w:t xml:space="preserve"> experiência </w:t>
      </w:r>
      <w:r>
        <w:t>de Prestador de Serviços contratado pelo Concessionário para</w:t>
      </w:r>
      <w:r w:rsidRPr="00122AC3">
        <w:t xml:space="preserve"> atividade</w:t>
      </w:r>
      <w:r>
        <w:t>s de exploração e produção de</w:t>
      </w:r>
      <w:r w:rsidRPr="00122AC3">
        <w:t xml:space="preserve"> Recursos Não Convencionai</w:t>
      </w:r>
      <w:r>
        <w:t>s.</w:t>
      </w:r>
      <w:r w:rsidRPr="00122AC3">
        <w:rPr>
          <w:rFonts w:cs="Arial"/>
        </w:rPr>
        <w:t xml:space="preserve"> Caso </w:t>
      </w:r>
      <w:r>
        <w:rPr>
          <w:rFonts w:cs="Arial"/>
        </w:rPr>
        <w:t>o</w:t>
      </w:r>
      <w:r w:rsidRPr="00122AC3">
        <w:rPr>
          <w:rFonts w:cs="Arial"/>
        </w:rPr>
        <w:t xml:space="preserve"> concessionári</w:t>
      </w:r>
      <w:r>
        <w:rPr>
          <w:rFonts w:cs="Arial"/>
        </w:rPr>
        <w:t>o</w:t>
      </w:r>
      <w:r w:rsidRPr="00122AC3">
        <w:rPr>
          <w:rFonts w:cs="Arial"/>
        </w:rPr>
        <w:t xml:space="preserve"> ateste experiência por meio de empresa prestadora de serviços </w:t>
      </w:r>
      <w:r w:rsidRPr="00D417B1">
        <w:rPr>
          <w:rFonts w:cs="Arial"/>
        </w:rPr>
        <w:t xml:space="preserve">será necessário encaminhar cópia do </w:t>
      </w:r>
      <w:r>
        <w:rPr>
          <w:rFonts w:cs="Arial"/>
        </w:rPr>
        <w:t>C</w:t>
      </w:r>
      <w:r w:rsidRPr="00D417B1">
        <w:rPr>
          <w:rFonts w:cs="Arial"/>
        </w:rPr>
        <w:t xml:space="preserve">ontrato de </w:t>
      </w:r>
      <w:r>
        <w:rPr>
          <w:rFonts w:cs="Arial"/>
        </w:rPr>
        <w:t>P</w:t>
      </w:r>
      <w:r w:rsidRPr="00D417B1">
        <w:rPr>
          <w:rFonts w:cs="Arial"/>
        </w:rPr>
        <w:t xml:space="preserve">restação de </w:t>
      </w:r>
      <w:r>
        <w:rPr>
          <w:rFonts w:cs="Arial"/>
        </w:rPr>
        <w:t>S</w:t>
      </w:r>
      <w:r w:rsidRPr="00D417B1">
        <w:rPr>
          <w:rFonts w:cs="Arial"/>
        </w:rPr>
        <w:t>erviços</w:t>
      </w:r>
      <w:r>
        <w:rPr>
          <w:rFonts w:cs="Arial"/>
        </w:rPr>
        <w:t>.</w:t>
      </w:r>
    </w:p>
    <w:p w:rsidR="00411752" w:rsidRDefault="00411752" w:rsidP="00411752">
      <w:pPr>
        <w:pStyle w:val="Corpodetextoanexos"/>
        <w:rPr>
          <w:rFonts w:ascii="Calibri" w:eastAsia="Calibri" w:hAnsi="Calibri"/>
          <w:sz w:val="22"/>
          <w:szCs w:val="22"/>
          <w:lang w:eastAsia="en-US"/>
        </w:rPr>
      </w:pPr>
    </w:p>
    <w:p w:rsidR="00411752" w:rsidRDefault="00411752" w:rsidP="00411752">
      <w:pPr>
        <w:pStyle w:val="Corpodetextoanexos"/>
        <w:numPr>
          <w:ilvl w:val="1"/>
          <w:numId w:val="120"/>
        </w:numPr>
        <w:ind w:left="0" w:firstLine="0"/>
      </w:pPr>
      <w:r>
        <w:t>A experiência deve ser informada por projeto realizado onde devem ser indicados os seguintes pontos:</w:t>
      </w:r>
    </w:p>
    <w:p w:rsidR="00411752" w:rsidRDefault="00411752" w:rsidP="00411752"/>
    <w:p w:rsidR="00411752" w:rsidRPr="00733926" w:rsidRDefault="00411752" w:rsidP="00411752">
      <w:pPr>
        <w:pStyle w:val="Corpodetextoanexos"/>
        <w:numPr>
          <w:ilvl w:val="2"/>
          <w:numId w:val="120"/>
        </w:numPr>
        <w:ind w:left="1276"/>
      </w:pPr>
      <w:r>
        <w:rPr>
          <w:rFonts w:cs="Arial"/>
        </w:rPr>
        <w:t>Projeto;</w:t>
      </w:r>
    </w:p>
    <w:p w:rsidR="00411752" w:rsidRPr="00907BAC" w:rsidRDefault="00411752" w:rsidP="00411752">
      <w:pPr>
        <w:pStyle w:val="Corpodetextoanexos"/>
        <w:numPr>
          <w:ilvl w:val="2"/>
          <w:numId w:val="120"/>
        </w:numPr>
        <w:ind w:left="1276"/>
      </w:pPr>
      <w:r w:rsidRPr="00907BAC">
        <w:rPr>
          <w:rFonts w:cs="Arial"/>
        </w:rPr>
        <w:t xml:space="preserve">Local </w:t>
      </w:r>
      <w:r>
        <w:rPr>
          <w:rFonts w:cs="Arial"/>
        </w:rPr>
        <w:t>;</w:t>
      </w:r>
    </w:p>
    <w:p w:rsidR="00411752" w:rsidRPr="00907BAC" w:rsidRDefault="00411752" w:rsidP="00411752">
      <w:pPr>
        <w:pStyle w:val="Corpodetextoanexos"/>
        <w:numPr>
          <w:ilvl w:val="2"/>
          <w:numId w:val="120"/>
        </w:numPr>
        <w:ind w:left="1276"/>
      </w:pPr>
      <w:r w:rsidRPr="00907BAC">
        <w:rPr>
          <w:rFonts w:cs="Arial"/>
        </w:rPr>
        <w:t xml:space="preserve">Forma de atuação no contrato (se atua como Operador </w:t>
      </w:r>
      <w:r>
        <w:rPr>
          <w:rFonts w:cs="Arial"/>
        </w:rPr>
        <w:t>,</w:t>
      </w:r>
      <w:r w:rsidRPr="00907BAC">
        <w:rPr>
          <w:rFonts w:cs="Arial"/>
        </w:rPr>
        <w:t xml:space="preserve"> Não Operador</w:t>
      </w:r>
      <w:r>
        <w:rPr>
          <w:rFonts w:cs="Arial"/>
        </w:rPr>
        <w:t xml:space="preserve"> ou Prestadora de Serviços</w:t>
      </w:r>
      <w:r w:rsidRPr="00907BAC">
        <w:rPr>
          <w:rFonts w:cs="Arial"/>
        </w:rPr>
        <w:t>)</w:t>
      </w:r>
      <w:r>
        <w:rPr>
          <w:rFonts w:cs="Arial"/>
        </w:rPr>
        <w:t xml:space="preserve"> onde o projeto é realizado;</w:t>
      </w:r>
    </w:p>
    <w:p w:rsidR="00411752" w:rsidRPr="00907BAC" w:rsidRDefault="00411752" w:rsidP="00411752">
      <w:pPr>
        <w:pStyle w:val="Corpodetextoanexos"/>
        <w:numPr>
          <w:ilvl w:val="2"/>
          <w:numId w:val="120"/>
        </w:numPr>
        <w:ind w:left="1276"/>
      </w:pPr>
      <w:r>
        <w:rPr>
          <w:rFonts w:cs="Arial"/>
        </w:rPr>
        <w:t xml:space="preserve">Tempo de experiência com </w:t>
      </w:r>
      <w:r w:rsidRPr="00907BAC">
        <w:rPr>
          <w:rFonts w:cs="Arial"/>
        </w:rPr>
        <w:t>as atividades com Recursos Não Convencionais</w:t>
      </w:r>
      <w:r>
        <w:rPr>
          <w:rFonts w:cs="Arial"/>
        </w:rPr>
        <w:t>;</w:t>
      </w:r>
    </w:p>
    <w:p w:rsidR="00411752" w:rsidRPr="00907BAC" w:rsidRDefault="00411752" w:rsidP="00411752">
      <w:pPr>
        <w:pStyle w:val="Corpodetextoanexos"/>
        <w:numPr>
          <w:ilvl w:val="2"/>
          <w:numId w:val="120"/>
        </w:numPr>
        <w:ind w:left="1276"/>
      </w:pPr>
      <w:r w:rsidRPr="00907BAC">
        <w:rPr>
          <w:rFonts w:cs="Arial"/>
        </w:rPr>
        <w:t xml:space="preserve">Experiência </w:t>
      </w:r>
      <w:r>
        <w:rPr>
          <w:rFonts w:cs="Arial"/>
        </w:rPr>
        <w:t>e</w:t>
      </w:r>
      <w:r w:rsidRPr="00907BAC">
        <w:rPr>
          <w:rFonts w:cs="Arial"/>
        </w:rPr>
        <w:t>m Fraturamento para exploração e produção de Recursos Não Convencionais</w:t>
      </w:r>
      <w:r>
        <w:rPr>
          <w:rFonts w:cs="Arial"/>
        </w:rPr>
        <w:t>;</w:t>
      </w:r>
    </w:p>
    <w:p w:rsidR="00411752" w:rsidRPr="00907BAC" w:rsidRDefault="00411752" w:rsidP="00411752">
      <w:pPr>
        <w:pStyle w:val="Corpodetextoanexos"/>
        <w:numPr>
          <w:ilvl w:val="2"/>
          <w:numId w:val="120"/>
        </w:numPr>
        <w:ind w:left="1276"/>
      </w:pPr>
      <w:r>
        <w:rPr>
          <w:rFonts w:cs="Arial"/>
        </w:rPr>
        <w:t>Experiência em c</w:t>
      </w:r>
      <w:r w:rsidRPr="00907BAC">
        <w:rPr>
          <w:rFonts w:cs="Arial"/>
        </w:rPr>
        <w:t>ompletação de poços para exploração e produção de Recursos Não Convencionais</w:t>
      </w:r>
      <w:r>
        <w:rPr>
          <w:rFonts w:cs="Arial"/>
        </w:rPr>
        <w:t>;</w:t>
      </w:r>
    </w:p>
    <w:p w:rsidR="00411752" w:rsidRPr="00907BAC" w:rsidRDefault="00411752" w:rsidP="00411752">
      <w:pPr>
        <w:pStyle w:val="Corpodetextoanexos"/>
        <w:numPr>
          <w:ilvl w:val="2"/>
          <w:numId w:val="120"/>
        </w:numPr>
        <w:ind w:left="1276"/>
      </w:pPr>
      <w:r>
        <w:rPr>
          <w:rFonts w:cs="Arial"/>
        </w:rPr>
        <w:t>Experiência em c</w:t>
      </w:r>
      <w:r w:rsidRPr="00907BAC">
        <w:rPr>
          <w:rFonts w:cs="Arial"/>
        </w:rPr>
        <w:t xml:space="preserve">aptação, </w:t>
      </w:r>
      <w:r w:rsidR="00890246">
        <w:rPr>
          <w:rFonts w:cs="Arial"/>
        </w:rPr>
        <w:t xml:space="preserve">uso, tratamento, reuso, </w:t>
      </w:r>
      <w:r w:rsidRPr="00907BAC">
        <w:rPr>
          <w:rFonts w:cs="Arial"/>
        </w:rPr>
        <w:t>e</w:t>
      </w:r>
      <w:r w:rsidR="00890246">
        <w:rPr>
          <w:rFonts w:cs="Arial"/>
        </w:rPr>
        <w:t>/ou</w:t>
      </w:r>
      <w:r w:rsidRPr="00907BAC">
        <w:rPr>
          <w:rFonts w:cs="Arial"/>
        </w:rPr>
        <w:t xml:space="preserve"> descarte de água</w:t>
      </w:r>
      <w:r>
        <w:rPr>
          <w:rFonts w:cs="Arial"/>
        </w:rPr>
        <w:t>;</w:t>
      </w:r>
    </w:p>
    <w:p w:rsidR="00411752" w:rsidRPr="00907BAC" w:rsidRDefault="00411752" w:rsidP="00411752">
      <w:pPr>
        <w:pStyle w:val="Corpodetextoanexos"/>
        <w:numPr>
          <w:ilvl w:val="2"/>
          <w:numId w:val="120"/>
        </w:numPr>
        <w:ind w:left="1276"/>
      </w:pPr>
      <w:r w:rsidRPr="00907BAC">
        <w:rPr>
          <w:rFonts w:cs="Arial"/>
        </w:rPr>
        <w:t>Informações e cópia do licenciamento ambiental pertinente para a exploração e produção de Recursos Não Convencionais</w:t>
      </w:r>
      <w:r>
        <w:rPr>
          <w:rFonts w:cs="Arial"/>
        </w:rPr>
        <w:t>;</w:t>
      </w:r>
    </w:p>
    <w:p w:rsidR="00411752" w:rsidRPr="00122AC3" w:rsidRDefault="00411752" w:rsidP="00411752">
      <w:pPr>
        <w:pStyle w:val="Corpodetextoanexos"/>
        <w:numPr>
          <w:ilvl w:val="2"/>
          <w:numId w:val="120"/>
        </w:numPr>
        <w:ind w:left="1276"/>
      </w:pPr>
      <w:r w:rsidRPr="00907BAC">
        <w:rPr>
          <w:rFonts w:cs="Arial"/>
        </w:rPr>
        <w:t>Documentos que comprovem o envolvimento e conscientização da sociedade civil no processo de exploração e produção de Recursos Não Convencionais</w:t>
      </w:r>
      <w:r>
        <w:rPr>
          <w:rFonts w:cs="Arial"/>
        </w:rPr>
        <w:t>;</w:t>
      </w:r>
    </w:p>
    <w:p w:rsidR="00411752" w:rsidRPr="00907BAC" w:rsidRDefault="00411752" w:rsidP="00411752">
      <w:pPr>
        <w:pStyle w:val="Corpodetextoanexos"/>
        <w:numPr>
          <w:ilvl w:val="2"/>
          <w:numId w:val="120"/>
        </w:numPr>
        <w:ind w:left="1276"/>
      </w:pPr>
      <w:r>
        <w:rPr>
          <w:rFonts w:cs="Arial"/>
        </w:rPr>
        <w:t>Cópia do Contrato de Prestação de Serviços de atividades de exploração e produção de Recursos Não Convencionais, quando aplicável.</w:t>
      </w:r>
    </w:p>
    <w:p w:rsidR="00411752" w:rsidRDefault="00411752" w:rsidP="00792209">
      <w:pPr>
        <w:pStyle w:val="Corpodetextoanexos"/>
      </w:pPr>
    </w:p>
    <w:p w:rsidR="00411752" w:rsidRDefault="00411752" w:rsidP="00792209">
      <w:pPr>
        <w:pStyle w:val="Corpodetextoanexos"/>
      </w:pPr>
    </w:p>
    <w:p w:rsidR="00654EBE" w:rsidRPr="00AC5CAA" w:rsidRDefault="00654EBE" w:rsidP="00FE5658">
      <w:pPr>
        <w:pStyle w:val="Corpodetexto"/>
        <w:ind w:firstLine="0"/>
        <w:jc w:val="center"/>
        <w:rPr>
          <w:rFonts w:cs="Arial"/>
          <w:smallCaps/>
          <w:szCs w:val="24"/>
        </w:rPr>
      </w:pPr>
    </w:p>
    <w:sectPr w:rsidR="00654EBE" w:rsidRPr="00AC5CAA" w:rsidSect="001A68C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521" w:rsidRDefault="00227521">
      <w:r>
        <w:separator/>
      </w:r>
    </w:p>
  </w:endnote>
  <w:endnote w:type="continuationSeparator" w:id="0">
    <w:p w:rsidR="00227521" w:rsidRDefault="002275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8A4B37" w:rsidP="00F25348">
    <w:pPr>
      <w:pStyle w:val="Rodap"/>
      <w:rPr>
        <w:rStyle w:val="Nmerodepgina"/>
      </w:rPr>
    </w:pPr>
    <w:r>
      <w:rPr>
        <w:rStyle w:val="Nmerodepgina"/>
      </w:rPr>
      <w:fldChar w:fldCharType="begin"/>
    </w:r>
    <w:r w:rsidR="00C270CA">
      <w:rPr>
        <w:rStyle w:val="Nmerodepgina"/>
      </w:rPr>
      <w:instrText xml:space="preserve">PAGE  </w:instrText>
    </w:r>
    <w:r>
      <w:rPr>
        <w:rStyle w:val="Nmerodepgina"/>
      </w:rPr>
      <w:fldChar w:fldCharType="separate"/>
    </w:r>
    <w:r w:rsidR="00C270CA">
      <w:rPr>
        <w:rStyle w:val="Nmerodepgina"/>
        <w:noProof/>
      </w:rPr>
      <w:t>1</w:t>
    </w:r>
    <w:r>
      <w:rPr>
        <w:rStyle w:val="Nmerodepgina"/>
      </w:rPr>
      <w:fldChar w:fldCharType="end"/>
    </w:r>
  </w:p>
  <w:p w:rsidR="00C270CA" w:rsidRDefault="00C270CA" w:rsidP="00F2534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Pr="00F25348" w:rsidRDefault="00C270CA" w:rsidP="00F25348">
    <w:pPr>
      <w:pStyle w:val="Rodap"/>
    </w:pPr>
    <w:r w:rsidRPr="00F25348">
      <w:rPr>
        <w:rStyle w:val="Nmerodepgina"/>
      </w:rPr>
      <w:t xml:space="preserve">Página </w:t>
    </w:r>
    <w:r w:rsidR="008A4B37" w:rsidRPr="00F25348">
      <w:rPr>
        <w:rStyle w:val="Nmerodepgina"/>
      </w:rPr>
      <w:fldChar w:fldCharType="begin"/>
    </w:r>
    <w:r w:rsidRPr="00F25348">
      <w:rPr>
        <w:rStyle w:val="Nmerodepgina"/>
      </w:rPr>
      <w:instrText xml:space="preserve">PAGE  </w:instrText>
    </w:r>
    <w:r w:rsidR="008A4B37" w:rsidRPr="00F25348">
      <w:rPr>
        <w:rStyle w:val="Nmerodepgina"/>
      </w:rPr>
      <w:fldChar w:fldCharType="separate"/>
    </w:r>
    <w:r w:rsidR="00EE013E">
      <w:rPr>
        <w:rStyle w:val="Nmerodepgina"/>
        <w:noProof/>
      </w:rPr>
      <w:t>2</w:t>
    </w:r>
    <w:r w:rsidR="008A4B37" w:rsidRPr="00F25348">
      <w:rPr>
        <w:rStyle w:val="Nmerodep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8A4B37" w:rsidP="00F25348">
    <w:pPr>
      <w:pStyle w:val="Rodap"/>
      <w:rPr>
        <w:rStyle w:val="Nmerodepgina"/>
      </w:rPr>
    </w:pPr>
    <w:r>
      <w:rPr>
        <w:rStyle w:val="Nmerodepgina"/>
      </w:rPr>
      <w:fldChar w:fldCharType="begin"/>
    </w:r>
    <w:r w:rsidR="00C270CA">
      <w:rPr>
        <w:rStyle w:val="Nmerodepgina"/>
      </w:rPr>
      <w:instrText xml:space="preserve">PAGE  </w:instrText>
    </w:r>
    <w:r>
      <w:rPr>
        <w:rStyle w:val="Nmerodepgina"/>
      </w:rPr>
      <w:fldChar w:fldCharType="separate"/>
    </w:r>
    <w:r w:rsidR="009B7625">
      <w:rPr>
        <w:rStyle w:val="Nmerodepgina"/>
        <w:noProof/>
      </w:rPr>
      <w:t>82</w:t>
    </w:r>
    <w:r>
      <w:rPr>
        <w:rStyle w:val="Nmerodepgina"/>
      </w:rPr>
      <w:fldChar w:fldCharType="end"/>
    </w:r>
  </w:p>
  <w:p w:rsidR="00C270CA" w:rsidRDefault="00C270CA" w:rsidP="00F25348">
    <w:pPr>
      <w:pStyle w:val="Rodap"/>
    </w:pPr>
    <w:r>
      <w:rPr>
        <w:snapToGrid w:val="0"/>
      </w:rPr>
      <w:tab/>
    </w:r>
    <w:r>
      <w:rPr>
        <w:snapToGrid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521" w:rsidRDefault="00227521">
      <w:r>
        <w:separator/>
      </w:r>
    </w:p>
  </w:footnote>
  <w:footnote w:type="continuationSeparator" w:id="0">
    <w:p w:rsidR="00227521" w:rsidRDefault="00227521">
      <w:r>
        <w:continuationSeparator/>
      </w:r>
    </w:p>
  </w:footnote>
  <w:footnote w:id="1">
    <w:p w:rsidR="00C270CA" w:rsidRDefault="00C270CA">
      <w:pPr>
        <w:pStyle w:val="Textodenotaderodap"/>
        <w:jc w:val="both"/>
        <w:rPr>
          <w:lang w:val="pt-BR"/>
        </w:rPr>
      </w:pPr>
      <w:r>
        <w:rPr>
          <w:rStyle w:val="Refdenotaderodap"/>
        </w:rPr>
        <w:footnoteRef/>
      </w:r>
      <w:r>
        <w:rPr>
          <w:lang w:val="pt-BR"/>
        </w:rPr>
        <w:t xml:space="preserve"> Pagamento pela Retenção ou Ocupação de Área, em Reais por quilômetro quadrado, nos termos do Edital de Licitações.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_______</w:t>
    </w:r>
  </w:p>
  <w:p w:rsidR="00C270CA" w:rsidRDefault="00C270CA">
    <w:pPr>
      <w:pStyle w:val="Cabealh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C270CA" w:rsidRDefault="00C270CA">
    <w:pPr>
      <w:pStyle w:val="Cabealho"/>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C270CA" w:rsidRDefault="00C270CA">
    <w:pPr>
      <w:pStyle w:val="Cabealho"/>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Pr="00F25348" w:rsidRDefault="00C270CA">
    <w:pPr>
      <w:rPr>
        <w:rFonts w:ascii="Arial" w:hAnsi="Arial" w:cs="Arial"/>
        <w:b/>
        <w:sz w:val="16"/>
        <w:szCs w:val="16"/>
      </w:rPr>
    </w:pPr>
    <w:r w:rsidRPr="00F25348">
      <w:rPr>
        <w:rFonts w:ascii="Arial" w:hAnsi="Arial" w:cs="Arial"/>
        <w:b/>
        <w:bCs/>
        <w:sz w:val="16"/>
        <w:szCs w:val="16"/>
      </w:rPr>
      <w:t>Contrato</w:t>
    </w:r>
    <w:r w:rsidRPr="00F25348">
      <w:rPr>
        <w:rFonts w:ascii="Arial" w:hAnsi="Arial" w:cs="Arial"/>
        <w:b/>
        <w:sz w:val="16"/>
        <w:szCs w:val="16"/>
      </w:rPr>
      <w:t xml:space="preserve"> XX-XXX-XX_R1</w:t>
    </w:r>
    <w:r>
      <w:rPr>
        <w:rFonts w:ascii="Arial" w:hAnsi="Arial" w:cs="Arial"/>
        <w:b/>
        <w:sz w:val="16"/>
        <w:szCs w:val="16"/>
      </w:rPr>
      <w:t>2</w:t>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bCs/>
        <w:sz w:val="16"/>
        <w:szCs w:val="16"/>
      </w:rPr>
      <w:t>Processo</w:t>
    </w:r>
    <w:r w:rsidRPr="00F25348">
      <w:rPr>
        <w:rFonts w:ascii="Arial" w:hAnsi="Arial" w:cs="Arial"/>
        <w:b/>
        <w:sz w:val="16"/>
        <w:szCs w:val="16"/>
      </w:rPr>
      <w:t xml:space="preserve"> n</w:t>
    </w:r>
    <w:r w:rsidRPr="00F25348">
      <w:rPr>
        <w:rFonts w:ascii="Arial" w:hAnsi="Arial" w:cs="Arial"/>
        <w:b/>
        <w:sz w:val="16"/>
        <w:szCs w:val="16"/>
        <w:vertAlign w:val="superscript"/>
      </w:rPr>
      <w:t>o</w:t>
    </w:r>
    <w:r w:rsidRPr="00F25348">
      <w:rPr>
        <w:rFonts w:ascii="Arial" w:hAnsi="Arial" w:cs="Arial"/>
        <w:b/>
        <w:sz w:val="16"/>
        <w:szCs w:val="16"/>
      </w:rPr>
      <w:t xml:space="preserve"> 48610.XXXXXX/XXXX-XX</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C270CA" w:rsidRDefault="00C270CA">
    <w:pPr>
      <w:pStyle w:val="Cabealho"/>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C270CA" w:rsidRDefault="00C270CA">
    <w:pPr>
      <w:pStyle w:val="Cabealho"/>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jc w:val="right"/>
      <w:rPr>
        <w:sz w:val="16"/>
      </w:rPr>
    </w:pPr>
  </w:p>
  <w:p w:rsidR="00C270CA" w:rsidRDefault="00C270CA">
    <w:pPr>
      <w:pStyle w:val="Cabealho"/>
      <w:jc w:val="right"/>
      <w:rPr>
        <w:sz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C270CA" w:rsidRDefault="00C270CA">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o</w:t>
    </w:r>
    <w:r>
      <w:rPr>
        <w:sz w:val="16"/>
      </w:rPr>
      <w:t>_______</w:t>
    </w:r>
  </w:p>
  <w:p w:rsidR="00C270CA" w:rsidRDefault="00C270CA">
    <w:pPr>
      <w:pStyle w:val="Cabealh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CA" w:rsidRDefault="00C270CA">
    <w:pPr>
      <w:pStyle w:val="Cabealho"/>
      <w:jc w:val="right"/>
    </w:pPr>
    <w:r>
      <w:t>Programa de trabalho e investimento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1233BDC"/>
    <w:multiLevelType w:val="multilevel"/>
    <w:tmpl w:val="6B82BD38"/>
    <w:lvl w:ilvl="0">
      <w:start w:val="15"/>
      <w:numFmt w:val="decimal"/>
      <w:lvlText w:val="%1"/>
      <w:lvlJc w:val="left"/>
      <w:pPr>
        <w:tabs>
          <w:tab w:val="num" w:pos="360"/>
        </w:tabs>
        <w:ind w:left="360" w:hanging="360"/>
      </w:pPr>
      <w:rPr>
        <w:rFonts w:hint="default"/>
        <w:b/>
      </w:rPr>
    </w:lvl>
    <w:lvl w:ilvl="1">
      <w:start w:val="1"/>
      <w:numFmt w:val="decimalZero"/>
      <w:lvlText w:val="%1.%2"/>
      <w:lvlJc w:val="left"/>
      <w:pPr>
        <w:tabs>
          <w:tab w:val="num" w:pos="360"/>
        </w:tabs>
        <w:ind w:left="360" w:hanging="36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03C70702"/>
    <w:multiLevelType w:val="hybridMultilevel"/>
    <w:tmpl w:val="2812B2D2"/>
    <w:lvl w:ilvl="0" w:tplc="04160017">
      <w:start w:val="1"/>
      <w:numFmt w:val="lowerLetter"/>
      <w:lvlText w:val="%1)"/>
      <w:lvlJc w:val="left"/>
      <w:pPr>
        <w:ind w:left="3240" w:hanging="360"/>
      </w:p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12">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09827D1F"/>
    <w:multiLevelType w:val="hybridMultilevel"/>
    <w:tmpl w:val="B3EE2CA4"/>
    <w:lvl w:ilvl="0" w:tplc="0416001B">
      <w:start w:val="1"/>
      <w:numFmt w:val="lowerRoman"/>
      <w:lvlText w:val="%1."/>
      <w:lvlJc w:val="right"/>
      <w:pPr>
        <w:ind w:left="1440" w:hanging="360"/>
      </w:pPr>
      <w:rPr>
        <w:rFonts w:hint="default"/>
      </w:r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4">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5">
    <w:nsid w:val="0B6C7072"/>
    <w:multiLevelType w:val="hybridMultilevel"/>
    <w:tmpl w:val="C5446F98"/>
    <w:lvl w:ilvl="0" w:tplc="195EA92E">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6">
    <w:nsid w:val="0CB815B9"/>
    <w:multiLevelType w:val="multilevel"/>
    <w:tmpl w:val="049AEB16"/>
    <w:lvl w:ilvl="0">
      <w:start w:val="1"/>
      <w:numFmt w:val="decimal"/>
      <w:lvlText w:val="%1"/>
      <w:lvlJc w:val="left"/>
      <w:pPr>
        <w:tabs>
          <w:tab w:val="num" w:pos="3256"/>
        </w:tabs>
        <w:ind w:left="3256" w:hanging="420"/>
      </w:pPr>
      <w:rPr>
        <w:rFonts w:hint="default"/>
        <w:color w:val="FFFFFF" w:themeColor="background1"/>
      </w:rPr>
    </w:lvl>
    <w:lvl w:ilvl="1">
      <w:start w:val="1"/>
      <w:numFmt w:val="lowerRoman"/>
      <w:lvlText w:val="%2."/>
      <w:lvlJc w:val="right"/>
      <w:pPr>
        <w:tabs>
          <w:tab w:val="num" w:pos="2484"/>
        </w:tabs>
        <w:ind w:left="2484" w:hanging="499"/>
      </w:pPr>
      <w:rPr>
        <w:rFonts w:hint="default"/>
        <w:i w:val="0"/>
        <w:color w:val="auto"/>
      </w:rPr>
    </w:lvl>
    <w:lvl w:ilvl="2">
      <w:start w:val="1"/>
      <w:numFmt w:val="decimal"/>
      <w:lvlText w:val="%1.%2.%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17">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nsid w:val="0FE62364"/>
    <w:multiLevelType w:val="multilevel"/>
    <w:tmpl w:val="3DE839A4"/>
    <w:lvl w:ilvl="0">
      <w:start w:val="1"/>
      <w:numFmt w:val="upperRoman"/>
      <w:suff w:val="nothing"/>
      <w:lvlText w:val="Anexo %1"/>
      <w:lvlJc w:val="left"/>
      <w:pPr>
        <w:ind w:left="3054"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18844BE"/>
    <w:multiLevelType w:val="multilevel"/>
    <w:tmpl w:val="691CB1F8"/>
    <w:numStyleLink w:val="ListaAnexos"/>
  </w:abstractNum>
  <w:abstractNum w:abstractNumId="20">
    <w:nsid w:val="16BE1C3C"/>
    <w:multiLevelType w:val="multilevel"/>
    <w:tmpl w:val="B58C56A6"/>
    <w:lvl w:ilvl="0">
      <w:start w:val="1"/>
      <w:numFmt w:val="upperRoman"/>
      <w:suff w:val="nothing"/>
      <w:lvlText w:val="CAPÍTULO %1 - "/>
      <w:lvlJc w:val="center"/>
      <w:pPr>
        <w:ind w:left="0" w:firstLine="851"/>
      </w:pPr>
      <w:rPr>
        <w:rFonts w:ascii="Arial" w:hAnsi="Arial" w:hint="default"/>
        <w:caps/>
        <w:sz w:val="22"/>
      </w:rPr>
    </w:lvl>
    <w:lvl w:ilvl="1">
      <w:start w:val="1"/>
      <w:numFmt w:val="ordinalText"/>
      <w:lvlRestart w:val="0"/>
      <w:suff w:val="nothing"/>
      <w:lvlText w:val="Cláusula %2"/>
      <w:lvlJc w:val="center"/>
      <w:pPr>
        <w:ind w:left="0" w:firstLine="6096"/>
      </w:pPr>
      <w:rPr>
        <w:rFonts w:ascii="Arial" w:hAnsi="Arial" w:hint="default"/>
        <w:caps w:val="0"/>
        <w:color w:val="auto"/>
        <w:sz w:val="24"/>
      </w:rPr>
    </w:lvl>
    <w:lvl w:ilvl="2">
      <w:start w:val="1"/>
      <w:numFmt w:val="lowerLetter"/>
      <w:lvlText w:val="%3)"/>
      <w:lvlJc w:val="left"/>
      <w:pPr>
        <w:ind w:left="680" w:hanging="680"/>
      </w:pPr>
      <w:rPr>
        <w:rFonts w:hint="default"/>
      </w:rPr>
    </w:lvl>
    <w:lvl w:ilvl="3">
      <w:start w:val="1"/>
      <w:numFmt w:val="decimal"/>
      <w:isLgl/>
      <w:lvlText w:val="%2.%3.%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2">
    <w:nsid w:val="1DB90A72"/>
    <w:multiLevelType w:val="hybridMultilevel"/>
    <w:tmpl w:val="15CC987E"/>
    <w:lvl w:ilvl="0" w:tplc="7930A54C">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nsid w:val="1F816011"/>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FB50CD6"/>
    <w:multiLevelType w:val="hybridMultilevel"/>
    <w:tmpl w:val="80D01A3E"/>
    <w:lvl w:ilvl="0" w:tplc="2CC86E9A">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5">
    <w:nsid w:val="239B2111"/>
    <w:multiLevelType w:val="hybridMultilevel"/>
    <w:tmpl w:val="88E4042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C4E4125A">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444775B"/>
    <w:multiLevelType w:val="hybridMultilevel"/>
    <w:tmpl w:val="07E09074"/>
    <w:lvl w:ilvl="0" w:tplc="56A676E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58F282D"/>
    <w:multiLevelType w:val="hybridMultilevel"/>
    <w:tmpl w:val="E6480D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266A7771"/>
    <w:multiLevelType w:val="hybridMultilevel"/>
    <w:tmpl w:val="DFC4DD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2815797A"/>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83E0EAB"/>
    <w:multiLevelType w:val="multilevel"/>
    <w:tmpl w:val="E98E9608"/>
    <w:lvl w:ilvl="0">
      <w:start w:val="1"/>
      <w:numFmt w:val="upperRoman"/>
      <w:suff w:val="nothing"/>
      <w:lvlText w:val="CAPÍTULO %1 - "/>
      <w:lvlJc w:val="center"/>
      <w:pPr>
        <w:ind w:left="0" w:firstLine="851"/>
      </w:pPr>
      <w:rPr>
        <w:rFonts w:ascii="Arial" w:hAnsi="Arial" w:hint="default"/>
        <w:caps/>
        <w:sz w:val="22"/>
      </w:rPr>
    </w:lvl>
    <w:lvl w:ilvl="1">
      <w:start w:val="1"/>
      <w:numFmt w:val="ordinalText"/>
      <w:lvlRestart w:val="0"/>
      <w:suff w:val="nothing"/>
      <w:lvlText w:val="Cláusula %2"/>
      <w:lvlJc w:val="center"/>
      <w:pPr>
        <w:ind w:left="0" w:firstLine="6096"/>
      </w:pPr>
      <w:rPr>
        <w:rFonts w:ascii="Arial" w:hAnsi="Arial" w:hint="default"/>
        <w:caps w:val="0"/>
        <w:color w:val="auto"/>
        <w:sz w:val="24"/>
      </w:rPr>
    </w:lvl>
    <w:lvl w:ilvl="2">
      <w:start w:val="1"/>
      <w:numFmt w:val="lowerLetter"/>
      <w:lvlText w:val="%3)"/>
      <w:lvlJc w:val="left"/>
      <w:pPr>
        <w:ind w:left="680" w:hanging="680"/>
      </w:pPr>
      <w:rPr>
        <w:rFonts w:hint="default"/>
      </w:rPr>
    </w:lvl>
    <w:lvl w:ilvl="3">
      <w:start w:val="1"/>
      <w:numFmt w:val="decimal"/>
      <w:isLgl/>
      <w:lvlText w:val="%2.%3.%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9A67857"/>
    <w:multiLevelType w:val="multilevel"/>
    <w:tmpl w:val="E97A7CD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DB77F1C"/>
    <w:multiLevelType w:val="hybridMultilevel"/>
    <w:tmpl w:val="E6480D22"/>
    <w:lvl w:ilvl="0" w:tplc="4F7E13B6">
      <w:start w:val="1"/>
      <w:numFmt w:val="lowerLetter"/>
      <w:lvlText w:val="%1)"/>
      <w:lvlJc w:val="left"/>
      <w:pPr>
        <w:ind w:left="720" w:hanging="360"/>
      </w:pPr>
      <w:rPr>
        <w:rFonts w:hint="default"/>
      </w:rPr>
    </w:lvl>
    <w:lvl w:ilvl="1" w:tplc="B134BF4A">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33">
    <w:nsid w:val="2FFA437A"/>
    <w:multiLevelType w:val="hybridMultilevel"/>
    <w:tmpl w:val="D752DBDC"/>
    <w:lvl w:ilvl="0" w:tplc="0416000F">
      <w:start w:val="1"/>
      <w:numFmt w:val="decimal"/>
      <w:lvlText w:val="%1."/>
      <w:lvlJc w:val="left"/>
      <w:pPr>
        <w:ind w:left="2880" w:hanging="360"/>
      </w:p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34">
    <w:nsid w:val="31E54A77"/>
    <w:multiLevelType w:val="hybridMultilevel"/>
    <w:tmpl w:val="DDC44AAC"/>
    <w:lvl w:ilvl="0" w:tplc="0416001B">
      <w:start w:val="1"/>
      <w:numFmt w:val="lowerRoman"/>
      <w:lvlText w:val="%1."/>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nsid w:val="347E7190"/>
    <w:multiLevelType w:val="multilevel"/>
    <w:tmpl w:val="D4C0584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8711820"/>
    <w:multiLevelType w:val="multilevel"/>
    <w:tmpl w:val="97702BF4"/>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37">
    <w:nsid w:val="38AD79FF"/>
    <w:multiLevelType w:val="hybridMultilevel"/>
    <w:tmpl w:val="FB20B872"/>
    <w:lvl w:ilvl="0" w:tplc="04160017">
      <w:start w:val="1"/>
      <w:numFmt w:val="lowerLetter"/>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38">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9">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0">
    <w:nsid w:val="39C90F46"/>
    <w:multiLevelType w:val="hybridMultilevel"/>
    <w:tmpl w:val="62A6D73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42">
    <w:nsid w:val="3D43610E"/>
    <w:multiLevelType w:val="multilevel"/>
    <w:tmpl w:val="4BE893F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0D909C1"/>
    <w:multiLevelType w:val="hybridMultilevel"/>
    <w:tmpl w:val="B380ECB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4D26F9F"/>
    <w:multiLevelType w:val="hybridMultilevel"/>
    <w:tmpl w:val="C758076E"/>
    <w:lvl w:ilvl="0" w:tplc="04160017">
      <w:start w:val="1"/>
      <w:numFmt w:val="lowerLetter"/>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46">
    <w:nsid w:val="46624FF0"/>
    <w:multiLevelType w:val="hybridMultilevel"/>
    <w:tmpl w:val="D2EAE396"/>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7">
    <w:nsid w:val="4A1123AD"/>
    <w:multiLevelType w:val="hybridMultilevel"/>
    <w:tmpl w:val="986AB450"/>
    <w:lvl w:ilvl="0" w:tplc="8A460CB4">
      <w:start w:val="1"/>
      <w:numFmt w:val="lowerLetter"/>
      <w:lvlText w:val="%1)"/>
      <w:lvlJc w:val="left"/>
      <w:pPr>
        <w:ind w:left="865" w:hanging="360"/>
      </w:pPr>
      <w:rPr>
        <w:rFonts w:hint="default"/>
      </w:rPr>
    </w:lvl>
    <w:lvl w:ilvl="1" w:tplc="04160019">
      <w:start w:val="1"/>
      <w:numFmt w:val="lowerLetter"/>
      <w:lvlText w:val="%2."/>
      <w:lvlJc w:val="left"/>
      <w:pPr>
        <w:ind w:left="1585" w:hanging="360"/>
      </w:pPr>
    </w:lvl>
    <w:lvl w:ilvl="2" w:tplc="0416001B" w:tentative="1">
      <w:start w:val="1"/>
      <w:numFmt w:val="lowerRoman"/>
      <w:lvlText w:val="%3."/>
      <w:lvlJc w:val="right"/>
      <w:pPr>
        <w:ind w:left="2305" w:hanging="180"/>
      </w:pPr>
    </w:lvl>
    <w:lvl w:ilvl="3" w:tplc="0416000F" w:tentative="1">
      <w:start w:val="1"/>
      <w:numFmt w:val="decimal"/>
      <w:lvlText w:val="%4."/>
      <w:lvlJc w:val="left"/>
      <w:pPr>
        <w:ind w:left="3025" w:hanging="360"/>
      </w:pPr>
    </w:lvl>
    <w:lvl w:ilvl="4" w:tplc="04160019" w:tentative="1">
      <w:start w:val="1"/>
      <w:numFmt w:val="lowerLetter"/>
      <w:lvlText w:val="%5."/>
      <w:lvlJc w:val="left"/>
      <w:pPr>
        <w:ind w:left="3745" w:hanging="360"/>
      </w:pPr>
    </w:lvl>
    <w:lvl w:ilvl="5" w:tplc="0416001B" w:tentative="1">
      <w:start w:val="1"/>
      <w:numFmt w:val="lowerRoman"/>
      <w:lvlText w:val="%6."/>
      <w:lvlJc w:val="right"/>
      <w:pPr>
        <w:ind w:left="4465" w:hanging="180"/>
      </w:pPr>
    </w:lvl>
    <w:lvl w:ilvl="6" w:tplc="0416000F" w:tentative="1">
      <w:start w:val="1"/>
      <w:numFmt w:val="decimal"/>
      <w:lvlText w:val="%7."/>
      <w:lvlJc w:val="left"/>
      <w:pPr>
        <w:ind w:left="5185" w:hanging="360"/>
      </w:pPr>
    </w:lvl>
    <w:lvl w:ilvl="7" w:tplc="04160019" w:tentative="1">
      <w:start w:val="1"/>
      <w:numFmt w:val="lowerLetter"/>
      <w:lvlText w:val="%8."/>
      <w:lvlJc w:val="left"/>
      <w:pPr>
        <w:ind w:left="5905" w:hanging="360"/>
      </w:pPr>
    </w:lvl>
    <w:lvl w:ilvl="8" w:tplc="0416001B" w:tentative="1">
      <w:start w:val="1"/>
      <w:numFmt w:val="lowerRoman"/>
      <w:lvlText w:val="%9."/>
      <w:lvlJc w:val="right"/>
      <w:pPr>
        <w:ind w:left="6625" w:hanging="180"/>
      </w:pPr>
    </w:lvl>
  </w:abstractNum>
  <w:abstractNum w:abstractNumId="48">
    <w:nsid w:val="4D155397"/>
    <w:multiLevelType w:val="multilevel"/>
    <w:tmpl w:val="43661084"/>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9">
    <w:nsid w:val="4E490756"/>
    <w:multiLevelType w:val="multilevel"/>
    <w:tmpl w:val="4C20E270"/>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0">
    <w:nsid w:val="4F193077"/>
    <w:multiLevelType w:val="hybridMultilevel"/>
    <w:tmpl w:val="E6480D22"/>
    <w:lvl w:ilvl="0" w:tplc="4F7E13B6">
      <w:start w:val="1"/>
      <w:numFmt w:val="lowerLetter"/>
      <w:lvlText w:val="%1)"/>
      <w:lvlJc w:val="left"/>
      <w:pPr>
        <w:ind w:left="720" w:hanging="360"/>
      </w:pPr>
      <w:rPr>
        <w:rFonts w:hint="default"/>
      </w:rPr>
    </w:lvl>
    <w:lvl w:ilvl="1" w:tplc="B134BF4A">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51">
    <w:nsid w:val="4F6B1093"/>
    <w:multiLevelType w:val="multilevel"/>
    <w:tmpl w:val="1BFE3E52"/>
    <w:lvl w:ilvl="0">
      <w:start w:val="12"/>
      <w:numFmt w:val="decimal"/>
      <w:lvlText w:val="%1"/>
      <w:lvlJc w:val="left"/>
      <w:pPr>
        <w:tabs>
          <w:tab w:val="num" w:pos="360"/>
        </w:tabs>
        <w:ind w:left="360" w:hanging="360"/>
      </w:pPr>
      <w:rPr>
        <w:rFonts w:hint="default"/>
        <w:b/>
      </w:rPr>
    </w:lvl>
    <w:lvl w:ilvl="1">
      <w:start w:val="1"/>
      <w:numFmt w:val="decimalZero"/>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2">
    <w:nsid w:val="522E629C"/>
    <w:multiLevelType w:val="hybridMultilevel"/>
    <w:tmpl w:val="94CE0D9A"/>
    <w:lvl w:ilvl="0" w:tplc="99980B1A">
      <w:start w:val="1"/>
      <w:numFmt w:val="decimal"/>
      <w:lvlText w:val="%1."/>
      <w:lvlJc w:val="left"/>
      <w:pPr>
        <w:ind w:left="720" w:hanging="360"/>
      </w:pPr>
    </w:lvl>
    <w:lvl w:ilvl="1" w:tplc="67EAD74C" w:tentative="1">
      <w:start w:val="1"/>
      <w:numFmt w:val="lowerLetter"/>
      <w:lvlText w:val="%2."/>
      <w:lvlJc w:val="left"/>
      <w:pPr>
        <w:ind w:left="1440" w:hanging="360"/>
      </w:pPr>
    </w:lvl>
    <w:lvl w:ilvl="2" w:tplc="1DC8F22C">
      <w:start w:val="1"/>
      <w:numFmt w:val="lowerRoman"/>
      <w:lvlText w:val="%3."/>
      <w:lvlJc w:val="right"/>
      <w:pPr>
        <w:ind w:left="2160" w:hanging="180"/>
      </w:pPr>
    </w:lvl>
    <w:lvl w:ilvl="3" w:tplc="18F6D83E">
      <w:start w:val="1"/>
      <w:numFmt w:val="decimal"/>
      <w:lvlText w:val="%4."/>
      <w:lvlJc w:val="left"/>
      <w:pPr>
        <w:ind w:left="2880" w:hanging="360"/>
      </w:pPr>
    </w:lvl>
    <w:lvl w:ilvl="4" w:tplc="7410263A" w:tentative="1">
      <w:start w:val="1"/>
      <w:numFmt w:val="lowerLetter"/>
      <w:lvlText w:val="%5."/>
      <w:lvlJc w:val="left"/>
      <w:pPr>
        <w:ind w:left="3600" w:hanging="360"/>
      </w:pPr>
    </w:lvl>
    <w:lvl w:ilvl="5" w:tplc="EBB2C822" w:tentative="1">
      <w:start w:val="1"/>
      <w:numFmt w:val="lowerRoman"/>
      <w:lvlText w:val="%6."/>
      <w:lvlJc w:val="right"/>
      <w:pPr>
        <w:ind w:left="4320" w:hanging="180"/>
      </w:pPr>
    </w:lvl>
    <w:lvl w:ilvl="6" w:tplc="690C923A" w:tentative="1">
      <w:start w:val="1"/>
      <w:numFmt w:val="decimal"/>
      <w:lvlText w:val="%7."/>
      <w:lvlJc w:val="left"/>
      <w:pPr>
        <w:ind w:left="5040" w:hanging="360"/>
      </w:pPr>
    </w:lvl>
    <w:lvl w:ilvl="7" w:tplc="68FADBC6" w:tentative="1">
      <w:start w:val="1"/>
      <w:numFmt w:val="lowerLetter"/>
      <w:lvlText w:val="%8."/>
      <w:lvlJc w:val="left"/>
      <w:pPr>
        <w:ind w:left="5760" w:hanging="360"/>
      </w:pPr>
    </w:lvl>
    <w:lvl w:ilvl="8" w:tplc="CA1657A2" w:tentative="1">
      <w:start w:val="1"/>
      <w:numFmt w:val="lowerRoman"/>
      <w:lvlText w:val="%9."/>
      <w:lvlJc w:val="right"/>
      <w:pPr>
        <w:ind w:left="6480" w:hanging="180"/>
      </w:pPr>
    </w:lvl>
  </w:abstractNum>
  <w:abstractNum w:abstractNumId="53">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5">
    <w:nsid w:val="54C60699"/>
    <w:multiLevelType w:val="hybridMultilevel"/>
    <w:tmpl w:val="82708EC8"/>
    <w:lvl w:ilvl="0" w:tplc="54A23988">
      <w:start w:val="1"/>
      <w:numFmt w:val="lowerLetter"/>
      <w:lvlText w:val="%1)"/>
      <w:lvlJc w:val="left"/>
      <w:pPr>
        <w:ind w:left="2280" w:hanging="360"/>
      </w:pPr>
    </w:lvl>
    <w:lvl w:ilvl="1" w:tplc="A728390C" w:tentative="1">
      <w:start w:val="1"/>
      <w:numFmt w:val="lowerLetter"/>
      <w:lvlText w:val="%2."/>
      <w:lvlJc w:val="left"/>
      <w:pPr>
        <w:ind w:left="3000" w:hanging="360"/>
      </w:pPr>
    </w:lvl>
    <w:lvl w:ilvl="2" w:tplc="F134F186" w:tentative="1">
      <w:start w:val="1"/>
      <w:numFmt w:val="lowerRoman"/>
      <w:lvlText w:val="%3."/>
      <w:lvlJc w:val="right"/>
      <w:pPr>
        <w:ind w:left="3720" w:hanging="180"/>
      </w:pPr>
    </w:lvl>
    <w:lvl w:ilvl="3" w:tplc="31563FF6" w:tentative="1">
      <w:start w:val="1"/>
      <w:numFmt w:val="decimal"/>
      <w:lvlText w:val="%4."/>
      <w:lvlJc w:val="left"/>
      <w:pPr>
        <w:ind w:left="4440" w:hanging="360"/>
      </w:pPr>
    </w:lvl>
    <w:lvl w:ilvl="4" w:tplc="30FCC230" w:tentative="1">
      <w:start w:val="1"/>
      <w:numFmt w:val="lowerLetter"/>
      <w:lvlText w:val="%5."/>
      <w:lvlJc w:val="left"/>
      <w:pPr>
        <w:ind w:left="5160" w:hanging="360"/>
      </w:pPr>
    </w:lvl>
    <w:lvl w:ilvl="5" w:tplc="4496BF18" w:tentative="1">
      <w:start w:val="1"/>
      <w:numFmt w:val="lowerRoman"/>
      <w:lvlText w:val="%6."/>
      <w:lvlJc w:val="right"/>
      <w:pPr>
        <w:ind w:left="5880" w:hanging="180"/>
      </w:pPr>
    </w:lvl>
    <w:lvl w:ilvl="6" w:tplc="A7725940" w:tentative="1">
      <w:start w:val="1"/>
      <w:numFmt w:val="decimal"/>
      <w:lvlText w:val="%7."/>
      <w:lvlJc w:val="left"/>
      <w:pPr>
        <w:ind w:left="6600" w:hanging="360"/>
      </w:pPr>
    </w:lvl>
    <w:lvl w:ilvl="7" w:tplc="569C3926" w:tentative="1">
      <w:start w:val="1"/>
      <w:numFmt w:val="lowerLetter"/>
      <w:lvlText w:val="%8."/>
      <w:lvlJc w:val="left"/>
      <w:pPr>
        <w:ind w:left="7320" w:hanging="360"/>
      </w:pPr>
    </w:lvl>
    <w:lvl w:ilvl="8" w:tplc="DA0EEC8A" w:tentative="1">
      <w:start w:val="1"/>
      <w:numFmt w:val="lowerRoman"/>
      <w:lvlText w:val="%9."/>
      <w:lvlJc w:val="right"/>
      <w:pPr>
        <w:ind w:left="8040" w:hanging="180"/>
      </w:pPr>
    </w:lvl>
  </w:abstractNum>
  <w:abstractNum w:abstractNumId="56">
    <w:nsid w:val="56ED0480"/>
    <w:multiLevelType w:val="hybridMultilevel"/>
    <w:tmpl w:val="8976F5C2"/>
    <w:lvl w:ilvl="0" w:tplc="0C8EEBA0">
      <w:start w:val="1"/>
      <w:numFmt w:val="lowerLetter"/>
      <w:lvlText w:val="%1)"/>
      <w:lvlJc w:val="left"/>
      <w:pPr>
        <w:ind w:left="1440" w:hanging="360"/>
      </w:pPr>
      <w:rPr>
        <w:rFonts w:hint="default"/>
      </w:rPr>
    </w:lvl>
    <w:lvl w:ilvl="1" w:tplc="20FE38BA" w:tentative="1">
      <w:start w:val="1"/>
      <w:numFmt w:val="lowerLetter"/>
      <w:lvlText w:val="%2."/>
      <w:lvlJc w:val="left"/>
      <w:pPr>
        <w:ind w:left="2160" w:hanging="360"/>
      </w:pPr>
    </w:lvl>
    <w:lvl w:ilvl="2" w:tplc="B1F0F5D6" w:tentative="1">
      <w:start w:val="1"/>
      <w:numFmt w:val="lowerRoman"/>
      <w:lvlText w:val="%3."/>
      <w:lvlJc w:val="right"/>
      <w:pPr>
        <w:ind w:left="2880" w:hanging="180"/>
      </w:pPr>
    </w:lvl>
    <w:lvl w:ilvl="3" w:tplc="929AA5A4" w:tentative="1">
      <w:start w:val="1"/>
      <w:numFmt w:val="decimal"/>
      <w:lvlText w:val="%4."/>
      <w:lvlJc w:val="left"/>
      <w:pPr>
        <w:ind w:left="3600" w:hanging="360"/>
      </w:pPr>
    </w:lvl>
    <w:lvl w:ilvl="4" w:tplc="1CF66E06" w:tentative="1">
      <w:start w:val="1"/>
      <w:numFmt w:val="lowerLetter"/>
      <w:lvlText w:val="%5."/>
      <w:lvlJc w:val="left"/>
      <w:pPr>
        <w:ind w:left="4320" w:hanging="360"/>
      </w:pPr>
    </w:lvl>
    <w:lvl w:ilvl="5" w:tplc="45A40124" w:tentative="1">
      <w:start w:val="1"/>
      <w:numFmt w:val="lowerRoman"/>
      <w:lvlText w:val="%6."/>
      <w:lvlJc w:val="right"/>
      <w:pPr>
        <w:ind w:left="5040" w:hanging="180"/>
      </w:pPr>
    </w:lvl>
    <w:lvl w:ilvl="6" w:tplc="3F7AA912" w:tentative="1">
      <w:start w:val="1"/>
      <w:numFmt w:val="decimal"/>
      <w:lvlText w:val="%7."/>
      <w:lvlJc w:val="left"/>
      <w:pPr>
        <w:ind w:left="5760" w:hanging="360"/>
      </w:pPr>
    </w:lvl>
    <w:lvl w:ilvl="7" w:tplc="A9245FCA" w:tentative="1">
      <w:start w:val="1"/>
      <w:numFmt w:val="lowerLetter"/>
      <w:lvlText w:val="%8."/>
      <w:lvlJc w:val="left"/>
      <w:pPr>
        <w:ind w:left="6480" w:hanging="360"/>
      </w:pPr>
    </w:lvl>
    <w:lvl w:ilvl="8" w:tplc="619E5C1E" w:tentative="1">
      <w:start w:val="1"/>
      <w:numFmt w:val="lowerRoman"/>
      <w:lvlText w:val="%9."/>
      <w:lvlJc w:val="right"/>
      <w:pPr>
        <w:ind w:left="7200" w:hanging="180"/>
      </w:pPr>
    </w:lvl>
  </w:abstractNum>
  <w:abstractNum w:abstractNumId="57">
    <w:nsid w:val="57DF5F0E"/>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8283B97"/>
    <w:multiLevelType w:val="multilevel"/>
    <w:tmpl w:val="8BA6C90A"/>
    <w:lvl w:ilvl="0">
      <w:start w:val="1"/>
      <w:numFmt w:val="upperRoman"/>
      <w:suff w:val="nothing"/>
      <w:lvlText w:val="CAPÍTULO %1 - "/>
      <w:lvlJc w:val="center"/>
      <w:pPr>
        <w:ind w:left="0" w:firstLine="851"/>
      </w:pPr>
      <w:rPr>
        <w:rFonts w:ascii="Arial" w:hAnsi="Arial" w:hint="default"/>
        <w:caps/>
        <w:sz w:val="22"/>
      </w:rPr>
    </w:lvl>
    <w:lvl w:ilvl="1">
      <w:start w:val="1"/>
      <w:numFmt w:val="ordinalText"/>
      <w:lvlRestart w:val="0"/>
      <w:suff w:val="nothing"/>
      <w:lvlText w:val="Cláusula %2"/>
      <w:lvlJc w:val="center"/>
      <w:pPr>
        <w:ind w:left="0" w:firstLine="6096"/>
      </w:pPr>
      <w:rPr>
        <w:rFonts w:ascii="Arial" w:hAnsi="Arial" w:hint="default"/>
        <w:caps w:val="0"/>
        <w:color w:val="auto"/>
        <w:sz w:val="24"/>
      </w:rPr>
    </w:lvl>
    <w:lvl w:ilvl="2">
      <w:start w:val="1"/>
      <w:numFmt w:val="decimal"/>
      <w:lvlText w:val="%3."/>
      <w:lvlJc w:val="right"/>
      <w:pPr>
        <w:ind w:left="680" w:hanging="680"/>
      </w:pPr>
      <w:rPr>
        <w:rFonts w:hint="default"/>
      </w:rPr>
    </w:lvl>
    <w:lvl w:ilvl="3">
      <w:start w:val="1"/>
      <w:numFmt w:val="decimal"/>
      <w:isLgl/>
      <w:lvlText w:val="%2.%3.%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989301E"/>
    <w:multiLevelType w:val="multilevel"/>
    <w:tmpl w:val="491AECF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61">
    <w:nsid w:val="5B604CA5"/>
    <w:multiLevelType w:val="hybridMultilevel"/>
    <w:tmpl w:val="1D66224A"/>
    <w:lvl w:ilvl="0" w:tplc="04160017">
      <w:start w:val="1"/>
      <w:numFmt w:val="lowerLetter"/>
      <w:lvlText w:val="%1)"/>
      <w:lvlJc w:val="left"/>
      <w:pPr>
        <w:ind w:left="1440" w:hanging="360"/>
      </w:pPr>
      <w:rPr>
        <w:rFonts w:hint="default"/>
      </w:r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2">
    <w:nsid w:val="5B9D56D0"/>
    <w:multiLevelType w:val="multilevel"/>
    <w:tmpl w:val="8622671A"/>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Roman"/>
      <w:lvlText w:val="%3."/>
      <w:lvlJc w:val="righ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3">
    <w:nsid w:val="5CBC663C"/>
    <w:multiLevelType w:val="hybridMultilevel"/>
    <w:tmpl w:val="430E05B4"/>
    <w:lvl w:ilvl="0" w:tplc="059A4944">
      <w:start w:val="1"/>
      <w:numFmt w:val="lowerRoman"/>
      <w:lvlText w:val="%1."/>
      <w:lvlJc w:val="right"/>
      <w:pPr>
        <w:ind w:left="720" w:hanging="360"/>
      </w:pPr>
    </w:lvl>
    <w:lvl w:ilvl="1" w:tplc="21BED540">
      <w:start w:val="1"/>
      <w:numFmt w:val="lowerLetter"/>
      <w:lvlText w:val="%2."/>
      <w:lvlJc w:val="left"/>
      <w:pPr>
        <w:ind w:left="1440" w:hanging="360"/>
      </w:pPr>
    </w:lvl>
    <w:lvl w:ilvl="2" w:tplc="B50C3232">
      <w:start w:val="1"/>
      <w:numFmt w:val="lowerRoman"/>
      <w:lvlText w:val="%3."/>
      <w:lvlJc w:val="right"/>
      <w:pPr>
        <w:ind w:left="2160" w:hanging="180"/>
      </w:pPr>
      <w:rPr>
        <w:rFonts w:hint="default"/>
      </w:rPr>
    </w:lvl>
    <w:lvl w:ilvl="3" w:tplc="FA005362">
      <w:start w:val="1"/>
      <w:numFmt w:val="decimal"/>
      <w:lvlText w:val="%4."/>
      <w:lvlJc w:val="left"/>
      <w:pPr>
        <w:ind w:left="2880" w:hanging="360"/>
      </w:pPr>
    </w:lvl>
    <w:lvl w:ilvl="4" w:tplc="33E6847A" w:tentative="1">
      <w:start w:val="1"/>
      <w:numFmt w:val="lowerLetter"/>
      <w:lvlText w:val="%5."/>
      <w:lvlJc w:val="left"/>
      <w:pPr>
        <w:ind w:left="3600" w:hanging="360"/>
      </w:pPr>
    </w:lvl>
    <w:lvl w:ilvl="5" w:tplc="BF0840A2" w:tentative="1">
      <w:start w:val="1"/>
      <w:numFmt w:val="lowerRoman"/>
      <w:lvlText w:val="%6."/>
      <w:lvlJc w:val="right"/>
      <w:pPr>
        <w:ind w:left="4320" w:hanging="180"/>
      </w:pPr>
    </w:lvl>
    <w:lvl w:ilvl="6" w:tplc="13948E74" w:tentative="1">
      <w:start w:val="1"/>
      <w:numFmt w:val="decimal"/>
      <w:lvlText w:val="%7."/>
      <w:lvlJc w:val="left"/>
      <w:pPr>
        <w:ind w:left="5040" w:hanging="360"/>
      </w:pPr>
    </w:lvl>
    <w:lvl w:ilvl="7" w:tplc="8E9EEB5E" w:tentative="1">
      <w:start w:val="1"/>
      <w:numFmt w:val="lowerLetter"/>
      <w:lvlText w:val="%8."/>
      <w:lvlJc w:val="left"/>
      <w:pPr>
        <w:ind w:left="5760" w:hanging="360"/>
      </w:pPr>
    </w:lvl>
    <w:lvl w:ilvl="8" w:tplc="F210D3A2" w:tentative="1">
      <w:start w:val="1"/>
      <w:numFmt w:val="lowerRoman"/>
      <w:lvlText w:val="%9."/>
      <w:lvlJc w:val="right"/>
      <w:pPr>
        <w:ind w:left="6480" w:hanging="180"/>
      </w:pPr>
    </w:lvl>
  </w:abstractNum>
  <w:abstractNum w:abstractNumId="64">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F242A94"/>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F3F4068"/>
    <w:multiLevelType w:val="hybridMultilevel"/>
    <w:tmpl w:val="50485050"/>
    <w:lvl w:ilvl="0" w:tplc="43C6603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7">
    <w:nsid w:val="660E7707"/>
    <w:multiLevelType w:val="multilevel"/>
    <w:tmpl w:val="374E3374"/>
    <w:lvl w:ilvl="0">
      <w:start w:val="6"/>
      <w:numFmt w:val="decimal"/>
      <w:lvlText w:val="%1"/>
      <w:lvlJc w:val="left"/>
      <w:pPr>
        <w:tabs>
          <w:tab w:val="num" w:pos="360"/>
        </w:tabs>
        <w:ind w:left="360" w:hanging="360"/>
      </w:pPr>
      <w:rPr>
        <w:rFonts w:hint="default"/>
        <w:b/>
      </w:rPr>
    </w:lvl>
    <w:lvl w:ilvl="1">
      <w:start w:val="1"/>
      <w:numFmt w:val="decimalZero"/>
      <w:lvlText w:val="%1.%2"/>
      <w:lvlJc w:val="left"/>
      <w:pPr>
        <w:tabs>
          <w:tab w:val="num" w:pos="360"/>
        </w:tabs>
        <w:ind w:left="360" w:hanging="36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8">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B9A3D70"/>
    <w:multiLevelType w:val="multilevel"/>
    <w:tmpl w:val="B1688E6A"/>
    <w:lvl w:ilvl="0">
      <w:start w:val="1"/>
      <w:numFmt w:val="upperRoman"/>
      <w:pStyle w:val="CTO-TtCap"/>
      <w:suff w:val="nothing"/>
      <w:lvlText w:val="CAPÍTULO %1 - "/>
      <w:lvlJc w:val="center"/>
      <w:pPr>
        <w:ind w:left="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C8B6B44"/>
    <w:multiLevelType w:val="multilevel"/>
    <w:tmpl w:val="97E010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727B3323"/>
    <w:multiLevelType w:val="hybridMultilevel"/>
    <w:tmpl w:val="032295F2"/>
    <w:lvl w:ilvl="0" w:tplc="34D2CC1A">
      <w:start w:val="1"/>
      <w:numFmt w:val="lowerLetter"/>
      <w:lvlText w:val="%1)"/>
      <w:lvlJc w:val="left"/>
      <w:pPr>
        <w:ind w:left="2847" w:hanging="360"/>
      </w:pPr>
    </w:lvl>
    <w:lvl w:ilvl="1" w:tplc="BA141D9A" w:tentative="1">
      <w:start w:val="1"/>
      <w:numFmt w:val="lowerLetter"/>
      <w:lvlText w:val="%2."/>
      <w:lvlJc w:val="left"/>
      <w:pPr>
        <w:ind w:left="3567" w:hanging="360"/>
      </w:pPr>
    </w:lvl>
    <w:lvl w:ilvl="2" w:tplc="E5B29C78" w:tentative="1">
      <w:start w:val="1"/>
      <w:numFmt w:val="lowerRoman"/>
      <w:lvlText w:val="%3."/>
      <w:lvlJc w:val="right"/>
      <w:pPr>
        <w:ind w:left="4287" w:hanging="180"/>
      </w:pPr>
    </w:lvl>
    <w:lvl w:ilvl="3" w:tplc="1DE41640" w:tentative="1">
      <w:start w:val="1"/>
      <w:numFmt w:val="decimal"/>
      <w:lvlText w:val="%4."/>
      <w:lvlJc w:val="left"/>
      <w:pPr>
        <w:ind w:left="5007" w:hanging="360"/>
      </w:pPr>
    </w:lvl>
    <w:lvl w:ilvl="4" w:tplc="D3F62B72" w:tentative="1">
      <w:start w:val="1"/>
      <w:numFmt w:val="lowerLetter"/>
      <w:lvlText w:val="%5."/>
      <w:lvlJc w:val="left"/>
      <w:pPr>
        <w:ind w:left="5727" w:hanging="360"/>
      </w:pPr>
    </w:lvl>
    <w:lvl w:ilvl="5" w:tplc="25EEA0CE" w:tentative="1">
      <w:start w:val="1"/>
      <w:numFmt w:val="lowerRoman"/>
      <w:lvlText w:val="%6."/>
      <w:lvlJc w:val="right"/>
      <w:pPr>
        <w:ind w:left="6447" w:hanging="180"/>
      </w:pPr>
    </w:lvl>
    <w:lvl w:ilvl="6" w:tplc="8C1211EA" w:tentative="1">
      <w:start w:val="1"/>
      <w:numFmt w:val="decimal"/>
      <w:lvlText w:val="%7."/>
      <w:lvlJc w:val="left"/>
      <w:pPr>
        <w:ind w:left="7167" w:hanging="360"/>
      </w:pPr>
    </w:lvl>
    <w:lvl w:ilvl="7" w:tplc="7BB06B38" w:tentative="1">
      <w:start w:val="1"/>
      <w:numFmt w:val="lowerLetter"/>
      <w:lvlText w:val="%8."/>
      <w:lvlJc w:val="left"/>
      <w:pPr>
        <w:ind w:left="7887" w:hanging="360"/>
      </w:pPr>
    </w:lvl>
    <w:lvl w:ilvl="8" w:tplc="A2C03EEA" w:tentative="1">
      <w:start w:val="1"/>
      <w:numFmt w:val="lowerRoman"/>
      <w:lvlText w:val="%9."/>
      <w:lvlJc w:val="right"/>
      <w:pPr>
        <w:ind w:left="8607" w:hanging="180"/>
      </w:pPr>
    </w:lvl>
  </w:abstractNum>
  <w:abstractNum w:abstractNumId="73">
    <w:nsid w:val="76666BA9"/>
    <w:multiLevelType w:val="singleLevel"/>
    <w:tmpl w:val="04160017"/>
    <w:lvl w:ilvl="0">
      <w:start w:val="1"/>
      <w:numFmt w:val="lowerLetter"/>
      <w:lvlText w:val="%1)"/>
      <w:lvlJc w:val="left"/>
      <w:pPr>
        <w:tabs>
          <w:tab w:val="num" w:pos="360"/>
        </w:tabs>
        <w:ind w:left="360" w:hanging="360"/>
      </w:pPr>
    </w:lvl>
  </w:abstractNum>
  <w:abstractNum w:abstractNumId="74">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5">
    <w:nsid w:val="7CDA1D80"/>
    <w:multiLevelType w:val="multilevel"/>
    <w:tmpl w:val="EC284134"/>
    <w:lvl w:ilvl="0">
      <w:start w:val="1"/>
      <w:numFmt w:val="decimal"/>
      <w:lvlText w:val="%1."/>
      <w:lvlJc w:val="left"/>
      <w:pPr>
        <w:ind w:left="720" w:hanging="360"/>
      </w:pPr>
    </w:lvl>
    <w:lvl w:ilvl="1">
      <w:start w:val="3"/>
      <w:numFmt w:val="decimal"/>
      <w:isLgl/>
      <w:lvlText w:val="%1.%2"/>
      <w:lvlJc w:val="left"/>
      <w:pPr>
        <w:ind w:left="1410" w:hanging="7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76">
    <w:nsid w:val="7D8E14E9"/>
    <w:multiLevelType w:val="singleLevel"/>
    <w:tmpl w:val="0416000F"/>
    <w:lvl w:ilvl="0">
      <w:start w:val="1"/>
      <w:numFmt w:val="decimal"/>
      <w:lvlText w:val="%1."/>
      <w:lvlJc w:val="left"/>
      <w:pPr>
        <w:tabs>
          <w:tab w:val="num" w:pos="360"/>
        </w:tabs>
        <w:ind w:left="360" w:hanging="360"/>
      </w:pPr>
      <w:rPr>
        <w:rFonts w:hint="default"/>
      </w:rPr>
    </w:lvl>
  </w:abstractNum>
  <w:abstractNum w:abstractNumId="77">
    <w:nsid w:val="7E6C57C8"/>
    <w:multiLevelType w:val="hybridMultilevel"/>
    <w:tmpl w:val="B7500080"/>
    <w:lvl w:ilvl="0" w:tplc="04160017">
      <w:start w:val="1"/>
      <w:numFmt w:val="upperRoman"/>
      <w:pStyle w:val="CTO-TitAnex"/>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F59494C"/>
    <w:multiLevelType w:val="multilevel"/>
    <w:tmpl w:val="3BD49E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hint="default"/>
      </w:rPr>
    </w:lvl>
    <w:lvl w:ilvl="3">
      <w:start w:val="1"/>
      <w:numFmt w:val="lowerRoman"/>
      <w:lvlText w:val="%4."/>
      <w:lvlJc w:val="righ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3"/>
  </w:num>
  <w:num w:numId="12">
    <w:abstractNumId w:val="38"/>
  </w:num>
  <w:num w:numId="13">
    <w:abstractNumId w:val="41"/>
  </w:num>
  <w:num w:numId="14">
    <w:abstractNumId w:val="14"/>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47"/>
  </w:num>
  <w:num w:numId="18">
    <w:abstractNumId w:val="17"/>
  </w:num>
  <w:num w:numId="19">
    <w:abstractNumId w:val="77"/>
  </w:num>
  <w:num w:numId="20">
    <w:abstractNumId w:val="64"/>
  </w:num>
  <w:num w:numId="21">
    <w:abstractNumId w:val="60"/>
  </w:num>
  <w:num w:numId="22">
    <w:abstractNumId w:val="22"/>
  </w:num>
  <w:num w:numId="23">
    <w:abstractNumId w:val="21"/>
  </w:num>
  <w:num w:numId="24">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num>
  <w:num w:numId="26">
    <w:abstractNumId w:val="68"/>
  </w:num>
  <w:num w:numId="27">
    <w:abstractNumId w:val="69"/>
    <w:lvlOverride w:ilvl="0">
      <w:startOverride w:val="1"/>
    </w:lvlOverride>
    <w:lvlOverride w:ilvl="1">
      <w:startOverride w:val="9"/>
    </w:lvlOverride>
    <w:lvlOverride w:ilvl="2">
      <w:startOverride w:val="1"/>
    </w:lvlOverride>
  </w:num>
  <w:num w:numId="28">
    <w:abstractNumId w:val="69"/>
    <w:lvlOverride w:ilvl="0">
      <w:startOverride w:val="1"/>
    </w:lvlOverride>
    <w:lvlOverride w:ilvl="1">
      <w:startOverride w:val="8"/>
    </w:lvlOverride>
    <w:lvlOverride w:ilvl="2">
      <w:startOverride w:val="4"/>
    </w:lvlOverride>
  </w:num>
  <w:num w:numId="29">
    <w:abstractNumId w:val="24"/>
  </w:num>
  <w:num w:numId="30">
    <w:abstractNumId w:val="15"/>
  </w:num>
  <w:num w:numId="31">
    <w:abstractNumId w:val="50"/>
  </w:num>
  <w:num w:numId="32">
    <w:abstractNumId w:val="57"/>
  </w:num>
  <w:num w:numId="33">
    <w:abstractNumId w:val="71"/>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72"/>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7"/>
  </w:num>
  <w:num w:numId="43">
    <w:abstractNumId w:val="11"/>
  </w:num>
  <w:num w:numId="44">
    <w:abstractNumId w:val="22"/>
    <w:lvlOverride w:ilvl="0">
      <w:startOverride w:val="1"/>
    </w:lvlOverride>
  </w:num>
  <w:num w:numId="45">
    <w:abstractNumId w:val="2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num>
  <w:num w:numId="56">
    <w:abstractNumId w:val="55"/>
  </w:num>
  <w:num w:numId="57">
    <w:abstractNumId w:val="65"/>
  </w:num>
  <w:num w:numId="58">
    <w:abstractNumId w:val="29"/>
  </w:num>
  <w:num w:numId="59">
    <w:abstractNumId w:val="23"/>
  </w:num>
  <w:num w:numId="60">
    <w:abstractNumId w:val="69"/>
  </w:num>
  <w:num w:numId="61">
    <w:abstractNumId w:val="69"/>
  </w:num>
  <w:num w:numId="62">
    <w:abstractNumId w:val="69"/>
  </w:num>
  <w:num w:numId="63">
    <w:abstractNumId w:val="69"/>
  </w:num>
  <w:num w:numId="64">
    <w:abstractNumId w:val="69"/>
  </w:num>
  <w:num w:numId="65">
    <w:abstractNumId w:val="76"/>
  </w:num>
  <w:num w:numId="66">
    <w:abstractNumId w:val="54"/>
  </w:num>
  <w:num w:numId="67">
    <w:abstractNumId w:val="58"/>
  </w:num>
  <w:num w:numId="68">
    <w:abstractNumId w:val="30"/>
  </w:num>
  <w:num w:numId="69">
    <w:abstractNumId w:val="20"/>
  </w:num>
  <w:num w:numId="70">
    <w:abstractNumId w:val="18"/>
  </w:num>
  <w:num w:numId="71">
    <w:abstractNumId w:val="60"/>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ANumClau"/>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72">
    <w:abstractNumId w:val="35"/>
  </w:num>
  <w:num w:numId="73">
    <w:abstractNumId w:val="12"/>
  </w:num>
  <w:num w:numId="74">
    <w:abstractNumId w:val="62"/>
  </w:num>
  <w:num w:numId="75">
    <w:abstractNumId w:val="40"/>
  </w:num>
  <w:num w:numId="76">
    <w:abstractNumId w:val="44"/>
  </w:num>
  <w:num w:numId="77">
    <w:abstractNumId w:val="28"/>
  </w:num>
  <w:num w:numId="78">
    <w:abstractNumId w:val="34"/>
  </w:num>
  <w:num w:numId="79">
    <w:abstractNumId w:val="16"/>
  </w:num>
  <w:num w:numId="80">
    <w:abstractNumId w:val="52"/>
  </w:num>
  <w:num w:numId="81">
    <w:abstractNumId w:val="25"/>
  </w:num>
  <w:num w:numId="82">
    <w:abstractNumId w:val="33"/>
  </w:num>
  <w:num w:numId="83">
    <w:abstractNumId w:val="48"/>
  </w:num>
  <w:num w:numId="84">
    <w:abstractNumId w:val="36"/>
  </w:num>
  <w:num w:numId="85">
    <w:abstractNumId w:val="74"/>
  </w:num>
  <w:num w:numId="86">
    <w:abstractNumId w:val="59"/>
  </w:num>
  <w:num w:numId="87">
    <w:abstractNumId w:val="39"/>
  </w:num>
  <w:num w:numId="88">
    <w:abstractNumId w:val="49"/>
  </w:num>
  <w:num w:numId="89">
    <w:abstractNumId w:val="63"/>
  </w:num>
  <w:num w:numId="90">
    <w:abstractNumId w:val="51"/>
  </w:num>
  <w:num w:numId="91">
    <w:abstractNumId w:val="67"/>
  </w:num>
  <w:num w:numId="92">
    <w:abstractNumId w:val="10"/>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num>
  <w:num w:numId="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
  </w:num>
  <w:num w:numId="97">
    <w:abstractNumId w:val="56"/>
  </w:num>
  <w:num w:numId="98">
    <w:abstractNumId w:val="61"/>
  </w:num>
  <w:num w:numId="99">
    <w:abstractNumId w:val="46"/>
  </w:num>
  <w:num w:numId="100">
    <w:abstractNumId w:val="78"/>
  </w:num>
  <w:num w:numId="101">
    <w:abstractNumId w:val="45"/>
  </w:num>
  <w:num w:numId="102">
    <w:abstractNumId w:val="37"/>
  </w:num>
  <w:num w:numId="103">
    <w:abstractNumId w:val="32"/>
  </w:num>
  <w:num w:numId="104">
    <w:abstractNumId w:val="69"/>
  </w:num>
  <w:num w:numId="105">
    <w:abstractNumId w:val="22"/>
    <w:lvlOverride w:ilvl="0">
      <w:startOverride w:val="1"/>
    </w:lvlOverride>
  </w:num>
  <w:num w:numId="106">
    <w:abstractNumId w:val="69"/>
  </w:num>
  <w:num w:numId="107">
    <w:abstractNumId w:val="69"/>
  </w:num>
  <w:num w:numId="108">
    <w:abstractNumId w:val="69"/>
  </w:num>
  <w:num w:numId="109">
    <w:abstractNumId w:val="69"/>
  </w:num>
  <w:num w:numId="110">
    <w:abstractNumId w:val="69"/>
  </w:num>
  <w:num w:numId="1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9"/>
  </w:num>
  <w:num w:numId="113">
    <w:abstractNumId w:val="69"/>
  </w:num>
  <w:num w:numId="114">
    <w:abstractNumId w:val="22"/>
    <w:lvlOverride w:ilvl="0">
      <w:startOverride w:val="1"/>
    </w:lvlOverride>
  </w:num>
  <w:num w:numId="115">
    <w:abstractNumId w:val="43"/>
  </w:num>
  <w:num w:numId="116">
    <w:abstractNumId w:val="19"/>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117">
    <w:abstractNumId w:val="75"/>
  </w:num>
  <w:num w:numId="118">
    <w:abstractNumId w:val="26"/>
  </w:num>
  <w:num w:numId="119">
    <w:abstractNumId w:val="42"/>
  </w:num>
  <w:num w:numId="120">
    <w:abstractNumId w:val="70"/>
  </w:num>
  <w:num w:numId="121">
    <w:abstractNumId w:val="66"/>
  </w:num>
  <w:num w:numId="122">
    <w:abstractNumId w:val="77"/>
  </w:num>
  <w:num w:numId="123">
    <w:abstractNumId w:val="69"/>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8609" fillcolor="white">
      <v:fill color="white"/>
    </o:shapedefaults>
  </w:hdrShapeDefaults>
  <w:footnotePr>
    <w:footnote w:id="-1"/>
    <w:footnote w:id="0"/>
  </w:footnotePr>
  <w:endnotePr>
    <w:endnote w:id="-1"/>
    <w:endnote w:id="0"/>
  </w:endnotePr>
  <w:compat/>
  <w:rsids>
    <w:rsidRoot w:val="000A0B8E"/>
    <w:rsid w:val="0000199C"/>
    <w:rsid w:val="000022FF"/>
    <w:rsid w:val="000026B3"/>
    <w:rsid w:val="000026B9"/>
    <w:rsid w:val="00002ED6"/>
    <w:rsid w:val="000039F9"/>
    <w:rsid w:val="00003F5E"/>
    <w:rsid w:val="00004959"/>
    <w:rsid w:val="00004F40"/>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AEA"/>
    <w:rsid w:val="0001307C"/>
    <w:rsid w:val="0001310C"/>
    <w:rsid w:val="0001347A"/>
    <w:rsid w:val="000135B7"/>
    <w:rsid w:val="00013835"/>
    <w:rsid w:val="0001433B"/>
    <w:rsid w:val="0001453D"/>
    <w:rsid w:val="000155E2"/>
    <w:rsid w:val="000159F7"/>
    <w:rsid w:val="00017186"/>
    <w:rsid w:val="00017BA9"/>
    <w:rsid w:val="000203FC"/>
    <w:rsid w:val="00020708"/>
    <w:rsid w:val="00020FEC"/>
    <w:rsid w:val="00021368"/>
    <w:rsid w:val="00021D37"/>
    <w:rsid w:val="00021E5D"/>
    <w:rsid w:val="00023274"/>
    <w:rsid w:val="000236DA"/>
    <w:rsid w:val="00023D7B"/>
    <w:rsid w:val="0002532A"/>
    <w:rsid w:val="00025EC8"/>
    <w:rsid w:val="00026B61"/>
    <w:rsid w:val="00026DF3"/>
    <w:rsid w:val="00026F77"/>
    <w:rsid w:val="0002704A"/>
    <w:rsid w:val="0002744B"/>
    <w:rsid w:val="00027692"/>
    <w:rsid w:val="00030C97"/>
    <w:rsid w:val="0003127B"/>
    <w:rsid w:val="00031358"/>
    <w:rsid w:val="00031A07"/>
    <w:rsid w:val="00031A28"/>
    <w:rsid w:val="00032148"/>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7DD"/>
    <w:rsid w:val="000421FD"/>
    <w:rsid w:val="00042665"/>
    <w:rsid w:val="00043122"/>
    <w:rsid w:val="000433E7"/>
    <w:rsid w:val="000438D9"/>
    <w:rsid w:val="00043C4A"/>
    <w:rsid w:val="00043CC3"/>
    <w:rsid w:val="00045814"/>
    <w:rsid w:val="0004590D"/>
    <w:rsid w:val="00045DFE"/>
    <w:rsid w:val="00046061"/>
    <w:rsid w:val="0004607B"/>
    <w:rsid w:val="00046C46"/>
    <w:rsid w:val="00046E4B"/>
    <w:rsid w:val="0004747A"/>
    <w:rsid w:val="0004797C"/>
    <w:rsid w:val="00051167"/>
    <w:rsid w:val="000514DB"/>
    <w:rsid w:val="00051A6F"/>
    <w:rsid w:val="00051BA4"/>
    <w:rsid w:val="00051DCE"/>
    <w:rsid w:val="000524D9"/>
    <w:rsid w:val="00052633"/>
    <w:rsid w:val="00052F89"/>
    <w:rsid w:val="00053D48"/>
    <w:rsid w:val="000546BD"/>
    <w:rsid w:val="00054758"/>
    <w:rsid w:val="00054A04"/>
    <w:rsid w:val="00054F85"/>
    <w:rsid w:val="0005541D"/>
    <w:rsid w:val="000556B7"/>
    <w:rsid w:val="00055854"/>
    <w:rsid w:val="00056861"/>
    <w:rsid w:val="000568E3"/>
    <w:rsid w:val="00056CCF"/>
    <w:rsid w:val="00056F73"/>
    <w:rsid w:val="0006063B"/>
    <w:rsid w:val="00061266"/>
    <w:rsid w:val="00061F41"/>
    <w:rsid w:val="000620EC"/>
    <w:rsid w:val="00062B03"/>
    <w:rsid w:val="00063A1A"/>
    <w:rsid w:val="00063A60"/>
    <w:rsid w:val="00063DCA"/>
    <w:rsid w:val="00063E69"/>
    <w:rsid w:val="00063EE2"/>
    <w:rsid w:val="00065F24"/>
    <w:rsid w:val="00066B16"/>
    <w:rsid w:val="00066EC0"/>
    <w:rsid w:val="0007008D"/>
    <w:rsid w:val="00070E82"/>
    <w:rsid w:val="00071446"/>
    <w:rsid w:val="000715A9"/>
    <w:rsid w:val="000718AA"/>
    <w:rsid w:val="00071D32"/>
    <w:rsid w:val="00072428"/>
    <w:rsid w:val="0007347B"/>
    <w:rsid w:val="0007391F"/>
    <w:rsid w:val="00073D76"/>
    <w:rsid w:val="000744C1"/>
    <w:rsid w:val="00074C4D"/>
    <w:rsid w:val="00074E2C"/>
    <w:rsid w:val="00075C60"/>
    <w:rsid w:val="00076022"/>
    <w:rsid w:val="0007613F"/>
    <w:rsid w:val="00076BDB"/>
    <w:rsid w:val="00077F90"/>
    <w:rsid w:val="000801A0"/>
    <w:rsid w:val="00080346"/>
    <w:rsid w:val="000807BF"/>
    <w:rsid w:val="000809AF"/>
    <w:rsid w:val="00081415"/>
    <w:rsid w:val="00081968"/>
    <w:rsid w:val="00081B73"/>
    <w:rsid w:val="00081D07"/>
    <w:rsid w:val="000823D6"/>
    <w:rsid w:val="0008259C"/>
    <w:rsid w:val="00082C07"/>
    <w:rsid w:val="000832CC"/>
    <w:rsid w:val="00083419"/>
    <w:rsid w:val="00083688"/>
    <w:rsid w:val="000836D1"/>
    <w:rsid w:val="00084462"/>
    <w:rsid w:val="000848DD"/>
    <w:rsid w:val="00084A78"/>
    <w:rsid w:val="00085A63"/>
    <w:rsid w:val="00085A6B"/>
    <w:rsid w:val="000860BD"/>
    <w:rsid w:val="00086BB6"/>
    <w:rsid w:val="000876A2"/>
    <w:rsid w:val="0008781C"/>
    <w:rsid w:val="000878DC"/>
    <w:rsid w:val="0009020A"/>
    <w:rsid w:val="0009020D"/>
    <w:rsid w:val="0009051C"/>
    <w:rsid w:val="0009061B"/>
    <w:rsid w:val="00092C1F"/>
    <w:rsid w:val="000933BC"/>
    <w:rsid w:val="000934B8"/>
    <w:rsid w:val="00093B3D"/>
    <w:rsid w:val="0009430F"/>
    <w:rsid w:val="00094582"/>
    <w:rsid w:val="00094807"/>
    <w:rsid w:val="0009521A"/>
    <w:rsid w:val="00096035"/>
    <w:rsid w:val="00097398"/>
    <w:rsid w:val="000A0030"/>
    <w:rsid w:val="000A03EC"/>
    <w:rsid w:val="000A054E"/>
    <w:rsid w:val="000A0B8E"/>
    <w:rsid w:val="000A0D96"/>
    <w:rsid w:val="000A1760"/>
    <w:rsid w:val="000A1CFF"/>
    <w:rsid w:val="000A244B"/>
    <w:rsid w:val="000A263E"/>
    <w:rsid w:val="000A2964"/>
    <w:rsid w:val="000A39BF"/>
    <w:rsid w:val="000A4593"/>
    <w:rsid w:val="000A4C4C"/>
    <w:rsid w:val="000A6596"/>
    <w:rsid w:val="000A70D9"/>
    <w:rsid w:val="000A7A3F"/>
    <w:rsid w:val="000B00B9"/>
    <w:rsid w:val="000B0F13"/>
    <w:rsid w:val="000B1077"/>
    <w:rsid w:val="000B139A"/>
    <w:rsid w:val="000B18B9"/>
    <w:rsid w:val="000B2C50"/>
    <w:rsid w:val="000B32C2"/>
    <w:rsid w:val="000B3378"/>
    <w:rsid w:val="000B33ED"/>
    <w:rsid w:val="000B346C"/>
    <w:rsid w:val="000B4AAA"/>
    <w:rsid w:val="000B4FB0"/>
    <w:rsid w:val="000B598E"/>
    <w:rsid w:val="000B59D1"/>
    <w:rsid w:val="000B5A3C"/>
    <w:rsid w:val="000B5C8E"/>
    <w:rsid w:val="000B5EA4"/>
    <w:rsid w:val="000B6B88"/>
    <w:rsid w:val="000B70EF"/>
    <w:rsid w:val="000B71B0"/>
    <w:rsid w:val="000B7E68"/>
    <w:rsid w:val="000C0266"/>
    <w:rsid w:val="000C0A28"/>
    <w:rsid w:val="000C1B6E"/>
    <w:rsid w:val="000C1C1B"/>
    <w:rsid w:val="000C2F9C"/>
    <w:rsid w:val="000C35EC"/>
    <w:rsid w:val="000C36E8"/>
    <w:rsid w:val="000C4565"/>
    <w:rsid w:val="000C4938"/>
    <w:rsid w:val="000C4AA0"/>
    <w:rsid w:val="000C54D4"/>
    <w:rsid w:val="000C55F1"/>
    <w:rsid w:val="000C63BB"/>
    <w:rsid w:val="000C6E9F"/>
    <w:rsid w:val="000C73E2"/>
    <w:rsid w:val="000C7C76"/>
    <w:rsid w:val="000D00A1"/>
    <w:rsid w:val="000D0246"/>
    <w:rsid w:val="000D13B6"/>
    <w:rsid w:val="000D1A2D"/>
    <w:rsid w:val="000D1AA0"/>
    <w:rsid w:val="000D24FE"/>
    <w:rsid w:val="000D365D"/>
    <w:rsid w:val="000D38B0"/>
    <w:rsid w:val="000D44B7"/>
    <w:rsid w:val="000D4A42"/>
    <w:rsid w:val="000D503A"/>
    <w:rsid w:val="000D51BA"/>
    <w:rsid w:val="000D5BC9"/>
    <w:rsid w:val="000D64D2"/>
    <w:rsid w:val="000D6BD4"/>
    <w:rsid w:val="000D742B"/>
    <w:rsid w:val="000E0010"/>
    <w:rsid w:val="000E072D"/>
    <w:rsid w:val="000E22B5"/>
    <w:rsid w:val="000E25F4"/>
    <w:rsid w:val="000E280F"/>
    <w:rsid w:val="000E2BB2"/>
    <w:rsid w:val="000E41CC"/>
    <w:rsid w:val="000E4843"/>
    <w:rsid w:val="000E5A09"/>
    <w:rsid w:val="000E5B6F"/>
    <w:rsid w:val="000E77F8"/>
    <w:rsid w:val="000F134A"/>
    <w:rsid w:val="000F336C"/>
    <w:rsid w:val="000F3DC3"/>
    <w:rsid w:val="000F40EC"/>
    <w:rsid w:val="000F6047"/>
    <w:rsid w:val="000F65AF"/>
    <w:rsid w:val="000F69CA"/>
    <w:rsid w:val="000F6C71"/>
    <w:rsid w:val="000F6CF6"/>
    <w:rsid w:val="000F6FF0"/>
    <w:rsid w:val="000F7513"/>
    <w:rsid w:val="001000AC"/>
    <w:rsid w:val="00100302"/>
    <w:rsid w:val="00100B66"/>
    <w:rsid w:val="00101E18"/>
    <w:rsid w:val="001025A6"/>
    <w:rsid w:val="001027C6"/>
    <w:rsid w:val="00103306"/>
    <w:rsid w:val="00103E31"/>
    <w:rsid w:val="0010414A"/>
    <w:rsid w:val="00104A10"/>
    <w:rsid w:val="00104B36"/>
    <w:rsid w:val="00104BA1"/>
    <w:rsid w:val="00104ED8"/>
    <w:rsid w:val="00104FBC"/>
    <w:rsid w:val="00105792"/>
    <w:rsid w:val="001065BC"/>
    <w:rsid w:val="00106C32"/>
    <w:rsid w:val="00107479"/>
    <w:rsid w:val="0010762E"/>
    <w:rsid w:val="00107A11"/>
    <w:rsid w:val="001100FA"/>
    <w:rsid w:val="001111E6"/>
    <w:rsid w:val="00111BC9"/>
    <w:rsid w:val="001121B3"/>
    <w:rsid w:val="001121B8"/>
    <w:rsid w:val="00112C13"/>
    <w:rsid w:val="00112F93"/>
    <w:rsid w:val="001134CB"/>
    <w:rsid w:val="001143AF"/>
    <w:rsid w:val="00114C48"/>
    <w:rsid w:val="0011559C"/>
    <w:rsid w:val="001155D5"/>
    <w:rsid w:val="00115B40"/>
    <w:rsid w:val="00116BDE"/>
    <w:rsid w:val="00117BBD"/>
    <w:rsid w:val="001204F7"/>
    <w:rsid w:val="001206BA"/>
    <w:rsid w:val="00120E7E"/>
    <w:rsid w:val="00121695"/>
    <w:rsid w:val="00121EAD"/>
    <w:rsid w:val="0012209D"/>
    <w:rsid w:val="001223DE"/>
    <w:rsid w:val="00122D08"/>
    <w:rsid w:val="00123C1D"/>
    <w:rsid w:val="00124096"/>
    <w:rsid w:val="001244E4"/>
    <w:rsid w:val="001250F7"/>
    <w:rsid w:val="001255B6"/>
    <w:rsid w:val="00126C93"/>
    <w:rsid w:val="001271AD"/>
    <w:rsid w:val="00127693"/>
    <w:rsid w:val="00127882"/>
    <w:rsid w:val="00130B82"/>
    <w:rsid w:val="00130EF0"/>
    <w:rsid w:val="001312CE"/>
    <w:rsid w:val="0013151D"/>
    <w:rsid w:val="001315D8"/>
    <w:rsid w:val="00132447"/>
    <w:rsid w:val="00132B0B"/>
    <w:rsid w:val="0013363D"/>
    <w:rsid w:val="00134157"/>
    <w:rsid w:val="0013431B"/>
    <w:rsid w:val="00134C41"/>
    <w:rsid w:val="00134E89"/>
    <w:rsid w:val="00134F29"/>
    <w:rsid w:val="0013571C"/>
    <w:rsid w:val="00137F40"/>
    <w:rsid w:val="00137FE7"/>
    <w:rsid w:val="00140D0F"/>
    <w:rsid w:val="0014187C"/>
    <w:rsid w:val="001418D9"/>
    <w:rsid w:val="00141B1F"/>
    <w:rsid w:val="001425B7"/>
    <w:rsid w:val="00142C92"/>
    <w:rsid w:val="00143730"/>
    <w:rsid w:val="00143758"/>
    <w:rsid w:val="00143907"/>
    <w:rsid w:val="00144E75"/>
    <w:rsid w:val="00145E7A"/>
    <w:rsid w:val="0014611E"/>
    <w:rsid w:val="00146202"/>
    <w:rsid w:val="001477E7"/>
    <w:rsid w:val="001479A2"/>
    <w:rsid w:val="00147BD3"/>
    <w:rsid w:val="001501E7"/>
    <w:rsid w:val="001502E0"/>
    <w:rsid w:val="001506A6"/>
    <w:rsid w:val="001519E6"/>
    <w:rsid w:val="001531C3"/>
    <w:rsid w:val="00154C74"/>
    <w:rsid w:val="00154D50"/>
    <w:rsid w:val="00155C72"/>
    <w:rsid w:val="001567B4"/>
    <w:rsid w:val="001575CA"/>
    <w:rsid w:val="00157A3D"/>
    <w:rsid w:val="00160327"/>
    <w:rsid w:val="001605BB"/>
    <w:rsid w:val="001608AB"/>
    <w:rsid w:val="00161063"/>
    <w:rsid w:val="0016129D"/>
    <w:rsid w:val="00161328"/>
    <w:rsid w:val="00161915"/>
    <w:rsid w:val="00161F69"/>
    <w:rsid w:val="00162B61"/>
    <w:rsid w:val="0016463F"/>
    <w:rsid w:val="001648E5"/>
    <w:rsid w:val="001655B6"/>
    <w:rsid w:val="00166A41"/>
    <w:rsid w:val="001673B0"/>
    <w:rsid w:val="00170101"/>
    <w:rsid w:val="00170654"/>
    <w:rsid w:val="001709F0"/>
    <w:rsid w:val="00170A63"/>
    <w:rsid w:val="00170BB4"/>
    <w:rsid w:val="00173672"/>
    <w:rsid w:val="00173BD1"/>
    <w:rsid w:val="001742FE"/>
    <w:rsid w:val="001747BA"/>
    <w:rsid w:val="00174866"/>
    <w:rsid w:val="001750F5"/>
    <w:rsid w:val="0017546E"/>
    <w:rsid w:val="00175592"/>
    <w:rsid w:val="00175E4E"/>
    <w:rsid w:val="001760BC"/>
    <w:rsid w:val="00176858"/>
    <w:rsid w:val="0017698A"/>
    <w:rsid w:val="00176EF6"/>
    <w:rsid w:val="00176FE9"/>
    <w:rsid w:val="0017752A"/>
    <w:rsid w:val="00177616"/>
    <w:rsid w:val="00180389"/>
    <w:rsid w:val="001809E6"/>
    <w:rsid w:val="001811ED"/>
    <w:rsid w:val="0018164A"/>
    <w:rsid w:val="001816FB"/>
    <w:rsid w:val="0018244D"/>
    <w:rsid w:val="00182493"/>
    <w:rsid w:val="001836FC"/>
    <w:rsid w:val="001839AE"/>
    <w:rsid w:val="001842C3"/>
    <w:rsid w:val="00184A35"/>
    <w:rsid w:val="00184C66"/>
    <w:rsid w:val="00184E50"/>
    <w:rsid w:val="00184FB1"/>
    <w:rsid w:val="00185F93"/>
    <w:rsid w:val="00187379"/>
    <w:rsid w:val="00187418"/>
    <w:rsid w:val="00187F0D"/>
    <w:rsid w:val="0019039C"/>
    <w:rsid w:val="00190BAA"/>
    <w:rsid w:val="00191125"/>
    <w:rsid w:val="001912F6"/>
    <w:rsid w:val="00191493"/>
    <w:rsid w:val="001915C2"/>
    <w:rsid w:val="00191A57"/>
    <w:rsid w:val="00191EE4"/>
    <w:rsid w:val="0019267D"/>
    <w:rsid w:val="00192B4B"/>
    <w:rsid w:val="00192DC3"/>
    <w:rsid w:val="00193AD2"/>
    <w:rsid w:val="00193BD9"/>
    <w:rsid w:val="00193FE5"/>
    <w:rsid w:val="00194AE2"/>
    <w:rsid w:val="00194AF4"/>
    <w:rsid w:val="00194DF5"/>
    <w:rsid w:val="00194E93"/>
    <w:rsid w:val="00196395"/>
    <w:rsid w:val="00196421"/>
    <w:rsid w:val="00196825"/>
    <w:rsid w:val="001970CF"/>
    <w:rsid w:val="00197245"/>
    <w:rsid w:val="0019765E"/>
    <w:rsid w:val="001A113F"/>
    <w:rsid w:val="001A1632"/>
    <w:rsid w:val="001A1969"/>
    <w:rsid w:val="001A2427"/>
    <w:rsid w:val="001A2721"/>
    <w:rsid w:val="001A3182"/>
    <w:rsid w:val="001A33CA"/>
    <w:rsid w:val="001A33FD"/>
    <w:rsid w:val="001A38A8"/>
    <w:rsid w:val="001A391F"/>
    <w:rsid w:val="001A393B"/>
    <w:rsid w:val="001A3CF8"/>
    <w:rsid w:val="001A477D"/>
    <w:rsid w:val="001A48BC"/>
    <w:rsid w:val="001A4CFB"/>
    <w:rsid w:val="001A5B68"/>
    <w:rsid w:val="001A5E01"/>
    <w:rsid w:val="001A68C4"/>
    <w:rsid w:val="001A73FD"/>
    <w:rsid w:val="001B077D"/>
    <w:rsid w:val="001B0AE3"/>
    <w:rsid w:val="001B10D6"/>
    <w:rsid w:val="001B1568"/>
    <w:rsid w:val="001B1AA0"/>
    <w:rsid w:val="001B285C"/>
    <w:rsid w:val="001B3CC1"/>
    <w:rsid w:val="001B4061"/>
    <w:rsid w:val="001B4184"/>
    <w:rsid w:val="001B428F"/>
    <w:rsid w:val="001B4485"/>
    <w:rsid w:val="001B46B5"/>
    <w:rsid w:val="001B4AF5"/>
    <w:rsid w:val="001B6D44"/>
    <w:rsid w:val="001B70AF"/>
    <w:rsid w:val="001B73CC"/>
    <w:rsid w:val="001B7438"/>
    <w:rsid w:val="001B7EDB"/>
    <w:rsid w:val="001C068B"/>
    <w:rsid w:val="001C0A09"/>
    <w:rsid w:val="001C0E44"/>
    <w:rsid w:val="001C1318"/>
    <w:rsid w:val="001C1368"/>
    <w:rsid w:val="001C1578"/>
    <w:rsid w:val="001C1A02"/>
    <w:rsid w:val="001C1F5B"/>
    <w:rsid w:val="001C254D"/>
    <w:rsid w:val="001C2976"/>
    <w:rsid w:val="001C2A7B"/>
    <w:rsid w:val="001C2D36"/>
    <w:rsid w:val="001C31E8"/>
    <w:rsid w:val="001C39D0"/>
    <w:rsid w:val="001C3C8A"/>
    <w:rsid w:val="001C4489"/>
    <w:rsid w:val="001C44AF"/>
    <w:rsid w:val="001C4E8E"/>
    <w:rsid w:val="001C5043"/>
    <w:rsid w:val="001C52BD"/>
    <w:rsid w:val="001C55CF"/>
    <w:rsid w:val="001C677C"/>
    <w:rsid w:val="001C6962"/>
    <w:rsid w:val="001C6DAA"/>
    <w:rsid w:val="001C7C9D"/>
    <w:rsid w:val="001D0562"/>
    <w:rsid w:val="001D0F7F"/>
    <w:rsid w:val="001D2343"/>
    <w:rsid w:val="001D2520"/>
    <w:rsid w:val="001D2658"/>
    <w:rsid w:val="001D2CBF"/>
    <w:rsid w:val="001D300B"/>
    <w:rsid w:val="001D3355"/>
    <w:rsid w:val="001D35E6"/>
    <w:rsid w:val="001D3E30"/>
    <w:rsid w:val="001D4DD5"/>
    <w:rsid w:val="001D525A"/>
    <w:rsid w:val="001D5598"/>
    <w:rsid w:val="001D6E40"/>
    <w:rsid w:val="001D7649"/>
    <w:rsid w:val="001E0041"/>
    <w:rsid w:val="001E1221"/>
    <w:rsid w:val="001E17CC"/>
    <w:rsid w:val="001E1957"/>
    <w:rsid w:val="001E1970"/>
    <w:rsid w:val="001E23C6"/>
    <w:rsid w:val="001E28F1"/>
    <w:rsid w:val="001E2C06"/>
    <w:rsid w:val="001E2EAC"/>
    <w:rsid w:val="001E2FCD"/>
    <w:rsid w:val="001E4204"/>
    <w:rsid w:val="001E42A2"/>
    <w:rsid w:val="001E4954"/>
    <w:rsid w:val="001E4A79"/>
    <w:rsid w:val="001E51D7"/>
    <w:rsid w:val="001E585B"/>
    <w:rsid w:val="001E58EB"/>
    <w:rsid w:val="001E5B65"/>
    <w:rsid w:val="001E6821"/>
    <w:rsid w:val="001E7104"/>
    <w:rsid w:val="001E7355"/>
    <w:rsid w:val="001E7610"/>
    <w:rsid w:val="001F128F"/>
    <w:rsid w:val="001F15D0"/>
    <w:rsid w:val="001F2C99"/>
    <w:rsid w:val="001F2EEF"/>
    <w:rsid w:val="001F4132"/>
    <w:rsid w:val="001F42AA"/>
    <w:rsid w:val="001F4FF6"/>
    <w:rsid w:val="001F5C71"/>
    <w:rsid w:val="001F5DD6"/>
    <w:rsid w:val="001F5F13"/>
    <w:rsid w:val="001F629B"/>
    <w:rsid w:val="001F6AA9"/>
    <w:rsid w:val="001F74E2"/>
    <w:rsid w:val="00200FAB"/>
    <w:rsid w:val="0020131B"/>
    <w:rsid w:val="002014F1"/>
    <w:rsid w:val="0020170C"/>
    <w:rsid w:val="002018AF"/>
    <w:rsid w:val="00201CFF"/>
    <w:rsid w:val="00201E3A"/>
    <w:rsid w:val="002020BF"/>
    <w:rsid w:val="002020EF"/>
    <w:rsid w:val="002032D1"/>
    <w:rsid w:val="002035DE"/>
    <w:rsid w:val="0020380E"/>
    <w:rsid w:val="002040E9"/>
    <w:rsid w:val="0020509B"/>
    <w:rsid w:val="00205256"/>
    <w:rsid w:val="0020526B"/>
    <w:rsid w:val="00205665"/>
    <w:rsid w:val="002063D3"/>
    <w:rsid w:val="002063F3"/>
    <w:rsid w:val="00207506"/>
    <w:rsid w:val="00210533"/>
    <w:rsid w:val="00210564"/>
    <w:rsid w:val="00210914"/>
    <w:rsid w:val="00210B91"/>
    <w:rsid w:val="002117E7"/>
    <w:rsid w:val="00211F8E"/>
    <w:rsid w:val="00211FBD"/>
    <w:rsid w:val="00212F7C"/>
    <w:rsid w:val="00214170"/>
    <w:rsid w:val="00214ADF"/>
    <w:rsid w:val="00214AFD"/>
    <w:rsid w:val="00214CC8"/>
    <w:rsid w:val="002157C2"/>
    <w:rsid w:val="00215B63"/>
    <w:rsid w:val="00215E0D"/>
    <w:rsid w:val="002166FB"/>
    <w:rsid w:val="00216739"/>
    <w:rsid w:val="00217C74"/>
    <w:rsid w:val="00217E39"/>
    <w:rsid w:val="002205B5"/>
    <w:rsid w:val="0022070C"/>
    <w:rsid w:val="002216A9"/>
    <w:rsid w:val="002221BF"/>
    <w:rsid w:val="00222B59"/>
    <w:rsid w:val="0022398F"/>
    <w:rsid w:val="00223E20"/>
    <w:rsid w:val="00224F28"/>
    <w:rsid w:val="0022511E"/>
    <w:rsid w:val="00225BF3"/>
    <w:rsid w:val="00225DB2"/>
    <w:rsid w:val="00226511"/>
    <w:rsid w:val="00226B18"/>
    <w:rsid w:val="00226EEF"/>
    <w:rsid w:val="00227521"/>
    <w:rsid w:val="00227EDC"/>
    <w:rsid w:val="002318D7"/>
    <w:rsid w:val="002318F1"/>
    <w:rsid w:val="00231DFF"/>
    <w:rsid w:val="00232B51"/>
    <w:rsid w:val="002347FD"/>
    <w:rsid w:val="00234FA3"/>
    <w:rsid w:val="00236E01"/>
    <w:rsid w:val="002372CA"/>
    <w:rsid w:val="00237C14"/>
    <w:rsid w:val="0024008A"/>
    <w:rsid w:val="00240107"/>
    <w:rsid w:val="0024031A"/>
    <w:rsid w:val="0024060D"/>
    <w:rsid w:val="00240D59"/>
    <w:rsid w:val="00240E84"/>
    <w:rsid w:val="002410C5"/>
    <w:rsid w:val="002411EB"/>
    <w:rsid w:val="00241D66"/>
    <w:rsid w:val="00241F3D"/>
    <w:rsid w:val="00242499"/>
    <w:rsid w:val="002425A4"/>
    <w:rsid w:val="00242BEF"/>
    <w:rsid w:val="002433DD"/>
    <w:rsid w:val="0024380F"/>
    <w:rsid w:val="00244122"/>
    <w:rsid w:val="00245190"/>
    <w:rsid w:val="002453E8"/>
    <w:rsid w:val="00246186"/>
    <w:rsid w:val="0024639D"/>
    <w:rsid w:val="00247D34"/>
    <w:rsid w:val="00250A5A"/>
    <w:rsid w:val="0025109A"/>
    <w:rsid w:val="002512BA"/>
    <w:rsid w:val="00251497"/>
    <w:rsid w:val="00251FD4"/>
    <w:rsid w:val="00252863"/>
    <w:rsid w:val="00252CE3"/>
    <w:rsid w:val="00253B3B"/>
    <w:rsid w:val="00253BAD"/>
    <w:rsid w:val="00253BC7"/>
    <w:rsid w:val="00253ECD"/>
    <w:rsid w:val="00255D72"/>
    <w:rsid w:val="00255F3E"/>
    <w:rsid w:val="002563E2"/>
    <w:rsid w:val="00256C46"/>
    <w:rsid w:val="00256CAB"/>
    <w:rsid w:val="00256DF4"/>
    <w:rsid w:val="0025729B"/>
    <w:rsid w:val="002573E7"/>
    <w:rsid w:val="002573FD"/>
    <w:rsid w:val="002575A8"/>
    <w:rsid w:val="00257AF3"/>
    <w:rsid w:val="00257BAC"/>
    <w:rsid w:val="00260709"/>
    <w:rsid w:val="00260843"/>
    <w:rsid w:val="0026171D"/>
    <w:rsid w:val="002617C6"/>
    <w:rsid w:val="00261FDA"/>
    <w:rsid w:val="00262A0E"/>
    <w:rsid w:val="00262A4A"/>
    <w:rsid w:val="002637A9"/>
    <w:rsid w:val="00263845"/>
    <w:rsid w:val="00263E24"/>
    <w:rsid w:val="0026424F"/>
    <w:rsid w:val="002648B0"/>
    <w:rsid w:val="0026541B"/>
    <w:rsid w:val="00265546"/>
    <w:rsid w:val="00265B4E"/>
    <w:rsid w:val="00265DC6"/>
    <w:rsid w:val="00266DBB"/>
    <w:rsid w:val="00266E61"/>
    <w:rsid w:val="0026790F"/>
    <w:rsid w:val="00267A79"/>
    <w:rsid w:val="00270844"/>
    <w:rsid w:val="00270BDA"/>
    <w:rsid w:val="00270D9D"/>
    <w:rsid w:val="00271AFB"/>
    <w:rsid w:val="00271CC3"/>
    <w:rsid w:val="002723C6"/>
    <w:rsid w:val="002730D7"/>
    <w:rsid w:val="002730DF"/>
    <w:rsid w:val="00273166"/>
    <w:rsid w:val="002738AA"/>
    <w:rsid w:val="002740DA"/>
    <w:rsid w:val="00274BED"/>
    <w:rsid w:val="002764AC"/>
    <w:rsid w:val="002772FC"/>
    <w:rsid w:val="00277E64"/>
    <w:rsid w:val="00281584"/>
    <w:rsid w:val="00281D3A"/>
    <w:rsid w:val="002828AF"/>
    <w:rsid w:val="002830A2"/>
    <w:rsid w:val="002840F7"/>
    <w:rsid w:val="00284216"/>
    <w:rsid w:val="0028462B"/>
    <w:rsid w:val="00285CA9"/>
    <w:rsid w:val="00285CF0"/>
    <w:rsid w:val="00286168"/>
    <w:rsid w:val="00286511"/>
    <w:rsid w:val="00286EC9"/>
    <w:rsid w:val="0028773C"/>
    <w:rsid w:val="0028776A"/>
    <w:rsid w:val="0028778A"/>
    <w:rsid w:val="00287A1B"/>
    <w:rsid w:val="00291078"/>
    <w:rsid w:val="002918DA"/>
    <w:rsid w:val="00291BFA"/>
    <w:rsid w:val="0029237E"/>
    <w:rsid w:val="00292439"/>
    <w:rsid w:val="00292760"/>
    <w:rsid w:val="00292B7E"/>
    <w:rsid w:val="00292FC1"/>
    <w:rsid w:val="00293638"/>
    <w:rsid w:val="00293E25"/>
    <w:rsid w:val="00294238"/>
    <w:rsid w:val="00295829"/>
    <w:rsid w:val="00296F47"/>
    <w:rsid w:val="002A04CC"/>
    <w:rsid w:val="002A08A0"/>
    <w:rsid w:val="002A11C9"/>
    <w:rsid w:val="002A2735"/>
    <w:rsid w:val="002A40BC"/>
    <w:rsid w:val="002A45DC"/>
    <w:rsid w:val="002A519F"/>
    <w:rsid w:val="002A559E"/>
    <w:rsid w:val="002A57DB"/>
    <w:rsid w:val="002A5A7C"/>
    <w:rsid w:val="002A5B2D"/>
    <w:rsid w:val="002A5CD3"/>
    <w:rsid w:val="002A5ED7"/>
    <w:rsid w:val="002A655C"/>
    <w:rsid w:val="002A6DD8"/>
    <w:rsid w:val="002B0673"/>
    <w:rsid w:val="002B1B44"/>
    <w:rsid w:val="002B1F26"/>
    <w:rsid w:val="002B2F55"/>
    <w:rsid w:val="002B30A5"/>
    <w:rsid w:val="002B37B1"/>
    <w:rsid w:val="002B3B11"/>
    <w:rsid w:val="002B4016"/>
    <w:rsid w:val="002B495B"/>
    <w:rsid w:val="002B4E14"/>
    <w:rsid w:val="002B53CF"/>
    <w:rsid w:val="002B5785"/>
    <w:rsid w:val="002B5B2D"/>
    <w:rsid w:val="002B5E82"/>
    <w:rsid w:val="002B66EC"/>
    <w:rsid w:val="002B682C"/>
    <w:rsid w:val="002B7087"/>
    <w:rsid w:val="002C029B"/>
    <w:rsid w:val="002C0BC8"/>
    <w:rsid w:val="002C1554"/>
    <w:rsid w:val="002C1689"/>
    <w:rsid w:val="002C1CB6"/>
    <w:rsid w:val="002C261F"/>
    <w:rsid w:val="002C26BD"/>
    <w:rsid w:val="002C2830"/>
    <w:rsid w:val="002C2D48"/>
    <w:rsid w:val="002C2EC3"/>
    <w:rsid w:val="002C3A3A"/>
    <w:rsid w:val="002C4401"/>
    <w:rsid w:val="002C68FA"/>
    <w:rsid w:val="002D04C9"/>
    <w:rsid w:val="002D07AD"/>
    <w:rsid w:val="002D0E7C"/>
    <w:rsid w:val="002D1099"/>
    <w:rsid w:val="002D12BD"/>
    <w:rsid w:val="002D1BBF"/>
    <w:rsid w:val="002D2A00"/>
    <w:rsid w:val="002D2DEB"/>
    <w:rsid w:val="002D2E00"/>
    <w:rsid w:val="002D2F8D"/>
    <w:rsid w:val="002D31DD"/>
    <w:rsid w:val="002D3C18"/>
    <w:rsid w:val="002D3E80"/>
    <w:rsid w:val="002D3EF1"/>
    <w:rsid w:val="002D42A0"/>
    <w:rsid w:val="002D58F7"/>
    <w:rsid w:val="002D6075"/>
    <w:rsid w:val="002D6FDC"/>
    <w:rsid w:val="002D7216"/>
    <w:rsid w:val="002D7597"/>
    <w:rsid w:val="002E027A"/>
    <w:rsid w:val="002E0BD8"/>
    <w:rsid w:val="002E0F39"/>
    <w:rsid w:val="002E1261"/>
    <w:rsid w:val="002E24A0"/>
    <w:rsid w:val="002E31A6"/>
    <w:rsid w:val="002E46E1"/>
    <w:rsid w:val="002E5060"/>
    <w:rsid w:val="002E51DC"/>
    <w:rsid w:val="002E550D"/>
    <w:rsid w:val="002E6253"/>
    <w:rsid w:val="002E6634"/>
    <w:rsid w:val="002E6A6C"/>
    <w:rsid w:val="002F02C9"/>
    <w:rsid w:val="002F0304"/>
    <w:rsid w:val="002F03CE"/>
    <w:rsid w:val="002F0AC2"/>
    <w:rsid w:val="002F12D3"/>
    <w:rsid w:val="002F1D30"/>
    <w:rsid w:val="002F1D8B"/>
    <w:rsid w:val="002F373B"/>
    <w:rsid w:val="002F3EDB"/>
    <w:rsid w:val="002F575C"/>
    <w:rsid w:val="002F7005"/>
    <w:rsid w:val="002F7479"/>
    <w:rsid w:val="002F78C6"/>
    <w:rsid w:val="003004CB"/>
    <w:rsid w:val="00300F84"/>
    <w:rsid w:val="003012E9"/>
    <w:rsid w:val="00301379"/>
    <w:rsid w:val="00301430"/>
    <w:rsid w:val="0030242D"/>
    <w:rsid w:val="0030273F"/>
    <w:rsid w:val="00303234"/>
    <w:rsid w:val="0030389D"/>
    <w:rsid w:val="00304724"/>
    <w:rsid w:val="003058CA"/>
    <w:rsid w:val="003059B5"/>
    <w:rsid w:val="00305D00"/>
    <w:rsid w:val="00305D5C"/>
    <w:rsid w:val="00307888"/>
    <w:rsid w:val="00310886"/>
    <w:rsid w:val="003109CB"/>
    <w:rsid w:val="00310AD9"/>
    <w:rsid w:val="00310C85"/>
    <w:rsid w:val="00310D68"/>
    <w:rsid w:val="0031102E"/>
    <w:rsid w:val="00311F28"/>
    <w:rsid w:val="00312C1A"/>
    <w:rsid w:val="00313346"/>
    <w:rsid w:val="00313620"/>
    <w:rsid w:val="003139F9"/>
    <w:rsid w:val="00313A82"/>
    <w:rsid w:val="003145A3"/>
    <w:rsid w:val="00314755"/>
    <w:rsid w:val="00315A13"/>
    <w:rsid w:val="00316360"/>
    <w:rsid w:val="00316926"/>
    <w:rsid w:val="00316AB9"/>
    <w:rsid w:val="003174CB"/>
    <w:rsid w:val="003179C3"/>
    <w:rsid w:val="00317F31"/>
    <w:rsid w:val="00320278"/>
    <w:rsid w:val="003202D5"/>
    <w:rsid w:val="0032174E"/>
    <w:rsid w:val="00322DB1"/>
    <w:rsid w:val="0032321D"/>
    <w:rsid w:val="00324F96"/>
    <w:rsid w:val="0032520B"/>
    <w:rsid w:val="00325386"/>
    <w:rsid w:val="003253A1"/>
    <w:rsid w:val="00326B49"/>
    <w:rsid w:val="0032776A"/>
    <w:rsid w:val="00327B6B"/>
    <w:rsid w:val="00327FAB"/>
    <w:rsid w:val="0033038F"/>
    <w:rsid w:val="003307C1"/>
    <w:rsid w:val="00331E72"/>
    <w:rsid w:val="00332198"/>
    <w:rsid w:val="00332B4F"/>
    <w:rsid w:val="00334093"/>
    <w:rsid w:val="00334B2D"/>
    <w:rsid w:val="0033544E"/>
    <w:rsid w:val="00335848"/>
    <w:rsid w:val="00335E17"/>
    <w:rsid w:val="00336597"/>
    <w:rsid w:val="003369BB"/>
    <w:rsid w:val="0033703B"/>
    <w:rsid w:val="0033750D"/>
    <w:rsid w:val="00337513"/>
    <w:rsid w:val="003378C3"/>
    <w:rsid w:val="00340091"/>
    <w:rsid w:val="0034029F"/>
    <w:rsid w:val="00340F02"/>
    <w:rsid w:val="00341F68"/>
    <w:rsid w:val="00342394"/>
    <w:rsid w:val="003425F6"/>
    <w:rsid w:val="00342A5A"/>
    <w:rsid w:val="00342CB4"/>
    <w:rsid w:val="003434F6"/>
    <w:rsid w:val="00343AAF"/>
    <w:rsid w:val="00343BFD"/>
    <w:rsid w:val="00343D3B"/>
    <w:rsid w:val="00343DDD"/>
    <w:rsid w:val="003445AE"/>
    <w:rsid w:val="003449F5"/>
    <w:rsid w:val="00344F4B"/>
    <w:rsid w:val="0034543C"/>
    <w:rsid w:val="0034545B"/>
    <w:rsid w:val="00346A1D"/>
    <w:rsid w:val="00346DC6"/>
    <w:rsid w:val="00350777"/>
    <w:rsid w:val="00350FF9"/>
    <w:rsid w:val="00352B3D"/>
    <w:rsid w:val="00352F20"/>
    <w:rsid w:val="00353232"/>
    <w:rsid w:val="003543A5"/>
    <w:rsid w:val="0035454E"/>
    <w:rsid w:val="00354D65"/>
    <w:rsid w:val="00355503"/>
    <w:rsid w:val="00355D97"/>
    <w:rsid w:val="00355FCC"/>
    <w:rsid w:val="00355FEA"/>
    <w:rsid w:val="00356209"/>
    <w:rsid w:val="003567D0"/>
    <w:rsid w:val="0036054E"/>
    <w:rsid w:val="00360828"/>
    <w:rsid w:val="00360BD1"/>
    <w:rsid w:val="00361380"/>
    <w:rsid w:val="00362682"/>
    <w:rsid w:val="00362763"/>
    <w:rsid w:val="00363B68"/>
    <w:rsid w:val="00364639"/>
    <w:rsid w:val="00364B01"/>
    <w:rsid w:val="00364BC7"/>
    <w:rsid w:val="00364C84"/>
    <w:rsid w:val="00365354"/>
    <w:rsid w:val="0036539C"/>
    <w:rsid w:val="003656A3"/>
    <w:rsid w:val="0036577D"/>
    <w:rsid w:val="00365E25"/>
    <w:rsid w:val="00365ED6"/>
    <w:rsid w:val="003663E0"/>
    <w:rsid w:val="00366DDF"/>
    <w:rsid w:val="00367523"/>
    <w:rsid w:val="00367A1B"/>
    <w:rsid w:val="003701CC"/>
    <w:rsid w:val="00370250"/>
    <w:rsid w:val="0037058B"/>
    <w:rsid w:val="003707FE"/>
    <w:rsid w:val="00370EB3"/>
    <w:rsid w:val="003713B5"/>
    <w:rsid w:val="003719EC"/>
    <w:rsid w:val="00371C6F"/>
    <w:rsid w:val="00372B52"/>
    <w:rsid w:val="00372D2D"/>
    <w:rsid w:val="00373AC2"/>
    <w:rsid w:val="00373C8F"/>
    <w:rsid w:val="00374762"/>
    <w:rsid w:val="00374908"/>
    <w:rsid w:val="0037548D"/>
    <w:rsid w:val="00376372"/>
    <w:rsid w:val="003766A9"/>
    <w:rsid w:val="0037697A"/>
    <w:rsid w:val="003778DA"/>
    <w:rsid w:val="00381F24"/>
    <w:rsid w:val="00382025"/>
    <w:rsid w:val="00383E84"/>
    <w:rsid w:val="00383E97"/>
    <w:rsid w:val="003846B1"/>
    <w:rsid w:val="00384753"/>
    <w:rsid w:val="00384B16"/>
    <w:rsid w:val="00384B6D"/>
    <w:rsid w:val="00384F81"/>
    <w:rsid w:val="003854B7"/>
    <w:rsid w:val="003858A7"/>
    <w:rsid w:val="00386476"/>
    <w:rsid w:val="0038670E"/>
    <w:rsid w:val="00391654"/>
    <w:rsid w:val="00391A6C"/>
    <w:rsid w:val="00392053"/>
    <w:rsid w:val="003928F9"/>
    <w:rsid w:val="00392AE0"/>
    <w:rsid w:val="003931CF"/>
    <w:rsid w:val="00393214"/>
    <w:rsid w:val="00393533"/>
    <w:rsid w:val="00393B1B"/>
    <w:rsid w:val="00393E16"/>
    <w:rsid w:val="00394A6B"/>
    <w:rsid w:val="00394C3B"/>
    <w:rsid w:val="003953AF"/>
    <w:rsid w:val="00395829"/>
    <w:rsid w:val="00397132"/>
    <w:rsid w:val="00397358"/>
    <w:rsid w:val="003A0410"/>
    <w:rsid w:val="003A07D5"/>
    <w:rsid w:val="003A13D8"/>
    <w:rsid w:val="003A1D43"/>
    <w:rsid w:val="003A22A1"/>
    <w:rsid w:val="003A2D50"/>
    <w:rsid w:val="003A37D3"/>
    <w:rsid w:val="003A3953"/>
    <w:rsid w:val="003A4A60"/>
    <w:rsid w:val="003A4C87"/>
    <w:rsid w:val="003A4D25"/>
    <w:rsid w:val="003A5050"/>
    <w:rsid w:val="003A520E"/>
    <w:rsid w:val="003A7599"/>
    <w:rsid w:val="003A7BE1"/>
    <w:rsid w:val="003B014F"/>
    <w:rsid w:val="003B0A9C"/>
    <w:rsid w:val="003B0D20"/>
    <w:rsid w:val="003B0E02"/>
    <w:rsid w:val="003B0FEB"/>
    <w:rsid w:val="003B19BA"/>
    <w:rsid w:val="003B1B02"/>
    <w:rsid w:val="003B2652"/>
    <w:rsid w:val="003B2A24"/>
    <w:rsid w:val="003B2D14"/>
    <w:rsid w:val="003B378B"/>
    <w:rsid w:val="003B4A0B"/>
    <w:rsid w:val="003B59FF"/>
    <w:rsid w:val="003B5D10"/>
    <w:rsid w:val="003B7419"/>
    <w:rsid w:val="003C0301"/>
    <w:rsid w:val="003C0AED"/>
    <w:rsid w:val="003C0F8B"/>
    <w:rsid w:val="003C107C"/>
    <w:rsid w:val="003C1106"/>
    <w:rsid w:val="003C174E"/>
    <w:rsid w:val="003C1767"/>
    <w:rsid w:val="003C1AF8"/>
    <w:rsid w:val="003C1BF1"/>
    <w:rsid w:val="003C24EA"/>
    <w:rsid w:val="003C3352"/>
    <w:rsid w:val="003C3860"/>
    <w:rsid w:val="003C3B22"/>
    <w:rsid w:val="003C3E0F"/>
    <w:rsid w:val="003C47BC"/>
    <w:rsid w:val="003C498E"/>
    <w:rsid w:val="003C58BD"/>
    <w:rsid w:val="003C5968"/>
    <w:rsid w:val="003C6A99"/>
    <w:rsid w:val="003C6AAF"/>
    <w:rsid w:val="003C6BCD"/>
    <w:rsid w:val="003C6FB0"/>
    <w:rsid w:val="003C73FF"/>
    <w:rsid w:val="003C7A53"/>
    <w:rsid w:val="003D08E1"/>
    <w:rsid w:val="003D0C5C"/>
    <w:rsid w:val="003D18E0"/>
    <w:rsid w:val="003D319D"/>
    <w:rsid w:val="003D36E7"/>
    <w:rsid w:val="003D3E07"/>
    <w:rsid w:val="003D60CA"/>
    <w:rsid w:val="003D6BC9"/>
    <w:rsid w:val="003D7156"/>
    <w:rsid w:val="003D7718"/>
    <w:rsid w:val="003D77E2"/>
    <w:rsid w:val="003D7FD1"/>
    <w:rsid w:val="003E09FC"/>
    <w:rsid w:val="003E0BFD"/>
    <w:rsid w:val="003E0CA4"/>
    <w:rsid w:val="003E1E60"/>
    <w:rsid w:val="003E329E"/>
    <w:rsid w:val="003E33D9"/>
    <w:rsid w:val="003E517C"/>
    <w:rsid w:val="003E5D50"/>
    <w:rsid w:val="003E5EC4"/>
    <w:rsid w:val="003E5F30"/>
    <w:rsid w:val="003E6CE5"/>
    <w:rsid w:val="003F029A"/>
    <w:rsid w:val="003F0C46"/>
    <w:rsid w:val="003F2713"/>
    <w:rsid w:val="003F31E0"/>
    <w:rsid w:val="003F446B"/>
    <w:rsid w:val="003F4E42"/>
    <w:rsid w:val="003F560C"/>
    <w:rsid w:val="003F67BB"/>
    <w:rsid w:val="003F6BA6"/>
    <w:rsid w:val="003F6F66"/>
    <w:rsid w:val="003F72F6"/>
    <w:rsid w:val="004007AD"/>
    <w:rsid w:val="004007F6"/>
    <w:rsid w:val="00400F4B"/>
    <w:rsid w:val="00401146"/>
    <w:rsid w:val="004013C8"/>
    <w:rsid w:val="00401A55"/>
    <w:rsid w:val="00401BC0"/>
    <w:rsid w:val="00402A6D"/>
    <w:rsid w:val="00402B74"/>
    <w:rsid w:val="00402CA3"/>
    <w:rsid w:val="00403092"/>
    <w:rsid w:val="0040387E"/>
    <w:rsid w:val="00403BC8"/>
    <w:rsid w:val="00404734"/>
    <w:rsid w:val="004057EE"/>
    <w:rsid w:val="00407607"/>
    <w:rsid w:val="004079E5"/>
    <w:rsid w:val="00407C7D"/>
    <w:rsid w:val="00410417"/>
    <w:rsid w:val="0041060A"/>
    <w:rsid w:val="00410611"/>
    <w:rsid w:val="004108A3"/>
    <w:rsid w:val="00411138"/>
    <w:rsid w:val="00411752"/>
    <w:rsid w:val="00411DF7"/>
    <w:rsid w:val="004128A0"/>
    <w:rsid w:val="00413898"/>
    <w:rsid w:val="00413CEA"/>
    <w:rsid w:val="00415370"/>
    <w:rsid w:val="00415A36"/>
    <w:rsid w:val="00417118"/>
    <w:rsid w:val="00417763"/>
    <w:rsid w:val="00417B0F"/>
    <w:rsid w:val="00417CF7"/>
    <w:rsid w:val="00417F81"/>
    <w:rsid w:val="00420BAE"/>
    <w:rsid w:val="00421138"/>
    <w:rsid w:val="004212AD"/>
    <w:rsid w:val="00422024"/>
    <w:rsid w:val="0042260F"/>
    <w:rsid w:val="00422EC7"/>
    <w:rsid w:val="0042352F"/>
    <w:rsid w:val="00423BB2"/>
    <w:rsid w:val="00423DD4"/>
    <w:rsid w:val="00423F7F"/>
    <w:rsid w:val="004242F2"/>
    <w:rsid w:val="00424D79"/>
    <w:rsid w:val="00424E20"/>
    <w:rsid w:val="0042635C"/>
    <w:rsid w:val="0042673E"/>
    <w:rsid w:val="004274EA"/>
    <w:rsid w:val="004276E3"/>
    <w:rsid w:val="004279C9"/>
    <w:rsid w:val="00427C74"/>
    <w:rsid w:val="00427D6A"/>
    <w:rsid w:val="00430AF6"/>
    <w:rsid w:val="00430B71"/>
    <w:rsid w:val="00430C44"/>
    <w:rsid w:val="00431762"/>
    <w:rsid w:val="00431873"/>
    <w:rsid w:val="004334B8"/>
    <w:rsid w:val="00433794"/>
    <w:rsid w:val="00433870"/>
    <w:rsid w:val="00433AD0"/>
    <w:rsid w:val="00433CB7"/>
    <w:rsid w:val="00433E20"/>
    <w:rsid w:val="00434604"/>
    <w:rsid w:val="004353EF"/>
    <w:rsid w:val="0043570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2542"/>
    <w:rsid w:val="004430DA"/>
    <w:rsid w:val="004440E3"/>
    <w:rsid w:val="0044416E"/>
    <w:rsid w:val="0044568A"/>
    <w:rsid w:val="004456B8"/>
    <w:rsid w:val="00445B09"/>
    <w:rsid w:val="00446A3C"/>
    <w:rsid w:val="00447002"/>
    <w:rsid w:val="00447D33"/>
    <w:rsid w:val="00450126"/>
    <w:rsid w:val="0045099A"/>
    <w:rsid w:val="00450FB5"/>
    <w:rsid w:val="00451387"/>
    <w:rsid w:val="00451E7A"/>
    <w:rsid w:val="004531F6"/>
    <w:rsid w:val="00453848"/>
    <w:rsid w:val="00453BF9"/>
    <w:rsid w:val="00454191"/>
    <w:rsid w:val="004542AF"/>
    <w:rsid w:val="0045501B"/>
    <w:rsid w:val="004551FD"/>
    <w:rsid w:val="00455561"/>
    <w:rsid w:val="0045597A"/>
    <w:rsid w:val="00455A58"/>
    <w:rsid w:val="00455B5F"/>
    <w:rsid w:val="00455C14"/>
    <w:rsid w:val="00457464"/>
    <w:rsid w:val="00457890"/>
    <w:rsid w:val="004606DB"/>
    <w:rsid w:val="00460E09"/>
    <w:rsid w:val="00461955"/>
    <w:rsid w:val="00461AC9"/>
    <w:rsid w:val="004628F8"/>
    <w:rsid w:val="00463BEE"/>
    <w:rsid w:val="00464A94"/>
    <w:rsid w:val="00466602"/>
    <w:rsid w:val="00466EA7"/>
    <w:rsid w:val="004672B0"/>
    <w:rsid w:val="00467698"/>
    <w:rsid w:val="00467C13"/>
    <w:rsid w:val="004701D8"/>
    <w:rsid w:val="00470E9D"/>
    <w:rsid w:val="0047193C"/>
    <w:rsid w:val="00471A45"/>
    <w:rsid w:val="0047250F"/>
    <w:rsid w:val="00473313"/>
    <w:rsid w:val="004736A0"/>
    <w:rsid w:val="0047398F"/>
    <w:rsid w:val="004739E1"/>
    <w:rsid w:val="00473FB5"/>
    <w:rsid w:val="004747A8"/>
    <w:rsid w:val="00474F28"/>
    <w:rsid w:val="004771FF"/>
    <w:rsid w:val="004772A0"/>
    <w:rsid w:val="00477640"/>
    <w:rsid w:val="0047765E"/>
    <w:rsid w:val="00477DA1"/>
    <w:rsid w:val="004801F1"/>
    <w:rsid w:val="004802C9"/>
    <w:rsid w:val="00480373"/>
    <w:rsid w:val="004803E0"/>
    <w:rsid w:val="00480405"/>
    <w:rsid w:val="0048201F"/>
    <w:rsid w:val="004822BB"/>
    <w:rsid w:val="004823FC"/>
    <w:rsid w:val="00482872"/>
    <w:rsid w:val="0048302C"/>
    <w:rsid w:val="00483C8D"/>
    <w:rsid w:val="00483D68"/>
    <w:rsid w:val="00483E68"/>
    <w:rsid w:val="004843C5"/>
    <w:rsid w:val="0048469A"/>
    <w:rsid w:val="00484A9C"/>
    <w:rsid w:val="0048533B"/>
    <w:rsid w:val="00485F0D"/>
    <w:rsid w:val="00486B08"/>
    <w:rsid w:val="00486B83"/>
    <w:rsid w:val="00486BA6"/>
    <w:rsid w:val="00486C80"/>
    <w:rsid w:val="00486DE9"/>
    <w:rsid w:val="00487017"/>
    <w:rsid w:val="00487683"/>
    <w:rsid w:val="00487F66"/>
    <w:rsid w:val="00490641"/>
    <w:rsid w:val="0049090E"/>
    <w:rsid w:val="00490DD9"/>
    <w:rsid w:val="00490EAB"/>
    <w:rsid w:val="00491115"/>
    <w:rsid w:val="004922DC"/>
    <w:rsid w:val="004928C4"/>
    <w:rsid w:val="00495C41"/>
    <w:rsid w:val="00495D0B"/>
    <w:rsid w:val="00496795"/>
    <w:rsid w:val="00496865"/>
    <w:rsid w:val="00496D74"/>
    <w:rsid w:val="00496D91"/>
    <w:rsid w:val="00497587"/>
    <w:rsid w:val="004A1193"/>
    <w:rsid w:val="004A166D"/>
    <w:rsid w:val="004A223E"/>
    <w:rsid w:val="004A29C5"/>
    <w:rsid w:val="004A34C3"/>
    <w:rsid w:val="004A37EE"/>
    <w:rsid w:val="004A3AD8"/>
    <w:rsid w:val="004A3C9C"/>
    <w:rsid w:val="004A43CC"/>
    <w:rsid w:val="004A44C8"/>
    <w:rsid w:val="004A4922"/>
    <w:rsid w:val="004A4C1F"/>
    <w:rsid w:val="004A4E64"/>
    <w:rsid w:val="004A4EED"/>
    <w:rsid w:val="004A5806"/>
    <w:rsid w:val="004A71BE"/>
    <w:rsid w:val="004A7C7C"/>
    <w:rsid w:val="004B008E"/>
    <w:rsid w:val="004B01D8"/>
    <w:rsid w:val="004B1EAF"/>
    <w:rsid w:val="004B24BF"/>
    <w:rsid w:val="004B2D95"/>
    <w:rsid w:val="004B300B"/>
    <w:rsid w:val="004B3DDD"/>
    <w:rsid w:val="004B4021"/>
    <w:rsid w:val="004B48BC"/>
    <w:rsid w:val="004B53B9"/>
    <w:rsid w:val="004B582B"/>
    <w:rsid w:val="004B5980"/>
    <w:rsid w:val="004B5C94"/>
    <w:rsid w:val="004B5ED0"/>
    <w:rsid w:val="004B6B2C"/>
    <w:rsid w:val="004B6C78"/>
    <w:rsid w:val="004B6CAD"/>
    <w:rsid w:val="004B736D"/>
    <w:rsid w:val="004B7919"/>
    <w:rsid w:val="004C0E0E"/>
    <w:rsid w:val="004C11BD"/>
    <w:rsid w:val="004C1AE9"/>
    <w:rsid w:val="004C1CE0"/>
    <w:rsid w:val="004C1DFA"/>
    <w:rsid w:val="004C1EF6"/>
    <w:rsid w:val="004C26BB"/>
    <w:rsid w:val="004C2885"/>
    <w:rsid w:val="004C28E2"/>
    <w:rsid w:val="004C324B"/>
    <w:rsid w:val="004C35C3"/>
    <w:rsid w:val="004C3BA2"/>
    <w:rsid w:val="004C3F2D"/>
    <w:rsid w:val="004C4EF7"/>
    <w:rsid w:val="004C5AD8"/>
    <w:rsid w:val="004C5D1F"/>
    <w:rsid w:val="004C68C0"/>
    <w:rsid w:val="004C6CF5"/>
    <w:rsid w:val="004C6D2F"/>
    <w:rsid w:val="004C75CA"/>
    <w:rsid w:val="004D041E"/>
    <w:rsid w:val="004D0466"/>
    <w:rsid w:val="004D11A0"/>
    <w:rsid w:val="004D15C8"/>
    <w:rsid w:val="004D212E"/>
    <w:rsid w:val="004D2503"/>
    <w:rsid w:val="004D25B5"/>
    <w:rsid w:val="004D26C0"/>
    <w:rsid w:val="004D2768"/>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E0399"/>
    <w:rsid w:val="004E0CC8"/>
    <w:rsid w:val="004E0EA2"/>
    <w:rsid w:val="004E1172"/>
    <w:rsid w:val="004E242E"/>
    <w:rsid w:val="004E2EDA"/>
    <w:rsid w:val="004E4E1E"/>
    <w:rsid w:val="004E4F09"/>
    <w:rsid w:val="004E52DF"/>
    <w:rsid w:val="004E57AA"/>
    <w:rsid w:val="004E5C42"/>
    <w:rsid w:val="004E5DF2"/>
    <w:rsid w:val="004E6035"/>
    <w:rsid w:val="004E6226"/>
    <w:rsid w:val="004E6358"/>
    <w:rsid w:val="004E6806"/>
    <w:rsid w:val="004E6B2C"/>
    <w:rsid w:val="004E7C37"/>
    <w:rsid w:val="004E7DBB"/>
    <w:rsid w:val="004F109A"/>
    <w:rsid w:val="004F12D6"/>
    <w:rsid w:val="004F177C"/>
    <w:rsid w:val="004F211B"/>
    <w:rsid w:val="004F29BB"/>
    <w:rsid w:val="004F3247"/>
    <w:rsid w:val="004F3A28"/>
    <w:rsid w:val="004F4245"/>
    <w:rsid w:val="004F4878"/>
    <w:rsid w:val="004F55D8"/>
    <w:rsid w:val="004F5814"/>
    <w:rsid w:val="004F6216"/>
    <w:rsid w:val="005008F8"/>
    <w:rsid w:val="00501848"/>
    <w:rsid w:val="0050195D"/>
    <w:rsid w:val="00501A7A"/>
    <w:rsid w:val="00501AA7"/>
    <w:rsid w:val="00501E11"/>
    <w:rsid w:val="00502878"/>
    <w:rsid w:val="005028EB"/>
    <w:rsid w:val="005031E7"/>
    <w:rsid w:val="005033E3"/>
    <w:rsid w:val="00503984"/>
    <w:rsid w:val="00503D67"/>
    <w:rsid w:val="00504991"/>
    <w:rsid w:val="00504A5A"/>
    <w:rsid w:val="00504D53"/>
    <w:rsid w:val="0050502D"/>
    <w:rsid w:val="005050C5"/>
    <w:rsid w:val="00506896"/>
    <w:rsid w:val="005078A4"/>
    <w:rsid w:val="00510FE1"/>
    <w:rsid w:val="0051142E"/>
    <w:rsid w:val="00511E63"/>
    <w:rsid w:val="00511F04"/>
    <w:rsid w:val="0051241A"/>
    <w:rsid w:val="00514178"/>
    <w:rsid w:val="00515183"/>
    <w:rsid w:val="005151BC"/>
    <w:rsid w:val="00515600"/>
    <w:rsid w:val="005159F9"/>
    <w:rsid w:val="00515A85"/>
    <w:rsid w:val="00515C04"/>
    <w:rsid w:val="0051614D"/>
    <w:rsid w:val="005164E9"/>
    <w:rsid w:val="00516BA9"/>
    <w:rsid w:val="00516EC0"/>
    <w:rsid w:val="00521106"/>
    <w:rsid w:val="00521647"/>
    <w:rsid w:val="00523F35"/>
    <w:rsid w:val="00524468"/>
    <w:rsid w:val="00524690"/>
    <w:rsid w:val="00524997"/>
    <w:rsid w:val="00524AB9"/>
    <w:rsid w:val="00525223"/>
    <w:rsid w:val="0052558D"/>
    <w:rsid w:val="00525AB3"/>
    <w:rsid w:val="00526EA6"/>
    <w:rsid w:val="00527316"/>
    <w:rsid w:val="00527C9A"/>
    <w:rsid w:val="00527EE4"/>
    <w:rsid w:val="00527F5B"/>
    <w:rsid w:val="00530296"/>
    <w:rsid w:val="005309B3"/>
    <w:rsid w:val="00531837"/>
    <w:rsid w:val="00531E0E"/>
    <w:rsid w:val="005330C7"/>
    <w:rsid w:val="00533E78"/>
    <w:rsid w:val="0053460C"/>
    <w:rsid w:val="00535547"/>
    <w:rsid w:val="005357E6"/>
    <w:rsid w:val="005365D8"/>
    <w:rsid w:val="0053710A"/>
    <w:rsid w:val="00540BF2"/>
    <w:rsid w:val="00540FCB"/>
    <w:rsid w:val="0054134D"/>
    <w:rsid w:val="00541A69"/>
    <w:rsid w:val="00541D01"/>
    <w:rsid w:val="00541D16"/>
    <w:rsid w:val="00542DFE"/>
    <w:rsid w:val="005438B5"/>
    <w:rsid w:val="00543B28"/>
    <w:rsid w:val="00543F74"/>
    <w:rsid w:val="00544C9D"/>
    <w:rsid w:val="00545B0D"/>
    <w:rsid w:val="0054636E"/>
    <w:rsid w:val="005466FE"/>
    <w:rsid w:val="00546FE0"/>
    <w:rsid w:val="005473F0"/>
    <w:rsid w:val="00547990"/>
    <w:rsid w:val="00547F07"/>
    <w:rsid w:val="00547F78"/>
    <w:rsid w:val="005502A1"/>
    <w:rsid w:val="0055125B"/>
    <w:rsid w:val="0055153C"/>
    <w:rsid w:val="00551B78"/>
    <w:rsid w:val="005520BA"/>
    <w:rsid w:val="00552C49"/>
    <w:rsid w:val="00552C8F"/>
    <w:rsid w:val="00553365"/>
    <w:rsid w:val="00553BD2"/>
    <w:rsid w:val="00553D6A"/>
    <w:rsid w:val="00555CFC"/>
    <w:rsid w:val="00556139"/>
    <w:rsid w:val="00556EE2"/>
    <w:rsid w:val="00557592"/>
    <w:rsid w:val="00557687"/>
    <w:rsid w:val="0056070D"/>
    <w:rsid w:val="005607BF"/>
    <w:rsid w:val="00561108"/>
    <w:rsid w:val="00561D90"/>
    <w:rsid w:val="0056236F"/>
    <w:rsid w:val="00562C42"/>
    <w:rsid w:val="00563B42"/>
    <w:rsid w:val="005640FE"/>
    <w:rsid w:val="005645F3"/>
    <w:rsid w:val="00565279"/>
    <w:rsid w:val="005655F5"/>
    <w:rsid w:val="00565F8F"/>
    <w:rsid w:val="00565F95"/>
    <w:rsid w:val="00566A0D"/>
    <w:rsid w:val="00567748"/>
    <w:rsid w:val="00567BE6"/>
    <w:rsid w:val="005704EC"/>
    <w:rsid w:val="0057195D"/>
    <w:rsid w:val="00571AEB"/>
    <w:rsid w:val="00571D1A"/>
    <w:rsid w:val="00572166"/>
    <w:rsid w:val="00573B28"/>
    <w:rsid w:val="00573B55"/>
    <w:rsid w:val="005742E1"/>
    <w:rsid w:val="00574547"/>
    <w:rsid w:val="00575165"/>
    <w:rsid w:val="00575B32"/>
    <w:rsid w:val="0057634E"/>
    <w:rsid w:val="0057667B"/>
    <w:rsid w:val="00576EAB"/>
    <w:rsid w:val="005772AE"/>
    <w:rsid w:val="0057735A"/>
    <w:rsid w:val="0057772A"/>
    <w:rsid w:val="00580CCD"/>
    <w:rsid w:val="00580CEB"/>
    <w:rsid w:val="0058185C"/>
    <w:rsid w:val="00581BDB"/>
    <w:rsid w:val="00582DDE"/>
    <w:rsid w:val="005837C8"/>
    <w:rsid w:val="00583A4C"/>
    <w:rsid w:val="0058416F"/>
    <w:rsid w:val="005841C4"/>
    <w:rsid w:val="0058465A"/>
    <w:rsid w:val="00585558"/>
    <w:rsid w:val="00585792"/>
    <w:rsid w:val="005857A1"/>
    <w:rsid w:val="0058757F"/>
    <w:rsid w:val="005875A5"/>
    <w:rsid w:val="005879EA"/>
    <w:rsid w:val="00587CA7"/>
    <w:rsid w:val="0059054F"/>
    <w:rsid w:val="00590A97"/>
    <w:rsid w:val="005910D4"/>
    <w:rsid w:val="005919BB"/>
    <w:rsid w:val="00591DF8"/>
    <w:rsid w:val="00591FA5"/>
    <w:rsid w:val="00592439"/>
    <w:rsid w:val="00593018"/>
    <w:rsid w:val="0059379B"/>
    <w:rsid w:val="00594679"/>
    <w:rsid w:val="005952EC"/>
    <w:rsid w:val="005957FE"/>
    <w:rsid w:val="0059589E"/>
    <w:rsid w:val="00596203"/>
    <w:rsid w:val="005964A9"/>
    <w:rsid w:val="005970BC"/>
    <w:rsid w:val="005A03E7"/>
    <w:rsid w:val="005A0E22"/>
    <w:rsid w:val="005A1491"/>
    <w:rsid w:val="005A1661"/>
    <w:rsid w:val="005A1BC9"/>
    <w:rsid w:val="005A1F76"/>
    <w:rsid w:val="005A2754"/>
    <w:rsid w:val="005A2A88"/>
    <w:rsid w:val="005A3F80"/>
    <w:rsid w:val="005A407F"/>
    <w:rsid w:val="005A49D8"/>
    <w:rsid w:val="005A4A5C"/>
    <w:rsid w:val="005A4D33"/>
    <w:rsid w:val="005A526C"/>
    <w:rsid w:val="005A5BC2"/>
    <w:rsid w:val="005A60F5"/>
    <w:rsid w:val="005A6BF5"/>
    <w:rsid w:val="005B1050"/>
    <w:rsid w:val="005B1847"/>
    <w:rsid w:val="005B1B37"/>
    <w:rsid w:val="005B1F29"/>
    <w:rsid w:val="005B2DE3"/>
    <w:rsid w:val="005B2E75"/>
    <w:rsid w:val="005B33A6"/>
    <w:rsid w:val="005B3FD7"/>
    <w:rsid w:val="005B40FE"/>
    <w:rsid w:val="005B50E1"/>
    <w:rsid w:val="005B58CA"/>
    <w:rsid w:val="005B5A60"/>
    <w:rsid w:val="005B6086"/>
    <w:rsid w:val="005B6401"/>
    <w:rsid w:val="005B6BD9"/>
    <w:rsid w:val="005C0485"/>
    <w:rsid w:val="005C064C"/>
    <w:rsid w:val="005C0662"/>
    <w:rsid w:val="005C1242"/>
    <w:rsid w:val="005C196B"/>
    <w:rsid w:val="005C1C2A"/>
    <w:rsid w:val="005C1F9B"/>
    <w:rsid w:val="005C297C"/>
    <w:rsid w:val="005C2A3A"/>
    <w:rsid w:val="005C2A8E"/>
    <w:rsid w:val="005C2AD6"/>
    <w:rsid w:val="005C2C91"/>
    <w:rsid w:val="005C2F9A"/>
    <w:rsid w:val="005C3571"/>
    <w:rsid w:val="005C449C"/>
    <w:rsid w:val="005C4544"/>
    <w:rsid w:val="005C4F42"/>
    <w:rsid w:val="005C4F67"/>
    <w:rsid w:val="005C50CF"/>
    <w:rsid w:val="005C5FBA"/>
    <w:rsid w:val="005C7072"/>
    <w:rsid w:val="005C7624"/>
    <w:rsid w:val="005C7C25"/>
    <w:rsid w:val="005D0265"/>
    <w:rsid w:val="005D0A76"/>
    <w:rsid w:val="005D1206"/>
    <w:rsid w:val="005D1AD3"/>
    <w:rsid w:val="005D2014"/>
    <w:rsid w:val="005D228B"/>
    <w:rsid w:val="005D385E"/>
    <w:rsid w:val="005D4A15"/>
    <w:rsid w:val="005D4F55"/>
    <w:rsid w:val="005D51EF"/>
    <w:rsid w:val="005D539E"/>
    <w:rsid w:val="005D6CD0"/>
    <w:rsid w:val="005D7686"/>
    <w:rsid w:val="005E03B2"/>
    <w:rsid w:val="005E0B19"/>
    <w:rsid w:val="005E0BE8"/>
    <w:rsid w:val="005E0D69"/>
    <w:rsid w:val="005E0E96"/>
    <w:rsid w:val="005E1114"/>
    <w:rsid w:val="005E179D"/>
    <w:rsid w:val="005E2D4B"/>
    <w:rsid w:val="005E329C"/>
    <w:rsid w:val="005E34A5"/>
    <w:rsid w:val="005E35A7"/>
    <w:rsid w:val="005E4A75"/>
    <w:rsid w:val="005E547C"/>
    <w:rsid w:val="005E6479"/>
    <w:rsid w:val="005E67AE"/>
    <w:rsid w:val="005E7118"/>
    <w:rsid w:val="005E727F"/>
    <w:rsid w:val="005E7522"/>
    <w:rsid w:val="005E7BDB"/>
    <w:rsid w:val="005E7F16"/>
    <w:rsid w:val="005F03A9"/>
    <w:rsid w:val="005F067F"/>
    <w:rsid w:val="005F17A6"/>
    <w:rsid w:val="005F18DF"/>
    <w:rsid w:val="005F23D7"/>
    <w:rsid w:val="005F2865"/>
    <w:rsid w:val="005F2D72"/>
    <w:rsid w:val="005F3673"/>
    <w:rsid w:val="005F4AED"/>
    <w:rsid w:val="005F4C13"/>
    <w:rsid w:val="005F57E8"/>
    <w:rsid w:val="005F5BB2"/>
    <w:rsid w:val="005F5CF1"/>
    <w:rsid w:val="005F5FFB"/>
    <w:rsid w:val="005F7788"/>
    <w:rsid w:val="005F7D9C"/>
    <w:rsid w:val="005F7E74"/>
    <w:rsid w:val="00600622"/>
    <w:rsid w:val="00600686"/>
    <w:rsid w:val="0060087D"/>
    <w:rsid w:val="00600C64"/>
    <w:rsid w:val="00600F38"/>
    <w:rsid w:val="00601322"/>
    <w:rsid w:val="0060225C"/>
    <w:rsid w:val="006025BF"/>
    <w:rsid w:val="00602F18"/>
    <w:rsid w:val="006034B6"/>
    <w:rsid w:val="00603D99"/>
    <w:rsid w:val="00604A29"/>
    <w:rsid w:val="006059D7"/>
    <w:rsid w:val="00605AB2"/>
    <w:rsid w:val="00605E60"/>
    <w:rsid w:val="00606DD5"/>
    <w:rsid w:val="006072C5"/>
    <w:rsid w:val="0060748E"/>
    <w:rsid w:val="00607695"/>
    <w:rsid w:val="00607838"/>
    <w:rsid w:val="00607965"/>
    <w:rsid w:val="0061166D"/>
    <w:rsid w:val="006116D5"/>
    <w:rsid w:val="006127D3"/>
    <w:rsid w:val="006127F3"/>
    <w:rsid w:val="006128F8"/>
    <w:rsid w:val="006148B8"/>
    <w:rsid w:val="006157D6"/>
    <w:rsid w:val="00617BA1"/>
    <w:rsid w:val="0062201E"/>
    <w:rsid w:val="006220C7"/>
    <w:rsid w:val="0062281D"/>
    <w:rsid w:val="00622CC3"/>
    <w:rsid w:val="00623556"/>
    <w:rsid w:val="00623755"/>
    <w:rsid w:val="006241C8"/>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359B"/>
    <w:rsid w:val="00633906"/>
    <w:rsid w:val="00633AF5"/>
    <w:rsid w:val="0063433D"/>
    <w:rsid w:val="00634B5F"/>
    <w:rsid w:val="00634DBE"/>
    <w:rsid w:val="00634E0B"/>
    <w:rsid w:val="00634FE7"/>
    <w:rsid w:val="00635390"/>
    <w:rsid w:val="006354C6"/>
    <w:rsid w:val="00635B84"/>
    <w:rsid w:val="00635D39"/>
    <w:rsid w:val="00635DA1"/>
    <w:rsid w:val="00636892"/>
    <w:rsid w:val="00636A67"/>
    <w:rsid w:val="00636B61"/>
    <w:rsid w:val="00636CFF"/>
    <w:rsid w:val="00637487"/>
    <w:rsid w:val="00637938"/>
    <w:rsid w:val="006400EE"/>
    <w:rsid w:val="00640369"/>
    <w:rsid w:val="00640BF1"/>
    <w:rsid w:val="006411A2"/>
    <w:rsid w:val="00641895"/>
    <w:rsid w:val="00641CEA"/>
    <w:rsid w:val="00641F07"/>
    <w:rsid w:val="00643B03"/>
    <w:rsid w:val="00643C7F"/>
    <w:rsid w:val="00643CE6"/>
    <w:rsid w:val="006441E8"/>
    <w:rsid w:val="0064449C"/>
    <w:rsid w:val="00644785"/>
    <w:rsid w:val="00644D09"/>
    <w:rsid w:val="00644DCD"/>
    <w:rsid w:val="00645593"/>
    <w:rsid w:val="006464ED"/>
    <w:rsid w:val="00646693"/>
    <w:rsid w:val="006467C2"/>
    <w:rsid w:val="006467DF"/>
    <w:rsid w:val="00650038"/>
    <w:rsid w:val="00650CB1"/>
    <w:rsid w:val="00650CC9"/>
    <w:rsid w:val="006530B5"/>
    <w:rsid w:val="00653448"/>
    <w:rsid w:val="00653868"/>
    <w:rsid w:val="00653A92"/>
    <w:rsid w:val="00653D63"/>
    <w:rsid w:val="00653FEA"/>
    <w:rsid w:val="00654188"/>
    <w:rsid w:val="00654435"/>
    <w:rsid w:val="0065490E"/>
    <w:rsid w:val="00654EBE"/>
    <w:rsid w:val="00655425"/>
    <w:rsid w:val="00655735"/>
    <w:rsid w:val="006558C5"/>
    <w:rsid w:val="00655FD1"/>
    <w:rsid w:val="00655FF9"/>
    <w:rsid w:val="006577D7"/>
    <w:rsid w:val="00660580"/>
    <w:rsid w:val="00661014"/>
    <w:rsid w:val="00661F0F"/>
    <w:rsid w:val="0066353B"/>
    <w:rsid w:val="00663CB7"/>
    <w:rsid w:val="00663DB9"/>
    <w:rsid w:val="00663EE0"/>
    <w:rsid w:val="006647A7"/>
    <w:rsid w:val="00664CBE"/>
    <w:rsid w:val="00664F87"/>
    <w:rsid w:val="00665C53"/>
    <w:rsid w:val="00665D31"/>
    <w:rsid w:val="00665DBE"/>
    <w:rsid w:val="00665EB5"/>
    <w:rsid w:val="00666406"/>
    <w:rsid w:val="006665C0"/>
    <w:rsid w:val="0066681C"/>
    <w:rsid w:val="00666B88"/>
    <w:rsid w:val="00666C8A"/>
    <w:rsid w:val="00667381"/>
    <w:rsid w:val="00670702"/>
    <w:rsid w:val="0067076B"/>
    <w:rsid w:val="0067083D"/>
    <w:rsid w:val="00670DAA"/>
    <w:rsid w:val="00671256"/>
    <w:rsid w:val="006720B3"/>
    <w:rsid w:val="0067229C"/>
    <w:rsid w:val="006725C9"/>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066"/>
    <w:rsid w:val="0068240A"/>
    <w:rsid w:val="0068285B"/>
    <w:rsid w:val="0068296D"/>
    <w:rsid w:val="00682ABB"/>
    <w:rsid w:val="0068303A"/>
    <w:rsid w:val="006836ED"/>
    <w:rsid w:val="00683851"/>
    <w:rsid w:val="00684023"/>
    <w:rsid w:val="00684222"/>
    <w:rsid w:val="00684342"/>
    <w:rsid w:val="0068458B"/>
    <w:rsid w:val="00684B1F"/>
    <w:rsid w:val="00684B88"/>
    <w:rsid w:val="00685117"/>
    <w:rsid w:val="00686364"/>
    <w:rsid w:val="00687E71"/>
    <w:rsid w:val="00691536"/>
    <w:rsid w:val="006926B4"/>
    <w:rsid w:val="00693372"/>
    <w:rsid w:val="00693C73"/>
    <w:rsid w:val="00693C92"/>
    <w:rsid w:val="00694351"/>
    <w:rsid w:val="006949C7"/>
    <w:rsid w:val="00695EE5"/>
    <w:rsid w:val="006965E6"/>
    <w:rsid w:val="00697130"/>
    <w:rsid w:val="0069713B"/>
    <w:rsid w:val="00697949"/>
    <w:rsid w:val="00697CAB"/>
    <w:rsid w:val="006A09FE"/>
    <w:rsid w:val="006A1B51"/>
    <w:rsid w:val="006A2757"/>
    <w:rsid w:val="006A3171"/>
    <w:rsid w:val="006A4C65"/>
    <w:rsid w:val="006A5847"/>
    <w:rsid w:val="006A5BC2"/>
    <w:rsid w:val="006A5CC9"/>
    <w:rsid w:val="006A5E97"/>
    <w:rsid w:val="006A64EA"/>
    <w:rsid w:val="006A6DD4"/>
    <w:rsid w:val="006A7962"/>
    <w:rsid w:val="006B02D2"/>
    <w:rsid w:val="006B101C"/>
    <w:rsid w:val="006B1497"/>
    <w:rsid w:val="006B198A"/>
    <w:rsid w:val="006B1B91"/>
    <w:rsid w:val="006B2003"/>
    <w:rsid w:val="006B2211"/>
    <w:rsid w:val="006B3E2C"/>
    <w:rsid w:val="006B3F90"/>
    <w:rsid w:val="006B3FE1"/>
    <w:rsid w:val="006B5385"/>
    <w:rsid w:val="006B56DF"/>
    <w:rsid w:val="006B581D"/>
    <w:rsid w:val="006B5BC3"/>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969"/>
    <w:rsid w:val="006C61AB"/>
    <w:rsid w:val="006C6BB5"/>
    <w:rsid w:val="006C7194"/>
    <w:rsid w:val="006C7365"/>
    <w:rsid w:val="006C76CF"/>
    <w:rsid w:val="006C7885"/>
    <w:rsid w:val="006D0103"/>
    <w:rsid w:val="006D14D6"/>
    <w:rsid w:val="006D1F0D"/>
    <w:rsid w:val="006D3494"/>
    <w:rsid w:val="006D358D"/>
    <w:rsid w:val="006D428B"/>
    <w:rsid w:val="006D430A"/>
    <w:rsid w:val="006D466F"/>
    <w:rsid w:val="006D48D8"/>
    <w:rsid w:val="006D4A36"/>
    <w:rsid w:val="006D4F30"/>
    <w:rsid w:val="006D58DF"/>
    <w:rsid w:val="006D5FCF"/>
    <w:rsid w:val="006D615A"/>
    <w:rsid w:val="006D69AE"/>
    <w:rsid w:val="006D6D48"/>
    <w:rsid w:val="006D74A2"/>
    <w:rsid w:val="006E147C"/>
    <w:rsid w:val="006E1BFB"/>
    <w:rsid w:val="006E21FB"/>
    <w:rsid w:val="006E240D"/>
    <w:rsid w:val="006E28EE"/>
    <w:rsid w:val="006E2A2E"/>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422"/>
    <w:rsid w:val="006F2529"/>
    <w:rsid w:val="006F2765"/>
    <w:rsid w:val="006F2910"/>
    <w:rsid w:val="006F2AB3"/>
    <w:rsid w:val="006F2B8F"/>
    <w:rsid w:val="006F349A"/>
    <w:rsid w:val="006F3758"/>
    <w:rsid w:val="006F3F2A"/>
    <w:rsid w:val="006F44A0"/>
    <w:rsid w:val="006F44B9"/>
    <w:rsid w:val="006F4C6A"/>
    <w:rsid w:val="006F53A9"/>
    <w:rsid w:val="006F55E2"/>
    <w:rsid w:val="006F5B70"/>
    <w:rsid w:val="006F63C5"/>
    <w:rsid w:val="006F67E4"/>
    <w:rsid w:val="00701EEE"/>
    <w:rsid w:val="0070236D"/>
    <w:rsid w:val="00702DE0"/>
    <w:rsid w:val="00703748"/>
    <w:rsid w:val="00704B1C"/>
    <w:rsid w:val="00704B44"/>
    <w:rsid w:val="00704EB1"/>
    <w:rsid w:val="00705D6E"/>
    <w:rsid w:val="007061A4"/>
    <w:rsid w:val="00706555"/>
    <w:rsid w:val="007066ED"/>
    <w:rsid w:val="00710AEE"/>
    <w:rsid w:val="00710F60"/>
    <w:rsid w:val="00710FC2"/>
    <w:rsid w:val="007114EC"/>
    <w:rsid w:val="007119C3"/>
    <w:rsid w:val="007123CB"/>
    <w:rsid w:val="0071268D"/>
    <w:rsid w:val="00712D0A"/>
    <w:rsid w:val="00713119"/>
    <w:rsid w:val="00713743"/>
    <w:rsid w:val="00713A2A"/>
    <w:rsid w:val="00713D02"/>
    <w:rsid w:val="00715548"/>
    <w:rsid w:val="00715753"/>
    <w:rsid w:val="00715996"/>
    <w:rsid w:val="00715D1C"/>
    <w:rsid w:val="007167EF"/>
    <w:rsid w:val="00716996"/>
    <w:rsid w:val="00716F5F"/>
    <w:rsid w:val="00717294"/>
    <w:rsid w:val="00717332"/>
    <w:rsid w:val="00720118"/>
    <w:rsid w:val="00720806"/>
    <w:rsid w:val="00720972"/>
    <w:rsid w:val="007214AD"/>
    <w:rsid w:val="007215C1"/>
    <w:rsid w:val="00721F7F"/>
    <w:rsid w:val="007235F6"/>
    <w:rsid w:val="00723B66"/>
    <w:rsid w:val="00723F0D"/>
    <w:rsid w:val="0072401D"/>
    <w:rsid w:val="0072412B"/>
    <w:rsid w:val="007243C6"/>
    <w:rsid w:val="00725E3F"/>
    <w:rsid w:val="0072652E"/>
    <w:rsid w:val="00726833"/>
    <w:rsid w:val="007269C5"/>
    <w:rsid w:val="00727955"/>
    <w:rsid w:val="00727CBF"/>
    <w:rsid w:val="00727D33"/>
    <w:rsid w:val="00727FA4"/>
    <w:rsid w:val="00727FF9"/>
    <w:rsid w:val="0073171E"/>
    <w:rsid w:val="00732BEE"/>
    <w:rsid w:val="00733779"/>
    <w:rsid w:val="0073474C"/>
    <w:rsid w:val="007347EF"/>
    <w:rsid w:val="007349C7"/>
    <w:rsid w:val="00734D4B"/>
    <w:rsid w:val="007352EB"/>
    <w:rsid w:val="00735502"/>
    <w:rsid w:val="00735C7E"/>
    <w:rsid w:val="00735CB7"/>
    <w:rsid w:val="00735D3E"/>
    <w:rsid w:val="00735E03"/>
    <w:rsid w:val="007362F4"/>
    <w:rsid w:val="00736B4C"/>
    <w:rsid w:val="00737303"/>
    <w:rsid w:val="00737C7B"/>
    <w:rsid w:val="00737F84"/>
    <w:rsid w:val="0074017F"/>
    <w:rsid w:val="007401D2"/>
    <w:rsid w:val="00740BD2"/>
    <w:rsid w:val="00741043"/>
    <w:rsid w:val="007413DF"/>
    <w:rsid w:val="00741CFD"/>
    <w:rsid w:val="00741F30"/>
    <w:rsid w:val="00743610"/>
    <w:rsid w:val="0074362A"/>
    <w:rsid w:val="00743802"/>
    <w:rsid w:val="007438F9"/>
    <w:rsid w:val="00743EC7"/>
    <w:rsid w:val="00744940"/>
    <w:rsid w:val="00744C8E"/>
    <w:rsid w:val="00744F3A"/>
    <w:rsid w:val="00745CD3"/>
    <w:rsid w:val="00745D70"/>
    <w:rsid w:val="00746119"/>
    <w:rsid w:val="007466DE"/>
    <w:rsid w:val="00746ECA"/>
    <w:rsid w:val="00747FA9"/>
    <w:rsid w:val="00750597"/>
    <w:rsid w:val="00750636"/>
    <w:rsid w:val="00750647"/>
    <w:rsid w:val="00750684"/>
    <w:rsid w:val="007511C1"/>
    <w:rsid w:val="007517A1"/>
    <w:rsid w:val="007528C0"/>
    <w:rsid w:val="00752DA5"/>
    <w:rsid w:val="0075368E"/>
    <w:rsid w:val="00753A6B"/>
    <w:rsid w:val="00753C12"/>
    <w:rsid w:val="00753E79"/>
    <w:rsid w:val="00754237"/>
    <w:rsid w:val="00754CB9"/>
    <w:rsid w:val="0075506A"/>
    <w:rsid w:val="00755425"/>
    <w:rsid w:val="00755513"/>
    <w:rsid w:val="007559D5"/>
    <w:rsid w:val="00756282"/>
    <w:rsid w:val="0075637F"/>
    <w:rsid w:val="007569F7"/>
    <w:rsid w:val="00757489"/>
    <w:rsid w:val="00757533"/>
    <w:rsid w:val="00757C49"/>
    <w:rsid w:val="00757EEF"/>
    <w:rsid w:val="00760072"/>
    <w:rsid w:val="007608F6"/>
    <w:rsid w:val="0076160D"/>
    <w:rsid w:val="0076169F"/>
    <w:rsid w:val="007622D8"/>
    <w:rsid w:val="0076285A"/>
    <w:rsid w:val="0076306B"/>
    <w:rsid w:val="0076327F"/>
    <w:rsid w:val="0076426F"/>
    <w:rsid w:val="00765368"/>
    <w:rsid w:val="00765489"/>
    <w:rsid w:val="00765575"/>
    <w:rsid w:val="00765A02"/>
    <w:rsid w:val="007661E3"/>
    <w:rsid w:val="0076627C"/>
    <w:rsid w:val="007667C6"/>
    <w:rsid w:val="00766893"/>
    <w:rsid w:val="00766C80"/>
    <w:rsid w:val="00766E30"/>
    <w:rsid w:val="00767734"/>
    <w:rsid w:val="00767AB8"/>
    <w:rsid w:val="00770E6B"/>
    <w:rsid w:val="00770FED"/>
    <w:rsid w:val="0077125B"/>
    <w:rsid w:val="00772415"/>
    <w:rsid w:val="00773BC3"/>
    <w:rsid w:val="0077407C"/>
    <w:rsid w:val="007748C6"/>
    <w:rsid w:val="007759CB"/>
    <w:rsid w:val="00775B21"/>
    <w:rsid w:val="00776704"/>
    <w:rsid w:val="00776A3A"/>
    <w:rsid w:val="00777263"/>
    <w:rsid w:val="00777382"/>
    <w:rsid w:val="00777C7C"/>
    <w:rsid w:val="00780A68"/>
    <w:rsid w:val="00780AD6"/>
    <w:rsid w:val="00781332"/>
    <w:rsid w:val="00781614"/>
    <w:rsid w:val="00782650"/>
    <w:rsid w:val="007829C5"/>
    <w:rsid w:val="0078392E"/>
    <w:rsid w:val="00783968"/>
    <w:rsid w:val="00783BE1"/>
    <w:rsid w:val="00784740"/>
    <w:rsid w:val="00784780"/>
    <w:rsid w:val="00784809"/>
    <w:rsid w:val="00784CBC"/>
    <w:rsid w:val="007852BB"/>
    <w:rsid w:val="00785318"/>
    <w:rsid w:val="0078547B"/>
    <w:rsid w:val="00785E03"/>
    <w:rsid w:val="00786B4C"/>
    <w:rsid w:val="00786B94"/>
    <w:rsid w:val="00786CF4"/>
    <w:rsid w:val="00787FCD"/>
    <w:rsid w:val="00790231"/>
    <w:rsid w:val="007907B4"/>
    <w:rsid w:val="00790982"/>
    <w:rsid w:val="00790A2D"/>
    <w:rsid w:val="00790AED"/>
    <w:rsid w:val="007913A4"/>
    <w:rsid w:val="007917CD"/>
    <w:rsid w:val="00791F0E"/>
    <w:rsid w:val="00792209"/>
    <w:rsid w:val="007928B9"/>
    <w:rsid w:val="00792E2C"/>
    <w:rsid w:val="00792F07"/>
    <w:rsid w:val="0079325C"/>
    <w:rsid w:val="007938BD"/>
    <w:rsid w:val="00793B58"/>
    <w:rsid w:val="00793DC5"/>
    <w:rsid w:val="00793DE1"/>
    <w:rsid w:val="007944ED"/>
    <w:rsid w:val="0079501B"/>
    <w:rsid w:val="0079531C"/>
    <w:rsid w:val="0079580A"/>
    <w:rsid w:val="00796237"/>
    <w:rsid w:val="0079647D"/>
    <w:rsid w:val="00796CF1"/>
    <w:rsid w:val="00797E2F"/>
    <w:rsid w:val="007A01F7"/>
    <w:rsid w:val="007A0592"/>
    <w:rsid w:val="007A05CE"/>
    <w:rsid w:val="007A1B5E"/>
    <w:rsid w:val="007A22BE"/>
    <w:rsid w:val="007A2B99"/>
    <w:rsid w:val="007A2F6D"/>
    <w:rsid w:val="007A3757"/>
    <w:rsid w:val="007A3AA7"/>
    <w:rsid w:val="007A3BB0"/>
    <w:rsid w:val="007A3F65"/>
    <w:rsid w:val="007A41FB"/>
    <w:rsid w:val="007A5C41"/>
    <w:rsid w:val="007A5E0F"/>
    <w:rsid w:val="007A62DF"/>
    <w:rsid w:val="007A64B0"/>
    <w:rsid w:val="007A677C"/>
    <w:rsid w:val="007A6ABF"/>
    <w:rsid w:val="007A6E45"/>
    <w:rsid w:val="007A7605"/>
    <w:rsid w:val="007A7A10"/>
    <w:rsid w:val="007B0112"/>
    <w:rsid w:val="007B05BB"/>
    <w:rsid w:val="007B0BAD"/>
    <w:rsid w:val="007B1724"/>
    <w:rsid w:val="007B182C"/>
    <w:rsid w:val="007B1A53"/>
    <w:rsid w:val="007B1B47"/>
    <w:rsid w:val="007B1ECB"/>
    <w:rsid w:val="007B22AE"/>
    <w:rsid w:val="007B2776"/>
    <w:rsid w:val="007B2848"/>
    <w:rsid w:val="007B2B97"/>
    <w:rsid w:val="007B3123"/>
    <w:rsid w:val="007B4C65"/>
    <w:rsid w:val="007B511D"/>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1250"/>
    <w:rsid w:val="007C1B3E"/>
    <w:rsid w:val="007C1CC0"/>
    <w:rsid w:val="007C1F5C"/>
    <w:rsid w:val="007C3284"/>
    <w:rsid w:val="007C3351"/>
    <w:rsid w:val="007C33D3"/>
    <w:rsid w:val="007C440D"/>
    <w:rsid w:val="007C57AC"/>
    <w:rsid w:val="007C588D"/>
    <w:rsid w:val="007C5DD1"/>
    <w:rsid w:val="007C5E99"/>
    <w:rsid w:val="007C5F6E"/>
    <w:rsid w:val="007C61EE"/>
    <w:rsid w:val="007C6739"/>
    <w:rsid w:val="007C6838"/>
    <w:rsid w:val="007C6CA9"/>
    <w:rsid w:val="007C6F48"/>
    <w:rsid w:val="007C7424"/>
    <w:rsid w:val="007C779A"/>
    <w:rsid w:val="007C7C9A"/>
    <w:rsid w:val="007C7D09"/>
    <w:rsid w:val="007D0778"/>
    <w:rsid w:val="007D0F51"/>
    <w:rsid w:val="007D1123"/>
    <w:rsid w:val="007D16D2"/>
    <w:rsid w:val="007D1C70"/>
    <w:rsid w:val="007D21BA"/>
    <w:rsid w:val="007D2482"/>
    <w:rsid w:val="007D286C"/>
    <w:rsid w:val="007D2EEF"/>
    <w:rsid w:val="007D3059"/>
    <w:rsid w:val="007D385C"/>
    <w:rsid w:val="007D3EC2"/>
    <w:rsid w:val="007D4AD8"/>
    <w:rsid w:val="007D5229"/>
    <w:rsid w:val="007D60C0"/>
    <w:rsid w:val="007D68C1"/>
    <w:rsid w:val="007E0AC6"/>
    <w:rsid w:val="007E0DBE"/>
    <w:rsid w:val="007E1C88"/>
    <w:rsid w:val="007E22A1"/>
    <w:rsid w:val="007E2630"/>
    <w:rsid w:val="007E389F"/>
    <w:rsid w:val="007E3914"/>
    <w:rsid w:val="007E3DEF"/>
    <w:rsid w:val="007E4DE0"/>
    <w:rsid w:val="007E500B"/>
    <w:rsid w:val="007E5485"/>
    <w:rsid w:val="007E5B46"/>
    <w:rsid w:val="007E6624"/>
    <w:rsid w:val="007E6CC5"/>
    <w:rsid w:val="007E7D76"/>
    <w:rsid w:val="007F0475"/>
    <w:rsid w:val="007F0907"/>
    <w:rsid w:val="007F2454"/>
    <w:rsid w:val="007F298D"/>
    <w:rsid w:val="007F311F"/>
    <w:rsid w:val="007F320E"/>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870"/>
    <w:rsid w:val="00800EEC"/>
    <w:rsid w:val="00801A20"/>
    <w:rsid w:val="00801A4D"/>
    <w:rsid w:val="00801DA8"/>
    <w:rsid w:val="00801DB8"/>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9"/>
    <w:rsid w:val="00806649"/>
    <w:rsid w:val="00806914"/>
    <w:rsid w:val="00807148"/>
    <w:rsid w:val="00807CB4"/>
    <w:rsid w:val="0081063D"/>
    <w:rsid w:val="00810852"/>
    <w:rsid w:val="00810B5F"/>
    <w:rsid w:val="00810D38"/>
    <w:rsid w:val="00810FEF"/>
    <w:rsid w:val="0081100B"/>
    <w:rsid w:val="00811480"/>
    <w:rsid w:val="008122B7"/>
    <w:rsid w:val="00812AB4"/>
    <w:rsid w:val="008135EF"/>
    <w:rsid w:val="008141B9"/>
    <w:rsid w:val="00814318"/>
    <w:rsid w:val="008148CD"/>
    <w:rsid w:val="00814E1F"/>
    <w:rsid w:val="008158E7"/>
    <w:rsid w:val="00815ADB"/>
    <w:rsid w:val="008178A6"/>
    <w:rsid w:val="00817989"/>
    <w:rsid w:val="00817A80"/>
    <w:rsid w:val="00817E25"/>
    <w:rsid w:val="0082077A"/>
    <w:rsid w:val="00821811"/>
    <w:rsid w:val="008228C9"/>
    <w:rsid w:val="00822B19"/>
    <w:rsid w:val="00823FA3"/>
    <w:rsid w:val="00824239"/>
    <w:rsid w:val="00824878"/>
    <w:rsid w:val="00824AA6"/>
    <w:rsid w:val="008255C5"/>
    <w:rsid w:val="00825F7C"/>
    <w:rsid w:val="008260DC"/>
    <w:rsid w:val="0082655A"/>
    <w:rsid w:val="00826947"/>
    <w:rsid w:val="00826A07"/>
    <w:rsid w:val="00826CD5"/>
    <w:rsid w:val="00826CFC"/>
    <w:rsid w:val="00827102"/>
    <w:rsid w:val="008273BE"/>
    <w:rsid w:val="00827467"/>
    <w:rsid w:val="008275C8"/>
    <w:rsid w:val="008304AB"/>
    <w:rsid w:val="008306BA"/>
    <w:rsid w:val="00830708"/>
    <w:rsid w:val="00830B80"/>
    <w:rsid w:val="0083115E"/>
    <w:rsid w:val="00831D15"/>
    <w:rsid w:val="008327FE"/>
    <w:rsid w:val="00833659"/>
    <w:rsid w:val="00833C9F"/>
    <w:rsid w:val="008348BB"/>
    <w:rsid w:val="00835352"/>
    <w:rsid w:val="00835553"/>
    <w:rsid w:val="008356E1"/>
    <w:rsid w:val="008359FA"/>
    <w:rsid w:val="00835EC3"/>
    <w:rsid w:val="008371D2"/>
    <w:rsid w:val="00837D02"/>
    <w:rsid w:val="00840741"/>
    <w:rsid w:val="00840911"/>
    <w:rsid w:val="00840A9D"/>
    <w:rsid w:val="00840D16"/>
    <w:rsid w:val="00841994"/>
    <w:rsid w:val="00841A49"/>
    <w:rsid w:val="0084228D"/>
    <w:rsid w:val="00843164"/>
    <w:rsid w:val="008437AD"/>
    <w:rsid w:val="00843D3D"/>
    <w:rsid w:val="00844085"/>
    <w:rsid w:val="0084433C"/>
    <w:rsid w:val="00844ABC"/>
    <w:rsid w:val="008459CF"/>
    <w:rsid w:val="00845B63"/>
    <w:rsid w:val="00846343"/>
    <w:rsid w:val="00847562"/>
    <w:rsid w:val="008509ED"/>
    <w:rsid w:val="00850A69"/>
    <w:rsid w:val="00851686"/>
    <w:rsid w:val="00851797"/>
    <w:rsid w:val="00851CD7"/>
    <w:rsid w:val="0085221F"/>
    <w:rsid w:val="00853AA3"/>
    <w:rsid w:val="00853C95"/>
    <w:rsid w:val="00853F85"/>
    <w:rsid w:val="00854861"/>
    <w:rsid w:val="00854C31"/>
    <w:rsid w:val="008554E9"/>
    <w:rsid w:val="00855AE6"/>
    <w:rsid w:val="00855DEE"/>
    <w:rsid w:val="00856382"/>
    <w:rsid w:val="00857038"/>
    <w:rsid w:val="00857E44"/>
    <w:rsid w:val="00860287"/>
    <w:rsid w:val="00860B3D"/>
    <w:rsid w:val="00860C92"/>
    <w:rsid w:val="00860CF0"/>
    <w:rsid w:val="0086113C"/>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702AC"/>
    <w:rsid w:val="00870B82"/>
    <w:rsid w:val="00870E2A"/>
    <w:rsid w:val="0087113B"/>
    <w:rsid w:val="00871288"/>
    <w:rsid w:val="008718EC"/>
    <w:rsid w:val="0087221E"/>
    <w:rsid w:val="008727E7"/>
    <w:rsid w:val="00872C15"/>
    <w:rsid w:val="0087413B"/>
    <w:rsid w:val="00874273"/>
    <w:rsid w:val="00874546"/>
    <w:rsid w:val="00874CC8"/>
    <w:rsid w:val="00874E97"/>
    <w:rsid w:val="0087599B"/>
    <w:rsid w:val="0087613D"/>
    <w:rsid w:val="008763E2"/>
    <w:rsid w:val="00876D19"/>
    <w:rsid w:val="00877289"/>
    <w:rsid w:val="00880385"/>
    <w:rsid w:val="008804EF"/>
    <w:rsid w:val="00880633"/>
    <w:rsid w:val="00880C4C"/>
    <w:rsid w:val="00880E43"/>
    <w:rsid w:val="00881787"/>
    <w:rsid w:val="008868E3"/>
    <w:rsid w:val="00886B89"/>
    <w:rsid w:val="00886C09"/>
    <w:rsid w:val="0088716D"/>
    <w:rsid w:val="008877E7"/>
    <w:rsid w:val="00887E61"/>
    <w:rsid w:val="008901E7"/>
    <w:rsid w:val="00890246"/>
    <w:rsid w:val="008904DF"/>
    <w:rsid w:val="00891153"/>
    <w:rsid w:val="0089119A"/>
    <w:rsid w:val="008912ED"/>
    <w:rsid w:val="0089156E"/>
    <w:rsid w:val="0089189D"/>
    <w:rsid w:val="008926DB"/>
    <w:rsid w:val="008931BB"/>
    <w:rsid w:val="00893D5F"/>
    <w:rsid w:val="008946DB"/>
    <w:rsid w:val="00895939"/>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D19"/>
    <w:rsid w:val="008A22D2"/>
    <w:rsid w:val="008A30C5"/>
    <w:rsid w:val="008A3F9B"/>
    <w:rsid w:val="008A4B37"/>
    <w:rsid w:val="008A4BC0"/>
    <w:rsid w:val="008A4D29"/>
    <w:rsid w:val="008A4E86"/>
    <w:rsid w:val="008A5748"/>
    <w:rsid w:val="008A57AD"/>
    <w:rsid w:val="008A5FA7"/>
    <w:rsid w:val="008A6F76"/>
    <w:rsid w:val="008A78A6"/>
    <w:rsid w:val="008A79DB"/>
    <w:rsid w:val="008B051B"/>
    <w:rsid w:val="008B0E00"/>
    <w:rsid w:val="008B18D6"/>
    <w:rsid w:val="008B26E7"/>
    <w:rsid w:val="008B4145"/>
    <w:rsid w:val="008B4257"/>
    <w:rsid w:val="008B4B07"/>
    <w:rsid w:val="008B5178"/>
    <w:rsid w:val="008B5C1B"/>
    <w:rsid w:val="008B6659"/>
    <w:rsid w:val="008B674C"/>
    <w:rsid w:val="008B68E5"/>
    <w:rsid w:val="008B7A35"/>
    <w:rsid w:val="008B7C2E"/>
    <w:rsid w:val="008C09F0"/>
    <w:rsid w:val="008C0BB4"/>
    <w:rsid w:val="008C0D41"/>
    <w:rsid w:val="008C0D6D"/>
    <w:rsid w:val="008C107D"/>
    <w:rsid w:val="008C1BE3"/>
    <w:rsid w:val="008C1D83"/>
    <w:rsid w:val="008C2531"/>
    <w:rsid w:val="008C3A63"/>
    <w:rsid w:val="008C4B59"/>
    <w:rsid w:val="008C4B78"/>
    <w:rsid w:val="008C5430"/>
    <w:rsid w:val="008C627E"/>
    <w:rsid w:val="008C6355"/>
    <w:rsid w:val="008C6A3D"/>
    <w:rsid w:val="008C728A"/>
    <w:rsid w:val="008C7D08"/>
    <w:rsid w:val="008D01EF"/>
    <w:rsid w:val="008D13D8"/>
    <w:rsid w:val="008D14CD"/>
    <w:rsid w:val="008D16C7"/>
    <w:rsid w:val="008D180C"/>
    <w:rsid w:val="008D1837"/>
    <w:rsid w:val="008D18AF"/>
    <w:rsid w:val="008D2CCE"/>
    <w:rsid w:val="008D343A"/>
    <w:rsid w:val="008D383B"/>
    <w:rsid w:val="008D39F0"/>
    <w:rsid w:val="008D3D6B"/>
    <w:rsid w:val="008D3E9E"/>
    <w:rsid w:val="008D4132"/>
    <w:rsid w:val="008D4363"/>
    <w:rsid w:val="008D4A75"/>
    <w:rsid w:val="008D53E6"/>
    <w:rsid w:val="008D5902"/>
    <w:rsid w:val="008D61BE"/>
    <w:rsid w:val="008D62B7"/>
    <w:rsid w:val="008D665F"/>
    <w:rsid w:val="008D6734"/>
    <w:rsid w:val="008D6B93"/>
    <w:rsid w:val="008D6C8A"/>
    <w:rsid w:val="008D7CD2"/>
    <w:rsid w:val="008D7FAE"/>
    <w:rsid w:val="008E03BF"/>
    <w:rsid w:val="008E047E"/>
    <w:rsid w:val="008E051F"/>
    <w:rsid w:val="008E0C05"/>
    <w:rsid w:val="008E1262"/>
    <w:rsid w:val="008E12B2"/>
    <w:rsid w:val="008E1F99"/>
    <w:rsid w:val="008E2475"/>
    <w:rsid w:val="008E2CA9"/>
    <w:rsid w:val="008E32DE"/>
    <w:rsid w:val="008E33C0"/>
    <w:rsid w:val="008E3997"/>
    <w:rsid w:val="008E3ACD"/>
    <w:rsid w:val="008E3E34"/>
    <w:rsid w:val="008E43B3"/>
    <w:rsid w:val="008E44C6"/>
    <w:rsid w:val="008E4F82"/>
    <w:rsid w:val="008E535B"/>
    <w:rsid w:val="008E5403"/>
    <w:rsid w:val="008E5D10"/>
    <w:rsid w:val="008E6BC4"/>
    <w:rsid w:val="008E6DED"/>
    <w:rsid w:val="008E733A"/>
    <w:rsid w:val="008E7482"/>
    <w:rsid w:val="008E7F07"/>
    <w:rsid w:val="008E7FA8"/>
    <w:rsid w:val="008F0166"/>
    <w:rsid w:val="008F01B7"/>
    <w:rsid w:val="008F028E"/>
    <w:rsid w:val="008F0704"/>
    <w:rsid w:val="008F2E19"/>
    <w:rsid w:val="008F347B"/>
    <w:rsid w:val="008F387B"/>
    <w:rsid w:val="008F3C9B"/>
    <w:rsid w:val="008F3E5C"/>
    <w:rsid w:val="008F41BD"/>
    <w:rsid w:val="008F4720"/>
    <w:rsid w:val="008F4ADA"/>
    <w:rsid w:val="008F4EB9"/>
    <w:rsid w:val="008F5122"/>
    <w:rsid w:val="008F5174"/>
    <w:rsid w:val="008F642B"/>
    <w:rsid w:val="008F6E51"/>
    <w:rsid w:val="008F72AD"/>
    <w:rsid w:val="008F736B"/>
    <w:rsid w:val="008F7573"/>
    <w:rsid w:val="00900B4D"/>
    <w:rsid w:val="0090158C"/>
    <w:rsid w:val="00901D0A"/>
    <w:rsid w:val="00902081"/>
    <w:rsid w:val="00902952"/>
    <w:rsid w:val="00902A98"/>
    <w:rsid w:val="00902FC1"/>
    <w:rsid w:val="00903043"/>
    <w:rsid w:val="0090376C"/>
    <w:rsid w:val="00903C67"/>
    <w:rsid w:val="00903F5C"/>
    <w:rsid w:val="00905C09"/>
    <w:rsid w:val="00906034"/>
    <w:rsid w:val="00906344"/>
    <w:rsid w:val="009064B3"/>
    <w:rsid w:val="00906F51"/>
    <w:rsid w:val="009079AF"/>
    <w:rsid w:val="009101BF"/>
    <w:rsid w:val="00910249"/>
    <w:rsid w:val="0091165D"/>
    <w:rsid w:val="0091194D"/>
    <w:rsid w:val="00911EFA"/>
    <w:rsid w:val="00911FE9"/>
    <w:rsid w:val="00911FEC"/>
    <w:rsid w:val="00912085"/>
    <w:rsid w:val="00912C6B"/>
    <w:rsid w:val="009137A6"/>
    <w:rsid w:val="00914082"/>
    <w:rsid w:val="009146AC"/>
    <w:rsid w:val="00914905"/>
    <w:rsid w:val="00914C49"/>
    <w:rsid w:val="00914EF7"/>
    <w:rsid w:val="009155FE"/>
    <w:rsid w:val="0091578A"/>
    <w:rsid w:val="0091587A"/>
    <w:rsid w:val="00915B03"/>
    <w:rsid w:val="00916477"/>
    <w:rsid w:val="00917901"/>
    <w:rsid w:val="0092022B"/>
    <w:rsid w:val="00920604"/>
    <w:rsid w:val="00920937"/>
    <w:rsid w:val="00920C2C"/>
    <w:rsid w:val="009213EB"/>
    <w:rsid w:val="00921470"/>
    <w:rsid w:val="00921A4B"/>
    <w:rsid w:val="009220DD"/>
    <w:rsid w:val="00922A21"/>
    <w:rsid w:val="00923F43"/>
    <w:rsid w:val="00926D58"/>
    <w:rsid w:val="00927F76"/>
    <w:rsid w:val="00932495"/>
    <w:rsid w:val="00932602"/>
    <w:rsid w:val="00932CA5"/>
    <w:rsid w:val="00932F88"/>
    <w:rsid w:val="00933056"/>
    <w:rsid w:val="009332F5"/>
    <w:rsid w:val="0093341B"/>
    <w:rsid w:val="00933CCD"/>
    <w:rsid w:val="009345BE"/>
    <w:rsid w:val="00934C3D"/>
    <w:rsid w:val="00934EE1"/>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D3D"/>
    <w:rsid w:val="00944489"/>
    <w:rsid w:val="00944938"/>
    <w:rsid w:val="00945119"/>
    <w:rsid w:val="009458BF"/>
    <w:rsid w:val="0094591B"/>
    <w:rsid w:val="00945E4B"/>
    <w:rsid w:val="009465C9"/>
    <w:rsid w:val="00947B2E"/>
    <w:rsid w:val="00947BD5"/>
    <w:rsid w:val="00947C57"/>
    <w:rsid w:val="00947F57"/>
    <w:rsid w:val="009506D2"/>
    <w:rsid w:val="0095118B"/>
    <w:rsid w:val="0095151A"/>
    <w:rsid w:val="009519C2"/>
    <w:rsid w:val="00951DA3"/>
    <w:rsid w:val="00952648"/>
    <w:rsid w:val="009527BF"/>
    <w:rsid w:val="00952A1B"/>
    <w:rsid w:val="009533D5"/>
    <w:rsid w:val="009537ED"/>
    <w:rsid w:val="00954153"/>
    <w:rsid w:val="009541F2"/>
    <w:rsid w:val="00954769"/>
    <w:rsid w:val="00954931"/>
    <w:rsid w:val="00954DD0"/>
    <w:rsid w:val="009556DD"/>
    <w:rsid w:val="00955961"/>
    <w:rsid w:val="00957096"/>
    <w:rsid w:val="009578B3"/>
    <w:rsid w:val="009578F9"/>
    <w:rsid w:val="009601AC"/>
    <w:rsid w:val="0096053E"/>
    <w:rsid w:val="0096060C"/>
    <w:rsid w:val="00961230"/>
    <w:rsid w:val="009612F7"/>
    <w:rsid w:val="00961563"/>
    <w:rsid w:val="009619D7"/>
    <w:rsid w:val="00962141"/>
    <w:rsid w:val="0096258E"/>
    <w:rsid w:val="00962F9C"/>
    <w:rsid w:val="00963777"/>
    <w:rsid w:val="0096386B"/>
    <w:rsid w:val="00963DE6"/>
    <w:rsid w:val="0096584A"/>
    <w:rsid w:val="00965EAA"/>
    <w:rsid w:val="00966B90"/>
    <w:rsid w:val="00966CA0"/>
    <w:rsid w:val="009701CD"/>
    <w:rsid w:val="00970367"/>
    <w:rsid w:val="00970C74"/>
    <w:rsid w:val="00971192"/>
    <w:rsid w:val="00972D0F"/>
    <w:rsid w:val="00972EC4"/>
    <w:rsid w:val="00973D7F"/>
    <w:rsid w:val="009740E6"/>
    <w:rsid w:val="00974667"/>
    <w:rsid w:val="00974B30"/>
    <w:rsid w:val="00974B80"/>
    <w:rsid w:val="00974BA1"/>
    <w:rsid w:val="00975725"/>
    <w:rsid w:val="00976146"/>
    <w:rsid w:val="00976A0E"/>
    <w:rsid w:val="009773A1"/>
    <w:rsid w:val="00977BDE"/>
    <w:rsid w:val="00980F1A"/>
    <w:rsid w:val="00981533"/>
    <w:rsid w:val="009825F8"/>
    <w:rsid w:val="00983D79"/>
    <w:rsid w:val="00983FAD"/>
    <w:rsid w:val="0098495A"/>
    <w:rsid w:val="009849FA"/>
    <w:rsid w:val="00984A1E"/>
    <w:rsid w:val="0098535F"/>
    <w:rsid w:val="00985A49"/>
    <w:rsid w:val="009868B5"/>
    <w:rsid w:val="00987E86"/>
    <w:rsid w:val="009905A2"/>
    <w:rsid w:val="00991A44"/>
    <w:rsid w:val="00991AFB"/>
    <w:rsid w:val="00991D61"/>
    <w:rsid w:val="00992DFD"/>
    <w:rsid w:val="00992F29"/>
    <w:rsid w:val="00993191"/>
    <w:rsid w:val="009931BE"/>
    <w:rsid w:val="0099328B"/>
    <w:rsid w:val="009954B5"/>
    <w:rsid w:val="00995A83"/>
    <w:rsid w:val="00995CF2"/>
    <w:rsid w:val="00995D75"/>
    <w:rsid w:val="00996900"/>
    <w:rsid w:val="00996EB7"/>
    <w:rsid w:val="00997041"/>
    <w:rsid w:val="0099771D"/>
    <w:rsid w:val="00997878"/>
    <w:rsid w:val="009978B0"/>
    <w:rsid w:val="00997D62"/>
    <w:rsid w:val="009A027E"/>
    <w:rsid w:val="009A065D"/>
    <w:rsid w:val="009A2229"/>
    <w:rsid w:val="009A2E93"/>
    <w:rsid w:val="009A2F55"/>
    <w:rsid w:val="009A393C"/>
    <w:rsid w:val="009A473A"/>
    <w:rsid w:val="009A58D3"/>
    <w:rsid w:val="009A6517"/>
    <w:rsid w:val="009A65C4"/>
    <w:rsid w:val="009A6C65"/>
    <w:rsid w:val="009A781C"/>
    <w:rsid w:val="009A7825"/>
    <w:rsid w:val="009A7F93"/>
    <w:rsid w:val="009B02F1"/>
    <w:rsid w:val="009B04C9"/>
    <w:rsid w:val="009B06E4"/>
    <w:rsid w:val="009B088F"/>
    <w:rsid w:val="009B15D5"/>
    <w:rsid w:val="009B1CE2"/>
    <w:rsid w:val="009B234A"/>
    <w:rsid w:val="009B25BC"/>
    <w:rsid w:val="009B2613"/>
    <w:rsid w:val="009B2646"/>
    <w:rsid w:val="009B29B2"/>
    <w:rsid w:val="009B331E"/>
    <w:rsid w:val="009B339C"/>
    <w:rsid w:val="009B397A"/>
    <w:rsid w:val="009B416F"/>
    <w:rsid w:val="009B43A8"/>
    <w:rsid w:val="009B4657"/>
    <w:rsid w:val="009B4F30"/>
    <w:rsid w:val="009B50FC"/>
    <w:rsid w:val="009B60F5"/>
    <w:rsid w:val="009B6260"/>
    <w:rsid w:val="009B7625"/>
    <w:rsid w:val="009B7B76"/>
    <w:rsid w:val="009B7B92"/>
    <w:rsid w:val="009C08C3"/>
    <w:rsid w:val="009C1356"/>
    <w:rsid w:val="009C1A60"/>
    <w:rsid w:val="009C2001"/>
    <w:rsid w:val="009C2208"/>
    <w:rsid w:val="009C2896"/>
    <w:rsid w:val="009C2A8D"/>
    <w:rsid w:val="009C2D4B"/>
    <w:rsid w:val="009C2D99"/>
    <w:rsid w:val="009C3110"/>
    <w:rsid w:val="009C3413"/>
    <w:rsid w:val="009C4128"/>
    <w:rsid w:val="009C471A"/>
    <w:rsid w:val="009C51B7"/>
    <w:rsid w:val="009C6E75"/>
    <w:rsid w:val="009C6FBB"/>
    <w:rsid w:val="009D03B3"/>
    <w:rsid w:val="009D088A"/>
    <w:rsid w:val="009D1D7B"/>
    <w:rsid w:val="009D21B0"/>
    <w:rsid w:val="009D2797"/>
    <w:rsid w:val="009D2912"/>
    <w:rsid w:val="009D2BA7"/>
    <w:rsid w:val="009D4418"/>
    <w:rsid w:val="009D49B5"/>
    <w:rsid w:val="009D4DD5"/>
    <w:rsid w:val="009D6B2B"/>
    <w:rsid w:val="009D6FE1"/>
    <w:rsid w:val="009D73AA"/>
    <w:rsid w:val="009E0949"/>
    <w:rsid w:val="009E183A"/>
    <w:rsid w:val="009E1BAE"/>
    <w:rsid w:val="009E1FF1"/>
    <w:rsid w:val="009E25D7"/>
    <w:rsid w:val="009E274C"/>
    <w:rsid w:val="009E2CDE"/>
    <w:rsid w:val="009E2EC3"/>
    <w:rsid w:val="009E2F9D"/>
    <w:rsid w:val="009E33FC"/>
    <w:rsid w:val="009E3D45"/>
    <w:rsid w:val="009E3EC5"/>
    <w:rsid w:val="009E45C6"/>
    <w:rsid w:val="009E464F"/>
    <w:rsid w:val="009E4858"/>
    <w:rsid w:val="009E5309"/>
    <w:rsid w:val="009E5433"/>
    <w:rsid w:val="009E568C"/>
    <w:rsid w:val="009E5797"/>
    <w:rsid w:val="009E6040"/>
    <w:rsid w:val="009E67D5"/>
    <w:rsid w:val="009E6E08"/>
    <w:rsid w:val="009F01DA"/>
    <w:rsid w:val="009F0399"/>
    <w:rsid w:val="009F08BD"/>
    <w:rsid w:val="009F16BB"/>
    <w:rsid w:val="009F176E"/>
    <w:rsid w:val="009F1A54"/>
    <w:rsid w:val="009F2156"/>
    <w:rsid w:val="009F312B"/>
    <w:rsid w:val="009F31A5"/>
    <w:rsid w:val="009F3209"/>
    <w:rsid w:val="009F3515"/>
    <w:rsid w:val="009F3A13"/>
    <w:rsid w:val="009F422A"/>
    <w:rsid w:val="009F4AF4"/>
    <w:rsid w:val="009F5060"/>
    <w:rsid w:val="009F6230"/>
    <w:rsid w:val="009F69AE"/>
    <w:rsid w:val="009F6BF0"/>
    <w:rsid w:val="009F6FF6"/>
    <w:rsid w:val="009F716F"/>
    <w:rsid w:val="009F7278"/>
    <w:rsid w:val="009F755E"/>
    <w:rsid w:val="009F75A8"/>
    <w:rsid w:val="00A000D6"/>
    <w:rsid w:val="00A00FD3"/>
    <w:rsid w:val="00A013AD"/>
    <w:rsid w:val="00A014D7"/>
    <w:rsid w:val="00A0150C"/>
    <w:rsid w:val="00A01B0B"/>
    <w:rsid w:val="00A02041"/>
    <w:rsid w:val="00A02836"/>
    <w:rsid w:val="00A02D00"/>
    <w:rsid w:val="00A0338A"/>
    <w:rsid w:val="00A033C8"/>
    <w:rsid w:val="00A0383A"/>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4278"/>
    <w:rsid w:val="00A1501A"/>
    <w:rsid w:val="00A15661"/>
    <w:rsid w:val="00A1706C"/>
    <w:rsid w:val="00A1731A"/>
    <w:rsid w:val="00A174EB"/>
    <w:rsid w:val="00A1783E"/>
    <w:rsid w:val="00A17CD8"/>
    <w:rsid w:val="00A20610"/>
    <w:rsid w:val="00A20716"/>
    <w:rsid w:val="00A209CA"/>
    <w:rsid w:val="00A20AF2"/>
    <w:rsid w:val="00A20AFD"/>
    <w:rsid w:val="00A215DD"/>
    <w:rsid w:val="00A2204F"/>
    <w:rsid w:val="00A22FF6"/>
    <w:rsid w:val="00A23265"/>
    <w:rsid w:val="00A23799"/>
    <w:rsid w:val="00A23865"/>
    <w:rsid w:val="00A23CB4"/>
    <w:rsid w:val="00A24027"/>
    <w:rsid w:val="00A240B3"/>
    <w:rsid w:val="00A248A6"/>
    <w:rsid w:val="00A24E1B"/>
    <w:rsid w:val="00A25010"/>
    <w:rsid w:val="00A250C9"/>
    <w:rsid w:val="00A27CC1"/>
    <w:rsid w:val="00A27EBC"/>
    <w:rsid w:val="00A306D8"/>
    <w:rsid w:val="00A307AD"/>
    <w:rsid w:val="00A30E2D"/>
    <w:rsid w:val="00A31ED2"/>
    <w:rsid w:val="00A32D04"/>
    <w:rsid w:val="00A335A9"/>
    <w:rsid w:val="00A33B66"/>
    <w:rsid w:val="00A33E7E"/>
    <w:rsid w:val="00A35CFF"/>
    <w:rsid w:val="00A36421"/>
    <w:rsid w:val="00A366DA"/>
    <w:rsid w:val="00A378F6"/>
    <w:rsid w:val="00A406E9"/>
    <w:rsid w:val="00A40CE5"/>
    <w:rsid w:val="00A411DF"/>
    <w:rsid w:val="00A412D3"/>
    <w:rsid w:val="00A4209A"/>
    <w:rsid w:val="00A42567"/>
    <w:rsid w:val="00A42769"/>
    <w:rsid w:val="00A42AC6"/>
    <w:rsid w:val="00A433D1"/>
    <w:rsid w:val="00A43953"/>
    <w:rsid w:val="00A44008"/>
    <w:rsid w:val="00A4424E"/>
    <w:rsid w:val="00A448EE"/>
    <w:rsid w:val="00A450CD"/>
    <w:rsid w:val="00A45333"/>
    <w:rsid w:val="00A46A6B"/>
    <w:rsid w:val="00A46BF2"/>
    <w:rsid w:val="00A46C2F"/>
    <w:rsid w:val="00A507DE"/>
    <w:rsid w:val="00A508FD"/>
    <w:rsid w:val="00A50B3B"/>
    <w:rsid w:val="00A50B9C"/>
    <w:rsid w:val="00A513FD"/>
    <w:rsid w:val="00A5164E"/>
    <w:rsid w:val="00A51E79"/>
    <w:rsid w:val="00A52803"/>
    <w:rsid w:val="00A52D59"/>
    <w:rsid w:val="00A54A8D"/>
    <w:rsid w:val="00A554F9"/>
    <w:rsid w:val="00A556B2"/>
    <w:rsid w:val="00A56527"/>
    <w:rsid w:val="00A566AB"/>
    <w:rsid w:val="00A56890"/>
    <w:rsid w:val="00A56973"/>
    <w:rsid w:val="00A56985"/>
    <w:rsid w:val="00A56A3A"/>
    <w:rsid w:val="00A5727E"/>
    <w:rsid w:val="00A5783C"/>
    <w:rsid w:val="00A60118"/>
    <w:rsid w:val="00A60487"/>
    <w:rsid w:val="00A60B14"/>
    <w:rsid w:val="00A63964"/>
    <w:rsid w:val="00A63ABD"/>
    <w:rsid w:val="00A6474D"/>
    <w:rsid w:val="00A65724"/>
    <w:rsid w:val="00A65944"/>
    <w:rsid w:val="00A65B66"/>
    <w:rsid w:val="00A6695C"/>
    <w:rsid w:val="00A66C68"/>
    <w:rsid w:val="00A670F4"/>
    <w:rsid w:val="00A67B6A"/>
    <w:rsid w:val="00A7039F"/>
    <w:rsid w:val="00A704AC"/>
    <w:rsid w:val="00A70734"/>
    <w:rsid w:val="00A70DFB"/>
    <w:rsid w:val="00A70EE1"/>
    <w:rsid w:val="00A712BC"/>
    <w:rsid w:val="00A7251B"/>
    <w:rsid w:val="00A729F6"/>
    <w:rsid w:val="00A72BED"/>
    <w:rsid w:val="00A73CAE"/>
    <w:rsid w:val="00A73E96"/>
    <w:rsid w:val="00A73FE5"/>
    <w:rsid w:val="00A7594E"/>
    <w:rsid w:val="00A75A28"/>
    <w:rsid w:val="00A75A99"/>
    <w:rsid w:val="00A7629C"/>
    <w:rsid w:val="00A7671E"/>
    <w:rsid w:val="00A76B1C"/>
    <w:rsid w:val="00A76DBF"/>
    <w:rsid w:val="00A7735B"/>
    <w:rsid w:val="00A77BBA"/>
    <w:rsid w:val="00A80A28"/>
    <w:rsid w:val="00A80D27"/>
    <w:rsid w:val="00A813DB"/>
    <w:rsid w:val="00A81709"/>
    <w:rsid w:val="00A81C25"/>
    <w:rsid w:val="00A8214B"/>
    <w:rsid w:val="00A8224B"/>
    <w:rsid w:val="00A82856"/>
    <w:rsid w:val="00A82EEB"/>
    <w:rsid w:val="00A82F9C"/>
    <w:rsid w:val="00A83209"/>
    <w:rsid w:val="00A838B2"/>
    <w:rsid w:val="00A83ABF"/>
    <w:rsid w:val="00A83BA5"/>
    <w:rsid w:val="00A8531B"/>
    <w:rsid w:val="00A859E2"/>
    <w:rsid w:val="00A85E16"/>
    <w:rsid w:val="00A86209"/>
    <w:rsid w:val="00A8683D"/>
    <w:rsid w:val="00A86948"/>
    <w:rsid w:val="00A86B35"/>
    <w:rsid w:val="00A86EF0"/>
    <w:rsid w:val="00A87168"/>
    <w:rsid w:val="00A9031F"/>
    <w:rsid w:val="00A90375"/>
    <w:rsid w:val="00A906C6"/>
    <w:rsid w:val="00A91875"/>
    <w:rsid w:val="00A91A4B"/>
    <w:rsid w:val="00A91C19"/>
    <w:rsid w:val="00A9226F"/>
    <w:rsid w:val="00A929E6"/>
    <w:rsid w:val="00A92F46"/>
    <w:rsid w:val="00A93970"/>
    <w:rsid w:val="00A93D2B"/>
    <w:rsid w:val="00A941DE"/>
    <w:rsid w:val="00A9447F"/>
    <w:rsid w:val="00A94B5B"/>
    <w:rsid w:val="00A94CE1"/>
    <w:rsid w:val="00A95E1F"/>
    <w:rsid w:val="00A96ACB"/>
    <w:rsid w:val="00A96FB4"/>
    <w:rsid w:val="00A97757"/>
    <w:rsid w:val="00AA0695"/>
    <w:rsid w:val="00AA0B4C"/>
    <w:rsid w:val="00AA0C99"/>
    <w:rsid w:val="00AA18E7"/>
    <w:rsid w:val="00AA1B80"/>
    <w:rsid w:val="00AA21C6"/>
    <w:rsid w:val="00AA3202"/>
    <w:rsid w:val="00AA35B2"/>
    <w:rsid w:val="00AA3979"/>
    <w:rsid w:val="00AA50BB"/>
    <w:rsid w:val="00AA5692"/>
    <w:rsid w:val="00AA5FBF"/>
    <w:rsid w:val="00AA6310"/>
    <w:rsid w:val="00AA6A59"/>
    <w:rsid w:val="00AA6D52"/>
    <w:rsid w:val="00AA6DCF"/>
    <w:rsid w:val="00AA75A1"/>
    <w:rsid w:val="00AB0154"/>
    <w:rsid w:val="00AB02A3"/>
    <w:rsid w:val="00AB059F"/>
    <w:rsid w:val="00AB0C73"/>
    <w:rsid w:val="00AB13B0"/>
    <w:rsid w:val="00AB1576"/>
    <w:rsid w:val="00AB249A"/>
    <w:rsid w:val="00AB32AE"/>
    <w:rsid w:val="00AB37D6"/>
    <w:rsid w:val="00AB40E5"/>
    <w:rsid w:val="00AB4A01"/>
    <w:rsid w:val="00AB4BB4"/>
    <w:rsid w:val="00AB4C0C"/>
    <w:rsid w:val="00AB621E"/>
    <w:rsid w:val="00AB636B"/>
    <w:rsid w:val="00AB6F75"/>
    <w:rsid w:val="00AB79F0"/>
    <w:rsid w:val="00AB7D61"/>
    <w:rsid w:val="00AC0447"/>
    <w:rsid w:val="00AC0A9B"/>
    <w:rsid w:val="00AC0FE9"/>
    <w:rsid w:val="00AC14E5"/>
    <w:rsid w:val="00AC3458"/>
    <w:rsid w:val="00AC3499"/>
    <w:rsid w:val="00AC42F8"/>
    <w:rsid w:val="00AC4412"/>
    <w:rsid w:val="00AC4649"/>
    <w:rsid w:val="00AC4736"/>
    <w:rsid w:val="00AC4956"/>
    <w:rsid w:val="00AC4D1F"/>
    <w:rsid w:val="00AC547C"/>
    <w:rsid w:val="00AC5CAA"/>
    <w:rsid w:val="00AC6276"/>
    <w:rsid w:val="00AC646F"/>
    <w:rsid w:val="00AC66EA"/>
    <w:rsid w:val="00AC79BF"/>
    <w:rsid w:val="00AC7A15"/>
    <w:rsid w:val="00AD052F"/>
    <w:rsid w:val="00AD07A8"/>
    <w:rsid w:val="00AD07B9"/>
    <w:rsid w:val="00AD1C28"/>
    <w:rsid w:val="00AD1C7B"/>
    <w:rsid w:val="00AD219D"/>
    <w:rsid w:val="00AD22C7"/>
    <w:rsid w:val="00AD242F"/>
    <w:rsid w:val="00AD2977"/>
    <w:rsid w:val="00AD2C3A"/>
    <w:rsid w:val="00AD2EBE"/>
    <w:rsid w:val="00AD3068"/>
    <w:rsid w:val="00AD3660"/>
    <w:rsid w:val="00AD435B"/>
    <w:rsid w:val="00AD49C0"/>
    <w:rsid w:val="00AD5B13"/>
    <w:rsid w:val="00AD5C47"/>
    <w:rsid w:val="00AD6305"/>
    <w:rsid w:val="00AD680E"/>
    <w:rsid w:val="00AD69AA"/>
    <w:rsid w:val="00AD6C9B"/>
    <w:rsid w:val="00AD795C"/>
    <w:rsid w:val="00AD7B8C"/>
    <w:rsid w:val="00AD7CC8"/>
    <w:rsid w:val="00AD7E60"/>
    <w:rsid w:val="00AE07EC"/>
    <w:rsid w:val="00AE0AB1"/>
    <w:rsid w:val="00AE0C6E"/>
    <w:rsid w:val="00AE0DD8"/>
    <w:rsid w:val="00AE1286"/>
    <w:rsid w:val="00AE15D9"/>
    <w:rsid w:val="00AE18EA"/>
    <w:rsid w:val="00AE1C89"/>
    <w:rsid w:val="00AE2273"/>
    <w:rsid w:val="00AE2AB5"/>
    <w:rsid w:val="00AE381C"/>
    <w:rsid w:val="00AE40EB"/>
    <w:rsid w:val="00AE4E03"/>
    <w:rsid w:val="00AE50A8"/>
    <w:rsid w:val="00AE594D"/>
    <w:rsid w:val="00AE62E8"/>
    <w:rsid w:val="00AE7A1B"/>
    <w:rsid w:val="00AE7CBB"/>
    <w:rsid w:val="00AF02DF"/>
    <w:rsid w:val="00AF1503"/>
    <w:rsid w:val="00AF2443"/>
    <w:rsid w:val="00AF2467"/>
    <w:rsid w:val="00AF2EB3"/>
    <w:rsid w:val="00AF341D"/>
    <w:rsid w:val="00AF40A8"/>
    <w:rsid w:val="00AF4134"/>
    <w:rsid w:val="00AF48DB"/>
    <w:rsid w:val="00AF5A88"/>
    <w:rsid w:val="00AF6667"/>
    <w:rsid w:val="00AF6DC3"/>
    <w:rsid w:val="00AF71BC"/>
    <w:rsid w:val="00B00170"/>
    <w:rsid w:val="00B00615"/>
    <w:rsid w:val="00B00A94"/>
    <w:rsid w:val="00B00C7A"/>
    <w:rsid w:val="00B00EBB"/>
    <w:rsid w:val="00B00F16"/>
    <w:rsid w:val="00B01B07"/>
    <w:rsid w:val="00B01CF1"/>
    <w:rsid w:val="00B02032"/>
    <w:rsid w:val="00B020E2"/>
    <w:rsid w:val="00B03240"/>
    <w:rsid w:val="00B04B91"/>
    <w:rsid w:val="00B057EB"/>
    <w:rsid w:val="00B06178"/>
    <w:rsid w:val="00B06DD1"/>
    <w:rsid w:val="00B07DF3"/>
    <w:rsid w:val="00B07F37"/>
    <w:rsid w:val="00B10152"/>
    <w:rsid w:val="00B101EC"/>
    <w:rsid w:val="00B103E7"/>
    <w:rsid w:val="00B11322"/>
    <w:rsid w:val="00B11336"/>
    <w:rsid w:val="00B1188F"/>
    <w:rsid w:val="00B12338"/>
    <w:rsid w:val="00B127B7"/>
    <w:rsid w:val="00B12C06"/>
    <w:rsid w:val="00B13A2A"/>
    <w:rsid w:val="00B14D2D"/>
    <w:rsid w:val="00B1520B"/>
    <w:rsid w:val="00B1634F"/>
    <w:rsid w:val="00B1673C"/>
    <w:rsid w:val="00B17863"/>
    <w:rsid w:val="00B20126"/>
    <w:rsid w:val="00B20874"/>
    <w:rsid w:val="00B20A68"/>
    <w:rsid w:val="00B20B50"/>
    <w:rsid w:val="00B214A6"/>
    <w:rsid w:val="00B215A0"/>
    <w:rsid w:val="00B21DB4"/>
    <w:rsid w:val="00B2295D"/>
    <w:rsid w:val="00B22EFF"/>
    <w:rsid w:val="00B23163"/>
    <w:rsid w:val="00B236A4"/>
    <w:rsid w:val="00B23A67"/>
    <w:rsid w:val="00B24176"/>
    <w:rsid w:val="00B24D3D"/>
    <w:rsid w:val="00B24DBF"/>
    <w:rsid w:val="00B25095"/>
    <w:rsid w:val="00B259B6"/>
    <w:rsid w:val="00B26060"/>
    <w:rsid w:val="00B27772"/>
    <w:rsid w:val="00B30612"/>
    <w:rsid w:val="00B316D3"/>
    <w:rsid w:val="00B31DCD"/>
    <w:rsid w:val="00B32596"/>
    <w:rsid w:val="00B33221"/>
    <w:rsid w:val="00B33569"/>
    <w:rsid w:val="00B338DC"/>
    <w:rsid w:val="00B34043"/>
    <w:rsid w:val="00B35490"/>
    <w:rsid w:val="00B35923"/>
    <w:rsid w:val="00B360D2"/>
    <w:rsid w:val="00B36229"/>
    <w:rsid w:val="00B36E14"/>
    <w:rsid w:val="00B36EB6"/>
    <w:rsid w:val="00B37117"/>
    <w:rsid w:val="00B3720A"/>
    <w:rsid w:val="00B3777A"/>
    <w:rsid w:val="00B37822"/>
    <w:rsid w:val="00B37B0F"/>
    <w:rsid w:val="00B4046C"/>
    <w:rsid w:val="00B409D6"/>
    <w:rsid w:val="00B413D5"/>
    <w:rsid w:val="00B41B43"/>
    <w:rsid w:val="00B438F3"/>
    <w:rsid w:val="00B439E5"/>
    <w:rsid w:val="00B43C0C"/>
    <w:rsid w:val="00B43C85"/>
    <w:rsid w:val="00B43D08"/>
    <w:rsid w:val="00B43EBA"/>
    <w:rsid w:val="00B44760"/>
    <w:rsid w:val="00B44B4D"/>
    <w:rsid w:val="00B44E69"/>
    <w:rsid w:val="00B4537A"/>
    <w:rsid w:val="00B45407"/>
    <w:rsid w:val="00B4620D"/>
    <w:rsid w:val="00B46EFF"/>
    <w:rsid w:val="00B47A28"/>
    <w:rsid w:val="00B47C7B"/>
    <w:rsid w:val="00B47CFC"/>
    <w:rsid w:val="00B47EA9"/>
    <w:rsid w:val="00B5014A"/>
    <w:rsid w:val="00B5039C"/>
    <w:rsid w:val="00B50B98"/>
    <w:rsid w:val="00B511B7"/>
    <w:rsid w:val="00B51E08"/>
    <w:rsid w:val="00B51E1C"/>
    <w:rsid w:val="00B53898"/>
    <w:rsid w:val="00B542FF"/>
    <w:rsid w:val="00B5464B"/>
    <w:rsid w:val="00B54EE8"/>
    <w:rsid w:val="00B54FFB"/>
    <w:rsid w:val="00B556C4"/>
    <w:rsid w:val="00B55E2E"/>
    <w:rsid w:val="00B55EE2"/>
    <w:rsid w:val="00B5600D"/>
    <w:rsid w:val="00B560A7"/>
    <w:rsid w:val="00B568AA"/>
    <w:rsid w:val="00B575F5"/>
    <w:rsid w:val="00B57ABC"/>
    <w:rsid w:val="00B57E82"/>
    <w:rsid w:val="00B603C2"/>
    <w:rsid w:val="00B60563"/>
    <w:rsid w:val="00B6073F"/>
    <w:rsid w:val="00B60AB3"/>
    <w:rsid w:val="00B6108C"/>
    <w:rsid w:val="00B619D2"/>
    <w:rsid w:val="00B61CA3"/>
    <w:rsid w:val="00B61D2B"/>
    <w:rsid w:val="00B61E30"/>
    <w:rsid w:val="00B6215D"/>
    <w:rsid w:val="00B62381"/>
    <w:rsid w:val="00B628F0"/>
    <w:rsid w:val="00B62BA6"/>
    <w:rsid w:val="00B62FAB"/>
    <w:rsid w:val="00B631FA"/>
    <w:rsid w:val="00B635BB"/>
    <w:rsid w:val="00B636F4"/>
    <w:rsid w:val="00B63942"/>
    <w:rsid w:val="00B6395A"/>
    <w:rsid w:val="00B639F0"/>
    <w:rsid w:val="00B641EE"/>
    <w:rsid w:val="00B6549F"/>
    <w:rsid w:val="00B65C84"/>
    <w:rsid w:val="00B65E16"/>
    <w:rsid w:val="00B6620A"/>
    <w:rsid w:val="00B6650C"/>
    <w:rsid w:val="00B66517"/>
    <w:rsid w:val="00B66E62"/>
    <w:rsid w:val="00B66E9E"/>
    <w:rsid w:val="00B67522"/>
    <w:rsid w:val="00B67F01"/>
    <w:rsid w:val="00B716B5"/>
    <w:rsid w:val="00B72A18"/>
    <w:rsid w:val="00B73195"/>
    <w:rsid w:val="00B742A6"/>
    <w:rsid w:val="00B75111"/>
    <w:rsid w:val="00B752C8"/>
    <w:rsid w:val="00B7600B"/>
    <w:rsid w:val="00B762B7"/>
    <w:rsid w:val="00B76C09"/>
    <w:rsid w:val="00B77872"/>
    <w:rsid w:val="00B77B2B"/>
    <w:rsid w:val="00B77EFD"/>
    <w:rsid w:val="00B805AD"/>
    <w:rsid w:val="00B8071F"/>
    <w:rsid w:val="00B812DD"/>
    <w:rsid w:val="00B81E33"/>
    <w:rsid w:val="00B82C53"/>
    <w:rsid w:val="00B83300"/>
    <w:rsid w:val="00B8349B"/>
    <w:rsid w:val="00B837AB"/>
    <w:rsid w:val="00B84137"/>
    <w:rsid w:val="00B84D71"/>
    <w:rsid w:val="00B85A2B"/>
    <w:rsid w:val="00B85F93"/>
    <w:rsid w:val="00B86A6B"/>
    <w:rsid w:val="00B87276"/>
    <w:rsid w:val="00B8727A"/>
    <w:rsid w:val="00B876D8"/>
    <w:rsid w:val="00B8777F"/>
    <w:rsid w:val="00B87979"/>
    <w:rsid w:val="00B87A22"/>
    <w:rsid w:val="00B87E67"/>
    <w:rsid w:val="00B87E8B"/>
    <w:rsid w:val="00B905EA"/>
    <w:rsid w:val="00B91016"/>
    <w:rsid w:val="00B91078"/>
    <w:rsid w:val="00B9133A"/>
    <w:rsid w:val="00B9148B"/>
    <w:rsid w:val="00B93249"/>
    <w:rsid w:val="00B93C33"/>
    <w:rsid w:val="00B9428F"/>
    <w:rsid w:val="00B9450F"/>
    <w:rsid w:val="00B947EB"/>
    <w:rsid w:val="00B96D1A"/>
    <w:rsid w:val="00B97D11"/>
    <w:rsid w:val="00BA01DB"/>
    <w:rsid w:val="00BA0D43"/>
    <w:rsid w:val="00BA24C2"/>
    <w:rsid w:val="00BA2B6B"/>
    <w:rsid w:val="00BA2D98"/>
    <w:rsid w:val="00BA315F"/>
    <w:rsid w:val="00BA4139"/>
    <w:rsid w:val="00BA4140"/>
    <w:rsid w:val="00BA4517"/>
    <w:rsid w:val="00BA476B"/>
    <w:rsid w:val="00BA4A1B"/>
    <w:rsid w:val="00BA4BC3"/>
    <w:rsid w:val="00BA52F4"/>
    <w:rsid w:val="00BA5578"/>
    <w:rsid w:val="00BA575F"/>
    <w:rsid w:val="00BA5F24"/>
    <w:rsid w:val="00BA5FE3"/>
    <w:rsid w:val="00BA655A"/>
    <w:rsid w:val="00BA7B6C"/>
    <w:rsid w:val="00BA7CC7"/>
    <w:rsid w:val="00BA7E4D"/>
    <w:rsid w:val="00BB041A"/>
    <w:rsid w:val="00BB0528"/>
    <w:rsid w:val="00BB09E0"/>
    <w:rsid w:val="00BB1C55"/>
    <w:rsid w:val="00BB284A"/>
    <w:rsid w:val="00BB2D69"/>
    <w:rsid w:val="00BB2E15"/>
    <w:rsid w:val="00BB32B3"/>
    <w:rsid w:val="00BB385A"/>
    <w:rsid w:val="00BB4384"/>
    <w:rsid w:val="00BB43A1"/>
    <w:rsid w:val="00BB43BC"/>
    <w:rsid w:val="00BB43DF"/>
    <w:rsid w:val="00BB4946"/>
    <w:rsid w:val="00BB5135"/>
    <w:rsid w:val="00BB56E8"/>
    <w:rsid w:val="00BB60CF"/>
    <w:rsid w:val="00BB62FA"/>
    <w:rsid w:val="00BB6EA2"/>
    <w:rsid w:val="00BB74E6"/>
    <w:rsid w:val="00BB7937"/>
    <w:rsid w:val="00BB796C"/>
    <w:rsid w:val="00BB7D62"/>
    <w:rsid w:val="00BB7F02"/>
    <w:rsid w:val="00BC174B"/>
    <w:rsid w:val="00BC2660"/>
    <w:rsid w:val="00BC3075"/>
    <w:rsid w:val="00BC4B85"/>
    <w:rsid w:val="00BC4CCD"/>
    <w:rsid w:val="00BC5DE4"/>
    <w:rsid w:val="00BC6308"/>
    <w:rsid w:val="00BC662F"/>
    <w:rsid w:val="00BC6C1C"/>
    <w:rsid w:val="00BC6C80"/>
    <w:rsid w:val="00BC7D9F"/>
    <w:rsid w:val="00BD00CF"/>
    <w:rsid w:val="00BD102A"/>
    <w:rsid w:val="00BD1485"/>
    <w:rsid w:val="00BD156E"/>
    <w:rsid w:val="00BD202F"/>
    <w:rsid w:val="00BD23B8"/>
    <w:rsid w:val="00BD2506"/>
    <w:rsid w:val="00BD28AB"/>
    <w:rsid w:val="00BD2D5B"/>
    <w:rsid w:val="00BD33E8"/>
    <w:rsid w:val="00BD3811"/>
    <w:rsid w:val="00BD3CCF"/>
    <w:rsid w:val="00BD406B"/>
    <w:rsid w:val="00BD53B4"/>
    <w:rsid w:val="00BD551C"/>
    <w:rsid w:val="00BD5A22"/>
    <w:rsid w:val="00BD613C"/>
    <w:rsid w:val="00BD647E"/>
    <w:rsid w:val="00BD664A"/>
    <w:rsid w:val="00BD7DD9"/>
    <w:rsid w:val="00BE1AA4"/>
    <w:rsid w:val="00BE1EAA"/>
    <w:rsid w:val="00BE286A"/>
    <w:rsid w:val="00BE343A"/>
    <w:rsid w:val="00BE3D34"/>
    <w:rsid w:val="00BE4123"/>
    <w:rsid w:val="00BE494E"/>
    <w:rsid w:val="00BE5A10"/>
    <w:rsid w:val="00BE6CF7"/>
    <w:rsid w:val="00BE7331"/>
    <w:rsid w:val="00BE75F0"/>
    <w:rsid w:val="00BE7776"/>
    <w:rsid w:val="00BF0A08"/>
    <w:rsid w:val="00BF19C3"/>
    <w:rsid w:val="00BF1BC7"/>
    <w:rsid w:val="00BF1CF9"/>
    <w:rsid w:val="00BF1DDE"/>
    <w:rsid w:val="00BF2448"/>
    <w:rsid w:val="00BF2E74"/>
    <w:rsid w:val="00BF30AD"/>
    <w:rsid w:val="00BF3B1C"/>
    <w:rsid w:val="00BF3DB6"/>
    <w:rsid w:val="00BF3DC8"/>
    <w:rsid w:val="00BF449A"/>
    <w:rsid w:val="00BF4722"/>
    <w:rsid w:val="00BF5AB4"/>
    <w:rsid w:val="00BF61BA"/>
    <w:rsid w:val="00BF68F3"/>
    <w:rsid w:val="00BF6C45"/>
    <w:rsid w:val="00BF6E61"/>
    <w:rsid w:val="00BF6EB5"/>
    <w:rsid w:val="00BF7A11"/>
    <w:rsid w:val="00BF7EBE"/>
    <w:rsid w:val="00C005A6"/>
    <w:rsid w:val="00C018FC"/>
    <w:rsid w:val="00C02114"/>
    <w:rsid w:val="00C02376"/>
    <w:rsid w:val="00C02783"/>
    <w:rsid w:val="00C029FB"/>
    <w:rsid w:val="00C034E3"/>
    <w:rsid w:val="00C03DFA"/>
    <w:rsid w:val="00C04024"/>
    <w:rsid w:val="00C04077"/>
    <w:rsid w:val="00C04481"/>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17C"/>
    <w:rsid w:val="00C127BB"/>
    <w:rsid w:val="00C12D3B"/>
    <w:rsid w:val="00C12E94"/>
    <w:rsid w:val="00C133B3"/>
    <w:rsid w:val="00C1343A"/>
    <w:rsid w:val="00C13C25"/>
    <w:rsid w:val="00C143A6"/>
    <w:rsid w:val="00C14696"/>
    <w:rsid w:val="00C15376"/>
    <w:rsid w:val="00C15592"/>
    <w:rsid w:val="00C15D03"/>
    <w:rsid w:val="00C1624F"/>
    <w:rsid w:val="00C16E75"/>
    <w:rsid w:val="00C17FEB"/>
    <w:rsid w:val="00C2057B"/>
    <w:rsid w:val="00C2079D"/>
    <w:rsid w:val="00C21285"/>
    <w:rsid w:val="00C22777"/>
    <w:rsid w:val="00C24035"/>
    <w:rsid w:val="00C243FD"/>
    <w:rsid w:val="00C24457"/>
    <w:rsid w:val="00C2454D"/>
    <w:rsid w:val="00C25171"/>
    <w:rsid w:val="00C25542"/>
    <w:rsid w:val="00C25A70"/>
    <w:rsid w:val="00C25D49"/>
    <w:rsid w:val="00C260DA"/>
    <w:rsid w:val="00C2683D"/>
    <w:rsid w:val="00C26883"/>
    <w:rsid w:val="00C26AEF"/>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EB3"/>
    <w:rsid w:val="00C32FF2"/>
    <w:rsid w:val="00C33A28"/>
    <w:rsid w:val="00C3539A"/>
    <w:rsid w:val="00C35685"/>
    <w:rsid w:val="00C357CA"/>
    <w:rsid w:val="00C35F9E"/>
    <w:rsid w:val="00C37240"/>
    <w:rsid w:val="00C3786B"/>
    <w:rsid w:val="00C37A46"/>
    <w:rsid w:val="00C40053"/>
    <w:rsid w:val="00C40111"/>
    <w:rsid w:val="00C405CE"/>
    <w:rsid w:val="00C40E22"/>
    <w:rsid w:val="00C40E4A"/>
    <w:rsid w:val="00C41AD5"/>
    <w:rsid w:val="00C41CE0"/>
    <w:rsid w:val="00C421A5"/>
    <w:rsid w:val="00C421B7"/>
    <w:rsid w:val="00C424FE"/>
    <w:rsid w:val="00C43614"/>
    <w:rsid w:val="00C43C88"/>
    <w:rsid w:val="00C43D34"/>
    <w:rsid w:val="00C441DB"/>
    <w:rsid w:val="00C44E17"/>
    <w:rsid w:val="00C45114"/>
    <w:rsid w:val="00C455D5"/>
    <w:rsid w:val="00C45733"/>
    <w:rsid w:val="00C4617A"/>
    <w:rsid w:val="00C461BF"/>
    <w:rsid w:val="00C4654E"/>
    <w:rsid w:val="00C4716A"/>
    <w:rsid w:val="00C50541"/>
    <w:rsid w:val="00C5091D"/>
    <w:rsid w:val="00C5099A"/>
    <w:rsid w:val="00C50FAA"/>
    <w:rsid w:val="00C5104C"/>
    <w:rsid w:val="00C51ECA"/>
    <w:rsid w:val="00C526C8"/>
    <w:rsid w:val="00C54147"/>
    <w:rsid w:val="00C541E4"/>
    <w:rsid w:val="00C54C6A"/>
    <w:rsid w:val="00C550D7"/>
    <w:rsid w:val="00C55F2E"/>
    <w:rsid w:val="00C569BC"/>
    <w:rsid w:val="00C569D0"/>
    <w:rsid w:val="00C576DA"/>
    <w:rsid w:val="00C6260E"/>
    <w:rsid w:val="00C62C97"/>
    <w:rsid w:val="00C63582"/>
    <w:rsid w:val="00C63615"/>
    <w:rsid w:val="00C63705"/>
    <w:rsid w:val="00C64771"/>
    <w:rsid w:val="00C64B13"/>
    <w:rsid w:val="00C65312"/>
    <w:rsid w:val="00C6556D"/>
    <w:rsid w:val="00C65917"/>
    <w:rsid w:val="00C66F66"/>
    <w:rsid w:val="00C7001F"/>
    <w:rsid w:val="00C704BB"/>
    <w:rsid w:val="00C704FE"/>
    <w:rsid w:val="00C70D58"/>
    <w:rsid w:val="00C71632"/>
    <w:rsid w:val="00C72DC6"/>
    <w:rsid w:val="00C735E6"/>
    <w:rsid w:val="00C74195"/>
    <w:rsid w:val="00C7433C"/>
    <w:rsid w:val="00C744B8"/>
    <w:rsid w:val="00C74F9B"/>
    <w:rsid w:val="00C76B38"/>
    <w:rsid w:val="00C77692"/>
    <w:rsid w:val="00C779BB"/>
    <w:rsid w:val="00C80F84"/>
    <w:rsid w:val="00C8183A"/>
    <w:rsid w:val="00C81E80"/>
    <w:rsid w:val="00C83104"/>
    <w:rsid w:val="00C83412"/>
    <w:rsid w:val="00C83FC7"/>
    <w:rsid w:val="00C84B77"/>
    <w:rsid w:val="00C84F34"/>
    <w:rsid w:val="00C853EE"/>
    <w:rsid w:val="00C86ECE"/>
    <w:rsid w:val="00C8774E"/>
    <w:rsid w:val="00C87B89"/>
    <w:rsid w:val="00C90149"/>
    <w:rsid w:val="00C904AA"/>
    <w:rsid w:val="00C90A24"/>
    <w:rsid w:val="00C90D4D"/>
    <w:rsid w:val="00C91984"/>
    <w:rsid w:val="00C91BDB"/>
    <w:rsid w:val="00C91D31"/>
    <w:rsid w:val="00C9217B"/>
    <w:rsid w:val="00C9236E"/>
    <w:rsid w:val="00C924B6"/>
    <w:rsid w:val="00C928E7"/>
    <w:rsid w:val="00C93022"/>
    <w:rsid w:val="00C9356B"/>
    <w:rsid w:val="00C95141"/>
    <w:rsid w:val="00C973EB"/>
    <w:rsid w:val="00C976BE"/>
    <w:rsid w:val="00C97B8F"/>
    <w:rsid w:val="00C97C60"/>
    <w:rsid w:val="00CA0797"/>
    <w:rsid w:val="00CA0D58"/>
    <w:rsid w:val="00CA1546"/>
    <w:rsid w:val="00CA1653"/>
    <w:rsid w:val="00CA1E15"/>
    <w:rsid w:val="00CA22F1"/>
    <w:rsid w:val="00CA28F3"/>
    <w:rsid w:val="00CA2996"/>
    <w:rsid w:val="00CA3945"/>
    <w:rsid w:val="00CA3DA8"/>
    <w:rsid w:val="00CA3FBD"/>
    <w:rsid w:val="00CA426B"/>
    <w:rsid w:val="00CA5267"/>
    <w:rsid w:val="00CA5821"/>
    <w:rsid w:val="00CA5ED8"/>
    <w:rsid w:val="00CA65AB"/>
    <w:rsid w:val="00CA68A5"/>
    <w:rsid w:val="00CA68F7"/>
    <w:rsid w:val="00CA6B80"/>
    <w:rsid w:val="00CA7F0C"/>
    <w:rsid w:val="00CB0085"/>
    <w:rsid w:val="00CB0230"/>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738"/>
    <w:rsid w:val="00CB6A41"/>
    <w:rsid w:val="00CB75FB"/>
    <w:rsid w:val="00CB7F1B"/>
    <w:rsid w:val="00CC042F"/>
    <w:rsid w:val="00CC0AC5"/>
    <w:rsid w:val="00CC2396"/>
    <w:rsid w:val="00CC3C66"/>
    <w:rsid w:val="00CC4FBF"/>
    <w:rsid w:val="00CC502E"/>
    <w:rsid w:val="00CC610C"/>
    <w:rsid w:val="00CC6EAC"/>
    <w:rsid w:val="00CC7328"/>
    <w:rsid w:val="00CD00FD"/>
    <w:rsid w:val="00CD13A6"/>
    <w:rsid w:val="00CD1514"/>
    <w:rsid w:val="00CD1E1A"/>
    <w:rsid w:val="00CD22AA"/>
    <w:rsid w:val="00CD30D0"/>
    <w:rsid w:val="00CD33DD"/>
    <w:rsid w:val="00CD4172"/>
    <w:rsid w:val="00CD4476"/>
    <w:rsid w:val="00CD4604"/>
    <w:rsid w:val="00CD4CF0"/>
    <w:rsid w:val="00CD5E52"/>
    <w:rsid w:val="00CD5E7D"/>
    <w:rsid w:val="00CD655B"/>
    <w:rsid w:val="00CD6BE2"/>
    <w:rsid w:val="00CD734D"/>
    <w:rsid w:val="00CD74DF"/>
    <w:rsid w:val="00CE0280"/>
    <w:rsid w:val="00CE06D8"/>
    <w:rsid w:val="00CE0BEB"/>
    <w:rsid w:val="00CE0BF5"/>
    <w:rsid w:val="00CE0E8B"/>
    <w:rsid w:val="00CE2B6C"/>
    <w:rsid w:val="00CE30CB"/>
    <w:rsid w:val="00CE3435"/>
    <w:rsid w:val="00CE36D8"/>
    <w:rsid w:val="00CE3931"/>
    <w:rsid w:val="00CE3EE3"/>
    <w:rsid w:val="00CE4586"/>
    <w:rsid w:val="00CE46D9"/>
    <w:rsid w:val="00CE484C"/>
    <w:rsid w:val="00CE5F48"/>
    <w:rsid w:val="00CE667F"/>
    <w:rsid w:val="00CE6AFB"/>
    <w:rsid w:val="00CE7B11"/>
    <w:rsid w:val="00CF0834"/>
    <w:rsid w:val="00CF1291"/>
    <w:rsid w:val="00CF1350"/>
    <w:rsid w:val="00CF181F"/>
    <w:rsid w:val="00CF1B7B"/>
    <w:rsid w:val="00CF1E12"/>
    <w:rsid w:val="00CF2720"/>
    <w:rsid w:val="00CF327F"/>
    <w:rsid w:val="00CF3B67"/>
    <w:rsid w:val="00CF3F6F"/>
    <w:rsid w:val="00CF4094"/>
    <w:rsid w:val="00CF4FCE"/>
    <w:rsid w:val="00CF54E9"/>
    <w:rsid w:val="00CF60AE"/>
    <w:rsid w:val="00CF727C"/>
    <w:rsid w:val="00CF7324"/>
    <w:rsid w:val="00CF7FDE"/>
    <w:rsid w:val="00D00107"/>
    <w:rsid w:val="00D00E38"/>
    <w:rsid w:val="00D01073"/>
    <w:rsid w:val="00D012CF"/>
    <w:rsid w:val="00D0199B"/>
    <w:rsid w:val="00D022B0"/>
    <w:rsid w:val="00D03242"/>
    <w:rsid w:val="00D033D0"/>
    <w:rsid w:val="00D035D5"/>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C78"/>
    <w:rsid w:val="00D124E7"/>
    <w:rsid w:val="00D12776"/>
    <w:rsid w:val="00D12DA7"/>
    <w:rsid w:val="00D131FD"/>
    <w:rsid w:val="00D135D5"/>
    <w:rsid w:val="00D13C99"/>
    <w:rsid w:val="00D14077"/>
    <w:rsid w:val="00D14945"/>
    <w:rsid w:val="00D154C1"/>
    <w:rsid w:val="00D166CB"/>
    <w:rsid w:val="00D16A4A"/>
    <w:rsid w:val="00D16EA5"/>
    <w:rsid w:val="00D16F00"/>
    <w:rsid w:val="00D17BEF"/>
    <w:rsid w:val="00D207F2"/>
    <w:rsid w:val="00D20C0C"/>
    <w:rsid w:val="00D216AB"/>
    <w:rsid w:val="00D21700"/>
    <w:rsid w:val="00D218AC"/>
    <w:rsid w:val="00D22487"/>
    <w:rsid w:val="00D22981"/>
    <w:rsid w:val="00D22A97"/>
    <w:rsid w:val="00D2355D"/>
    <w:rsid w:val="00D23F5A"/>
    <w:rsid w:val="00D25B0D"/>
    <w:rsid w:val="00D26384"/>
    <w:rsid w:val="00D266A4"/>
    <w:rsid w:val="00D26B1E"/>
    <w:rsid w:val="00D26DF2"/>
    <w:rsid w:val="00D2736F"/>
    <w:rsid w:val="00D274AA"/>
    <w:rsid w:val="00D27582"/>
    <w:rsid w:val="00D27E38"/>
    <w:rsid w:val="00D27F37"/>
    <w:rsid w:val="00D30290"/>
    <w:rsid w:val="00D30A2D"/>
    <w:rsid w:val="00D30D7B"/>
    <w:rsid w:val="00D31062"/>
    <w:rsid w:val="00D310D1"/>
    <w:rsid w:val="00D31FD2"/>
    <w:rsid w:val="00D32408"/>
    <w:rsid w:val="00D326A3"/>
    <w:rsid w:val="00D330F1"/>
    <w:rsid w:val="00D332BD"/>
    <w:rsid w:val="00D333A5"/>
    <w:rsid w:val="00D339A9"/>
    <w:rsid w:val="00D3416A"/>
    <w:rsid w:val="00D344DB"/>
    <w:rsid w:val="00D3494B"/>
    <w:rsid w:val="00D35357"/>
    <w:rsid w:val="00D35FD9"/>
    <w:rsid w:val="00D36064"/>
    <w:rsid w:val="00D360AE"/>
    <w:rsid w:val="00D3612A"/>
    <w:rsid w:val="00D36AD9"/>
    <w:rsid w:val="00D36C2D"/>
    <w:rsid w:val="00D36FC8"/>
    <w:rsid w:val="00D37C16"/>
    <w:rsid w:val="00D37F55"/>
    <w:rsid w:val="00D404C6"/>
    <w:rsid w:val="00D40780"/>
    <w:rsid w:val="00D41C38"/>
    <w:rsid w:val="00D42C23"/>
    <w:rsid w:val="00D42C5B"/>
    <w:rsid w:val="00D42D39"/>
    <w:rsid w:val="00D43B7F"/>
    <w:rsid w:val="00D43F54"/>
    <w:rsid w:val="00D43FA5"/>
    <w:rsid w:val="00D441C6"/>
    <w:rsid w:val="00D44334"/>
    <w:rsid w:val="00D44679"/>
    <w:rsid w:val="00D446A6"/>
    <w:rsid w:val="00D448EA"/>
    <w:rsid w:val="00D455CF"/>
    <w:rsid w:val="00D4670E"/>
    <w:rsid w:val="00D4730A"/>
    <w:rsid w:val="00D477EC"/>
    <w:rsid w:val="00D47CA9"/>
    <w:rsid w:val="00D500A3"/>
    <w:rsid w:val="00D50D59"/>
    <w:rsid w:val="00D512BE"/>
    <w:rsid w:val="00D514B3"/>
    <w:rsid w:val="00D51BA7"/>
    <w:rsid w:val="00D51DE7"/>
    <w:rsid w:val="00D52A69"/>
    <w:rsid w:val="00D52F6B"/>
    <w:rsid w:val="00D5322D"/>
    <w:rsid w:val="00D54C5C"/>
    <w:rsid w:val="00D54CC9"/>
    <w:rsid w:val="00D54DA5"/>
    <w:rsid w:val="00D55286"/>
    <w:rsid w:val="00D56219"/>
    <w:rsid w:val="00D56FFB"/>
    <w:rsid w:val="00D570A9"/>
    <w:rsid w:val="00D57478"/>
    <w:rsid w:val="00D57678"/>
    <w:rsid w:val="00D60481"/>
    <w:rsid w:val="00D61F59"/>
    <w:rsid w:val="00D6231B"/>
    <w:rsid w:val="00D6268D"/>
    <w:rsid w:val="00D62DD7"/>
    <w:rsid w:val="00D637D9"/>
    <w:rsid w:val="00D63E13"/>
    <w:rsid w:val="00D64FA7"/>
    <w:rsid w:val="00D651B6"/>
    <w:rsid w:val="00D65202"/>
    <w:rsid w:val="00D65A6F"/>
    <w:rsid w:val="00D65BCD"/>
    <w:rsid w:val="00D65E87"/>
    <w:rsid w:val="00D6600B"/>
    <w:rsid w:val="00D66098"/>
    <w:rsid w:val="00D66819"/>
    <w:rsid w:val="00D66CCB"/>
    <w:rsid w:val="00D671C9"/>
    <w:rsid w:val="00D67930"/>
    <w:rsid w:val="00D702A4"/>
    <w:rsid w:val="00D71009"/>
    <w:rsid w:val="00D710C0"/>
    <w:rsid w:val="00D71698"/>
    <w:rsid w:val="00D72FDF"/>
    <w:rsid w:val="00D734B5"/>
    <w:rsid w:val="00D7360B"/>
    <w:rsid w:val="00D73751"/>
    <w:rsid w:val="00D74046"/>
    <w:rsid w:val="00D75A73"/>
    <w:rsid w:val="00D75C98"/>
    <w:rsid w:val="00D75DC5"/>
    <w:rsid w:val="00D7649F"/>
    <w:rsid w:val="00D76726"/>
    <w:rsid w:val="00D76832"/>
    <w:rsid w:val="00D768AD"/>
    <w:rsid w:val="00D77BDF"/>
    <w:rsid w:val="00D80C99"/>
    <w:rsid w:val="00D81569"/>
    <w:rsid w:val="00D8167C"/>
    <w:rsid w:val="00D818EA"/>
    <w:rsid w:val="00D81B1A"/>
    <w:rsid w:val="00D81D60"/>
    <w:rsid w:val="00D827B6"/>
    <w:rsid w:val="00D82AE9"/>
    <w:rsid w:val="00D82E3E"/>
    <w:rsid w:val="00D83CC9"/>
    <w:rsid w:val="00D842EB"/>
    <w:rsid w:val="00D84514"/>
    <w:rsid w:val="00D850DF"/>
    <w:rsid w:val="00D8568D"/>
    <w:rsid w:val="00D860C8"/>
    <w:rsid w:val="00D866A7"/>
    <w:rsid w:val="00D8672A"/>
    <w:rsid w:val="00D87079"/>
    <w:rsid w:val="00D874BD"/>
    <w:rsid w:val="00D87B84"/>
    <w:rsid w:val="00D9090D"/>
    <w:rsid w:val="00D91FB3"/>
    <w:rsid w:val="00D92821"/>
    <w:rsid w:val="00D92C36"/>
    <w:rsid w:val="00D934B2"/>
    <w:rsid w:val="00D93A23"/>
    <w:rsid w:val="00D94495"/>
    <w:rsid w:val="00D94600"/>
    <w:rsid w:val="00D94A40"/>
    <w:rsid w:val="00D94DED"/>
    <w:rsid w:val="00D96C9D"/>
    <w:rsid w:val="00D975F0"/>
    <w:rsid w:val="00D97B66"/>
    <w:rsid w:val="00DA0467"/>
    <w:rsid w:val="00DA0956"/>
    <w:rsid w:val="00DA0EA4"/>
    <w:rsid w:val="00DA0EBF"/>
    <w:rsid w:val="00DA1ABD"/>
    <w:rsid w:val="00DA1F3F"/>
    <w:rsid w:val="00DA1F8F"/>
    <w:rsid w:val="00DA3BEE"/>
    <w:rsid w:val="00DA3E18"/>
    <w:rsid w:val="00DA4982"/>
    <w:rsid w:val="00DA49ED"/>
    <w:rsid w:val="00DA50AD"/>
    <w:rsid w:val="00DA685B"/>
    <w:rsid w:val="00DA69AC"/>
    <w:rsid w:val="00DB0391"/>
    <w:rsid w:val="00DB1FA3"/>
    <w:rsid w:val="00DB1FA4"/>
    <w:rsid w:val="00DB26DD"/>
    <w:rsid w:val="00DB2D76"/>
    <w:rsid w:val="00DB32A7"/>
    <w:rsid w:val="00DB3ACD"/>
    <w:rsid w:val="00DB3B57"/>
    <w:rsid w:val="00DB5163"/>
    <w:rsid w:val="00DB5C0E"/>
    <w:rsid w:val="00DB5DFC"/>
    <w:rsid w:val="00DB7399"/>
    <w:rsid w:val="00DC11A5"/>
    <w:rsid w:val="00DC2087"/>
    <w:rsid w:val="00DC2BA0"/>
    <w:rsid w:val="00DC2C20"/>
    <w:rsid w:val="00DC2C49"/>
    <w:rsid w:val="00DC2D53"/>
    <w:rsid w:val="00DC2DB9"/>
    <w:rsid w:val="00DC44BA"/>
    <w:rsid w:val="00DC4A22"/>
    <w:rsid w:val="00DC4D91"/>
    <w:rsid w:val="00DC5B25"/>
    <w:rsid w:val="00DC6423"/>
    <w:rsid w:val="00DC672C"/>
    <w:rsid w:val="00DC7457"/>
    <w:rsid w:val="00DC789A"/>
    <w:rsid w:val="00DD0157"/>
    <w:rsid w:val="00DD037E"/>
    <w:rsid w:val="00DD0F27"/>
    <w:rsid w:val="00DD1B0A"/>
    <w:rsid w:val="00DD276A"/>
    <w:rsid w:val="00DD2FE8"/>
    <w:rsid w:val="00DD3FF7"/>
    <w:rsid w:val="00DD42B8"/>
    <w:rsid w:val="00DD4C80"/>
    <w:rsid w:val="00DD5494"/>
    <w:rsid w:val="00DD63B4"/>
    <w:rsid w:val="00DD6727"/>
    <w:rsid w:val="00DD775F"/>
    <w:rsid w:val="00DE061D"/>
    <w:rsid w:val="00DE0F48"/>
    <w:rsid w:val="00DE1502"/>
    <w:rsid w:val="00DE1699"/>
    <w:rsid w:val="00DE186A"/>
    <w:rsid w:val="00DE2453"/>
    <w:rsid w:val="00DE2736"/>
    <w:rsid w:val="00DE2C2B"/>
    <w:rsid w:val="00DE3409"/>
    <w:rsid w:val="00DE3425"/>
    <w:rsid w:val="00DE3FE8"/>
    <w:rsid w:val="00DE4A37"/>
    <w:rsid w:val="00DE4C6E"/>
    <w:rsid w:val="00DE59E6"/>
    <w:rsid w:val="00DE5E74"/>
    <w:rsid w:val="00DE5EEA"/>
    <w:rsid w:val="00DE5F61"/>
    <w:rsid w:val="00DE61BE"/>
    <w:rsid w:val="00DE654C"/>
    <w:rsid w:val="00DE65A5"/>
    <w:rsid w:val="00DE660F"/>
    <w:rsid w:val="00DE709C"/>
    <w:rsid w:val="00DE74DA"/>
    <w:rsid w:val="00DE7919"/>
    <w:rsid w:val="00DF003C"/>
    <w:rsid w:val="00DF0095"/>
    <w:rsid w:val="00DF0245"/>
    <w:rsid w:val="00DF0F81"/>
    <w:rsid w:val="00DF1A25"/>
    <w:rsid w:val="00DF1C61"/>
    <w:rsid w:val="00DF4939"/>
    <w:rsid w:val="00DF4AB5"/>
    <w:rsid w:val="00DF4B28"/>
    <w:rsid w:val="00DF4C33"/>
    <w:rsid w:val="00DF4E95"/>
    <w:rsid w:val="00DF586A"/>
    <w:rsid w:val="00DF6233"/>
    <w:rsid w:val="00DF6C70"/>
    <w:rsid w:val="00DF6CF8"/>
    <w:rsid w:val="00DF7064"/>
    <w:rsid w:val="00DF77E6"/>
    <w:rsid w:val="00E00F56"/>
    <w:rsid w:val="00E0156F"/>
    <w:rsid w:val="00E0237E"/>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CE3"/>
    <w:rsid w:val="00E07D26"/>
    <w:rsid w:val="00E10060"/>
    <w:rsid w:val="00E11782"/>
    <w:rsid w:val="00E11C11"/>
    <w:rsid w:val="00E11DEF"/>
    <w:rsid w:val="00E124DB"/>
    <w:rsid w:val="00E12AC9"/>
    <w:rsid w:val="00E12DA4"/>
    <w:rsid w:val="00E12F4C"/>
    <w:rsid w:val="00E1388E"/>
    <w:rsid w:val="00E144E0"/>
    <w:rsid w:val="00E14640"/>
    <w:rsid w:val="00E15E3C"/>
    <w:rsid w:val="00E16B7E"/>
    <w:rsid w:val="00E16BD4"/>
    <w:rsid w:val="00E16E83"/>
    <w:rsid w:val="00E17324"/>
    <w:rsid w:val="00E17723"/>
    <w:rsid w:val="00E17903"/>
    <w:rsid w:val="00E179B4"/>
    <w:rsid w:val="00E17BCD"/>
    <w:rsid w:val="00E17ED7"/>
    <w:rsid w:val="00E21AE4"/>
    <w:rsid w:val="00E21D99"/>
    <w:rsid w:val="00E229B0"/>
    <w:rsid w:val="00E22EED"/>
    <w:rsid w:val="00E2549E"/>
    <w:rsid w:val="00E2669B"/>
    <w:rsid w:val="00E267DA"/>
    <w:rsid w:val="00E26BD7"/>
    <w:rsid w:val="00E26C37"/>
    <w:rsid w:val="00E26CFB"/>
    <w:rsid w:val="00E279FB"/>
    <w:rsid w:val="00E30F99"/>
    <w:rsid w:val="00E32C2C"/>
    <w:rsid w:val="00E32C9F"/>
    <w:rsid w:val="00E32DFC"/>
    <w:rsid w:val="00E34457"/>
    <w:rsid w:val="00E34647"/>
    <w:rsid w:val="00E346F0"/>
    <w:rsid w:val="00E3472A"/>
    <w:rsid w:val="00E34A2B"/>
    <w:rsid w:val="00E35355"/>
    <w:rsid w:val="00E35B13"/>
    <w:rsid w:val="00E35B20"/>
    <w:rsid w:val="00E35FA5"/>
    <w:rsid w:val="00E36108"/>
    <w:rsid w:val="00E365E6"/>
    <w:rsid w:val="00E3678A"/>
    <w:rsid w:val="00E36B91"/>
    <w:rsid w:val="00E371F1"/>
    <w:rsid w:val="00E37374"/>
    <w:rsid w:val="00E37706"/>
    <w:rsid w:val="00E379DC"/>
    <w:rsid w:val="00E40F0E"/>
    <w:rsid w:val="00E414AC"/>
    <w:rsid w:val="00E41E00"/>
    <w:rsid w:val="00E42A80"/>
    <w:rsid w:val="00E4419A"/>
    <w:rsid w:val="00E44EE6"/>
    <w:rsid w:val="00E45059"/>
    <w:rsid w:val="00E450A2"/>
    <w:rsid w:val="00E450FF"/>
    <w:rsid w:val="00E4520B"/>
    <w:rsid w:val="00E46617"/>
    <w:rsid w:val="00E46E65"/>
    <w:rsid w:val="00E4712C"/>
    <w:rsid w:val="00E477FB"/>
    <w:rsid w:val="00E50377"/>
    <w:rsid w:val="00E5083D"/>
    <w:rsid w:val="00E50B1D"/>
    <w:rsid w:val="00E5129A"/>
    <w:rsid w:val="00E5162D"/>
    <w:rsid w:val="00E525DF"/>
    <w:rsid w:val="00E531EB"/>
    <w:rsid w:val="00E53634"/>
    <w:rsid w:val="00E53C91"/>
    <w:rsid w:val="00E5439F"/>
    <w:rsid w:val="00E5456C"/>
    <w:rsid w:val="00E54EA8"/>
    <w:rsid w:val="00E552E4"/>
    <w:rsid w:val="00E5552C"/>
    <w:rsid w:val="00E55954"/>
    <w:rsid w:val="00E55E8F"/>
    <w:rsid w:val="00E561CC"/>
    <w:rsid w:val="00E56818"/>
    <w:rsid w:val="00E56977"/>
    <w:rsid w:val="00E57B2B"/>
    <w:rsid w:val="00E60113"/>
    <w:rsid w:val="00E607A4"/>
    <w:rsid w:val="00E60E58"/>
    <w:rsid w:val="00E6104D"/>
    <w:rsid w:val="00E61A31"/>
    <w:rsid w:val="00E6389D"/>
    <w:rsid w:val="00E63B04"/>
    <w:rsid w:val="00E646B8"/>
    <w:rsid w:val="00E646CC"/>
    <w:rsid w:val="00E66238"/>
    <w:rsid w:val="00E66B53"/>
    <w:rsid w:val="00E67846"/>
    <w:rsid w:val="00E67962"/>
    <w:rsid w:val="00E67CA5"/>
    <w:rsid w:val="00E700A6"/>
    <w:rsid w:val="00E7115A"/>
    <w:rsid w:val="00E7121B"/>
    <w:rsid w:val="00E7174C"/>
    <w:rsid w:val="00E71B9B"/>
    <w:rsid w:val="00E725D1"/>
    <w:rsid w:val="00E7283D"/>
    <w:rsid w:val="00E72CB6"/>
    <w:rsid w:val="00E730A4"/>
    <w:rsid w:val="00E731AD"/>
    <w:rsid w:val="00E735AF"/>
    <w:rsid w:val="00E73D8C"/>
    <w:rsid w:val="00E73F90"/>
    <w:rsid w:val="00E74090"/>
    <w:rsid w:val="00E740B0"/>
    <w:rsid w:val="00E74C9C"/>
    <w:rsid w:val="00E74F0C"/>
    <w:rsid w:val="00E7542E"/>
    <w:rsid w:val="00E75954"/>
    <w:rsid w:val="00E765A4"/>
    <w:rsid w:val="00E765E0"/>
    <w:rsid w:val="00E776EC"/>
    <w:rsid w:val="00E7783C"/>
    <w:rsid w:val="00E77931"/>
    <w:rsid w:val="00E80341"/>
    <w:rsid w:val="00E806E5"/>
    <w:rsid w:val="00E80B72"/>
    <w:rsid w:val="00E811DE"/>
    <w:rsid w:val="00E81594"/>
    <w:rsid w:val="00E81653"/>
    <w:rsid w:val="00E81B0B"/>
    <w:rsid w:val="00E81B57"/>
    <w:rsid w:val="00E82646"/>
    <w:rsid w:val="00E83458"/>
    <w:rsid w:val="00E83B8A"/>
    <w:rsid w:val="00E83E83"/>
    <w:rsid w:val="00E84C29"/>
    <w:rsid w:val="00E8506F"/>
    <w:rsid w:val="00E86009"/>
    <w:rsid w:val="00E86B01"/>
    <w:rsid w:val="00E8795A"/>
    <w:rsid w:val="00E90006"/>
    <w:rsid w:val="00E90B9D"/>
    <w:rsid w:val="00E90E66"/>
    <w:rsid w:val="00E91330"/>
    <w:rsid w:val="00E9141F"/>
    <w:rsid w:val="00E91996"/>
    <w:rsid w:val="00E92363"/>
    <w:rsid w:val="00E928F4"/>
    <w:rsid w:val="00E9304B"/>
    <w:rsid w:val="00E93E66"/>
    <w:rsid w:val="00E9432B"/>
    <w:rsid w:val="00E94AFA"/>
    <w:rsid w:val="00E94CA1"/>
    <w:rsid w:val="00E94DBB"/>
    <w:rsid w:val="00E95D99"/>
    <w:rsid w:val="00E95F5A"/>
    <w:rsid w:val="00E967BF"/>
    <w:rsid w:val="00E97044"/>
    <w:rsid w:val="00E97085"/>
    <w:rsid w:val="00E974A8"/>
    <w:rsid w:val="00E977C1"/>
    <w:rsid w:val="00E97D2B"/>
    <w:rsid w:val="00E97ED2"/>
    <w:rsid w:val="00EA1290"/>
    <w:rsid w:val="00EA22F3"/>
    <w:rsid w:val="00EA24D3"/>
    <w:rsid w:val="00EA3860"/>
    <w:rsid w:val="00EA39AE"/>
    <w:rsid w:val="00EA3AF7"/>
    <w:rsid w:val="00EA3D82"/>
    <w:rsid w:val="00EA3E4E"/>
    <w:rsid w:val="00EA424B"/>
    <w:rsid w:val="00EA4B9B"/>
    <w:rsid w:val="00EA4D86"/>
    <w:rsid w:val="00EA4F00"/>
    <w:rsid w:val="00EA5012"/>
    <w:rsid w:val="00EA552C"/>
    <w:rsid w:val="00EA5966"/>
    <w:rsid w:val="00EA5B09"/>
    <w:rsid w:val="00EA6A23"/>
    <w:rsid w:val="00EA6AB2"/>
    <w:rsid w:val="00EA7101"/>
    <w:rsid w:val="00EA76A0"/>
    <w:rsid w:val="00EA7D2E"/>
    <w:rsid w:val="00EA7F7F"/>
    <w:rsid w:val="00EB0DF6"/>
    <w:rsid w:val="00EB1221"/>
    <w:rsid w:val="00EB19A6"/>
    <w:rsid w:val="00EB2C36"/>
    <w:rsid w:val="00EB2F52"/>
    <w:rsid w:val="00EB323A"/>
    <w:rsid w:val="00EB435F"/>
    <w:rsid w:val="00EB46CE"/>
    <w:rsid w:val="00EB4953"/>
    <w:rsid w:val="00EB5597"/>
    <w:rsid w:val="00EB5815"/>
    <w:rsid w:val="00EB5890"/>
    <w:rsid w:val="00EB628D"/>
    <w:rsid w:val="00EB6829"/>
    <w:rsid w:val="00EB6A7B"/>
    <w:rsid w:val="00EC0A7F"/>
    <w:rsid w:val="00EC1377"/>
    <w:rsid w:val="00EC21E9"/>
    <w:rsid w:val="00EC366D"/>
    <w:rsid w:val="00EC3A97"/>
    <w:rsid w:val="00EC3CD7"/>
    <w:rsid w:val="00EC4133"/>
    <w:rsid w:val="00EC4341"/>
    <w:rsid w:val="00EC46F8"/>
    <w:rsid w:val="00EC4F2D"/>
    <w:rsid w:val="00EC60C2"/>
    <w:rsid w:val="00ED11AB"/>
    <w:rsid w:val="00ED1964"/>
    <w:rsid w:val="00ED1E40"/>
    <w:rsid w:val="00ED40F7"/>
    <w:rsid w:val="00ED4252"/>
    <w:rsid w:val="00ED57B7"/>
    <w:rsid w:val="00ED671F"/>
    <w:rsid w:val="00ED67E4"/>
    <w:rsid w:val="00ED704E"/>
    <w:rsid w:val="00ED7159"/>
    <w:rsid w:val="00ED7498"/>
    <w:rsid w:val="00EE013E"/>
    <w:rsid w:val="00EE08D6"/>
    <w:rsid w:val="00EE0A28"/>
    <w:rsid w:val="00EE0E31"/>
    <w:rsid w:val="00EE134D"/>
    <w:rsid w:val="00EE1819"/>
    <w:rsid w:val="00EE1ACF"/>
    <w:rsid w:val="00EE2049"/>
    <w:rsid w:val="00EE2D32"/>
    <w:rsid w:val="00EE34A9"/>
    <w:rsid w:val="00EE4C97"/>
    <w:rsid w:val="00EE6876"/>
    <w:rsid w:val="00EE6CEB"/>
    <w:rsid w:val="00EE7D47"/>
    <w:rsid w:val="00EF06FD"/>
    <w:rsid w:val="00EF0724"/>
    <w:rsid w:val="00EF0F2C"/>
    <w:rsid w:val="00EF112B"/>
    <w:rsid w:val="00EF1431"/>
    <w:rsid w:val="00EF19DA"/>
    <w:rsid w:val="00EF1A87"/>
    <w:rsid w:val="00EF1FF6"/>
    <w:rsid w:val="00EF3CA9"/>
    <w:rsid w:val="00EF41AF"/>
    <w:rsid w:val="00EF4258"/>
    <w:rsid w:val="00EF43F3"/>
    <w:rsid w:val="00EF4D78"/>
    <w:rsid w:val="00EF5283"/>
    <w:rsid w:val="00EF5A96"/>
    <w:rsid w:val="00EF5B77"/>
    <w:rsid w:val="00EF5EF2"/>
    <w:rsid w:val="00EF658E"/>
    <w:rsid w:val="00EF752D"/>
    <w:rsid w:val="00EF7CD4"/>
    <w:rsid w:val="00F0002B"/>
    <w:rsid w:val="00F009DA"/>
    <w:rsid w:val="00F0140D"/>
    <w:rsid w:val="00F01941"/>
    <w:rsid w:val="00F02033"/>
    <w:rsid w:val="00F02C96"/>
    <w:rsid w:val="00F031CC"/>
    <w:rsid w:val="00F04410"/>
    <w:rsid w:val="00F04BCF"/>
    <w:rsid w:val="00F05D2F"/>
    <w:rsid w:val="00F0645C"/>
    <w:rsid w:val="00F105DB"/>
    <w:rsid w:val="00F10EC9"/>
    <w:rsid w:val="00F1159B"/>
    <w:rsid w:val="00F11A6F"/>
    <w:rsid w:val="00F130EE"/>
    <w:rsid w:val="00F13FE9"/>
    <w:rsid w:val="00F150AA"/>
    <w:rsid w:val="00F16031"/>
    <w:rsid w:val="00F16AFC"/>
    <w:rsid w:val="00F16B28"/>
    <w:rsid w:val="00F17684"/>
    <w:rsid w:val="00F17F17"/>
    <w:rsid w:val="00F2163A"/>
    <w:rsid w:val="00F23016"/>
    <w:rsid w:val="00F236AC"/>
    <w:rsid w:val="00F23BBE"/>
    <w:rsid w:val="00F240A8"/>
    <w:rsid w:val="00F24888"/>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79A"/>
    <w:rsid w:val="00F34860"/>
    <w:rsid w:val="00F34D2A"/>
    <w:rsid w:val="00F34E88"/>
    <w:rsid w:val="00F358EF"/>
    <w:rsid w:val="00F3654A"/>
    <w:rsid w:val="00F3659E"/>
    <w:rsid w:val="00F401A3"/>
    <w:rsid w:val="00F4034A"/>
    <w:rsid w:val="00F407CF"/>
    <w:rsid w:val="00F40D34"/>
    <w:rsid w:val="00F41207"/>
    <w:rsid w:val="00F418D6"/>
    <w:rsid w:val="00F43112"/>
    <w:rsid w:val="00F431FC"/>
    <w:rsid w:val="00F43997"/>
    <w:rsid w:val="00F43B93"/>
    <w:rsid w:val="00F44C4B"/>
    <w:rsid w:val="00F44EE1"/>
    <w:rsid w:val="00F456A5"/>
    <w:rsid w:val="00F45790"/>
    <w:rsid w:val="00F46089"/>
    <w:rsid w:val="00F46254"/>
    <w:rsid w:val="00F467B2"/>
    <w:rsid w:val="00F467F9"/>
    <w:rsid w:val="00F469D1"/>
    <w:rsid w:val="00F47572"/>
    <w:rsid w:val="00F4778C"/>
    <w:rsid w:val="00F47D5D"/>
    <w:rsid w:val="00F47FA0"/>
    <w:rsid w:val="00F5032D"/>
    <w:rsid w:val="00F5035A"/>
    <w:rsid w:val="00F508FE"/>
    <w:rsid w:val="00F5107E"/>
    <w:rsid w:val="00F51915"/>
    <w:rsid w:val="00F519D2"/>
    <w:rsid w:val="00F51B45"/>
    <w:rsid w:val="00F52641"/>
    <w:rsid w:val="00F52B26"/>
    <w:rsid w:val="00F52CB5"/>
    <w:rsid w:val="00F531B0"/>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6073C"/>
    <w:rsid w:val="00F60B2A"/>
    <w:rsid w:val="00F60B3A"/>
    <w:rsid w:val="00F60DED"/>
    <w:rsid w:val="00F61EBB"/>
    <w:rsid w:val="00F62754"/>
    <w:rsid w:val="00F63537"/>
    <w:rsid w:val="00F63A8C"/>
    <w:rsid w:val="00F63D45"/>
    <w:rsid w:val="00F64018"/>
    <w:rsid w:val="00F64465"/>
    <w:rsid w:val="00F6468A"/>
    <w:rsid w:val="00F650FF"/>
    <w:rsid w:val="00F6533A"/>
    <w:rsid w:val="00F65387"/>
    <w:rsid w:val="00F654DF"/>
    <w:rsid w:val="00F65974"/>
    <w:rsid w:val="00F65CDF"/>
    <w:rsid w:val="00F6631B"/>
    <w:rsid w:val="00F66DEC"/>
    <w:rsid w:val="00F67032"/>
    <w:rsid w:val="00F67043"/>
    <w:rsid w:val="00F67053"/>
    <w:rsid w:val="00F67EBF"/>
    <w:rsid w:val="00F70A56"/>
    <w:rsid w:val="00F710DB"/>
    <w:rsid w:val="00F71152"/>
    <w:rsid w:val="00F711E2"/>
    <w:rsid w:val="00F71AD6"/>
    <w:rsid w:val="00F71B29"/>
    <w:rsid w:val="00F71E02"/>
    <w:rsid w:val="00F720ED"/>
    <w:rsid w:val="00F72839"/>
    <w:rsid w:val="00F72BC9"/>
    <w:rsid w:val="00F73381"/>
    <w:rsid w:val="00F73789"/>
    <w:rsid w:val="00F74628"/>
    <w:rsid w:val="00F75B84"/>
    <w:rsid w:val="00F769F8"/>
    <w:rsid w:val="00F76A67"/>
    <w:rsid w:val="00F76AC1"/>
    <w:rsid w:val="00F76F1A"/>
    <w:rsid w:val="00F773C9"/>
    <w:rsid w:val="00F779B1"/>
    <w:rsid w:val="00F80DB2"/>
    <w:rsid w:val="00F82171"/>
    <w:rsid w:val="00F82572"/>
    <w:rsid w:val="00F828F5"/>
    <w:rsid w:val="00F82A46"/>
    <w:rsid w:val="00F82B9E"/>
    <w:rsid w:val="00F82BDE"/>
    <w:rsid w:val="00F82DC7"/>
    <w:rsid w:val="00F84CFB"/>
    <w:rsid w:val="00F84F1B"/>
    <w:rsid w:val="00F85914"/>
    <w:rsid w:val="00F85D56"/>
    <w:rsid w:val="00F860C4"/>
    <w:rsid w:val="00F86462"/>
    <w:rsid w:val="00F86795"/>
    <w:rsid w:val="00F872CB"/>
    <w:rsid w:val="00F8785C"/>
    <w:rsid w:val="00F87A06"/>
    <w:rsid w:val="00F90E1A"/>
    <w:rsid w:val="00F912D8"/>
    <w:rsid w:val="00F92723"/>
    <w:rsid w:val="00F92AAD"/>
    <w:rsid w:val="00F92B72"/>
    <w:rsid w:val="00F9333B"/>
    <w:rsid w:val="00F9364E"/>
    <w:rsid w:val="00F936F1"/>
    <w:rsid w:val="00F93994"/>
    <w:rsid w:val="00F93B16"/>
    <w:rsid w:val="00F94A1C"/>
    <w:rsid w:val="00F9599B"/>
    <w:rsid w:val="00F95AD7"/>
    <w:rsid w:val="00F95FBB"/>
    <w:rsid w:val="00F961A5"/>
    <w:rsid w:val="00F96479"/>
    <w:rsid w:val="00F965DD"/>
    <w:rsid w:val="00F97A0C"/>
    <w:rsid w:val="00F97AA1"/>
    <w:rsid w:val="00FA1A8B"/>
    <w:rsid w:val="00FA2022"/>
    <w:rsid w:val="00FA2472"/>
    <w:rsid w:val="00FA3162"/>
    <w:rsid w:val="00FA386F"/>
    <w:rsid w:val="00FA3AFD"/>
    <w:rsid w:val="00FA3BE5"/>
    <w:rsid w:val="00FA417B"/>
    <w:rsid w:val="00FA42DC"/>
    <w:rsid w:val="00FA42F7"/>
    <w:rsid w:val="00FA490B"/>
    <w:rsid w:val="00FA49C4"/>
    <w:rsid w:val="00FA4AAF"/>
    <w:rsid w:val="00FA4C47"/>
    <w:rsid w:val="00FA4E08"/>
    <w:rsid w:val="00FA534B"/>
    <w:rsid w:val="00FA57E8"/>
    <w:rsid w:val="00FA5E08"/>
    <w:rsid w:val="00FA5E11"/>
    <w:rsid w:val="00FA61B2"/>
    <w:rsid w:val="00FA678B"/>
    <w:rsid w:val="00FA7BB7"/>
    <w:rsid w:val="00FA7C58"/>
    <w:rsid w:val="00FB0757"/>
    <w:rsid w:val="00FB16E0"/>
    <w:rsid w:val="00FB1A6E"/>
    <w:rsid w:val="00FB1B6B"/>
    <w:rsid w:val="00FB23A1"/>
    <w:rsid w:val="00FB27E9"/>
    <w:rsid w:val="00FB2C50"/>
    <w:rsid w:val="00FB39ED"/>
    <w:rsid w:val="00FB3C23"/>
    <w:rsid w:val="00FB43D9"/>
    <w:rsid w:val="00FB4C92"/>
    <w:rsid w:val="00FB5108"/>
    <w:rsid w:val="00FB54E1"/>
    <w:rsid w:val="00FB5555"/>
    <w:rsid w:val="00FB560E"/>
    <w:rsid w:val="00FB6ED5"/>
    <w:rsid w:val="00FB6F10"/>
    <w:rsid w:val="00FB725F"/>
    <w:rsid w:val="00FB72AF"/>
    <w:rsid w:val="00FB7AF1"/>
    <w:rsid w:val="00FC039B"/>
    <w:rsid w:val="00FC03D0"/>
    <w:rsid w:val="00FC0994"/>
    <w:rsid w:val="00FC0D26"/>
    <w:rsid w:val="00FC11A0"/>
    <w:rsid w:val="00FC123A"/>
    <w:rsid w:val="00FC12B2"/>
    <w:rsid w:val="00FC1CBB"/>
    <w:rsid w:val="00FC1E09"/>
    <w:rsid w:val="00FC204E"/>
    <w:rsid w:val="00FC3197"/>
    <w:rsid w:val="00FC39AA"/>
    <w:rsid w:val="00FC3D89"/>
    <w:rsid w:val="00FC5415"/>
    <w:rsid w:val="00FC5A10"/>
    <w:rsid w:val="00FC6896"/>
    <w:rsid w:val="00FC6ACE"/>
    <w:rsid w:val="00FC6D44"/>
    <w:rsid w:val="00FC7503"/>
    <w:rsid w:val="00FC7D5E"/>
    <w:rsid w:val="00FD02D8"/>
    <w:rsid w:val="00FD0351"/>
    <w:rsid w:val="00FD079E"/>
    <w:rsid w:val="00FD0C33"/>
    <w:rsid w:val="00FD21D4"/>
    <w:rsid w:val="00FD22B0"/>
    <w:rsid w:val="00FD28DD"/>
    <w:rsid w:val="00FD3DF3"/>
    <w:rsid w:val="00FD4541"/>
    <w:rsid w:val="00FD53B4"/>
    <w:rsid w:val="00FD5B18"/>
    <w:rsid w:val="00FD6044"/>
    <w:rsid w:val="00FD67BF"/>
    <w:rsid w:val="00FD6873"/>
    <w:rsid w:val="00FD75FE"/>
    <w:rsid w:val="00FE09B2"/>
    <w:rsid w:val="00FE0E57"/>
    <w:rsid w:val="00FE10F3"/>
    <w:rsid w:val="00FE1841"/>
    <w:rsid w:val="00FE21AF"/>
    <w:rsid w:val="00FE2460"/>
    <w:rsid w:val="00FE2585"/>
    <w:rsid w:val="00FE2A9F"/>
    <w:rsid w:val="00FE33BC"/>
    <w:rsid w:val="00FE33E1"/>
    <w:rsid w:val="00FE3DF7"/>
    <w:rsid w:val="00FE48DE"/>
    <w:rsid w:val="00FE4B87"/>
    <w:rsid w:val="00FE4BBE"/>
    <w:rsid w:val="00FE528F"/>
    <w:rsid w:val="00FE53CB"/>
    <w:rsid w:val="00FE564E"/>
    <w:rsid w:val="00FE5658"/>
    <w:rsid w:val="00FE5F53"/>
    <w:rsid w:val="00FE60CA"/>
    <w:rsid w:val="00FE61B7"/>
    <w:rsid w:val="00FE72A7"/>
    <w:rsid w:val="00FE7E6D"/>
    <w:rsid w:val="00FE7F3C"/>
    <w:rsid w:val="00FF0841"/>
    <w:rsid w:val="00FF1371"/>
    <w:rsid w:val="00FF1469"/>
    <w:rsid w:val="00FF1938"/>
    <w:rsid w:val="00FF1CB6"/>
    <w:rsid w:val="00FF1D0F"/>
    <w:rsid w:val="00FF1E85"/>
    <w:rsid w:val="00FF1F59"/>
    <w:rsid w:val="00FF20EA"/>
    <w:rsid w:val="00FF2699"/>
    <w:rsid w:val="00FF2833"/>
    <w:rsid w:val="00FF372A"/>
    <w:rsid w:val="00FF4521"/>
    <w:rsid w:val="00FF4BC5"/>
    <w:rsid w:val="00FF50CF"/>
    <w:rsid w:val="00FF56D3"/>
    <w:rsid w:val="00FF5E79"/>
    <w:rsid w:val="00FF5F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uiPriority w:val="9"/>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2"/>
      </w:numPr>
      <w:outlineLvl w:val="6"/>
    </w:pPr>
    <w:rPr>
      <w:b/>
    </w:rPr>
  </w:style>
  <w:style w:type="paragraph" w:styleId="Ttulo8">
    <w:name w:val="heading 8"/>
    <w:basedOn w:val="Normal"/>
    <w:next w:val="Normal"/>
    <w:link w:val="Ttulo8Char"/>
    <w:uiPriority w:val="9"/>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F25348"/>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395829"/>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tulodeClusula">
    <w:name w:val="Título de Cláusula"/>
    <w:basedOn w:val="ClauseText"/>
    <w:rsid w:val="001C4489"/>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332198"/>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1C4489"/>
    <w:pPr>
      <w:ind w:left="0" w:firstLine="0"/>
    </w:pPr>
  </w:style>
  <w:style w:type="paragraph" w:customStyle="1" w:styleId="TtulodeCaptulo">
    <w:name w:val="Título de Capítulo"/>
    <w:basedOn w:val="TextoSolto"/>
    <w:rsid w:val="001C4489"/>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0375D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AA18E7"/>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1C4489"/>
    <w:pPr>
      <w:numPr>
        <w:numId w:val="13"/>
      </w:numPr>
    </w:pPr>
  </w:style>
  <w:style w:type="paragraph" w:customStyle="1" w:styleId="endereo">
    <w:name w:val="endereço"/>
    <w:basedOn w:val="SubclauseTextAlfa"/>
    <w:rsid w:val="001C4489"/>
    <w:pPr>
      <w:ind w:firstLine="0"/>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710AEE"/>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6F1AE5"/>
    <w:pPr>
      <w:numPr>
        <w:ilvl w:val="1"/>
        <w:numId w:val="63"/>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F961A5"/>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F961A5"/>
    <w:pPr>
      <w:pageBreakBefore/>
      <w:numPr>
        <w:numId w:val="63"/>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6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2"/>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26"/>
      </w:numPr>
    </w:pPr>
  </w:style>
  <w:style w:type="paragraph" w:customStyle="1" w:styleId="CTO-TxtClau-N3">
    <w:name w:val="CTO - Txt Clau - N3"/>
    <w:basedOn w:val="CTO-TxtClau-N2"/>
    <w:qFormat/>
    <w:rsid w:val="00C704BB"/>
    <w:pPr>
      <w:numPr>
        <w:ilvl w:val="4"/>
        <w:numId w:val="24"/>
      </w:numPr>
      <w:ind w:left="2325" w:hanging="964"/>
    </w:pPr>
  </w:style>
  <w:style w:type="paragraph" w:customStyle="1" w:styleId="CTO-TxtClau-N4">
    <w:name w:val="CTO - Txt Clau - N4"/>
    <w:basedOn w:val="CTO-TxtClau-N3"/>
    <w:qFormat/>
    <w:rsid w:val="00DA69AC"/>
    <w:pPr>
      <w:numPr>
        <w:ilvl w:val="5"/>
        <w:numId w:val="6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66"/>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653448"/>
    <w:rPr>
      <w:sz w:val="18"/>
      <w:szCs w:val="18"/>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szCs w:val="24"/>
    </w:rPr>
  </w:style>
  <w:style w:type="character" w:customStyle="1" w:styleId="TtulodeAnexoChar">
    <w:name w:val="Título de Anexo Char"/>
    <w:basedOn w:val="AnexoChar"/>
    <w:link w:val="TtulodeAnexo"/>
    <w:rsid w:val="00653448"/>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style>
  <w:style w:type="character" w:customStyle="1" w:styleId="EstiloSubParagrafoChar">
    <w:name w:val="EstiloSubParagrafo Char"/>
    <w:basedOn w:val="ClauseTextChar"/>
    <w:link w:val="EstiloSubParagrafo"/>
    <w:rsid w:val="00653448"/>
    <w:rPr>
      <w:rFonts w:cs="Arial"/>
      <w:bCs/>
      <w:color w:val="000000" w:themeColor="text1"/>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73"/>
      </w:numPr>
      <w:tabs>
        <w:tab w:val="left" w:pos="1560"/>
      </w:tabs>
    </w:pPr>
    <w:rPr>
      <w:rFonts w:cs="Arial"/>
    </w:rPr>
  </w:style>
  <w:style w:type="character" w:customStyle="1" w:styleId="EstiloIncisoChar">
    <w:name w:val="EstiloInciso Char"/>
    <w:basedOn w:val="ClauseTextChar"/>
    <w:link w:val="EstiloInciso"/>
    <w:rsid w:val="00653448"/>
    <w:rPr>
      <w:rFonts w:cs="Arial"/>
      <w:bCs/>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hAnsi="Arial" w:cs="Arial"/>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sz w:val="22"/>
      <w:szCs w:val="22"/>
    </w:rPr>
  </w:style>
  <w:style w:type="paragraph" w:customStyle="1" w:styleId="CTOApargrafo">
    <w:name w:val="CTO_A parágrafo"/>
    <w:basedOn w:val="CTO-TxtClau"/>
    <w:link w:val="CTOApargrafoChar"/>
    <w:qFormat/>
    <w:rsid w:val="00653448"/>
    <w:pPr>
      <w:numPr>
        <w:ilvl w:val="2"/>
        <w:numId w:val="22"/>
      </w:numPr>
      <w:ind w:left="680"/>
    </w:pPr>
  </w:style>
  <w:style w:type="character" w:customStyle="1" w:styleId="CTOApargrafoChar">
    <w:name w:val="CTO_A parágrafo Char"/>
    <w:basedOn w:val="CTO-TxtClauChar"/>
    <w:link w:val="CTOApargrafo"/>
    <w:rsid w:val="00653448"/>
  </w:style>
  <w:style w:type="character" w:customStyle="1" w:styleId="CTOAsubpargrafoChar">
    <w:name w:val="CTO_A subparágrafo Char"/>
    <w:basedOn w:val="CTO-TxtClauChar"/>
    <w:link w:val="CTOAsubpargrafo"/>
    <w:rsid w:val="00653448"/>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116"/>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115"/>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autoRedefine/>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autoRedefine/>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qFormat/>
    <w:rsid w:val="001C4489"/>
    <w:pPr>
      <w:keepNext/>
      <w:numPr>
        <w:ilvl w:val="6"/>
        <w:numId w:val="12"/>
      </w:numPr>
      <w:outlineLvl w:val="6"/>
    </w:pPr>
    <w:rPr>
      <w:b/>
    </w:rPr>
  </w:style>
  <w:style w:type="paragraph" w:styleId="Ttulo8">
    <w:name w:val="heading 8"/>
    <w:basedOn w:val="Normal"/>
    <w:next w:val="Normal"/>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semiHidden/>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autoRedefine/>
    <w:semiHidden/>
    <w:rsid w:val="00F25348"/>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autoRedefine/>
    <w:qFormat/>
    <w:rsid w:val="00395829"/>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tulodeClusula">
    <w:name w:val="Título de Cláusula"/>
    <w:basedOn w:val="ClauseText"/>
    <w:rsid w:val="001C4489"/>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autoRedefine/>
    <w:rsid w:val="00332198"/>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1C4489"/>
    <w:pPr>
      <w:ind w:left="0" w:firstLine="0"/>
    </w:pPr>
  </w:style>
  <w:style w:type="paragraph" w:customStyle="1" w:styleId="TtulodeCaptulo">
    <w:name w:val="Título de Capítulo"/>
    <w:basedOn w:val="TextoSolto"/>
    <w:rsid w:val="001C4489"/>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uiPriority w:val="99"/>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semiHidden/>
    <w:rsid w:val="001C4489"/>
    <w:rPr>
      <w:color w:val="0000FF"/>
      <w:u w:val="single"/>
    </w:rPr>
  </w:style>
  <w:style w:type="character" w:styleId="HiperlinkVisitado">
    <w:name w:val="FollowedHyperlink"/>
    <w:basedOn w:val="Fontepargpadro"/>
    <w:semiHidden/>
    <w:rsid w:val="001C4489"/>
    <w:rPr>
      <w:color w:val="800080"/>
      <w:u w:val="single"/>
    </w:rPr>
  </w:style>
  <w:style w:type="character" w:styleId="Refdecomentrio">
    <w:name w:val="annotation reference"/>
    <w:basedOn w:val="Fontepargpadro"/>
    <w:semiHidden/>
    <w:rsid w:val="001C4489"/>
    <w:rPr>
      <w:sz w:val="16"/>
    </w:rPr>
  </w:style>
  <w:style w:type="paragraph" w:styleId="Textodecomentrio">
    <w:name w:val="annotation text"/>
    <w:basedOn w:val="Normal"/>
    <w:link w:val="TextodecomentrioChar"/>
    <w:semiHidden/>
    <w:rsid w:val="001C4489"/>
  </w:style>
  <w:style w:type="paragraph" w:customStyle="1" w:styleId="Sub-ttulodeclusula">
    <w:name w:val="Sub-título de cláusula"/>
    <w:basedOn w:val="Ttulo"/>
    <w:next w:val="ClauseText"/>
    <w:autoRedefine/>
    <w:rsid w:val="000375D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AA18E7"/>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1C4489"/>
    <w:pPr>
      <w:numPr>
        <w:numId w:val="13"/>
      </w:numPr>
    </w:pPr>
  </w:style>
  <w:style w:type="paragraph" w:customStyle="1" w:styleId="endereo">
    <w:name w:val="endereço"/>
    <w:basedOn w:val="SubclauseTextAlfa"/>
    <w:rsid w:val="001C4489"/>
    <w:pPr>
      <w:ind w:firstLine="0"/>
    </w:pPr>
    <w:rPr>
      <w:b/>
    </w:rPr>
  </w:style>
  <w:style w:type="paragraph" w:customStyle="1" w:styleId="TextoSoltoFim">
    <w:name w:val="Texto SoltoFim"/>
    <w:basedOn w:val="TextoSolto"/>
    <w:rsid w:val="001C4489"/>
  </w:style>
  <w:style w:type="paragraph" w:customStyle="1" w:styleId="Anexo">
    <w:name w:val="Anexo"/>
    <w:basedOn w:val="Ttulo3"/>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semiHidden/>
    <w:rsid w:val="001C4489"/>
    <w:rPr>
      <w:rFonts w:ascii="Tahoma" w:hAnsi="Tahoma" w:cs="Tahoma"/>
      <w:sz w:val="16"/>
      <w:szCs w:val="16"/>
    </w:rPr>
  </w:style>
  <w:style w:type="paragraph" w:styleId="PargrafodaLista">
    <w:name w:val="List Paragraph"/>
    <w:basedOn w:val="Normal"/>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uiPriority w:val="99"/>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semiHidden/>
    <w:rsid w:val="002D2F8D"/>
  </w:style>
  <w:style w:type="character" w:customStyle="1" w:styleId="AssuntodocomentrioChar">
    <w:name w:val="Assunto do comentário Char"/>
    <w:basedOn w:val="TextodecomentrioChar"/>
    <w:link w:val="Assuntodocomentrio"/>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qFormat/>
    <w:rsid w:val="00757489"/>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F3209"/>
    <w:pPr>
      <w:numPr>
        <w:ilvl w:val="1"/>
        <w:numId w:val="29"/>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757489"/>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23"/>
      </w:numPr>
      <w:spacing w:after="600"/>
      <w:jc w:val="center"/>
      <w:outlineLvl w:val="0"/>
    </w:pPr>
    <w:rPr>
      <w:rFonts w:ascii="Arial" w:hAnsi="Arial"/>
      <w:b/>
      <w:caps/>
      <w:sz w:val="22"/>
    </w:rPr>
  </w:style>
  <w:style w:type="paragraph" w:customStyle="1" w:styleId="CTO-TtCap">
    <w:name w:val="CTO - Tít. Cap."/>
    <w:basedOn w:val="Normal"/>
    <w:next w:val="CTO-NumClau"/>
    <w:qFormat/>
    <w:rsid w:val="009F3209"/>
    <w:pPr>
      <w:pageBreakBefore/>
      <w:numPr>
        <w:numId w:val="29"/>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9"/>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5"/>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5"/>
      </w:numPr>
      <w:outlineLvl w:val="1"/>
    </w:pPr>
    <w:rPr>
      <w:rFonts w:cs="Arial"/>
      <w:b w:val="0"/>
      <w:sz w:val="28"/>
      <w:szCs w:val="28"/>
    </w:rPr>
  </w:style>
  <w:style w:type="paragraph" w:customStyle="1" w:styleId="CTOA-TxtClau">
    <w:name w:val="CTO_A - Txt Clau."/>
    <w:basedOn w:val="CTO-TxtClau-N1"/>
    <w:qFormat/>
    <w:rsid w:val="00757489"/>
    <w:pPr>
      <w:numPr>
        <w:ilvl w:val="3"/>
        <w:numId w:val="25"/>
      </w:numPr>
    </w:pPr>
  </w:style>
  <w:style w:type="paragraph" w:customStyle="1" w:styleId="CTOANumClau">
    <w:name w:val="CTO_A _ Num. Clau."/>
    <w:basedOn w:val="CTO-NumClau"/>
    <w:qFormat/>
    <w:rsid w:val="00757489"/>
    <w:pPr>
      <w:numPr>
        <w:ilvl w:val="2"/>
        <w:numId w:val="25"/>
      </w:numPr>
      <w:outlineLvl w:val="2"/>
    </w:pPr>
  </w:style>
  <w:style w:type="paragraph" w:customStyle="1" w:styleId="CTO-Lista">
    <w:name w:val="CTO - Lista"/>
    <w:link w:val="CTO-ListaChar"/>
    <w:qFormat/>
    <w:rsid w:val="001C5043"/>
    <w:pPr>
      <w:numPr>
        <w:numId w:val="26"/>
      </w:numPr>
      <w:spacing w:before="120"/>
      <w:jc w:val="both"/>
    </w:pPr>
    <w:rPr>
      <w:rFonts w:ascii="Arial" w:hAnsi="Arial"/>
      <w:sz w:val="22"/>
    </w:rPr>
  </w:style>
  <w:style w:type="numbering" w:customStyle="1" w:styleId="Estilo1">
    <w:name w:val="Estilo1"/>
    <w:uiPriority w:val="99"/>
    <w:rsid w:val="00BF19C3"/>
    <w:pPr>
      <w:numPr>
        <w:numId w:val="27"/>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30"/>
      </w:numPr>
    </w:pPr>
  </w:style>
  <w:style w:type="paragraph" w:customStyle="1" w:styleId="CTO-TxtClau-N3">
    <w:name w:val="CTO - Txt Clau - N3"/>
    <w:basedOn w:val="CTO-TxtClau-N2"/>
    <w:qFormat/>
    <w:rsid w:val="00C704BB"/>
    <w:pPr>
      <w:numPr>
        <w:ilvl w:val="4"/>
        <w:numId w:val="28"/>
      </w:numPr>
      <w:ind w:left="2325" w:hanging="964"/>
    </w:pPr>
  </w:style>
  <w:style w:type="paragraph" w:customStyle="1" w:styleId="CTO-TxtClau-N4">
    <w:name w:val="CTO - Txt Clau - N4"/>
    <w:basedOn w:val="CTO-TxtClau-N3"/>
    <w:qFormat/>
    <w:rsid w:val="00DA69AC"/>
    <w:pPr>
      <w:numPr>
        <w:ilvl w:val="5"/>
        <w:numId w:val="29"/>
      </w:numPr>
    </w:pPr>
  </w:style>
</w:styles>
</file>

<file path=word/webSettings.xml><?xml version="1.0" encoding="utf-8"?>
<w:webSettings xmlns:r="http://schemas.openxmlformats.org/officeDocument/2006/relationships" xmlns:w="http://schemas.openxmlformats.org/wordprocessingml/2006/main">
  <w:divs>
    <w:div w:id="5060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A4662-2048-4043-8454-B3ADDFE5829B}">
  <ds:schemaRefs>
    <ds:schemaRef ds:uri="http://schemas.openxmlformats.org/officeDocument/2006/bibliography"/>
  </ds:schemaRefs>
</ds:datastoreItem>
</file>

<file path=customXml/itemProps2.xml><?xml version="1.0" encoding="utf-8"?>
<ds:datastoreItem xmlns:ds="http://schemas.openxmlformats.org/officeDocument/2006/customXml" ds:itemID="{6AB6DC69-4DA1-4835-84C4-102248523469}">
  <ds:schemaRefs>
    <ds:schemaRef ds:uri="http://schemas.openxmlformats.org/officeDocument/2006/bibliography"/>
  </ds:schemaRefs>
</ds:datastoreItem>
</file>

<file path=customXml/itemProps3.xml><?xml version="1.0" encoding="utf-8"?>
<ds:datastoreItem xmlns:ds="http://schemas.openxmlformats.org/officeDocument/2006/customXml" ds:itemID="{62A7D1F9-5B17-431B-AB1F-5EE2A97150D3}">
  <ds:schemaRefs>
    <ds:schemaRef ds:uri="http://schemas.openxmlformats.org/officeDocument/2006/bibliography"/>
  </ds:schemaRefs>
</ds:datastoreItem>
</file>

<file path=customXml/itemProps4.xml><?xml version="1.0" encoding="utf-8"?>
<ds:datastoreItem xmlns:ds="http://schemas.openxmlformats.org/officeDocument/2006/customXml" ds:itemID="{B1E49813-9F9F-43A7-AFED-3E9C44F7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29264</Words>
  <Characters>158029</Characters>
  <Application>Microsoft Office Word</Application>
  <DocSecurity>0</DocSecurity>
  <Lines>1316</Lines>
  <Paragraphs>373</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186920</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André Delgado de Abreu</cp:lastModifiedBy>
  <cp:revision>2</cp:revision>
  <cp:lastPrinted>2013-02-25T18:12:00Z</cp:lastPrinted>
  <dcterms:created xsi:type="dcterms:W3CDTF">2013-08-23T17:36:00Z</dcterms:created>
  <dcterms:modified xsi:type="dcterms:W3CDTF">2013-08-23T17:36:00Z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