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93E" w:rsidRPr="00B12ED2" w:rsidRDefault="008C693E" w:rsidP="00CA6F49">
      <w:pPr>
        <w:pBdr>
          <w:top w:val="single" w:sz="2" w:space="0" w:color="auto"/>
          <w:bottom w:val="single" w:sz="2" w:space="0" w:color="auto"/>
        </w:pBdr>
        <w:suppressAutoHyphens/>
        <w:spacing w:after="0" w:line="240" w:lineRule="auto"/>
        <w:jc w:val="center"/>
        <w:rPr>
          <w:rFonts w:ascii="Arial" w:hAnsi="Arial" w:cs="Arial"/>
          <w:b/>
          <w:bCs/>
          <w:kern w:val="36"/>
          <w:sz w:val="26"/>
          <w:szCs w:val="26"/>
          <w:lang w:eastAsia="pt-BR"/>
        </w:rPr>
      </w:pPr>
      <w:r w:rsidRPr="00B12ED2">
        <w:rPr>
          <w:rFonts w:ascii="Arial" w:hAnsi="Arial" w:cs="Arial"/>
          <w:b/>
          <w:bCs/>
          <w:kern w:val="36"/>
          <w:sz w:val="26"/>
          <w:szCs w:val="26"/>
          <w:lang w:eastAsia="pt-BR"/>
        </w:rPr>
        <w:t xml:space="preserve">RESOLUÇÃO ANP Nº xxx, DE </w:t>
      </w:r>
      <w:proofErr w:type="gramStart"/>
      <w:r w:rsidRPr="00B12ED2">
        <w:rPr>
          <w:rFonts w:ascii="Arial" w:hAnsi="Arial" w:cs="Arial"/>
          <w:b/>
          <w:bCs/>
          <w:kern w:val="36"/>
          <w:sz w:val="26"/>
          <w:szCs w:val="26"/>
          <w:lang w:eastAsia="pt-BR"/>
        </w:rPr>
        <w:t>xx.</w:t>
      </w:r>
      <w:proofErr w:type="gramEnd"/>
      <w:r w:rsidRPr="00B12ED2">
        <w:rPr>
          <w:rFonts w:ascii="Arial" w:hAnsi="Arial" w:cs="Arial"/>
          <w:b/>
          <w:bCs/>
          <w:kern w:val="36"/>
          <w:sz w:val="26"/>
          <w:szCs w:val="26"/>
          <w:lang w:eastAsia="pt-BR"/>
        </w:rPr>
        <w:t>xx.</w:t>
      </w:r>
      <w:r w:rsidR="00B3122A">
        <w:rPr>
          <w:rFonts w:ascii="Arial" w:hAnsi="Arial" w:cs="Arial"/>
          <w:b/>
          <w:bCs/>
          <w:kern w:val="36"/>
          <w:sz w:val="26"/>
          <w:szCs w:val="26"/>
          <w:lang w:eastAsia="pt-BR"/>
        </w:rPr>
        <w:t>2013</w:t>
      </w:r>
      <w:r w:rsidRPr="00B12ED2">
        <w:rPr>
          <w:rFonts w:ascii="Arial" w:hAnsi="Arial" w:cs="Arial"/>
          <w:b/>
          <w:bCs/>
          <w:kern w:val="36"/>
          <w:sz w:val="26"/>
          <w:szCs w:val="26"/>
          <w:lang w:eastAsia="pt-BR"/>
        </w:rPr>
        <w:t xml:space="preserve"> - DOU xx.xx.</w:t>
      </w:r>
      <w:r w:rsidR="00B3122A">
        <w:rPr>
          <w:rFonts w:ascii="Arial" w:hAnsi="Arial" w:cs="Arial"/>
          <w:b/>
          <w:bCs/>
          <w:kern w:val="36"/>
          <w:sz w:val="26"/>
          <w:szCs w:val="26"/>
          <w:lang w:eastAsia="pt-BR"/>
        </w:rPr>
        <w:t>2013</w:t>
      </w:r>
    </w:p>
    <w:p w:rsidR="008C693E" w:rsidRDefault="008C693E" w:rsidP="00CA6F49">
      <w:pPr>
        <w:suppressAutoHyphens/>
        <w:spacing w:before="81" w:after="40" w:line="240" w:lineRule="auto"/>
        <w:ind w:left="5103"/>
        <w:jc w:val="both"/>
        <w:rPr>
          <w:rFonts w:ascii="Arial" w:hAnsi="Arial"/>
          <w:sz w:val="20"/>
          <w:szCs w:val="20"/>
          <w:lang w:eastAsia="pt-BR"/>
        </w:rPr>
      </w:pPr>
    </w:p>
    <w:p w:rsidR="008C693E" w:rsidRPr="00B12ED2" w:rsidRDefault="008C693E" w:rsidP="00180409">
      <w:pPr>
        <w:suppressAutoHyphens/>
        <w:spacing w:before="81" w:after="40" w:line="240" w:lineRule="auto"/>
        <w:ind w:left="4962"/>
        <w:jc w:val="both"/>
        <w:rPr>
          <w:rFonts w:ascii="Arial" w:hAnsi="Arial" w:cs="Arial"/>
          <w:sz w:val="20"/>
          <w:szCs w:val="20"/>
          <w:lang w:eastAsia="pt-BR"/>
        </w:rPr>
      </w:pPr>
      <w:r w:rsidRPr="00B12ED2">
        <w:rPr>
          <w:rFonts w:ascii="Arial" w:hAnsi="Arial" w:cs="Arial"/>
          <w:sz w:val="20"/>
          <w:szCs w:val="20"/>
          <w:lang w:eastAsia="pt-BR"/>
        </w:rPr>
        <w:t xml:space="preserve">Estabelece a regulação e a obrigatoriedade de autorização da ANP para o exercício da atividade de produção de </w:t>
      </w:r>
      <w:r>
        <w:rPr>
          <w:rFonts w:ascii="Arial" w:hAnsi="Arial" w:cs="Arial"/>
          <w:sz w:val="20"/>
          <w:szCs w:val="20"/>
          <w:lang w:eastAsia="pt-BR"/>
        </w:rPr>
        <w:t>B</w:t>
      </w:r>
      <w:r w:rsidRPr="00B12ED2">
        <w:rPr>
          <w:rFonts w:ascii="Arial" w:hAnsi="Arial" w:cs="Arial"/>
          <w:sz w:val="20"/>
          <w:szCs w:val="20"/>
          <w:lang w:eastAsia="pt-BR"/>
        </w:rPr>
        <w:t>iodiesel e dá outras providências.</w:t>
      </w:r>
    </w:p>
    <w:p w:rsidR="008C693E" w:rsidRPr="00B12ED2" w:rsidRDefault="008C693E" w:rsidP="00CA6F49">
      <w:pPr>
        <w:suppressAutoHyphens/>
        <w:spacing w:before="81" w:after="40" w:line="240" w:lineRule="auto"/>
        <w:ind w:left="5103"/>
        <w:jc w:val="both"/>
        <w:rPr>
          <w:rFonts w:ascii="Arial" w:hAnsi="Arial" w:cs="Arial"/>
          <w:sz w:val="20"/>
          <w:szCs w:val="20"/>
          <w:lang w:eastAsia="pt-BR"/>
        </w:rPr>
      </w:pPr>
    </w:p>
    <w:p w:rsidR="008C693E" w:rsidRPr="00B12ED2" w:rsidRDefault="008C693E" w:rsidP="00F667D5">
      <w:pPr>
        <w:spacing w:before="81" w:after="40" w:line="240" w:lineRule="auto"/>
        <w:ind w:firstLine="708"/>
        <w:jc w:val="both"/>
        <w:rPr>
          <w:rFonts w:ascii="Arial" w:hAnsi="Arial" w:cs="Arial"/>
          <w:sz w:val="20"/>
          <w:szCs w:val="20"/>
          <w:lang w:eastAsia="pt-BR"/>
        </w:rPr>
      </w:pPr>
      <w:r>
        <w:rPr>
          <w:rFonts w:ascii="Arial" w:hAnsi="Arial" w:cs="Arial"/>
          <w:sz w:val="20"/>
          <w:szCs w:val="20"/>
          <w:lang w:eastAsia="pt-BR"/>
        </w:rPr>
        <w:t>A</w:t>
      </w:r>
      <w:r w:rsidRPr="00B12ED2">
        <w:rPr>
          <w:rFonts w:ascii="Arial" w:hAnsi="Arial" w:cs="Arial"/>
          <w:sz w:val="20"/>
          <w:szCs w:val="20"/>
          <w:lang w:eastAsia="pt-BR"/>
        </w:rPr>
        <w:t xml:space="preserve"> DIRETOR</w:t>
      </w:r>
      <w:r>
        <w:rPr>
          <w:rFonts w:ascii="Arial" w:hAnsi="Arial" w:cs="Arial"/>
          <w:sz w:val="20"/>
          <w:szCs w:val="20"/>
          <w:lang w:eastAsia="pt-BR"/>
        </w:rPr>
        <w:t>A</w:t>
      </w:r>
      <w:r w:rsidRPr="00B12ED2">
        <w:rPr>
          <w:rFonts w:ascii="Arial" w:hAnsi="Arial" w:cs="Arial"/>
          <w:sz w:val="20"/>
          <w:szCs w:val="20"/>
          <w:lang w:eastAsia="pt-BR"/>
        </w:rPr>
        <w:t xml:space="preserve">-GERAL da AGÊNCIA NACIONAL DO PETRÓLEO, GÁS </w:t>
      </w:r>
      <w:proofErr w:type="gramStart"/>
      <w:r w:rsidRPr="00B12ED2">
        <w:rPr>
          <w:rFonts w:ascii="Arial" w:hAnsi="Arial" w:cs="Arial"/>
          <w:sz w:val="20"/>
          <w:szCs w:val="20"/>
          <w:lang w:eastAsia="pt-BR"/>
        </w:rPr>
        <w:t>NATURAL E BIOCOMBUSTÍVEIS</w:t>
      </w:r>
      <w:proofErr w:type="gramEnd"/>
      <w:r w:rsidRPr="00B12ED2">
        <w:rPr>
          <w:rFonts w:ascii="Arial" w:hAnsi="Arial" w:cs="Arial"/>
          <w:sz w:val="20"/>
          <w:szCs w:val="20"/>
          <w:lang w:eastAsia="pt-BR"/>
        </w:rPr>
        <w:t xml:space="preserve"> - ANP, em exercício, no uso das atribuições legais, com base nas disposições da Lei nº</w:t>
      </w:r>
      <w:r>
        <w:rPr>
          <w:rFonts w:ascii="Arial" w:hAnsi="Arial" w:cs="Arial"/>
          <w:sz w:val="20"/>
          <w:szCs w:val="20"/>
          <w:lang w:eastAsia="pt-BR"/>
        </w:rPr>
        <w:t xml:space="preserve"> 9.47</w:t>
      </w:r>
      <w:r w:rsidRPr="00B12ED2">
        <w:rPr>
          <w:rFonts w:ascii="Arial" w:hAnsi="Arial" w:cs="Arial"/>
          <w:sz w:val="20"/>
          <w:szCs w:val="20"/>
          <w:lang w:eastAsia="pt-BR"/>
        </w:rPr>
        <w:t xml:space="preserve">8, de </w:t>
      </w:r>
      <w:r>
        <w:rPr>
          <w:rFonts w:ascii="Arial" w:hAnsi="Arial" w:cs="Arial"/>
          <w:sz w:val="20"/>
          <w:szCs w:val="20"/>
          <w:lang w:eastAsia="pt-BR"/>
        </w:rPr>
        <w:t>0</w:t>
      </w:r>
      <w:r w:rsidRPr="00B12ED2">
        <w:rPr>
          <w:rFonts w:ascii="Arial" w:hAnsi="Arial" w:cs="Arial"/>
          <w:sz w:val="20"/>
          <w:szCs w:val="20"/>
          <w:lang w:eastAsia="pt-BR"/>
        </w:rPr>
        <w:t xml:space="preserve">6 de agosto de 1997, e na Resolução de Diretoria nº xxx, de xx de </w:t>
      </w:r>
      <w:proofErr w:type="spellStart"/>
      <w:r w:rsidRPr="00B12ED2">
        <w:rPr>
          <w:rFonts w:ascii="Arial" w:hAnsi="Arial" w:cs="Arial"/>
          <w:sz w:val="20"/>
          <w:szCs w:val="20"/>
          <w:lang w:eastAsia="pt-BR"/>
        </w:rPr>
        <w:t>xxxxxx</w:t>
      </w:r>
      <w:proofErr w:type="spellEnd"/>
      <w:r w:rsidRPr="00B12ED2">
        <w:rPr>
          <w:rFonts w:ascii="Arial" w:hAnsi="Arial" w:cs="Arial"/>
          <w:sz w:val="20"/>
          <w:szCs w:val="20"/>
          <w:lang w:eastAsia="pt-BR"/>
        </w:rPr>
        <w:t xml:space="preserve"> de </w:t>
      </w:r>
      <w:r w:rsidR="00B3122A">
        <w:rPr>
          <w:rFonts w:ascii="Arial" w:hAnsi="Arial" w:cs="Arial"/>
          <w:sz w:val="20"/>
          <w:szCs w:val="20"/>
          <w:lang w:eastAsia="pt-BR"/>
        </w:rPr>
        <w:t>2013</w:t>
      </w:r>
      <w:r w:rsidRPr="00B12ED2">
        <w:rPr>
          <w:rFonts w:ascii="Arial" w:hAnsi="Arial" w:cs="Arial"/>
          <w:sz w:val="20"/>
          <w:szCs w:val="20"/>
          <w:lang w:eastAsia="pt-BR"/>
        </w:rPr>
        <w:t>,</w:t>
      </w:r>
    </w:p>
    <w:p w:rsidR="008C693E" w:rsidRPr="00B12ED2" w:rsidRDefault="008C693E" w:rsidP="00EA5419">
      <w:pPr>
        <w:spacing w:before="81" w:after="40" w:line="240" w:lineRule="auto"/>
        <w:ind w:firstLine="709"/>
        <w:jc w:val="both"/>
        <w:rPr>
          <w:rFonts w:ascii="Arial" w:hAnsi="Arial" w:cs="Arial"/>
          <w:sz w:val="20"/>
          <w:szCs w:val="20"/>
          <w:lang w:eastAsia="pt-BR"/>
        </w:rPr>
      </w:pPr>
      <w:r w:rsidRPr="00B12ED2">
        <w:rPr>
          <w:rFonts w:ascii="Arial" w:hAnsi="Arial" w:cs="Arial"/>
          <w:sz w:val="20"/>
          <w:szCs w:val="20"/>
          <w:lang w:eastAsia="pt-BR"/>
        </w:rPr>
        <w:t>Considerando o interesse para o País em apresentar sucedâneos para o óleo diesel;</w:t>
      </w:r>
    </w:p>
    <w:p w:rsidR="008C693E" w:rsidRPr="00B12ED2" w:rsidRDefault="008C693E" w:rsidP="00EA5419">
      <w:pPr>
        <w:spacing w:before="81" w:after="40" w:line="240" w:lineRule="auto"/>
        <w:ind w:firstLine="709"/>
        <w:jc w:val="both"/>
        <w:rPr>
          <w:rFonts w:ascii="Arial" w:hAnsi="Arial" w:cs="Arial"/>
          <w:sz w:val="20"/>
          <w:szCs w:val="20"/>
          <w:lang w:eastAsia="pt-BR"/>
        </w:rPr>
      </w:pPr>
      <w:r w:rsidRPr="00B12ED2">
        <w:rPr>
          <w:rFonts w:ascii="Arial" w:hAnsi="Arial" w:cs="Arial"/>
          <w:sz w:val="20"/>
          <w:szCs w:val="20"/>
          <w:lang w:eastAsia="pt-BR"/>
        </w:rPr>
        <w:t>Considerando a Lei nº 11.097, de 13 de janeiro de 2005, qu</w:t>
      </w:r>
      <w:r>
        <w:rPr>
          <w:rFonts w:ascii="Arial" w:hAnsi="Arial" w:cs="Arial"/>
          <w:sz w:val="20"/>
          <w:szCs w:val="20"/>
          <w:lang w:eastAsia="pt-BR"/>
        </w:rPr>
        <w:t>e dispõe sobre a introdução do B</w:t>
      </w:r>
      <w:r w:rsidRPr="00B12ED2">
        <w:rPr>
          <w:rFonts w:ascii="Arial" w:hAnsi="Arial" w:cs="Arial"/>
          <w:sz w:val="20"/>
          <w:szCs w:val="20"/>
          <w:lang w:eastAsia="pt-BR"/>
        </w:rPr>
        <w:t>iodiesel na matriz energética brasileira;</w:t>
      </w:r>
    </w:p>
    <w:p w:rsidR="008C693E" w:rsidRPr="00B12ED2" w:rsidRDefault="008C693E" w:rsidP="00EA5419">
      <w:pPr>
        <w:spacing w:before="81" w:after="40" w:line="240" w:lineRule="auto"/>
        <w:ind w:firstLine="709"/>
        <w:jc w:val="both"/>
        <w:rPr>
          <w:rFonts w:ascii="Arial" w:hAnsi="Arial" w:cs="Arial"/>
          <w:sz w:val="20"/>
          <w:szCs w:val="20"/>
          <w:lang w:eastAsia="pt-BR"/>
        </w:rPr>
      </w:pPr>
      <w:r w:rsidRPr="00B12ED2">
        <w:rPr>
          <w:rFonts w:ascii="Arial" w:hAnsi="Arial" w:cs="Arial"/>
          <w:sz w:val="20"/>
          <w:szCs w:val="20"/>
          <w:lang w:eastAsia="pt-BR"/>
        </w:rPr>
        <w:t xml:space="preserve">Considerando as diretrizes emanadas pelo Conselho Nacional de Política Energética - CNPE, quanto à produção e o uso do </w:t>
      </w:r>
      <w:r>
        <w:rPr>
          <w:rFonts w:ascii="Arial" w:hAnsi="Arial" w:cs="Arial"/>
          <w:sz w:val="20"/>
          <w:szCs w:val="20"/>
          <w:lang w:eastAsia="pt-BR"/>
        </w:rPr>
        <w:t>B</w:t>
      </w:r>
      <w:r w:rsidRPr="00B12ED2">
        <w:rPr>
          <w:rFonts w:ascii="Arial" w:hAnsi="Arial" w:cs="Arial"/>
          <w:sz w:val="20"/>
          <w:szCs w:val="20"/>
          <w:lang w:eastAsia="pt-BR"/>
        </w:rPr>
        <w:t xml:space="preserve">iodiesel no </w:t>
      </w:r>
      <w:r>
        <w:rPr>
          <w:rFonts w:ascii="Arial" w:hAnsi="Arial" w:cs="Arial"/>
          <w:sz w:val="20"/>
          <w:szCs w:val="20"/>
          <w:lang w:eastAsia="pt-BR"/>
        </w:rPr>
        <w:t xml:space="preserve">país; </w:t>
      </w:r>
    </w:p>
    <w:p w:rsidR="008C693E" w:rsidRDefault="008C693E" w:rsidP="00EA5419">
      <w:pPr>
        <w:spacing w:before="81" w:after="40" w:line="240" w:lineRule="auto"/>
        <w:ind w:firstLine="709"/>
        <w:jc w:val="both"/>
        <w:rPr>
          <w:rFonts w:ascii="Arial" w:hAnsi="Arial" w:cs="Arial"/>
          <w:sz w:val="20"/>
          <w:szCs w:val="20"/>
          <w:lang w:eastAsia="pt-BR"/>
        </w:rPr>
      </w:pPr>
      <w:r w:rsidRPr="00A03AD1">
        <w:rPr>
          <w:rFonts w:ascii="Arial" w:hAnsi="Arial"/>
          <w:sz w:val="20"/>
          <w:szCs w:val="20"/>
          <w:lang w:eastAsia="pt-BR"/>
        </w:rPr>
        <w:t xml:space="preserve">Considerando a </w:t>
      </w:r>
      <w:r w:rsidRPr="00547A72">
        <w:rPr>
          <w:rFonts w:ascii="Arial" w:hAnsi="Arial"/>
          <w:sz w:val="20"/>
          <w:szCs w:val="20"/>
          <w:lang w:eastAsia="pt-BR"/>
        </w:rPr>
        <w:t xml:space="preserve">Lei nº 12.490, </w:t>
      </w:r>
      <w:r>
        <w:rPr>
          <w:rFonts w:ascii="Arial" w:hAnsi="Arial"/>
          <w:sz w:val="20"/>
          <w:szCs w:val="20"/>
          <w:lang w:eastAsia="pt-BR"/>
        </w:rPr>
        <w:t>de</w:t>
      </w:r>
      <w:r w:rsidRPr="00547A72">
        <w:rPr>
          <w:rFonts w:ascii="Arial" w:hAnsi="Arial"/>
          <w:sz w:val="20"/>
          <w:szCs w:val="20"/>
          <w:lang w:eastAsia="pt-BR"/>
        </w:rPr>
        <w:t xml:space="preserve"> </w:t>
      </w:r>
      <w:r>
        <w:rPr>
          <w:rFonts w:ascii="Arial" w:hAnsi="Arial"/>
          <w:sz w:val="20"/>
          <w:szCs w:val="20"/>
          <w:lang w:eastAsia="pt-BR"/>
        </w:rPr>
        <w:t>16</w:t>
      </w:r>
      <w:r w:rsidRPr="00547A72">
        <w:rPr>
          <w:rFonts w:ascii="Arial" w:hAnsi="Arial"/>
          <w:sz w:val="20"/>
          <w:szCs w:val="20"/>
          <w:lang w:eastAsia="pt-BR"/>
        </w:rPr>
        <w:t xml:space="preserve"> de setembro de 2011, que alterou a Lei nº 9.478, de 06 de agosto de 1997,</w:t>
      </w:r>
      <w:r>
        <w:rPr>
          <w:rFonts w:ascii="Arial" w:hAnsi="Arial"/>
          <w:sz w:val="20"/>
          <w:szCs w:val="20"/>
          <w:lang w:eastAsia="pt-BR"/>
        </w:rPr>
        <w:t xml:space="preserve"> incluindo o Capítulo IX-A (Das Atividades Econômicas da Indústria de Biocombustíveis); e</w:t>
      </w:r>
    </w:p>
    <w:p w:rsidR="008C693E" w:rsidRPr="00B12ED2" w:rsidRDefault="008C693E" w:rsidP="002A6C46">
      <w:pPr>
        <w:spacing w:before="81" w:after="240" w:line="240" w:lineRule="auto"/>
        <w:ind w:firstLine="709"/>
        <w:jc w:val="both"/>
        <w:rPr>
          <w:rFonts w:ascii="Arial" w:hAnsi="Arial" w:cs="Arial"/>
          <w:sz w:val="20"/>
          <w:szCs w:val="20"/>
          <w:lang w:eastAsia="pt-BR"/>
        </w:rPr>
      </w:pPr>
      <w:r w:rsidRPr="00B12ED2">
        <w:rPr>
          <w:rFonts w:ascii="Arial" w:hAnsi="Arial" w:cs="Arial"/>
          <w:sz w:val="20"/>
          <w:szCs w:val="20"/>
          <w:lang w:eastAsia="pt-BR"/>
        </w:rPr>
        <w:t>Considerando as competências legais da ANP para regular</w:t>
      </w:r>
      <w:r>
        <w:rPr>
          <w:rFonts w:ascii="Arial" w:hAnsi="Arial" w:cs="Arial"/>
          <w:sz w:val="20"/>
          <w:szCs w:val="20"/>
          <w:lang w:eastAsia="pt-BR"/>
        </w:rPr>
        <w:t>, fiscalizar</w:t>
      </w:r>
      <w:r w:rsidRPr="00B12ED2">
        <w:rPr>
          <w:rFonts w:ascii="Arial" w:hAnsi="Arial" w:cs="Arial"/>
          <w:sz w:val="20"/>
          <w:szCs w:val="20"/>
          <w:lang w:eastAsia="pt-BR"/>
        </w:rPr>
        <w:t xml:space="preserve"> e autorizar as atividades relacionadas à produção de </w:t>
      </w:r>
      <w:r>
        <w:rPr>
          <w:rFonts w:ascii="Arial" w:hAnsi="Arial" w:cs="Arial"/>
          <w:sz w:val="20"/>
          <w:szCs w:val="20"/>
          <w:lang w:eastAsia="pt-BR"/>
        </w:rPr>
        <w:t>B</w:t>
      </w:r>
      <w:r w:rsidRPr="00B12ED2">
        <w:rPr>
          <w:rFonts w:ascii="Arial" w:hAnsi="Arial" w:cs="Arial"/>
          <w:sz w:val="20"/>
          <w:szCs w:val="20"/>
          <w:lang w:eastAsia="pt-BR"/>
        </w:rPr>
        <w:t>iodiesel</w:t>
      </w:r>
      <w:proofErr w:type="gramStart"/>
      <w:r w:rsidRPr="00B12ED2">
        <w:rPr>
          <w:rFonts w:ascii="Arial" w:hAnsi="Arial" w:cs="Arial"/>
          <w:sz w:val="20"/>
          <w:szCs w:val="20"/>
          <w:lang w:eastAsia="pt-BR"/>
        </w:rPr>
        <w:t>, torna</w:t>
      </w:r>
      <w:proofErr w:type="gramEnd"/>
      <w:r w:rsidRPr="00B12ED2">
        <w:rPr>
          <w:rFonts w:ascii="Arial" w:hAnsi="Arial" w:cs="Arial"/>
          <w:sz w:val="20"/>
          <w:szCs w:val="20"/>
          <w:lang w:eastAsia="pt-BR"/>
        </w:rPr>
        <w:t xml:space="preserve"> público o seguinte ato:</w:t>
      </w:r>
    </w:p>
    <w:p w:rsidR="008C693E" w:rsidRPr="00B12ED2" w:rsidRDefault="008C693E" w:rsidP="00586E13">
      <w:pPr>
        <w:spacing w:before="81" w:after="40" w:line="240" w:lineRule="auto"/>
        <w:jc w:val="both"/>
        <w:rPr>
          <w:rFonts w:ascii="Arial" w:hAnsi="Arial" w:cs="Arial"/>
          <w:b/>
          <w:sz w:val="20"/>
          <w:szCs w:val="20"/>
          <w:lang w:eastAsia="pt-BR"/>
        </w:rPr>
      </w:pPr>
      <w:r w:rsidRPr="00B12ED2">
        <w:rPr>
          <w:rFonts w:ascii="Arial" w:hAnsi="Arial" w:cs="Arial"/>
          <w:b/>
          <w:sz w:val="20"/>
          <w:szCs w:val="20"/>
          <w:lang w:eastAsia="pt-BR"/>
        </w:rPr>
        <w:t xml:space="preserve">Das Disposições </w:t>
      </w:r>
      <w:r>
        <w:rPr>
          <w:rFonts w:ascii="Arial" w:hAnsi="Arial" w:cs="Arial"/>
          <w:b/>
          <w:sz w:val="20"/>
          <w:szCs w:val="20"/>
          <w:lang w:eastAsia="pt-BR"/>
        </w:rPr>
        <w:t>Inicia</w:t>
      </w:r>
      <w:r w:rsidRPr="00B12ED2">
        <w:rPr>
          <w:rFonts w:ascii="Arial" w:hAnsi="Arial" w:cs="Arial"/>
          <w:b/>
          <w:sz w:val="20"/>
          <w:szCs w:val="20"/>
          <w:lang w:eastAsia="pt-BR"/>
        </w:rPr>
        <w:t xml:space="preserve">is </w:t>
      </w:r>
    </w:p>
    <w:p w:rsidR="008C693E" w:rsidRPr="00B12ED2" w:rsidRDefault="008C693E" w:rsidP="00A74EC7">
      <w:pPr>
        <w:spacing w:before="81" w:after="40" w:line="240" w:lineRule="auto"/>
        <w:ind w:firstLine="708"/>
        <w:jc w:val="both"/>
        <w:rPr>
          <w:rFonts w:ascii="Arial" w:hAnsi="Arial" w:cs="Arial"/>
          <w:sz w:val="20"/>
          <w:szCs w:val="20"/>
          <w:lang w:eastAsia="pt-BR"/>
        </w:rPr>
      </w:pPr>
      <w:bookmarkStart w:id="0" w:name="art1"/>
      <w:bookmarkEnd w:id="0"/>
      <w:r w:rsidRPr="003F2BA8">
        <w:rPr>
          <w:rFonts w:ascii="Arial" w:hAnsi="Arial" w:cs="Arial"/>
          <w:b/>
          <w:bCs/>
          <w:sz w:val="20"/>
          <w:szCs w:val="20"/>
          <w:lang w:eastAsia="pt-BR"/>
        </w:rPr>
        <w:t>Art. 1º</w:t>
      </w:r>
      <w:r w:rsidRPr="00B12ED2">
        <w:rPr>
          <w:rFonts w:ascii="Arial" w:hAnsi="Arial" w:cs="Arial"/>
          <w:sz w:val="20"/>
          <w:szCs w:val="20"/>
          <w:lang w:eastAsia="pt-BR"/>
        </w:rPr>
        <w:t xml:space="preserve"> Fica </w:t>
      </w:r>
      <w:r>
        <w:rPr>
          <w:rFonts w:ascii="Arial" w:hAnsi="Arial" w:cs="Arial"/>
          <w:sz w:val="20"/>
          <w:szCs w:val="20"/>
          <w:lang w:eastAsia="pt-BR"/>
        </w:rPr>
        <w:t>disciplinada</w:t>
      </w:r>
      <w:r w:rsidRPr="00B12ED2">
        <w:rPr>
          <w:rFonts w:ascii="Arial" w:hAnsi="Arial" w:cs="Arial"/>
          <w:sz w:val="20"/>
          <w:szCs w:val="20"/>
          <w:lang w:eastAsia="pt-BR"/>
        </w:rPr>
        <w:t xml:space="preserve">, pela presente Resolução e </w:t>
      </w:r>
      <w:r>
        <w:rPr>
          <w:rFonts w:ascii="Arial" w:hAnsi="Arial" w:cs="Arial"/>
          <w:sz w:val="20"/>
          <w:szCs w:val="20"/>
          <w:lang w:eastAsia="pt-BR"/>
        </w:rPr>
        <w:t>pel</w:t>
      </w:r>
      <w:r w:rsidRPr="00B12ED2">
        <w:rPr>
          <w:rFonts w:ascii="Arial" w:hAnsi="Arial" w:cs="Arial"/>
          <w:sz w:val="20"/>
          <w:szCs w:val="20"/>
          <w:lang w:eastAsia="pt-BR"/>
        </w:rPr>
        <w:t xml:space="preserve">o </w:t>
      </w:r>
      <w:r w:rsidRPr="00831A27">
        <w:rPr>
          <w:rFonts w:ascii="Arial" w:hAnsi="Arial" w:cs="Arial"/>
          <w:sz w:val="20"/>
          <w:szCs w:val="20"/>
          <w:lang w:eastAsia="pt-BR"/>
        </w:rPr>
        <w:t xml:space="preserve">Regulamento Técnico ANP nº </w:t>
      </w:r>
      <w:proofErr w:type="spellStart"/>
      <w:r w:rsidRPr="00831A27">
        <w:rPr>
          <w:rFonts w:ascii="Arial" w:hAnsi="Arial" w:cs="Arial"/>
          <w:sz w:val="20"/>
          <w:szCs w:val="20"/>
          <w:lang w:eastAsia="pt-BR"/>
        </w:rPr>
        <w:t>xx</w:t>
      </w:r>
      <w:proofErr w:type="spellEnd"/>
      <w:r w:rsidRPr="00831A27">
        <w:rPr>
          <w:rFonts w:ascii="Arial" w:hAnsi="Arial" w:cs="Arial"/>
          <w:sz w:val="20"/>
          <w:szCs w:val="20"/>
          <w:lang w:eastAsia="pt-BR"/>
        </w:rPr>
        <w:t>/</w:t>
      </w:r>
      <w:r w:rsidR="00B3122A">
        <w:rPr>
          <w:rFonts w:ascii="Arial" w:hAnsi="Arial" w:cs="Arial"/>
          <w:sz w:val="20"/>
          <w:szCs w:val="20"/>
          <w:lang w:eastAsia="pt-BR"/>
        </w:rPr>
        <w:t>2013</w:t>
      </w:r>
      <w:r w:rsidRPr="00B12ED2">
        <w:rPr>
          <w:rFonts w:ascii="Arial" w:hAnsi="Arial" w:cs="Arial"/>
          <w:sz w:val="20"/>
          <w:szCs w:val="20"/>
          <w:lang w:eastAsia="pt-BR"/>
        </w:rPr>
        <w:t xml:space="preserve"> (*)</w:t>
      </w:r>
      <w:r>
        <w:rPr>
          <w:rFonts w:ascii="Arial" w:hAnsi="Arial" w:cs="Arial"/>
          <w:sz w:val="20"/>
          <w:szCs w:val="20"/>
          <w:lang w:eastAsia="pt-BR"/>
        </w:rPr>
        <w:t xml:space="preserve"> - </w:t>
      </w:r>
      <w:r w:rsidRPr="00B12ED2">
        <w:rPr>
          <w:rFonts w:ascii="Arial" w:hAnsi="Arial" w:cs="Arial"/>
          <w:sz w:val="20"/>
          <w:szCs w:val="20"/>
          <w:lang w:eastAsia="pt-BR"/>
        </w:rPr>
        <w:t xml:space="preserve">a atividade de produção de </w:t>
      </w:r>
      <w:r>
        <w:rPr>
          <w:rFonts w:ascii="Arial" w:hAnsi="Arial" w:cs="Arial"/>
          <w:sz w:val="20"/>
          <w:szCs w:val="20"/>
          <w:lang w:eastAsia="pt-BR"/>
        </w:rPr>
        <w:t>B</w:t>
      </w:r>
      <w:r w:rsidRPr="00B12ED2">
        <w:rPr>
          <w:rFonts w:ascii="Arial" w:hAnsi="Arial" w:cs="Arial"/>
          <w:sz w:val="20"/>
          <w:szCs w:val="20"/>
          <w:lang w:eastAsia="pt-BR"/>
        </w:rPr>
        <w:t>iodiesel, que abrange construção, ampliação de capacidade</w:t>
      </w:r>
      <w:r>
        <w:rPr>
          <w:rFonts w:ascii="Arial" w:hAnsi="Arial" w:cs="Arial"/>
          <w:sz w:val="20"/>
          <w:szCs w:val="20"/>
          <w:lang w:eastAsia="pt-BR"/>
        </w:rPr>
        <w:t>, M</w:t>
      </w:r>
      <w:r w:rsidRPr="00B12ED2">
        <w:rPr>
          <w:rFonts w:ascii="Arial" w:hAnsi="Arial" w:cs="Arial"/>
          <w:sz w:val="20"/>
          <w:szCs w:val="20"/>
          <w:lang w:eastAsia="pt-BR"/>
        </w:rPr>
        <w:t>odificação</w:t>
      </w:r>
      <w:r>
        <w:rPr>
          <w:rFonts w:ascii="Arial" w:hAnsi="Arial" w:cs="Arial"/>
          <w:sz w:val="20"/>
          <w:szCs w:val="20"/>
          <w:lang w:eastAsia="pt-BR"/>
        </w:rPr>
        <w:t xml:space="preserve">, operação de planta produtora e </w:t>
      </w:r>
      <w:r w:rsidRPr="008A3998">
        <w:rPr>
          <w:rFonts w:ascii="Arial" w:hAnsi="Arial" w:cs="Arial"/>
          <w:sz w:val="20"/>
          <w:szCs w:val="20"/>
          <w:lang w:eastAsia="pt-BR"/>
        </w:rPr>
        <w:t>comercialização de Biodiesel</w:t>
      </w:r>
      <w:r w:rsidRPr="00BD022C">
        <w:rPr>
          <w:rFonts w:ascii="Arial" w:hAnsi="Arial" w:cs="Arial"/>
          <w:sz w:val="20"/>
          <w:szCs w:val="20"/>
          <w:lang w:eastAsia="pt-BR"/>
        </w:rPr>
        <w:t>,</w:t>
      </w:r>
      <w:r w:rsidRPr="00B12ED2">
        <w:rPr>
          <w:rFonts w:ascii="Arial" w:hAnsi="Arial" w:cs="Arial"/>
          <w:sz w:val="20"/>
          <w:szCs w:val="20"/>
          <w:lang w:eastAsia="pt-BR"/>
        </w:rPr>
        <w:t xml:space="preserve"> condicionada à prévia e expressa autorização da ANP.</w:t>
      </w:r>
    </w:p>
    <w:p w:rsidR="008C693E" w:rsidRPr="00B12ED2" w:rsidRDefault="008C693E" w:rsidP="003F2BA8">
      <w:pPr>
        <w:spacing w:before="81" w:after="40" w:line="240" w:lineRule="auto"/>
        <w:ind w:firstLine="708"/>
        <w:jc w:val="both"/>
        <w:rPr>
          <w:rFonts w:ascii="Arial" w:hAnsi="Arial" w:cs="Arial"/>
          <w:sz w:val="20"/>
          <w:szCs w:val="20"/>
          <w:lang w:eastAsia="pt-BR"/>
        </w:rPr>
      </w:pPr>
      <w:r>
        <w:rPr>
          <w:rFonts w:ascii="Arial" w:hAnsi="Arial" w:cs="Arial"/>
          <w:sz w:val="20"/>
          <w:szCs w:val="20"/>
          <w:lang w:eastAsia="pt-BR"/>
        </w:rPr>
        <w:t>Parágrafo único.</w:t>
      </w:r>
      <w:r w:rsidRPr="00B12ED2">
        <w:rPr>
          <w:rFonts w:ascii="Arial" w:hAnsi="Arial" w:cs="Arial"/>
          <w:sz w:val="20"/>
          <w:szCs w:val="20"/>
          <w:lang w:eastAsia="pt-BR"/>
        </w:rPr>
        <w:t xml:space="preserve"> Para os fins previstos neste artigo, </w:t>
      </w:r>
      <w:r w:rsidR="004B590D">
        <w:rPr>
          <w:rFonts w:ascii="Arial" w:hAnsi="Arial" w:cs="Arial"/>
          <w:sz w:val="20"/>
          <w:szCs w:val="20"/>
          <w:lang w:eastAsia="pt-BR"/>
        </w:rPr>
        <w:t>será considerada</w:t>
      </w:r>
      <w:r w:rsidRPr="00B12ED2">
        <w:rPr>
          <w:rFonts w:ascii="Arial" w:hAnsi="Arial" w:cs="Arial"/>
          <w:sz w:val="20"/>
          <w:szCs w:val="20"/>
          <w:lang w:eastAsia="pt-BR"/>
        </w:rPr>
        <w:t xml:space="preserve"> como ampliação de capacidade qualquer alteração de instalação industrial que</w:t>
      </w:r>
      <w:r>
        <w:rPr>
          <w:rFonts w:ascii="Arial" w:hAnsi="Arial" w:cs="Arial"/>
          <w:sz w:val="20"/>
          <w:szCs w:val="20"/>
          <w:lang w:eastAsia="pt-BR"/>
        </w:rPr>
        <w:t xml:space="preserve"> </w:t>
      </w:r>
      <w:r w:rsidRPr="00B12ED2">
        <w:rPr>
          <w:rFonts w:ascii="Arial" w:hAnsi="Arial" w:cs="Arial"/>
          <w:sz w:val="20"/>
          <w:szCs w:val="20"/>
          <w:lang w:eastAsia="pt-BR"/>
        </w:rPr>
        <w:t>aumen</w:t>
      </w:r>
      <w:r>
        <w:rPr>
          <w:rFonts w:ascii="Arial" w:hAnsi="Arial" w:cs="Arial"/>
          <w:sz w:val="20"/>
          <w:szCs w:val="20"/>
          <w:lang w:eastAsia="pt-BR"/>
        </w:rPr>
        <w:t>te a capacidade de produção de B</w:t>
      </w:r>
      <w:r w:rsidRPr="00B12ED2">
        <w:rPr>
          <w:rFonts w:ascii="Arial" w:hAnsi="Arial" w:cs="Arial"/>
          <w:sz w:val="20"/>
          <w:szCs w:val="20"/>
          <w:lang w:eastAsia="pt-BR"/>
        </w:rPr>
        <w:t>iodiesel</w:t>
      </w:r>
      <w:r>
        <w:rPr>
          <w:rFonts w:ascii="Arial" w:hAnsi="Arial" w:cs="Arial"/>
          <w:sz w:val="20"/>
          <w:szCs w:val="20"/>
          <w:lang w:eastAsia="pt-BR"/>
        </w:rPr>
        <w:t>.</w:t>
      </w:r>
    </w:p>
    <w:p w:rsidR="008C693E" w:rsidRPr="007E2342" w:rsidRDefault="008C693E" w:rsidP="003F2BA8">
      <w:pPr>
        <w:spacing w:before="81" w:after="40" w:line="240" w:lineRule="auto"/>
        <w:ind w:firstLine="708"/>
        <w:jc w:val="both"/>
        <w:rPr>
          <w:rFonts w:ascii="Arial" w:hAnsi="Arial" w:cs="Arial"/>
          <w:sz w:val="20"/>
          <w:szCs w:val="20"/>
          <w:lang w:eastAsia="pt-BR"/>
        </w:rPr>
      </w:pPr>
      <w:r w:rsidRPr="003F2BA8">
        <w:rPr>
          <w:rFonts w:ascii="Arial" w:hAnsi="Arial" w:cs="Arial"/>
          <w:b/>
          <w:bCs/>
          <w:sz w:val="20"/>
          <w:szCs w:val="20"/>
          <w:lang w:eastAsia="pt-BR"/>
        </w:rPr>
        <w:t>Art. 2º</w:t>
      </w:r>
      <w:r w:rsidRPr="00B12ED2">
        <w:rPr>
          <w:rFonts w:ascii="Arial" w:hAnsi="Arial" w:cs="Arial"/>
          <w:sz w:val="20"/>
          <w:szCs w:val="20"/>
          <w:lang w:eastAsia="pt-BR"/>
        </w:rPr>
        <w:t xml:space="preserve"> Para os fins desta Resolução</w:t>
      </w:r>
      <w:proofErr w:type="gramStart"/>
      <w:r w:rsidRPr="00B12ED2">
        <w:rPr>
          <w:rFonts w:ascii="Arial" w:hAnsi="Arial" w:cs="Arial"/>
          <w:sz w:val="20"/>
          <w:szCs w:val="20"/>
          <w:lang w:eastAsia="pt-BR"/>
        </w:rPr>
        <w:t xml:space="preserve">, </w:t>
      </w:r>
      <w:r w:rsidRPr="007E2342">
        <w:rPr>
          <w:rFonts w:ascii="Arial" w:hAnsi="Arial" w:cs="Arial"/>
          <w:sz w:val="20"/>
          <w:szCs w:val="20"/>
        </w:rPr>
        <w:t>valem</w:t>
      </w:r>
      <w:proofErr w:type="gramEnd"/>
      <w:r w:rsidRPr="007E2342">
        <w:rPr>
          <w:rFonts w:ascii="Arial" w:hAnsi="Arial" w:cs="Arial"/>
          <w:sz w:val="20"/>
          <w:szCs w:val="20"/>
        </w:rPr>
        <w:t xml:space="preserve"> as definições contidas no presente artigo, sempre que os seguintes termos e expressões sejam aqui utilizados, no singular ou no plural:</w:t>
      </w:r>
    </w:p>
    <w:p w:rsidR="008C693E" w:rsidRPr="00FB15EB" w:rsidRDefault="008C693E" w:rsidP="003F2BA8">
      <w:pPr>
        <w:spacing w:before="81" w:after="40" w:line="240" w:lineRule="auto"/>
        <w:ind w:firstLine="708"/>
        <w:jc w:val="both"/>
        <w:rPr>
          <w:rFonts w:ascii="Arial" w:hAnsi="Arial" w:cs="Arial"/>
          <w:sz w:val="20"/>
          <w:szCs w:val="20"/>
          <w:lang w:eastAsia="pt-BR"/>
        </w:rPr>
      </w:pPr>
      <w:r w:rsidRPr="00FB15EB">
        <w:rPr>
          <w:rFonts w:ascii="Arial" w:hAnsi="Arial" w:cs="Arial"/>
          <w:sz w:val="20"/>
          <w:szCs w:val="20"/>
          <w:lang w:eastAsia="pt-BR"/>
        </w:rPr>
        <w:t xml:space="preserve">I - </w:t>
      </w:r>
      <w:r w:rsidRPr="00FB15EB">
        <w:rPr>
          <w:rFonts w:ascii="Arial" w:hAnsi="Arial"/>
          <w:sz w:val="20"/>
          <w:szCs w:val="20"/>
          <w:lang w:eastAsia="pt-BR"/>
        </w:rPr>
        <w:t xml:space="preserve">Balanço Global de Massa: </w:t>
      </w:r>
      <w:r>
        <w:rPr>
          <w:rFonts w:ascii="Arial" w:hAnsi="Arial"/>
          <w:sz w:val="20"/>
          <w:szCs w:val="20"/>
          <w:lang w:eastAsia="pt-BR"/>
        </w:rPr>
        <w:t xml:space="preserve">vazão mássica </w:t>
      </w:r>
      <w:r w:rsidRPr="00FB15EB">
        <w:rPr>
          <w:rFonts w:ascii="Arial" w:hAnsi="Arial"/>
          <w:sz w:val="20"/>
          <w:szCs w:val="20"/>
          <w:lang w:eastAsia="pt-BR"/>
        </w:rPr>
        <w:t>das substâncias consumidas e produzidas (entrada e saída) nas principais etapas do processo de produção de Biodiesel, bem como suas perdas estimadas, contendo também os parâmetros e considerações adotados nos seus cálculos;</w:t>
      </w:r>
      <w:r w:rsidRPr="00FB15EB">
        <w:rPr>
          <w:rFonts w:ascii="Arial" w:hAnsi="Arial" w:cs="Arial"/>
          <w:sz w:val="20"/>
          <w:szCs w:val="20"/>
          <w:lang w:eastAsia="pt-BR"/>
        </w:rPr>
        <w:t xml:space="preserve"> </w:t>
      </w:r>
    </w:p>
    <w:p w:rsidR="008C693E" w:rsidRPr="00FB15EB" w:rsidRDefault="008C693E" w:rsidP="003F2BA8">
      <w:pPr>
        <w:spacing w:before="81" w:after="40" w:line="240" w:lineRule="auto"/>
        <w:ind w:firstLine="708"/>
        <w:jc w:val="both"/>
        <w:rPr>
          <w:rFonts w:ascii="Arial" w:hAnsi="Arial" w:cs="Arial"/>
          <w:sz w:val="20"/>
          <w:szCs w:val="20"/>
          <w:lang w:eastAsia="pt-BR"/>
        </w:rPr>
      </w:pPr>
      <w:r>
        <w:rPr>
          <w:rFonts w:ascii="Arial" w:hAnsi="Arial" w:cs="Arial"/>
          <w:sz w:val="20"/>
          <w:szCs w:val="20"/>
          <w:lang w:eastAsia="pt-BR"/>
        </w:rPr>
        <w:t xml:space="preserve">II </w:t>
      </w:r>
      <w:r w:rsidRPr="00FB15EB">
        <w:rPr>
          <w:rFonts w:ascii="Arial" w:hAnsi="Arial" w:cs="Arial"/>
          <w:sz w:val="20"/>
          <w:szCs w:val="20"/>
          <w:lang w:eastAsia="pt-BR"/>
        </w:rPr>
        <w:t xml:space="preserve">- Biocombustível: </w:t>
      </w:r>
      <w:r w:rsidRPr="00FB15EB">
        <w:rPr>
          <w:rFonts w:ascii="Arial" w:hAnsi="Arial"/>
          <w:sz w:val="20"/>
          <w:szCs w:val="20"/>
          <w:lang w:eastAsia="pt-BR"/>
        </w:rPr>
        <w:t xml:space="preserve">substância derivada de biomassa renovável que pode ser empregada diretamente ou mediante alterações em motores a combustão interna ou para outro tipo de geração de energia, podendo substituir parcial ou totalmente combustíveis de origem fóssil, tais como </w:t>
      </w:r>
      <w:proofErr w:type="gramStart"/>
      <w:r w:rsidRPr="00FB15EB">
        <w:rPr>
          <w:rFonts w:ascii="Arial" w:hAnsi="Arial"/>
          <w:sz w:val="20"/>
          <w:szCs w:val="20"/>
          <w:lang w:eastAsia="pt-BR"/>
        </w:rPr>
        <w:t>biodiesel, etanol</w:t>
      </w:r>
      <w:proofErr w:type="gramEnd"/>
      <w:r w:rsidRPr="00FB15EB">
        <w:rPr>
          <w:rFonts w:ascii="Arial" w:hAnsi="Arial"/>
          <w:sz w:val="20"/>
          <w:szCs w:val="20"/>
          <w:lang w:eastAsia="pt-BR"/>
        </w:rPr>
        <w:t xml:space="preserve"> e outras substâncias estabelecidas em resolução da ANP;</w:t>
      </w:r>
    </w:p>
    <w:p w:rsidR="008C693E" w:rsidRDefault="008C693E" w:rsidP="003F2BA8">
      <w:pPr>
        <w:spacing w:before="81" w:after="40" w:line="240" w:lineRule="auto"/>
        <w:ind w:firstLine="708"/>
        <w:jc w:val="both"/>
        <w:rPr>
          <w:rFonts w:ascii="Arial" w:hAnsi="Arial" w:cs="Arial"/>
          <w:sz w:val="20"/>
          <w:szCs w:val="20"/>
          <w:lang w:eastAsia="pt-BR"/>
        </w:rPr>
      </w:pPr>
      <w:r w:rsidRPr="00FB15EB">
        <w:rPr>
          <w:rFonts w:ascii="Arial" w:hAnsi="Arial" w:cs="Arial"/>
          <w:sz w:val="20"/>
          <w:szCs w:val="20"/>
          <w:lang w:eastAsia="pt-BR"/>
        </w:rPr>
        <w:t xml:space="preserve">III - Biodiesel: </w:t>
      </w:r>
      <w:r w:rsidRPr="00FB15EB">
        <w:rPr>
          <w:rFonts w:ascii="Arial" w:hAnsi="Arial"/>
          <w:sz w:val="20"/>
          <w:szCs w:val="20"/>
          <w:lang w:eastAsia="pt-BR"/>
        </w:rPr>
        <w:t xml:space="preserve">biocombustível definido no inciso I </w:t>
      </w:r>
      <w:r>
        <w:rPr>
          <w:rFonts w:ascii="Arial" w:hAnsi="Arial"/>
          <w:sz w:val="20"/>
          <w:szCs w:val="20"/>
          <w:lang w:eastAsia="pt-BR"/>
        </w:rPr>
        <w:t>do art. 2º da Resolução ANP nº 14, de 11 de maio de 2012</w:t>
      </w:r>
      <w:r w:rsidRPr="00FB15EB">
        <w:rPr>
          <w:rFonts w:ascii="Arial" w:hAnsi="Arial"/>
          <w:sz w:val="20"/>
          <w:szCs w:val="20"/>
          <w:lang w:eastAsia="pt-BR"/>
        </w:rPr>
        <w:t>, ou legislação que venha substituí-la</w:t>
      </w:r>
      <w:r w:rsidRPr="00FB15EB">
        <w:rPr>
          <w:rFonts w:ascii="Arial" w:hAnsi="Arial" w:cs="Arial"/>
          <w:sz w:val="20"/>
          <w:szCs w:val="20"/>
          <w:lang w:eastAsia="pt-BR"/>
        </w:rPr>
        <w:t xml:space="preserve">; </w:t>
      </w:r>
    </w:p>
    <w:p w:rsidR="00B813B3" w:rsidRDefault="00B813B3" w:rsidP="003F2BA8">
      <w:pPr>
        <w:spacing w:before="81" w:after="40" w:line="240" w:lineRule="auto"/>
        <w:ind w:firstLine="708"/>
        <w:jc w:val="both"/>
        <w:rPr>
          <w:rFonts w:ascii="Arial" w:hAnsi="Arial" w:cs="Arial"/>
          <w:sz w:val="20"/>
          <w:szCs w:val="20"/>
          <w:lang w:eastAsia="pt-BR"/>
        </w:rPr>
      </w:pPr>
      <w:r>
        <w:rPr>
          <w:rFonts w:ascii="Arial" w:hAnsi="Arial" w:cs="Arial"/>
          <w:sz w:val="20"/>
          <w:szCs w:val="20"/>
          <w:lang w:eastAsia="pt-BR"/>
        </w:rPr>
        <w:t>IV - Ca</w:t>
      </w:r>
      <w:r>
        <w:rPr>
          <w:rFonts w:ascii="Helv" w:hAnsi="Helv" w:cs="Helv"/>
          <w:color w:val="000000"/>
          <w:sz w:val="20"/>
          <w:szCs w:val="20"/>
          <w:lang w:eastAsia="pt-BR"/>
        </w:rPr>
        <w:t>pacidade de carregamento: capacidade da unidade produtora de biodiesel de atender às demandas para retirada de produto pelos seus clientes, expressa em metros cúbicos por dia e considerando apenas as horas de operação de carga;</w:t>
      </w:r>
    </w:p>
    <w:p w:rsidR="008C693E" w:rsidRPr="00F46B26" w:rsidRDefault="008C693E" w:rsidP="003F2BA8">
      <w:pPr>
        <w:spacing w:before="81" w:after="40" w:line="240" w:lineRule="auto"/>
        <w:ind w:firstLine="708"/>
        <w:jc w:val="both"/>
        <w:rPr>
          <w:rFonts w:ascii="Arial" w:hAnsi="Arial" w:cs="Arial"/>
          <w:sz w:val="20"/>
          <w:szCs w:val="20"/>
          <w:lang w:eastAsia="pt-BR"/>
        </w:rPr>
      </w:pPr>
      <w:r w:rsidRPr="00B343FA">
        <w:rPr>
          <w:rFonts w:ascii="Arial" w:hAnsi="Arial" w:cs="Arial"/>
          <w:sz w:val="20"/>
          <w:szCs w:val="20"/>
          <w:lang w:eastAsia="pt-BR"/>
        </w:rPr>
        <w:t>V - Capacidade de produção:</w:t>
      </w:r>
      <w:r>
        <w:rPr>
          <w:rFonts w:ascii="Arial" w:hAnsi="Arial" w:cs="Arial"/>
          <w:sz w:val="20"/>
          <w:szCs w:val="20"/>
          <w:lang w:eastAsia="pt-BR"/>
        </w:rPr>
        <w:t xml:space="preserve"> volume máximo diário, em </w:t>
      </w:r>
      <w:r w:rsidR="00B813B3">
        <w:rPr>
          <w:rFonts w:ascii="Helv" w:hAnsi="Helv" w:cs="Helv"/>
          <w:color w:val="000000"/>
          <w:sz w:val="20"/>
          <w:szCs w:val="20"/>
          <w:lang w:eastAsia="pt-BR"/>
        </w:rPr>
        <w:t>metros cúbicos</w:t>
      </w:r>
      <w:r>
        <w:rPr>
          <w:rFonts w:ascii="Arial" w:hAnsi="Arial" w:cs="Arial"/>
          <w:sz w:val="20"/>
          <w:szCs w:val="20"/>
          <w:lang w:eastAsia="pt-BR"/>
        </w:rPr>
        <w:t>, de produção de biodiesel considerando a capacidade de projeto dos equipamentos;</w:t>
      </w:r>
    </w:p>
    <w:p w:rsidR="008C693E" w:rsidRPr="00FB15EB" w:rsidRDefault="008C693E" w:rsidP="003F2BA8">
      <w:pPr>
        <w:spacing w:before="81" w:after="40" w:line="240" w:lineRule="auto"/>
        <w:ind w:firstLine="708"/>
        <w:jc w:val="both"/>
        <w:rPr>
          <w:rFonts w:ascii="Arial" w:hAnsi="Arial" w:cs="Arial"/>
          <w:sz w:val="20"/>
          <w:szCs w:val="20"/>
          <w:lang w:eastAsia="pt-BR"/>
        </w:rPr>
      </w:pPr>
      <w:r w:rsidRPr="00FB15EB">
        <w:rPr>
          <w:rFonts w:ascii="Arial" w:hAnsi="Arial" w:cs="Arial"/>
          <w:sz w:val="20"/>
          <w:szCs w:val="20"/>
          <w:lang w:eastAsia="pt-BR"/>
        </w:rPr>
        <w:t>V</w:t>
      </w:r>
      <w:r w:rsidR="00B813B3">
        <w:rPr>
          <w:rFonts w:ascii="Arial" w:hAnsi="Arial" w:cs="Arial"/>
          <w:sz w:val="20"/>
          <w:szCs w:val="20"/>
          <w:lang w:eastAsia="pt-BR"/>
        </w:rPr>
        <w:t>I</w:t>
      </w:r>
      <w:r w:rsidRPr="00FB15EB">
        <w:rPr>
          <w:rFonts w:ascii="Arial" w:hAnsi="Arial" w:cs="Arial"/>
          <w:sz w:val="20"/>
          <w:szCs w:val="20"/>
          <w:lang w:eastAsia="pt-BR"/>
        </w:rPr>
        <w:t xml:space="preserve"> - Consumo Próprio: volume de Biodiesel utilizado exclusivamente no processo de produção ou em frota veicular de transporte próprio e nas demais aplicações vinculadas às atividades do Produtor de Biodiesel, sendo vedada a sua comercialização;</w:t>
      </w:r>
    </w:p>
    <w:p w:rsidR="008C693E" w:rsidRPr="00FB15EB" w:rsidRDefault="008C693E" w:rsidP="003F2BA8">
      <w:pPr>
        <w:spacing w:before="81" w:after="40" w:line="240" w:lineRule="auto"/>
        <w:ind w:firstLine="708"/>
        <w:jc w:val="both"/>
        <w:rPr>
          <w:rFonts w:ascii="Arial" w:hAnsi="Arial" w:cs="Arial"/>
          <w:sz w:val="20"/>
          <w:szCs w:val="20"/>
          <w:lang w:eastAsia="pt-BR"/>
        </w:rPr>
      </w:pPr>
      <w:r w:rsidRPr="00FB15EB">
        <w:rPr>
          <w:rFonts w:ascii="Arial" w:hAnsi="Arial" w:cs="Arial"/>
          <w:sz w:val="20"/>
          <w:szCs w:val="20"/>
          <w:lang w:eastAsia="pt-BR"/>
        </w:rPr>
        <w:t>V</w:t>
      </w:r>
      <w:r w:rsidR="00B813B3">
        <w:rPr>
          <w:rFonts w:ascii="Arial" w:hAnsi="Arial" w:cs="Arial"/>
          <w:sz w:val="20"/>
          <w:szCs w:val="20"/>
          <w:lang w:eastAsia="pt-BR"/>
        </w:rPr>
        <w:t>I</w:t>
      </w:r>
      <w:r>
        <w:rPr>
          <w:rFonts w:ascii="Arial" w:hAnsi="Arial" w:cs="Arial"/>
          <w:sz w:val="20"/>
          <w:szCs w:val="20"/>
          <w:lang w:eastAsia="pt-BR"/>
        </w:rPr>
        <w:t>I</w:t>
      </w:r>
      <w:r w:rsidRPr="00FB15EB">
        <w:rPr>
          <w:rFonts w:ascii="Arial" w:hAnsi="Arial" w:cs="Arial"/>
          <w:sz w:val="20"/>
          <w:szCs w:val="20"/>
          <w:lang w:eastAsia="pt-BR"/>
        </w:rPr>
        <w:t xml:space="preserve"> - Des</w:t>
      </w:r>
      <w:r>
        <w:rPr>
          <w:rFonts w:ascii="Arial" w:hAnsi="Arial" w:cs="Arial"/>
          <w:sz w:val="20"/>
          <w:szCs w:val="20"/>
          <w:lang w:eastAsia="pt-BR"/>
        </w:rPr>
        <w:t xml:space="preserve">ativação: encerramento total das atividades operacionais </w:t>
      </w:r>
      <w:r w:rsidRPr="00FB15EB">
        <w:rPr>
          <w:rFonts w:ascii="Arial" w:hAnsi="Arial" w:cs="Arial"/>
          <w:sz w:val="20"/>
          <w:szCs w:val="20"/>
          <w:lang w:eastAsia="pt-BR"/>
        </w:rPr>
        <w:t>de Planta Produtora de Biodiesel autorizada pela ANP;</w:t>
      </w:r>
    </w:p>
    <w:p w:rsidR="008C693E" w:rsidRDefault="008C693E" w:rsidP="003F2BA8">
      <w:pPr>
        <w:spacing w:before="81" w:after="40" w:line="240" w:lineRule="auto"/>
        <w:ind w:firstLine="708"/>
        <w:jc w:val="both"/>
        <w:rPr>
          <w:rFonts w:ascii="Arial" w:hAnsi="Arial" w:cs="Arial"/>
          <w:sz w:val="20"/>
          <w:szCs w:val="20"/>
          <w:lang w:eastAsia="pt-BR"/>
        </w:rPr>
      </w:pPr>
      <w:r w:rsidRPr="00FB15EB">
        <w:rPr>
          <w:rFonts w:ascii="Arial" w:hAnsi="Arial" w:cs="Arial"/>
          <w:sz w:val="20"/>
          <w:szCs w:val="20"/>
          <w:lang w:eastAsia="pt-BR"/>
        </w:rPr>
        <w:t>V</w:t>
      </w:r>
      <w:r>
        <w:rPr>
          <w:rFonts w:ascii="Arial" w:hAnsi="Arial" w:cs="Arial"/>
          <w:sz w:val="20"/>
          <w:szCs w:val="20"/>
          <w:lang w:eastAsia="pt-BR"/>
        </w:rPr>
        <w:t>I</w:t>
      </w:r>
      <w:r w:rsidRPr="00FB15EB">
        <w:rPr>
          <w:rFonts w:ascii="Arial" w:hAnsi="Arial" w:cs="Arial"/>
          <w:sz w:val="20"/>
          <w:szCs w:val="20"/>
          <w:lang w:eastAsia="pt-BR"/>
        </w:rPr>
        <w:t>I</w:t>
      </w:r>
      <w:r w:rsidR="00B813B3">
        <w:rPr>
          <w:rFonts w:ascii="Arial" w:hAnsi="Arial" w:cs="Arial"/>
          <w:sz w:val="20"/>
          <w:szCs w:val="20"/>
          <w:lang w:eastAsia="pt-BR"/>
        </w:rPr>
        <w:t>I</w:t>
      </w:r>
      <w:r w:rsidRPr="00FB15EB">
        <w:rPr>
          <w:rFonts w:ascii="Arial" w:hAnsi="Arial" w:cs="Arial"/>
          <w:sz w:val="20"/>
          <w:szCs w:val="20"/>
          <w:lang w:eastAsia="pt-BR"/>
        </w:rPr>
        <w:t xml:space="preserve"> - Fluxograma de Processo: </w:t>
      </w:r>
      <w:r>
        <w:rPr>
          <w:rFonts w:ascii="Arial" w:hAnsi="Arial" w:cs="Arial"/>
          <w:sz w:val="20"/>
          <w:szCs w:val="20"/>
          <w:lang w:eastAsia="pt-BR"/>
        </w:rPr>
        <w:t>representação gráfica do processo de pr</w:t>
      </w:r>
      <w:r w:rsidR="00AF1624">
        <w:rPr>
          <w:rFonts w:ascii="Arial" w:hAnsi="Arial" w:cs="Arial"/>
          <w:sz w:val="20"/>
          <w:szCs w:val="20"/>
          <w:lang w:eastAsia="pt-BR"/>
        </w:rPr>
        <w:t>odução de biodiesel, incluindo</w:t>
      </w:r>
      <w:r>
        <w:rPr>
          <w:rFonts w:ascii="Arial" w:hAnsi="Arial" w:cs="Arial"/>
          <w:sz w:val="20"/>
          <w:szCs w:val="20"/>
          <w:lang w:eastAsia="pt-BR"/>
        </w:rPr>
        <w:t xml:space="preserve"> os </w:t>
      </w:r>
      <w:r w:rsidR="00AF1624">
        <w:rPr>
          <w:rFonts w:ascii="Arial" w:hAnsi="Arial" w:cs="Arial"/>
          <w:sz w:val="20"/>
          <w:szCs w:val="20"/>
          <w:lang w:eastAsia="pt-BR"/>
        </w:rPr>
        <w:t xml:space="preserve">principais </w:t>
      </w:r>
      <w:r>
        <w:rPr>
          <w:rFonts w:ascii="Arial" w:hAnsi="Arial" w:cs="Arial"/>
          <w:sz w:val="20"/>
          <w:szCs w:val="20"/>
          <w:lang w:eastAsia="pt-BR"/>
        </w:rPr>
        <w:t xml:space="preserve">equipamentos de processo devidamente identificados e linhas de fluxo de matérias-primas, produtos, subprodutos e rejeitos, incluindo tabela contendo os dados do processo, tais como: pressão, temperatura, vazão mássica e volumétrica, composição; </w:t>
      </w:r>
    </w:p>
    <w:p w:rsidR="008C693E" w:rsidRPr="00FB15EB" w:rsidRDefault="00B813B3" w:rsidP="003F2BA8">
      <w:pPr>
        <w:spacing w:before="81" w:after="40" w:line="240" w:lineRule="auto"/>
        <w:ind w:firstLine="708"/>
        <w:jc w:val="both"/>
        <w:rPr>
          <w:rFonts w:ascii="Arial" w:hAnsi="Arial" w:cs="Arial"/>
          <w:sz w:val="20"/>
          <w:szCs w:val="20"/>
          <w:lang w:eastAsia="pt-BR"/>
        </w:rPr>
      </w:pPr>
      <w:r>
        <w:rPr>
          <w:rFonts w:ascii="Arial" w:hAnsi="Arial" w:cs="Arial"/>
          <w:sz w:val="20"/>
          <w:szCs w:val="20"/>
          <w:lang w:eastAsia="pt-BR"/>
        </w:rPr>
        <w:t>IX</w:t>
      </w:r>
      <w:r w:rsidR="008C693E">
        <w:rPr>
          <w:rFonts w:ascii="Arial" w:hAnsi="Arial" w:cs="Arial"/>
          <w:sz w:val="20"/>
          <w:szCs w:val="20"/>
          <w:lang w:eastAsia="pt-BR"/>
        </w:rPr>
        <w:t xml:space="preserve"> - Líquido Inflamável: líquido que possui ponto de fulgor menor ou igual a 60º C;</w:t>
      </w:r>
    </w:p>
    <w:p w:rsidR="008C693E" w:rsidRPr="00FB15EB" w:rsidRDefault="008C693E" w:rsidP="003F2BA8">
      <w:pPr>
        <w:spacing w:before="81" w:after="40" w:line="240" w:lineRule="auto"/>
        <w:ind w:firstLine="708"/>
        <w:jc w:val="both"/>
        <w:rPr>
          <w:rFonts w:ascii="Arial" w:hAnsi="Arial" w:cs="Arial"/>
          <w:sz w:val="20"/>
          <w:szCs w:val="20"/>
          <w:lang w:eastAsia="pt-BR"/>
        </w:rPr>
      </w:pPr>
      <w:r>
        <w:rPr>
          <w:rFonts w:ascii="Arial" w:hAnsi="Arial" w:cs="Arial"/>
          <w:sz w:val="20"/>
          <w:szCs w:val="20"/>
          <w:lang w:eastAsia="pt-BR"/>
        </w:rPr>
        <w:t>X</w:t>
      </w:r>
      <w:r w:rsidRPr="00FB15EB">
        <w:rPr>
          <w:rFonts w:ascii="Arial" w:hAnsi="Arial" w:cs="Arial"/>
          <w:sz w:val="20"/>
          <w:szCs w:val="20"/>
          <w:lang w:eastAsia="pt-BR"/>
        </w:rPr>
        <w:t xml:space="preserve"> - Memorial Descritivo: </w:t>
      </w:r>
      <w:r w:rsidRPr="00FB15EB">
        <w:rPr>
          <w:rFonts w:ascii="Arial" w:hAnsi="Arial"/>
          <w:sz w:val="20"/>
          <w:szCs w:val="20"/>
          <w:lang w:eastAsia="pt-BR"/>
        </w:rPr>
        <w:t xml:space="preserve">documento que descreve a produção de Biodiesel, contemplando os principais equipamentos e substâncias envolvidas nas etapas do processo, de forma </w:t>
      </w:r>
      <w:r w:rsidRPr="002928A2">
        <w:rPr>
          <w:rFonts w:ascii="Arial" w:hAnsi="Arial"/>
          <w:sz w:val="20"/>
          <w:szCs w:val="20"/>
          <w:lang w:eastAsia="pt-BR"/>
        </w:rPr>
        <w:t xml:space="preserve">que seja possível o </w:t>
      </w:r>
      <w:r w:rsidRPr="002928A2">
        <w:rPr>
          <w:rFonts w:ascii="Arial" w:hAnsi="Arial"/>
          <w:sz w:val="20"/>
          <w:szCs w:val="20"/>
          <w:lang w:eastAsia="pt-BR"/>
        </w:rPr>
        <w:lastRenderedPageBreak/>
        <w:t>entendimento do mesmo através do acompanhamento do Fluxograma de Processo, incluindo ainda</w:t>
      </w:r>
      <w:r w:rsidR="002928A2" w:rsidRPr="002928A2">
        <w:rPr>
          <w:rFonts w:ascii="Arial" w:hAnsi="Arial"/>
          <w:sz w:val="20"/>
          <w:szCs w:val="20"/>
          <w:lang w:eastAsia="pt-BR"/>
        </w:rPr>
        <w:t xml:space="preserve"> diagrama de blocos indicando</w:t>
      </w:r>
      <w:r w:rsidRPr="002928A2">
        <w:rPr>
          <w:rFonts w:ascii="Arial" w:hAnsi="Arial"/>
          <w:sz w:val="20"/>
          <w:szCs w:val="20"/>
          <w:lang w:eastAsia="pt-BR"/>
        </w:rPr>
        <w:t xml:space="preserve"> os tempos de duração de cada etapa do processo</w:t>
      </w:r>
      <w:r w:rsidR="002928A2" w:rsidRPr="002928A2">
        <w:rPr>
          <w:rFonts w:ascii="Arial" w:hAnsi="Arial"/>
          <w:sz w:val="20"/>
          <w:szCs w:val="20"/>
          <w:lang w:eastAsia="pt-BR"/>
        </w:rPr>
        <w:t>,</w:t>
      </w:r>
      <w:r w:rsidR="002928A2">
        <w:rPr>
          <w:rFonts w:ascii="Arial" w:hAnsi="Arial"/>
          <w:sz w:val="20"/>
          <w:szCs w:val="20"/>
          <w:lang w:eastAsia="pt-BR"/>
        </w:rPr>
        <w:t xml:space="preserve"> </w:t>
      </w:r>
      <w:r w:rsidR="002928A2" w:rsidRPr="002928A2">
        <w:rPr>
          <w:rFonts w:ascii="Arial" w:hAnsi="Arial"/>
          <w:sz w:val="20"/>
          <w:szCs w:val="20"/>
          <w:lang w:eastAsia="pt-BR"/>
        </w:rPr>
        <w:t>desde a entrada da matéria-prima até a obtenção do Biodiesel purificado para armazenamento</w:t>
      </w:r>
      <w:r w:rsidRPr="002928A2">
        <w:rPr>
          <w:rFonts w:ascii="Arial" w:hAnsi="Arial"/>
          <w:sz w:val="20"/>
          <w:szCs w:val="20"/>
          <w:lang w:eastAsia="pt-BR"/>
        </w:rPr>
        <w:t>;</w:t>
      </w:r>
    </w:p>
    <w:p w:rsidR="008C693E" w:rsidRDefault="008C693E" w:rsidP="003F2BA8">
      <w:pPr>
        <w:spacing w:before="81" w:after="40" w:line="240" w:lineRule="auto"/>
        <w:ind w:firstLine="708"/>
        <w:jc w:val="both"/>
        <w:rPr>
          <w:rFonts w:ascii="Arial" w:hAnsi="Arial" w:cs="Arial"/>
          <w:sz w:val="20"/>
          <w:szCs w:val="20"/>
          <w:lang w:eastAsia="pt-BR"/>
        </w:rPr>
      </w:pPr>
      <w:r>
        <w:rPr>
          <w:rFonts w:ascii="Arial" w:hAnsi="Arial" w:cs="Arial"/>
          <w:sz w:val="20"/>
          <w:szCs w:val="20"/>
          <w:lang w:eastAsia="pt-BR"/>
        </w:rPr>
        <w:t>X</w:t>
      </w:r>
      <w:r w:rsidR="00B813B3">
        <w:rPr>
          <w:rFonts w:ascii="Arial" w:hAnsi="Arial" w:cs="Arial"/>
          <w:sz w:val="20"/>
          <w:szCs w:val="20"/>
          <w:lang w:eastAsia="pt-BR"/>
        </w:rPr>
        <w:t>I</w:t>
      </w:r>
      <w:r w:rsidRPr="00FB15EB">
        <w:rPr>
          <w:rFonts w:ascii="Arial" w:hAnsi="Arial" w:cs="Arial"/>
          <w:sz w:val="20"/>
          <w:szCs w:val="20"/>
          <w:lang w:eastAsia="pt-BR"/>
        </w:rPr>
        <w:t xml:space="preserve"> - Modificação: alteração física de instalações industriais existentes, provenientes de outros segmentos produtivos, adaptadas para a produção de Biodiesel;</w:t>
      </w:r>
    </w:p>
    <w:p w:rsidR="008C693E" w:rsidRPr="00FB15EB" w:rsidRDefault="008C693E" w:rsidP="003F2BA8">
      <w:pPr>
        <w:spacing w:before="81" w:after="40" w:line="240" w:lineRule="auto"/>
        <w:ind w:firstLine="708"/>
        <w:jc w:val="both"/>
        <w:rPr>
          <w:rFonts w:ascii="Arial" w:hAnsi="Arial" w:cs="Arial"/>
          <w:sz w:val="20"/>
          <w:szCs w:val="20"/>
          <w:lang w:eastAsia="pt-BR"/>
        </w:rPr>
      </w:pPr>
      <w:r w:rsidRPr="00FB15EB">
        <w:rPr>
          <w:rFonts w:ascii="Arial" w:hAnsi="Arial" w:cs="Arial"/>
          <w:sz w:val="20"/>
          <w:szCs w:val="20"/>
          <w:lang w:eastAsia="pt-BR"/>
        </w:rPr>
        <w:t>X</w:t>
      </w:r>
      <w:r w:rsidR="00B813B3">
        <w:rPr>
          <w:rFonts w:ascii="Arial" w:hAnsi="Arial" w:cs="Arial"/>
          <w:sz w:val="20"/>
          <w:szCs w:val="20"/>
          <w:lang w:eastAsia="pt-BR"/>
        </w:rPr>
        <w:t>I</w:t>
      </w:r>
      <w:r>
        <w:rPr>
          <w:rFonts w:ascii="Arial" w:hAnsi="Arial" w:cs="Arial"/>
          <w:sz w:val="20"/>
          <w:szCs w:val="20"/>
          <w:lang w:eastAsia="pt-BR"/>
        </w:rPr>
        <w:t>I</w:t>
      </w:r>
      <w:r w:rsidRPr="00FB15EB">
        <w:rPr>
          <w:rFonts w:ascii="Arial" w:hAnsi="Arial" w:cs="Arial"/>
          <w:sz w:val="20"/>
          <w:szCs w:val="20"/>
          <w:lang w:eastAsia="pt-BR"/>
        </w:rPr>
        <w:t xml:space="preserve"> - Planta de Arranjo Geral:</w:t>
      </w:r>
      <w:r w:rsidRPr="00FB15EB">
        <w:rPr>
          <w:rFonts w:ascii="Arial" w:hAnsi="Arial"/>
          <w:sz w:val="20"/>
          <w:szCs w:val="20"/>
          <w:lang w:eastAsia="pt-BR"/>
        </w:rPr>
        <w:t xml:space="preserve"> desenho que estabelece a disposição, em planta, das diversas áreas reservadas para as unidades industriais</w:t>
      </w:r>
      <w:r w:rsidR="00315D01">
        <w:rPr>
          <w:rFonts w:ascii="Arial" w:hAnsi="Arial"/>
          <w:sz w:val="20"/>
          <w:szCs w:val="20"/>
          <w:lang w:eastAsia="pt-BR"/>
        </w:rPr>
        <w:t xml:space="preserve"> de processo</w:t>
      </w:r>
      <w:r w:rsidRPr="00FB15EB">
        <w:rPr>
          <w:rFonts w:ascii="Arial" w:hAnsi="Arial"/>
          <w:sz w:val="20"/>
          <w:szCs w:val="20"/>
          <w:lang w:eastAsia="pt-BR"/>
        </w:rPr>
        <w:t>,</w:t>
      </w:r>
      <w:r w:rsidR="00315D01">
        <w:rPr>
          <w:rFonts w:ascii="Arial" w:hAnsi="Arial"/>
          <w:sz w:val="20"/>
          <w:szCs w:val="20"/>
          <w:lang w:eastAsia="pt-BR"/>
        </w:rPr>
        <w:t xml:space="preserve"> área de utilidades (caldeiras), parques de armazenamento, ruas e</w:t>
      </w:r>
      <w:r w:rsidRPr="00FB15EB">
        <w:rPr>
          <w:rFonts w:ascii="Arial" w:hAnsi="Arial"/>
          <w:sz w:val="20"/>
          <w:szCs w:val="20"/>
          <w:lang w:eastAsia="pt-BR"/>
        </w:rPr>
        <w:t xml:space="preserve"> prédios dentro dos limites do terreno, destacando a localização e identificação dos tanques de armazenamento, dos principais equipamentos do processo e das instalações de recebimento e expedição de produtos;</w:t>
      </w:r>
    </w:p>
    <w:p w:rsidR="008C693E" w:rsidRPr="00FB15EB" w:rsidRDefault="008C693E" w:rsidP="003F2BA8">
      <w:pPr>
        <w:spacing w:before="81" w:after="40" w:line="240" w:lineRule="auto"/>
        <w:ind w:firstLine="708"/>
        <w:jc w:val="both"/>
        <w:rPr>
          <w:rFonts w:ascii="Arial" w:hAnsi="Arial" w:cs="Arial"/>
          <w:sz w:val="20"/>
          <w:szCs w:val="20"/>
          <w:lang w:eastAsia="pt-BR"/>
        </w:rPr>
      </w:pPr>
      <w:r w:rsidRPr="00FB15EB">
        <w:rPr>
          <w:rFonts w:ascii="Arial" w:hAnsi="Arial" w:cs="Arial"/>
          <w:sz w:val="20"/>
          <w:szCs w:val="20"/>
          <w:lang w:eastAsia="pt-BR"/>
        </w:rPr>
        <w:t>X</w:t>
      </w:r>
      <w:r>
        <w:rPr>
          <w:rFonts w:ascii="Arial" w:hAnsi="Arial" w:cs="Arial"/>
          <w:sz w:val="20"/>
          <w:szCs w:val="20"/>
          <w:lang w:eastAsia="pt-BR"/>
        </w:rPr>
        <w:t>I</w:t>
      </w:r>
      <w:r w:rsidR="00B813B3">
        <w:rPr>
          <w:rFonts w:ascii="Arial" w:hAnsi="Arial" w:cs="Arial"/>
          <w:sz w:val="20"/>
          <w:szCs w:val="20"/>
          <w:lang w:eastAsia="pt-BR"/>
        </w:rPr>
        <w:t>I</w:t>
      </w:r>
      <w:r w:rsidRPr="00FB15EB">
        <w:rPr>
          <w:rFonts w:ascii="Arial" w:hAnsi="Arial" w:cs="Arial"/>
          <w:sz w:val="20"/>
          <w:szCs w:val="20"/>
          <w:lang w:eastAsia="pt-BR"/>
        </w:rPr>
        <w:t>I - Planta Produtora de Biodiesel: instalação industrial que tem como finalidade a produção de Biodiesel;</w:t>
      </w:r>
    </w:p>
    <w:p w:rsidR="008C693E" w:rsidRPr="00FB15EB" w:rsidRDefault="008C693E" w:rsidP="003F2BA8">
      <w:pPr>
        <w:spacing w:before="81" w:after="40" w:line="240" w:lineRule="auto"/>
        <w:ind w:firstLine="708"/>
        <w:jc w:val="both"/>
        <w:rPr>
          <w:rFonts w:ascii="Arial" w:hAnsi="Arial" w:cs="Arial"/>
          <w:sz w:val="20"/>
          <w:szCs w:val="20"/>
          <w:lang w:eastAsia="pt-BR"/>
        </w:rPr>
      </w:pPr>
      <w:r w:rsidRPr="00FB15EB">
        <w:rPr>
          <w:rFonts w:ascii="Arial" w:hAnsi="Arial" w:cs="Arial"/>
          <w:sz w:val="20"/>
          <w:szCs w:val="20"/>
          <w:lang w:eastAsia="pt-BR"/>
        </w:rPr>
        <w:t>X</w:t>
      </w:r>
      <w:r w:rsidR="00B80CE1">
        <w:rPr>
          <w:rFonts w:ascii="Arial" w:hAnsi="Arial" w:cs="Arial"/>
          <w:sz w:val="20"/>
          <w:szCs w:val="20"/>
          <w:lang w:eastAsia="pt-BR"/>
        </w:rPr>
        <w:t>I</w:t>
      </w:r>
      <w:r w:rsidR="00B813B3">
        <w:rPr>
          <w:rFonts w:ascii="Arial" w:hAnsi="Arial" w:cs="Arial"/>
          <w:sz w:val="20"/>
          <w:szCs w:val="20"/>
          <w:lang w:eastAsia="pt-BR"/>
        </w:rPr>
        <w:t>V</w:t>
      </w:r>
      <w:r w:rsidRPr="00FB15EB">
        <w:rPr>
          <w:rFonts w:ascii="Arial" w:hAnsi="Arial" w:cs="Arial"/>
          <w:sz w:val="20"/>
          <w:szCs w:val="20"/>
          <w:lang w:eastAsia="pt-BR"/>
        </w:rPr>
        <w:t xml:space="preserve"> - Produtor de Biodiesel: empresa, cooperativa ou consórcio autorizado pela ANP a exercer a atividade de produção de Biodiesel;</w:t>
      </w:r>
    </w:p>
    <w:p w:rsidR="008C693E" w:rsidRPr="00FB15EB" w:rsidRDefault="008C693E" w:rsidP="003F2BA8">
      <w:pPr>
        <w:spacing w:before="81" w:after="40" w:line="240" w:lineRule="auto"/>
        <w:ind w:firstLine="708"/>
        <w:jc w:val="both"/>
        <w:rPr>
          <w:rFonts w:ascii="Arial" w:hAnsi="Arial" w:cs="Arial"/>
          <w:sz w:val="20"/>
          <w:szCs w:val="20"/>
          <w:lang w:eastAsia="pt-BR"/>
        </w:rPr>
      </w:pPr>
      <w:r w:rsidRPr="00FB15EB">
        <w:rPr>
          <w:rFonts w:ascii="Arial" w:hAnsi="Arial" w:cs="Arial"/>
          <w:sz w:val="20"/>
          <w:szCs w:val="20"/>
          <w:lang w:eastAsia="pt-BR"/>
        </w:rPr>
        <w:t xml:space="preserve">XV - Projeto Básico: </w:t>
      </w:r>
      <w:r w:rsidRPr="00FB15EB">
        <w:rPr>
          <w:rFonts w:ascii="Arial" w:hAnsi="Arial"/>
          <w:sz w:val="20"/>
          <w:szCs w:val="20"/>
          <w:lang w:eastAsia="pt-BR"/>
        </w:rPr>
        <w:t>documento composto por</w:t>
      </w:r>
      <w:r w:rsidRPr="00FB15EB">
        <w:rPr>
          <w:rFonts w:ascii="Arial" w:hAnsi="Arial" w:cs="Arial"/>
          <w:sz w:val="20"/>
          <w:szCs w:val="20"/>
          <w:lang w:eastAsia="pt-BR"/>
        </w:rPr>
        <w:t xml:space="preserve"> investimento total estimado; cronograma físico referente à duração dos principais eventos, desde o começo das obras até o início previsto para a operação da Planta Produtora de Biodiesel; Memorial Descritivo; Fluxograma de Processo</w:t>
      </w:r>
      <w:r>
        <w:rPr>
          <w:rFonts w:ascii="Arial" w:hAnsi="Arial" w:cs="Arial"/>
          <w:sz w:val="20"/>
          <w:szCs w:val="20"/>
          <w:lang w:eastAsia="pt-BR"/>
        </w:rPr>
        <w:t xml:space="preserve"> (em formato A1 ou A2)</w:t>
      </w:r>
      <w:r w:rsidRPr="00FB15EB">
        <w:rPr>
          <w:rFonts w:ascii="Arial" w:hAnsi="Arial" w:cs="Arial"/>
          <w:sz w:val="20"/>
          <w:szCs w:val="20"/>
          <w:lang w:eastAsia="pt-BR"/>
        </w:rPr>
        <w:t xml:space="preserve"> e Balanço Global de Massa;</w:t>
      </w:r>
    </w:p>
    <w:p w:rsidR="008C693E" w:rsidRPr="00FB15EB" w:rsidRDefault="008C693E" w:rsidP="003F2BA8">
      <w:pPr>
        <w:spacing w:before="81" w:after="40" w:line="240" w:lineRule="auto"/>
        <w:ind w:firstLine="708"/>
        <w:jc w:val="both"/>
        <w:rPr>
          <w:rFonts w:ascii="Arial" w:hAnsi="Arial" w:cs="Arial"/>
          <w:sz w:val="20"/>
          <w:szCs w:val="20"/>
          <w:lang w:eastAsia="pt-BR"/>
        </w:rPr>
      </w:pPr>
      <w:r w:rsidRPr="00FB15EB">
        <w:rPr>
          <w:rFonts w:ascii="Arial" w:hAnsi="Arial" w:cs="Arial"/>
          <w:sz w:val="20"/>
          <w:szCs w:val="20"/>
          <w:lang w:eastAsia="pt-BR"/>
        </w:rPr>
        <w:t>XV</w:t>
      </w:r>
      <w:r w:rsidR="00B813B3">
        <w:rPr>
          <w:rFonts w:ascii="Arial" w:hAnsi="Arial" w:cs="Arial"/>
          <w:sz w:val="20"/>
          <w:szCs w:val="20"/>
          <w:lang w:eastAsia="pt-BR"/>
        </w:rPr>
        <w:t>I</w:t>
      </w:r>
      <w:r w:rsidRPr="00FB15EB">
        <w:rPr>
          <w:rFonts w:ascii="Arial" w:hAnsi="Arial" w:cs="Arial"/>
          <w:sz w:val="20"/>
          <w:szCs w:val="20"/>
          <w:lang w:eastAsia="pt-BR"/>
        </w:rPr>
        <w:t xml:space="preserve"> - </w:t>
      </w:r>
      <w:r w:rsidRPr="00FB15EB">
        <w:rPr>
          <w:rFonts w:ascii="Arial" w:hAnsi="Arial"/>
          <w:sz w:val="20"/>
          <w:szCs w:val="20"/>
          <w:lang w:eastAsia="pt-BR"/>
        </w:rPr>
        <w:t>Relatório Fotográfico: fotografi</w:t>
      </w:r>
      <w:r>
        <w:rPr>
          <w:rFonts w:ascii="Arial" w:hAnsi="Arial"/>
          <w:sz w:val="20"/>
          <w:szCs w:val="20"/>
          <w:lang w:eastAsia="pt-BR"/>
        </w:rPr>
        <w:t>as</w:t>
      </w:r>
      <w:r w:rsidRPr="00FB15EB">
        <w:rPr>
          <w:rFonts w:ascii="Arial" w:hAnsi="Arial"/>
          <w:sz w:val="20"/>
          <w:szCs w:val="20"/>
          <w:lang w:eastAsia="pt-BR"/>
        </w:rPr>
        <w:t xml:space="preserve"> da vista geral das instalações industriais, dos principais equipamentos relacionados à produção de Biodiesel, do parque de tanques</w:t>
      </w:r>
      <w:r w:rsidR="00315D01">
        <w:rPr>
          <w:rFonts w:ascii="Arial" w:hAnsi="Arial"/>
          <w:sz w:val="20"/>
          <w:szCs w:val="20"/>
          <w:lang w:eastAsia="pt-BR"/>
        </w:rPr>
        <w:t xml:space="preserve"> de armazenamento</w:t>
      </w:r>
      <w:r w:rsidRPr="00FB15EB">
        <w:rPr>
          <w:rFonts w:ascii="Arial" w:hAnsi="Arial"/>
          <w:sz w:val="20"/>
          <w:szCs w:val="20"/>
          <w:lang w:eastAsia="pt-BR"/>
        </w:rPr>
        <w:t xml:space="preserve"> e das instalações de recebimento e expedição de produtos com as respectivas legendas e datas em que foram tiradas;</w:t>
      </w:r>
    </w:p>
    <w:p w:rsidR="008C693E" w:rsidRPr="00FB15EB" w:rsidRDefault="008C693E" w:rsidP="003F2BA8">
      <w:pPr>
        <w:spacing w:before="81" w:after="40" w:line="240" w:lineRule="auto"/>
        <w:ind w:firstLine="708"/>
        <w:jc w:val="both"/>
        <w:rPr>
          <w:rFonts w:ascii="Arial" w:hAnsi="Arial" w:cs="Arial"/>
          <w:sz w:val="20"/>
          <w:szCs w:val="20"/>
          <w:lang w:eastAsia="pt-BR"/>
        </w:rPr>
      </w:pPr>
      <w:r w:rsidRPr="00FB15EB">
        <w:rPr>
          <w:rFonts w:ascii="Arial" w:hAnsi="Arial" w:cs="Arial"/>
          <w:sz w:val="20"/>
          <w:szCs w:val="20"/>
          <w:lang w:eastAsia="pt-BR"/>
        </w:rPr>
        <w:t>XV</w:t>
      </w:r>
      <w:r w:rsidR="00B813B3">
        <w:rPr>
          <w:rFonts w:ascii="Arial" w:hAnsi="Arial" w:cs="Arial"/>
          <w:sz w:val="20"/>
          <w:szCs w:val="20"/>
          <w:lang w:eastAsia="pt-BR"/>
        </w:rPr>
        <w:t>I</w:t>
      </w:r>
      <w:r w:rsidRPr="00FB15EB">
        <w:rPr>
          <w:rFonts w:ascii="Arial" w:hAnsi="Arial" w:cs="Arial"/>
          <w:sz w:val="20"/>
          <w:szCs w:val="20"/>
          <w:lang w:eastAsia="pt-BR"/>
        </w:rPr>
        <w:t xml:space="preserve">I - Requerente: empresa, </w:t>
      </w:r>
      <w:r w:rsidRPr="00FB15EB">
        <w:rPr>
          <w:rFonts w:ascii="Arial" w:hAnsi="Arial"/>
          <w:sz w:val="20"/>
          <w:szCs w:val="20"/>
          <w:lang w:eastAsia="pt-BR"/>
        </w:rPr>
        <w:t>cooperativa ou consórcio constituído sob as leis brasileiras, com sede e administração no país, e que venha requerer Autorização para as atividades mencionadas no art. 1º</w:t>
      </w:r>
      <w:r w:rsidRPr="00FB15EB">
        <w:rPr>
          <w:rFonts w:ascii="Arial" w:hAnsi="Arial" w:cs="Arial"/>
          <w:sz w:val="20"/>
          <w:szCs w:val="20"/>
          <w:lang w:eastAsia="pt-BR"/>
        </w:rPr>
        <w:t>.</w:t>
      </w:r>
    </w:p>
    <w:p w:rsidR="009A0DBF" w:rsidRPr="00183365" w:rsidRDefault="009A0DBF" w:rsidP="009A0DBF">
      <w:pPr>
        <w:suppressAutoHyphens/>
        <w:spacing w:before="81" w:after="40" w:line="240" w:lineRule="auto"/>
        <w:ind w:firstLine="567"/>
        <w:jc w:val="both"/>
        <w:rPr>
          <w:rFonts w:ascii="Arial" w:eastAsia="Times New Roman" w:hAnsi="Arial"/>
          <w:sz w:val="20"/>
          <w:szCs w:val="20"/>
          <w:lang w:eastAsia="pt-BR"/>
        </w:rPr>
      </w:pPr>
      <w:bookmarkStart w:id="1" w:name="art3"/>
      <w:bookmarkEnd w:id="1"/>
      <w:r w:rsidRPr="00183365">
        <w:rPr>
          <w:rFonts w:ascii="Arial" w:eastAsia="Times New Roman" w:hAnsi="Arial"/>
          <w:b/>
          <w:bCs/>
          <w:sz w:val="20"/>
          <w:szCs w:val="20"/>
          <w:lang w:eastAsia="pt-BR"/>
        </w:rPr>
        <w:t>Art. 3º</w:t>
      </w:r>
      <w:r w:rsidRPr="00183365">
        <w:rPr>
          <w:rFonts w:ascii="Arial" w:eastAsia="Times New Roman" w:hAnsi="Arial"/>
          <w:sz w:val="20"/>
          <w:szCs w:val="20"/>
          <w:lang w:eastAsia="pt-BR"/>
        </w:rPr>
        <w:t xml:space="preserve"> </w:t>
      </w:r>
      <w:r w:rsidRPr="00183365">
        <w:rPr>
          <w:rFonts w:ascii="Arial" w:hAnsi="Arial" w:cs="Arial"/>
          <w:sz w:val="20"/>
          <w:szCs w:val="20"/>
        </w:rPr>
        <w:t>Sem prejuízo das demais disposições legais, não poderá exercer a</w:t>
      </w:r>
      <w:r>
        <w:rPr>
          <w:rFonts w:ascii="Arial" w:hAnsi="Arial" w:cs="Arial"/>
          <w:sz w:val="20"/>
          <w:szCs w:val="20"/>
        </w:rPr>
        <w:t xml:space="preserve"> atividade de produção de Biodiesel</w:t>
      </w:r>
      <w:r w:rsidRPr="00183365">
        <w:rPr>
          <w:rFonts w:ascii="Arial" w:hAnsi="Arial" w:cs="Arial"/>
          <w:sz w:val="20"/>
          <w:szCs w:val="20"/>
        </w:rPr>
        <w:t>, conforme estabelecido no art. 1º, a Requerente em cujo quadro de diretores, administradores, acionistas controladores ou sócios, conforme o caso</w:t>
      </w:r>
      <w:proofErr w:type="gramStart"/>
      <w:r w:rsidRPr="00183365">
        <w:rPr>
          <w:rFonts w:ascii="Arial" w:hAnsi="Arial" w:cs="Arial"/>
          <w:sz w:val="20"/>
          <w:szCs w:val="20"/>
        </w:rPr>
        <w:t>, participe</w:t>
      </w:r>
      <w:proofErr w:type="gramEnd"/>
      <w:r w:rsidRPr="00183365">
        <w:rPr>
          <w:rFonts w:ascii="Arial" w:hAnsi="Arial" w:cs="Arial"/>
          <w:sz w:val="20"/>
          <w:szCs w:val="20"/>
        </w:rPr>
        <w:t xml:space="preserve"> pessoa física ou jurídica que</w:t>
      </w:r>
      <w:r w:rsidRPr="00183365">
        <w:rPr>
          <w:rFonts w:ascii="Arial" w:eastAsia="Times New Roman" w:hAnsi="Arial"/>
          <w:sz w:val="20"/>
          <w:szCs w:val="20"/>
          <w:lang w:eastAsia="pt-BR"/>
        </w:rPr>
        <w:t>:</w:t>
      </w:r>
    </w:p>
    <w:p w:rsidR="009A0DBF" w:rsidRPr="00454420" w:rsidRDefault="009A0DBF" w:rsidP="009A0DBF">
      <w:pPr>
        <w:suppressAutoHyphens/>
        <w:spacing w:before="81" w:after="40" w:line="240" w:lineRule="auto"/>
        <w:ind w:firstLine="567"/>
        <w:jc w:val="both"/>
        <w:rPr>
          <w:rFonts w:ascii="Arial" w:eastAsia="Times New Roman" w:hAnsi="Arial"/>
          <w:sz w:val="20"/>
          <w:szCs w:val="20"/>
        </w:rPr>
      </w:pPr>
      <w:bookmarkStart w:id="2" w:name="art5"/>
      <w:bookmarkEnd w:id="2"/>
      <w:r w:rsidRPr="00454420">
        <w:rPr>
          <w:rFonts w:ascii="Arial" w:eastAsia="Times New Roman" w:hAnsi="Arial"/>
          <w:sz w:val="20"/>
          <w:szCs w:val="20"/>
        </w:rPr>
        <w:t>I - esteja em débito, inscrit</w:t>
      </w:r>
      <w:r>
        <w:rPr>
          <w:rFonts w:ascii="Arial" w:eastAsia="Times New Roman" w:hAnsi="Arial"/>
          <w:sz w:val="20"/>
          <w:szCs w:val="20"/>
        </w:rPr>
        <w:t>a</w:t>
      </w:r>
      <w:r w:rsidRPr="00454420">
        <w:rPr>
          <w:rFonts w:ascii="Arial" w:eastAsia="Times New Roman" w:hAnsi="Arial"/>
          <w:sz w:val="20"/>
          <w:szCs w:val="20"/>
        </w:rPr>
        <w:t xml:space="preserve"> no Cadastro Informativo de Créditos não Quitados do Setor Público Federal (CADIN), constituído após decisão administrativa definitiva, decorrente do exercício de atividade regulada pela ANP, de acordo com a Lei nº 9.847, de 26 de outubro de 1999; </w:t>
      </w:r>
    </w:p>
    <w:p w:rsidR="009A0DBF" w:rsidRPr="00454420" w:rsidRDefault="009A0DBF" w:rsidP="009A0DBF">
      <w:pPr>
        <w:suppressAutoHyphens/>
        <w:spacing w:before="81" w:after="40" w:line="240" w:lineRule="auto"/>
        <w:ind w:firstLine="567"/>
        <w:jc w:val="both"/>
        <w:rPr>
          <w:rFonts w:ascii="Arial" w:eastAsia="Times New Roman" w:hAnsi="Arial"/>
          <w:sz w:val="20"/>
          <w:szCs w:val="20"/>
        </w:rPr>
      </w:pPr>
      <w:r w:rsidRPr="00454420">
        <w:rPr>
          <w:rFonts w:ascii="Arial" w:eastAsia="Times New Roman" w:hAnsi="Arial"/>
          <w:sz w:val="20"/>
          <w:szCs w:val="20"/>
        </w:rPr>
        <w:t>II - tenha sido sóci</w:t>
      </w:r>
      <w:r>
        <w:rPr>
          <w:rFonts w:ascii="Arial" w:eastAsia="Times New Roman" w:hAnsi="Arial"/>
          <w:sz w:val="20"/>
          <w:szCs w:val="20"/>
        </w:rPr>
        <w:t>a</w:t>
      </w:r>
      <w:r w:rsidRPr="00454420">
        <w:rPr>
          <w:rFonts w:ascii="Arial" w:eastAsia="Times New Roman" w:hAnsi="Arial"/>
          <w:sz w:val="20"/>
          <w:szCs w:val="20"/>
        </w:rPr>
        <w:t xml:space="preserve"> ou administrador</w:t>
      </w:r>
      <w:r>
        <w:rPr>
          <w:rFonts w:ascii="Arial" w:eastAsia="Times New Roman" w:hAnsi="Arial"/>
          <w:sz w:val="20"/>
          <w:szCs w:val="20"/>
        </w:rPr>
        <w:t>a</w:t>
      </w:r>
      <w:r w:rsidRPr="00454420">
        <w:rPr>
          <w:rFonts w:ascii="Arial" w:eastAsia="Times New Roman" w:hAnsi="Arial"/>
          <w:sz w:val="20"/>
          <w:szCs w:val="20"/>
        </w:rPr>
        <w:t xml:space="preserve"> de pessoa jurídica que não tenha liquidado débito</w:t>
      </w:r>
      <w:r>
        <w:rPr>
          <w:rFonts w:ascii="Arial" w:eastAsia="Times New Roman" w:hAnsi="Arial"/>
          <w:sz w:val="20"/>
          <w:szCs w:val="20"/>
        </w:rPr>
        <w:t xml:space="preserve"> e se encontre </w:t>
      </w:r>
      <w:r w:rsidRPr="00454420">
        <w:rPr>
          <w:rFonts w:ascii="Arial" w:eastAsia="Times New Roman" w:hAnsi="Arial"/>
          <w:sz w:val="20"/>
          <w:szCs w:val="20"/>
        </w:rPr>
        <w:t>inscrit</w:t>
      </w:r>
      <w:r>
        <w:rPr>
          <w:rFonts w:ascii="Arial" w:eastAsia="Times New Roman" w:hAnsi="Arial"/>
          <w:sz w:val="20"/>
          <w:szCs w:val="20"/>
        </w:rPr>
        <w:t>a</w:t>
      </w:r>
      <w:r w:rsidRPr="00454420">
        <w:rPr>
          <w:rFonts w:ascii="Arial" w:eastAsia="Times New Roman" w:hAnsi="Arial"/>
          <w:sz w:val="20"/>
          <w:szCs w:val="20"/>
        </w:rPr>
        <w:t xml:space="preserve"> no Cadastro Informativo de Créditos não Quitados do Setor Público Federal (CADIN), nos </w:t>
      </w:r>
      <w:proofErr w:type="gramStart"/>
      <w:r w:rsidRPr="00454420">
        <w:rPr>
          <w:rFonts w:ascii="Arial" w:eastAsia="Times New Roman" w:hAnsi="Arial"/>
          <w:sz w:val="20"/>
          <w:szCs w:val="20"/>
        </w:rPr>
        <w:t>5</w:t>
      </w:r>
      <w:proofErr w:type="gramEnd"/>
      <w:r w:rsidRPr="00454420">
        <w:rPr>
          <w:rFonts w:ascii="Arial" w:eastAsia="Times New Roman" w:hAnsi="Arial"/>
          <w:sz w:val="20"/>
          <w:szCs w:val="20"/>
        </w:rPr>
        <w:t xml:space="preserve"> (cinco) anos que antecederam à data d</w:t>
      </w:r>
      <w:r>
        <w:rPr>
          <w:rFonts w:ascii="Arial" w:eastAsia="Times New Roman" w:hAnsi="Arial"/>
          <w:sz w:val="20"/>
          <w:szCs w:val="20"/>
        </w:rPr>
        <w:t>a solicitação</w:t>
      </w:r>
      <w:r w:rsidRPr="00454420">
        <w:rPr>
          <w:rFonts w:ascii="Arial" w:eastAsia="Times New Roman" w:hAnsi="Arial"/>
          <w:sz w:val="20"/>
          <w:szCs w:val="20"/>
        </w:rPr>
        <w:t>, constituído após decisão administrativa definitiva, decorrente do exercício de atividade regulada pela ANP, de acordo com a Lei nº 9.847, de 26 de outubro de 1999; e</w:t>
      </w:r>
    </w:p>
    <w:p w:rsidR="009A0DBF" w:rsidRPr="00454420" w:rsidRDefault="009A0DBF" w:rsidP="009A0DBF">
      <w:pPr>
        <w:suppressAutoHyphens/>
        <w:spacing w:before="81" w:after="40" w:line="240" w:lineRule="auto"/>
        <w:ind w:firstLine="567"/>
        <w:jc w:val="both"/>
        <w:rPr>
          <w:rFonts w:ascii="Arial" w:eastAsia="Times New Roman" w:hAnsi="Arial"/>
          <w:sz w:val="20"/>
          <w:szCs w:val="20"/>
        </w:rPr>
      </w:pPr>
      <w:r w:rsidRPr="00454420">
        <w:rPr>
          <w:rFonts w:ascii="Arial" w:eastAsia="Times New Roman" w:hAnsi="Arial"/>
          <w:sz w:val="20"/>
          <w:szCs w:val="20"/>
        </w:rPr>
        <w:t xml:space="preserve">III - nos últimos </w:t>
      </w:r>
      <w:proofErr w:type="gramStart"/>
      <w:r w:rsidRPr="00454420">
        <w:rPr>
          <w:rFonts w:ascii="Arial" w:eastAsia="Times New Roman" w:hAnsi="Arial"/>
          <w:sz w:val="20"/>
          <w:szCs w:val="20"/>
        </w:rPr>
        <w:t>5</w:t>
      </w:r>
      <w:proofErr w:type="gramEnd"/>
      <w:r w:rsidRPr="00454420">
        <w:rPr>
          <w:rFonts w:ascii="Arial" w:eastAsia="Times New Roman" w:hAnsi="Arial"/>
          <w:sz w:val="20"/>
          <w:szCs w:val="20"/>
        </w:rPr>
        <w:t xml:space="preserve"> (cinco) anos anteriores </w:t>
      </w:r>
      <w:r>
        <w:rPr>
          <w:rFonts w:ascii="Arial" w:eastAsia="Times New Roman" w:hAnsi="Arial"/>
          <w:sz w:val="20"/>
          <w:szCs w:val="20"/>
        </w:rPr>
        <w:t>à solicitação</w:t>
      </w:r>
      <w:r w:rsidRPr="00454420">
        <w:rPr>
          <w:rFonts w:ascii="Arial" w:eastAsia="Times New Roman" w:hAnsi="Arial"/>
          <w:sz w:val="20"/>
          <w:szCs w:val="20"/>
        </w:rPr>
        <w:t xml:space="preserve">, teve autorização para o exercício de atividade regulada pela ANP </w:t>
      </w:r>
      <w:r w:rsidRPr="007979CE">
        <w:rPr>
          <w:rFonts w:ascii="Arial" w:eastAsia="Times New Roman" w:hAnsi="Arial"/>
          <w:sz w:val="20"/>
          <w:szCs w:val="20"/>
        </w:rPr>
        <w:t>revogada</w:t>
      </w:r>
      <w:r w:rsidRPr="00454420">
        <w:rPr>
          <w:rFonts w:ascii="Arial" w:eastAsia="Times New Roman" w:hAnsi="Arial"/>
          <w:sz w:val="20"/>
          <w:szCs w:val="20"/>
        </w:rPr>
        <w:t xml:space="preserve"> em decorrência de penalidade aplicada em processo com decisão definitiva, nos termos do art. 10 da Lei nº 9.847, de 26 de outubro de 1999.</w:t>
      </w:r>
    </w:p>
    <w:p w:rsidR="009A0DBF" w:rsidRPr="00454420" w:rsidRDefault="009A0DBF" w:rsidP="009A0DBF">
      <w:pPr>
        <w:suppressAutoHyphens/>
        <w:spacing w:before="81" w:after="40" w:line="240" w:lineRule="auto"/>
        <w:ind w:firstLine="567"/>
        <w:jc w:val="both"/>
        <w:rPr>
          <w:rFonts w:ascii="Arial" w:eastAsia="Times New Roman" w:hAnsi="Arial"/>
          <w:sz w:val="20"/>
          <w:szCs w:val="20"/>
        </w:rPr>
      </w:pPr>
      <w:r w:rsidRPr="00454420">
        <w:rPr>
          <w:rFonts w:ascii="Arial" w:eastAsia="Times New Roman" w:hAnsi="Arial"/>
          <w:sz w:val="20"/>
          <w:szCs w:val="20"/>
        </w:rPr>
        <w:t>§ 1º Não se aplica o disposto no inciso II deste artigo quando o sócio ou administrador retirou-se do quadro societário ou de administradores da pessoa jurídica devedora antes do evento que deu origem ao débito.</w:t>
      </w:r>
    </w:p>
    <w:p w:rsidR="009A0DBF" w:rsidRPr="00454420" w:rsidRDefault="009A0DBF" w:rsidP="009A0DBF">
      <w:pPr>
        <w:suppressAutoHyphens/>
        <w:spacing w:before="81" w:after="40" w:line="240" w:lineRule="auto"/>
        <w:ind w:firstLine="567"/>
        <w:jc w:val="both"/>
        <w:rPr>
          <w:rFonts w:ascii="Arial" w:eastAsia="Times New Roman" w:hAnsi="Arial"/>
          <w:b/>
          <w:bCs/>
          <w:sz w:val="20"/>
          <w:szCs w:val="20"/>
          <w:lang w:eastAsia="pt-BR"/>
        </w:rPr>
      </w:pPr>
      <w:r w:rsidRPr="00454420">
        <w:rPr>
          <w:rFonts w:ascii="Arial" w:eastAsia="Times New Roman" w:hAnsi="Arial"/>
          <w:sz w:val="20"/>
          <w:szCs w:val="20"/>
        </w:rPr>
        <w:t>§ 2º O disposto nos incisos I a III deste artigo aplica-se inclusive às pessoas jurídicas coligadas</w:t>
      </w:r>
      <w:r>
        <w:rPr>
          <w:rFonts w:ascii="Arial" w:eastAsia="Times New Roman" w:hAnsi="Arial"/>
          <w:sz w:val="20"/>
          <w:szCs w:val="20"/>
        </w:rPr>
        <w:t>, controladas</w:t>
      </w:r>
      <w:r w:rsidRPr="00454420">
        <w:rPr>
          <w:rFonts w:ascii="Arial" w:eastAsia="Times New Roman" w:hAnsi="Arial"/>
          <w:sz w:val="20"/>
          <w:szCs w:val="20"/>
        </w:rPr>
        <w:t xml:space="preserve"> ou controladoras da que requereu autorização.</w:t>
      </w:r>
    </w:p>
    <w:p w:rsidR="008C693E" w:rsidRPr="00B12ED2" w:rsidRDefault="008C693E" w:rsidP="003F2BA8">
      <w:pPr>
        <w:spacing w:before="81" w:after="40" w:line="240" w:lineRule="auto"/>
        <w:ind w:firstLine="708"/>
        <w:jc w:val="both"/>
        <w:rPr>
          <w:rFonts w:ascii="Arial" w:hAnsi="Arial" w:cs="Arial"/>
          <w:sz w:val="20"/>
          <w:szCs w:val="20"/>
          <w:lang w:eastAsia="pt-BR"/>
        </w:rPr>
      </w:pPr>
      <w:bookmarkStart w:id="3" w:name="art4"/>
      <w:bookmarkEnd w:id="3"/>
      <w:r w:rsidRPr="003F2BA8">
        <w:rPr>
          <w:rFonts w:ascii="Arial" w:hAnsi="Arial" w:cs="Arial"/>
          <w:b/>
          <w:bCs/>
          <w:sz w:val="20"/>
          <w:szCs w:val="20"/>
          <w:lang w:eastAsia="pt-BR"/>
        </w:rPr>
        <w:t>Art. 4º</w:t>
      </w:r>
      <w:r w:rsidRPr="00B12ED2">
        <w:rPr>
          <w:rFonts w:ascii="Arial" w:hAnsi="Arial" w:cs="Arial"/>
          <w:sz w:val="20"/>
          <w:szCs w:val="20"/>
          <w:lang w:eastAsia="pt-BR"/>
        </w:rPr>
        <w:t xml:space="preserve"> A Autorização, a que se refere o art. </w:t>
      </w:r>
      <w:r w:rsidRPr="00F43936">
        <w:rPr>
          <w:rFonts w:ascii="Arial" w:hAnsi="Arial" w:cs="Arial"/>
          <w:sz w:val="20"/>
          <w:szCs w:val="20"/>
          <w:lang w:eastAsia="pt-BR"/>
        </w:rPr>
        <w:t>1</w:t>
      </w:r>
      <w:r w:rsidRPr="00B12ED2">
        <w:rPr>
          <w:rFonts w:ascii="Arial" w:hAnsi="Arial" w:cs="Arial"/>
          <w:sz w:val="20"/>
          <w:szCs w:val="20"/>
          <w:lang w:eastAsia="pt-BR"/>
        </w:rPr>
        <w:t xml:space="preserve">º, será outorgada em </w:t>
      </w:r>
      <w:r>
        <w:rPr>
          <w:rFonts w:ascii="Arial" w:hAnsi="Arial" w:cs="Arial"/>
          <w:sz w:val="20"/>
          <w:szCs w:val="20"/>
          <w:lang w:eastAsia="pt-BR"/>
        </w:rPr>
        <w:t>três</w:t>
      </w:r>
      <w:r w:rsidRPr="00B12ED2">
        <w:rPr>
          <w:rFonts w:ascii="Arial" w:hAnsi="Arial" w:cs="Arial"/>
          <w:sz w:val="20"/>
          <w:szCs w:val="20"/>
          <w:lang w:eastAsia="pt-BR"/>
        </w:rPr>
        <w:t xml:space="preserve"> etapas:</w:t>
      </w:r>
    </w:p>
    <w:p w:rsidR="008C693E" w:rsidRPr="00F87907" w:rsidRDefault="008C693E" w:rsidP="003F2BA8">
      <w:pPr>
        <w:spacing w:before="81" w:after="40" w:line="240" w:lineRule="auto"/>
        <w:ind w:firstLine="708"/>
        <w:jc w:val="both"/>
        <w:rPr>
          <w:rFonts w:ascii="Arial" w:hAnsi="Arial" w:cs="Arial"/>
          <w:sz w:val="20"/>
          <w:szCs w:val="20"/>
          <w:lang w:eastAsia="pt-BR"/>
        </w:rPr>
      </w:pPr>
      <w:r w:rsidRPr="00B12ED2">
        <w:rPr>
          <w:rFonts w:ascii="Arial" w:hAnsi="Arial" w:cs="Arial"/>
          <w:sz w:val="20"/>
          <w:szCs w:val="20"/>
          <w:lang w:eastAsia="pt-BR"/>
        </w:rPr>
        <w:t xml:space="preserve">I - Autorização </w:t>
      </w:r>
      <w:r>
        <w:rPr>
          <w:rFonts w:ascii="Arial" w:hAnsi="Arial" w:cs="Arial"/>
          <w:sz w:val="20"/>
          <w:szCs w:val="20"/>
          <w:lang w:eastAsia="pt-BR"/>
        </w:rPr>
        <w:t xml:space="preserve">para </w:t>
      </w:r>
      <w:r w:rsidRPr="00B12ED2">
        <w:rPr>
          <w:rFonts w:ascii="Arial" w:hAnsi="Arial" w:cs="Arial"/>
          <w:sz w:val="20"/>
          <w:szCs w:val="20"/>
          <w:lang w:eastAsia="pt-BR"/>
        </w:rPr>
        <w:t>Construção</w:t>
      </w:r>
      <w:r w:rsidRPr="00F87907">
        <w:rPr>
          <w:rFonts w:ascii="Arial" w:hAnsi="Arial" w:cs="Arial"/>
          <w:sz w:val="20"/>
          <w:szCs w:val="20"/>
          <w:lang w:eastAsia="pt-BR"/>
        </w:rPr>
        <w:t>;</w:t>
      </w:r>
    </w:p>
    <w:p w:rsidR="008C693E" w:rsidRDefault="008C693E" w:rsidP="00770CAE">
      <w:pPr>
        <w:spacing w:before="81" w:after="40" w:line="240" w:lineRule="auto"/>
        <w:ind w:firstLine="708"/>
        <w:jc w:val="both"/>
        <w:rPr>
          <w:rFonts w:ascii="Arial" w:hAnsi="Arial" w:cs="Arial"/>
          <w:sz w:val="20"/>
          <w:szCs w:val="20"/>
          <w:lang w:eastAsia="pt-BR"/>
        </w:rPr>
      </w:pPr>
      <w:r w:rsidRPr="00B12ED2">
        <w:rPr>
          <w:rFonts w:ascii="Arial" w:hAnsi="Arial" w:cs="Arial"/>
          <w:sz w:val="20"/>
          <w:szCs w:val="20"/>
          <w:lang w:eastAsia="pt-BR"/>
        </w:rPr>
        <w:t xml:space="preserve">II - Autorização </w:t>
      </w:r>
      <w:r>
        <w:rPr>
          <w:rFonts w:ascii="Arial" w:hAnsi="Arial" w:cs="Arial"/>
          <w:sz w:val="20"/>
          <w:szCs w:val="20"/>
          <w:lang w:eastAsia="pt-BR"/>
        </w:rPr>
        <w:t xml:space="preserve">para </w:t>
      </w:r>
      <w:r w:rsidRPr="00B12ED2">
        <w:rPr>
          <w:rFonts w:ascii="Arial" w:hAnsi="Arial" w:cs="Arial"/>
          <w:sz w:val="20"/>
          <w:szCs w:val="20"/>
          <w:lang w:eastAsia="pt-BR"/>
        </w:rPr>
        <w:t>Operação</w:t>
      </w:r>
      <w:r>
        <w:rPr>
          <w:rFonts w:ascii="Arial" w:hAnsi="Arial" w:cs="Arial"/>
          <w:sz w:val="20"/>
          <w:szCs w:val="20"/>
          <w:lang w:eastAsia="pt-BR"/>
        </w:rPr>
        <w:t xml:space="preserve">; e </w:t>
      </w:r>
    </w:p>
    <w:p w:rsidR="008C693E" w:rsidRDefault="008C693E" w:rsidP="00770CAE">
      <w:pPr>
        <w:spacing w:before="81" w:after="40" w:line="240" w:lineRule="auto"/>
        <w:ind w:firstLine="708"/>
        <w:jc w:val="both"/>
        <w:rPr>
          <w:rFonts w:ascii="Arial" w:hAnsi="Arial" w:cs="Arial"/>
          <w:sz w:val="20"/>
          <w:szCs w:val="20"/>
          <w:lang w:eastAsia="pt-BR"/>
        </w:rPr>
      </w:pPr>
      <w:r w:rsidRPr="00E90D20">
        <w:rPr>
          <w:rFonts w:ascii="Arial" w:hAnsi="Arial" w:cs="Arial"/>
          <w:sz w:val="20"/>
          <w:szCs w:val="20"/>
          <w:lang w:eastAsia="pt-BR"/>
        </w:rPr>
        <w:t>III - Autorização para Comercialização.</w:t>
      </w:r>
      <w:r w:rsidRPr="00B12ED2">
        <w:rPr>
          <w:rFonts w:ascii="Arial" w:hAnsi="Arial" w:cs="Arial"/>
          <w:sz w:val="20"/>
          <w:szCs w:val="20"/>
          <w:lang w:eastAsia="pt-BR"/>
        </w:rPr>
        <w:t xml:space="preserve"> </w:t>
      </w:r>
    </w:p>
    <w:p w:rsidR="008C693E" w:rsidRDefault="008C693E" w:rsidP="0053604E">
      <w:pPr>
        <w:suppressAutoHyphens/>
        <w:spacing w:before="81" w:after="40" w:line="240" w:lineRule="auto"/>
        <w:ind w:firstLine="709"/>
        <w:jc w:val="both"/>
        <w:rPr>
          <w:rFonts w:ascii="Arial" w:hAnsi="Arial"/>
          <w:sz w:val="20"/>
          <w:szCs w:val="20"/>
          <w:lang w:eastAsia="pt-BR"/>
        </w:rPr>
      </w:pPr>
      <w:r w:rsidRPr="00D2189C">
        <w:rPr>
          <w:rFonts w:ascii="Arial" w:hAnsi="Arial"/>
          <w:sz w:val="20"/>
          <w:szCs w:val="20"/>
          <w:lang w:eastAsia="pt-BR"/>
        </w:rPr>
        <w:t xml:space="preserve">§ 1º </w:t>
      </w:r>
      <w:r>
        <w:rPr>
          <w:rFonts w:ascii="Arial" w:hAnsi="Arial"/>
          <w:sz w:val="20"/>
          <w:szCs w:val="20"/>
          <w:lang w:eastAsia="pt-BR"/>
        </w:rPr>
        <w:t>As autorizações de que tratam os</w:t>
      </w:r>
      <w:r w:rsidR="004B590D">
        <w:rPr>
          <w:rFonts w:ascii="Arial" w:hAnsi="Arial"/>
          <w:sz w:val="20"/>
          <w:szCs w:val="20"/>
          <w:lang w:eastAsia="pt-BR"/>
        </w:rPr>
        <w:t xml:space="preserve"> incisos deste artigo </w:t>
      </w:r>
      <w:r w:rsidR="00366B17">
        <w:rPr>
          <w:rFonts w:ascii="Arial" w:hAnsi="Arial"/>
          <w:sz w:val="20"/>
          <w:szCs w:val="20"/>
          <w:lang w:eastAsia="pt-BR"/>
        </w:rPr>
        <w:t>serão aplicadas</w:t>
      </w:r>
      <w:r>
        <w:rPr>
          <w:rFonts w:ascii="Arial" w:hAnsi="Arial"/>
          <w:sz w:val="20"/>
          <w:szCs w:val="20"/>
          <w:lang w:eastAsia="pt-BR"/>
        </w:rPr>
        <w:t xml:space="preserve"> a </w:t>
      </w:r>
      <w:r w:rsidRPr="007A5292">
        <w:rPr>
          <w:rFonts w:ascii="Arial" w:hAnsi="Arial"/>
          <w:sz w:val="20"/>
          <w:szCs w:val="20"/>
          <w:lang w:eastAsia="pt-BR"/>
        </w:rPr>
        <w:t>novas instalações industriais</w:t>
      </w:r>
      <w:r>
        <w:rPr>
          <w:rFonts w:ascii="Arial" w:hAnsi="Arial"/>
          <w:sz w:val="20"/>
          <w:szCs w:val="20"/>
          <w:lang w:eastAsia="pt-BR"/>
        </w:rPr>
        <w:t xml:space="preserve">, </w:t>
      </w:r>
      <w:r w:rsidR="00292196">
        <w:rPr>
          <w:rFonts w:ascii="Arial" w:hAnsi="Arial"/>
          <w:sz w:val="20"/>
          <w:szCs w:val="20"/>
          <w:lang w:eastAsia="pt-BR"/>
        </w:rPr>
        <w:t>a ampliações</w:t>
      </w:r>
      <w:r>
        <w:rPr>
          <w:rFonts w:ascii="Arial" w:hAnsi="Arial"/>
          <w:sz w:val="20"/>
          <w:szCs w:val="20"/>
          <w:lang w:eastAsia="pt-BR"/>
        </w:rPr>
        <w:t xml:space="preserve"> de capacidade e </w:t>
      </w:r>
      <w:r w:rsidR="00292196">
        <w:rPr>
          <w:rFonts w:ascii="Arial" w:hAnsi="Arial"/>
          <w:sz w:val="20"/>
          <w:szCs w:val="20"/>
          <w:lang w:eastAsia="pt-BR"/>
        </w:rPr>
        <w:t xml:space="preserve">a </w:t>
      </w:r>
      <w:r>
        <w:rPr>
          <w:rFonts w:ascii="Arial" w:hAnsi="Arial"/>
          <w:sz w:val="20"/>
          <w:szCs w:val="20"/>
          <w:lang w:eastAsia="pt-BR"/>
        </w:rPr>
        <w:t>M</w:t>
      </w:r>
      <w:r w:rsidR="00292196">
        <w:rPr>
          <w:rFonts w:ascii="Arial" w:hAnsi="Arial"/>
          <w:sz w:val="20"/>
          <w:szCs w:val="20"/>
          <w:lang w:eastAsia="pt-BR"/>
        </w:rPr>
        <w:t>odificações</w:t>
      </w:r>
      <w:r w:rsidRPr="00D2189C">
        <w:rPr>
          <w:rFonts w:ascii="Arial" w:hAnsi="Arial"/>
          <w:sz w:val="20"/>
          <w:szCs w:val="20"/>
          <w:lang w:eastAsia="pt-BR"/>
        </w:rPr>
        <w:t xml:space="preserve"> de </w:t>
      </w:r>
      <w:r>
        <w:rPr>
          <w:rFonts w:ascii="Arial" w:hAnsi="Arial"/>
          <w:sz w:val="20"/>
          <w:szCs w:val="20"/>
          <w:lang w:eastAsia="pt-BR"/>
        </w:rPr>
        <w:t xml:space="preserve">instalações </w:t>
      </w:r>
      <w:r w:rsidRPr="00D2189C">
        <w:rPr>
          <w:rFonts w:ascii="Arial" w:hAnsi="Arial"/>
          <w:sz w:val="20"/>
          <w:szCs w:val="20"/>
          <w:lang w:eastAsia="pt-BR"/>
        </w:rPr>
        <w:t>existentes</w:t>
      </w:r>
      <w:r>
        <w:rPr>
          <w:rFonts w:ascii="Arial" w:hAnsi="Arial"/>
          <w:sz w:val="20"/>
          <w:szCs w:val="20"/>
          <w:lang w:eastAsia="pt-BR"/>
        </w:rPr>
        <w:t xml:space="preserve"> para Planta Produtora de Biodiesel.</w:t>
      </w:r>
      <w:r w:rsidRPr="00012F15">
        <w:rPr>
          <w:rFonts w:ascii="Arial" w:hAnsi="Arial"/>
          <w:sz w:val="20"/>
          <w:szCs w:val="20"/>
          <w:lang w:eastAsia="pt-BR"/>
        </w:rPr>
        <w:t xml:space="preserve"> </w:t>
      </w:r>
    </w:p>
    <w:p w:rsidR="00D60472" w:rsidRDefault="008C693E" w:rsidP="008D7D8A">
      <w:pPr>
        <w:spacing w:before="81" w:after="40" w:line="240" w:lineRule="auto"/>
        <w:ind w:firstLine="708"/>
        <w:jc w:val="both"/>
        <w:rPr>
          <w:rFonts w:ascii="Arial" w:hAnsi="Arial" w:cs="Arial"/>
          <w:sz w:val="20"/>
          <w:szCs w:val="20"/>
          <w:lang w:eastAsia="pt-BR"/>
        </w:rPr>
      </w:pPr>
      <w:r w:rsidRPr="002322D7">
        <w:rPr>
          <w:rFonts w:ascii="Arial" w:hAnsi="Arial" w:cs="Arial"/>
          <w:sz w:val="20"/>
          <w:szCs w:val="20"/>
          <w:lang w:eastAsia="pt-BR"/>
        </w:rPr>
        <w:t xml:space="preserve">§ 2º </w:t>
      </w:r>
      <w:r w:rsidR="00D60472">
        <w:rPr>
          <w:rFonts w:ascii="Arial" w:hAnsi="Arial" w:cs="Arial"/>
          <w:sz w:val="20"/>
          <w:szCs w:val="20"/>
          <w:lang w:eastAsia="pt-BR"/>
        </w:rPr>
        <w:t xml:space="preserve">Quando a </w:t>
      </w:r>
      <w:r w:rsidR="00D60472" w:rsidRPr="002322D7">
        <w:rPr>
          <w:rFonts w:ascii="Arial" w:hAnsi="Arial" w:cs="Arial"/>
          <w:sz w:val="20"/>
          <w:szCs w:val="20"/>
          <w:lang w:eastAsia="pt-BR"/>
        </w:rPr>
        <w:t>ampliação de capacidade</w:t>
      </w:r>
      <w:r w:rsidR="00D60472">
        <w:rPr>
          <w:rFonts w:ascii="Arial" w:hAnsi="Arial" w:cs="Arial"/>
          <w:sz w:val="20"/>
          <w:szCs w:val="20"/>
          <w:lang w:eastAsia="pt-BR"/>
        </w:rPr>
        <w:t xml:space="preserve"> estabelecida n</w:t>
      </w:r>
      <w:r w:rsidR="00500C78">
        <w:rPr>
          <w:rFonts w:ascii="Arial" w:hAnsi="Arial" w:cs="Arial"/>
          <w:sz w:val="20"/>
          <w:szCs w:val="20"/>
          <w:lang w:eastAsia="pt-BR"/>
        </w:rPr>
        <w:t>o parágrafo único do art. 1º for</w:t>
      </w:r>
      <w:r w:rsidR="00D60472" w:rsidRPr="002322D7">
        <w:rPr>
          <w:rFonts w:ascii="Arial" w:hAnsi="Arial" w:cs="Arial"/>
          <w:sz w:val="20"/>
          <w:szCs w:val="20"/>
          <w:lang w:eastAsia="pt-BR"/>
        </w:rPr>
        <w:t xml:space="preserve"> motivada</w:t>
      </w:r>
      <w:r w:rsidR="00D60472">
        <w:rPr>
          <w:rFonts w:ascii="Arial" w:hAnsi="Arial" w:cs="Arial"/>
          <w:sz w:val="20"/>
          <w:szCs w:val="20"/>
          <w:lang w:eastAsia="pt-BR"/>
        </w:rPr>
        <w:t xml:space="preserve"> apenas</w:t>
      </w:r>
      <w:r w:rsidR="00D60472" w:rsidRPr="002322D7">
        <w:rPr>
          <w:rFonts w:ascii="Arial" w:hAnsi="Arial" w:cs="Arial"/>
          <w:sz w:val="20"/>
          <w:szCs w:val="20"/>
          <w:lang w:eastAsia="pt-BR"/>
        </w:rPr>
        <w:t xml:space="preserve"> pela</w:t>
      </w:r>
      <w:r w:rsidR="00D60472">
        <w:rPr>
          <w:rFonts w:ascii="Arial" w:hAnsi="Arial" w:cs="Arial"/>
          <w:sz w:val="20"/>
          <w:szCs w:val="20"/>
          <w:lang w:eastAsia="pt-BR"/>
        </w:rPr>
        <w:t>s</w:t>
      </w:r>
      <w:r w:rsidR="00D60472" w:rsidRPr="002322D7">
        <w:rPr>
          <w:rFonts w:ascii="Arial" w:hAnsi="Arial" w:cs="Arial"/>
          <w:sz w:val="20"/>
          <w:szCs w:val="20"/>
          <w:lang w:eastAsia="pt-BR"/>
        </w:rPr>
        <w:t xml:space="preserve"> </w:t>
      </w:r>
      <w:r w:rsidR="00D60472" w:rsidRPr="00921260">
        <w:rPr>
          <w:rStyle w:val="MquinadeescreverHTML"/>
          <w:rFonts w:ascii="Arial" w:eastAsia="Calibri" w:hAnsi="Arial" w:cs="Arial"/>
        </w:rPr>
        <w:t>alterações nas condições de processamento, que não implique na adição de equipamentos para este fim</w:t>
      </w:r>
      <w:r w:rsidR="00D60472" w:rsidRPr="002322D7">
        <w:rPr>
          <w:rFonts w:ascii="Arial" w:hAnsi="Arial" w:cs="Arial"/>
          <w:sz w:val="20"/>
          <w:szCs w:val="20"/>
          <w:lang w:eastAsia="pt-BR"/>
        </w:rPr>
        <w:t>,</w:t>
      </w:r>
      <w:r w:rsidR="00D60472">
        <w:rPr>
          <w:rFonts w:ascii="Arial" w:hAnsi="Arial" w:cs="Arial"/>
          <w:sz w:val="20"/>
          <w:szCs w:val="20"/>
          <w:lang w:eastAsia="pt-BR"/>
        </w:rPr>
        <w:t xml:space="preserve"> </w:t>
      </w:r>
      <w:r w:rsidR="00D60472" w:rsidRPr="002322D7">
        <w:rPr>
          <w:rFonts w:ascii="Arial" w:hAnsi="Arial" w:cs="Arial"/>
          <w:sz w:val="20"/>
          <w:szCs w:val="20"/>
          <w:lang w:eastAsia="pt-BR"/>
        </w:rPr>
        <w:t xml:space="preserve">a autorização para construção </w:t>
      </w:r>
      <w:r w:rsidR="00D60472">
        <w:rPr>
          <w:rFonts w:ascii="Arial" w:hAnsi="Arial" w:cs="Arial"/>
          <w:sz w:val="20"/>
          <w:szCs w:val="20"/>
          <w:lang w:eastAsia="pt-BR"/>
        </w:rPr>
        <w:t>s</w:t>
      </w:r>
      <w:r w:rsidR="00D60472" w:rsidRPr="002322D7">
        <w:rPr>
          <w:rFonts w:ascii="Arial" w:hAnsi="Arial" w:cs="Arial"/>
          <w:sz w:val="20"/>
          <w:szCs w:val="20"/>
          <w:lang w:eastAsia="pt-BR"/>
        </w:rPr>
        <w:t>er</w:t>
      </w:r>
      <w:r w:rsidR="00D60472">
        <w:rPr>
          <w:rFonts w:ascii="Arial" w:hAnsi="Arial" w:cs="Arial"/>
          <w:sz w:val="20"/>
          <w:szCs w:val="20"/>
          <w:lang w:eastAsia="pt-BR"/>
        </w:rPr>
        <w:t>á</w:t>
      </w:r>
      <w:r w:rsidR="00D60472" w:rsidRPr="002322D7">
        <w:rPr>
          <w:rFonts w:ascii="Arial" w:hAnsi="Arial" w:cs="Arial"/>
          <w:sz w:val="20"/>
          <w:szCs w:val="20"/>
          <w:lang w:eastAsia="pt-BR"/>
        </w:rPr>
        <w:t xml:space="preserve"> dispensada, cabendo à ANP a comunicação, por via postal, com aviso de recebimento, à Requerente</w:t>
      </w:r>
      <w:r w:rsidR="00D60472">
        <w:rPr>
          <w:rFonts w:ascii="Arial" w:hAnsi="Arial" w:cs="Arial"/>
          <w:sz w:val="20"/>
          <w:szCs w:val="20"/>
          <w:lang w:eastAsia="pt-BR"/>
        </w:rPr>
        <w:t>.</w:t>
      </w:r>
    </w:p>
    <w:p w:rsidR="008C693E" w:rsidRPr="002322D7" w:rsidRDefault="00D60472" w:rsidP="008D7D8A">
      <w:pPr>
        <w:spacing w:before="81" w:after="40" w:line="240" w:lineRule="auto"/>
        <w:ind w:firstLine="708"/>
        <w:jc w:val="both"/>
        <w:rPr>
          <w:rFonts w:ascii="Arial" w:hAnsi="Arial" w:cs="Arial"/>
          <w:sz w:val="20"/>
          <w:szCs w:val="20"/>
          <w:lang w:eastAsia="pt-BR"/>
        </w:rPr>
      </w:pPr>
      <w:r>
        <w:rPr>
          <w:rFonts w:ascii="Arial" w:hAnsi="Arial" w:cs="Arial"/>
          <w:sz w:val="20"/>
          <w:szCs w:val="20"/>
          <w:lang w:eastAsia="pt-BR"/>
        </w:rPr>
        <w:t xml:space="preserve">§ 3º Para comprovação do disposto no </w:t>
      </w:r>
      <w:r w:rsidR="003C3D10">
        <w:rPr>
          <w:rFonts w:ascii="Arial" w:hAnsi="Arial" w:cs="Arial"/>
          <w:sz w:val="20"/>
          <w:szCs w:val="20"/>
          <w:lang w:eastAsia="pt-BR"/>
        </w:rPr>
        <w:t>parágrafo anterior</w:t>
      </w:r>
      <w:r>
        <w:rPr>
          <w:rFonts w:ascii="Arial" w:hAnsi="Arial" w:cs="Arial"/>
          <w:sz w:val="20"/>
          <w:szCs w:val="20"/>
          <w:lang w:eastAsia="pt-BR"/>
        </w:rPr>
        <w:t xml:space="preserve">, a Requerente deverá apresentar </w:t>
      </w:r>
      <w:r w:rsidR="008C693E" w:rsidRPr="00063E55">
        <w:rPr>
          <w:rFonts w:ascii="Arial" w:hAnsi="Arial" w:cs="Arial"/>
          <w:sz w:val="20"/>
          <w:szCs w:val="20"/>
          <w:lang w:eastAsia="pt-BR"/>
        </w:rPr>
        <w:t>o Projeto Básico</w:t>
      </w:r>
      <w:r w:rsidR="00063E55" w:rsidRPr="00063E55">
        <w:rPr>
          <w:rFonts w:ascii="Arial" w:hAnsi="Arial" w:cs="Arial"/>
          <w:sz w:val="20"/>
          <w:szCs w:val="20"/>
          <w:lang w:eastAsia="pt-BR"/>
        </w:rPr>
        <w:t xml:space="preserve"> </w:t>
      </w:r>
      <w:r w:rsidR="00063E55">
        <w:rPr>
          <w:rFonts w:ascii="Arial" w:hAnsi="Arial" w:cs="Arial"/>
          <w:sz w:val="20"/>
          <w:szCs w:val="20"/>
          <w:lang w:eastAsia="pt-BR"/>
        </w:rPr>
        <w:t>atualizado</w:t>
      </w:r>
      <w:r w:rsidR="00063E55" w:rsidRPr="00063E55">
        <w:rPr>
          <w:rFonts w:ascii="Arial" w:hAnsi="Arial" w:cs="Arial"/>
          <w:sz w:val="20"/>
          <w:szCs w:val="20"/>
          <w:lang w:eastAsia="pt-BR"/>
        </w:rPr>
        <w:t xml:space="preserve"> e estudo</w:t>
      </w:r>
      <w:r>
        <w:rPr>
          <w:rFonts w:ascii="Arial" w:hAnsi="Arial" w:cs="Arial"/>
          <w:sz w:val="20"/>
          <w:szCs w:val="20"/>
          <w:lang w:eastAsia="pt-BR"/>
        </w:rPr>
        <w:t>, acompanhado de Anotação de Responsabilidade Técnica (ART),</w:t>
      </w:r>
      <w:r w:rsidR="00063E55" w:rsidRPr="00063E55">
        <w:rPr>
          <w:rFonts w:ascii="Arial" w:hAnsi="Arial" w:cs="Arial"/>
          <w:sz w:val="20"/>
          <w:szCs w:val="20"/>
          <w:lang w:eastAsia="pt-BR"/>
        </w:rPr>
        <w:t xml:space="preserve"> que</w:t>
      </w:r>
      <w:r w:rsidR="00063E55" w:rsidRPr="00063E55">
        <w:rPr>
          <w:rStyle w:val="MquinadeescreverHTML"/>
          <w:rFonts w:ascii="Arial" w:eastAsia="Calibri" w:hAnsi="Arial" w:cs="Arial"/>
        </w:rPr>
        <w:t xml:space="preserve"> demonstre que </w:t>
      </w:r>
      <w:r w:rsidR="008C01AB">
        <w:rPr>
          <w:rStyle w:val="MquinadeescreverHTML"/>
          <w:rFonts w:ascii="Arial" w:eastAsia="Calibri" w:hAnsi="Arial" w:cs="Arial"/>
        </w:rPr>
        <w:t xml:space="preserve">a Planta Produtora de Biodiesel continuará operando </w:t>
      </w:r>
      <w:r w:rsidR="00855A9E">
        <w:rPr>
          <w:rStyle w:val="MquinadeescreverHTML"/>
          <w:rFonts w:ascii="Arial" w:eastAsia="Calibri" w:hAnsi="Arial" w:cs="Arial"/>
        </w:rPr>
        <w:t>de forma segura nas novas condições de processamento</w:t>
      </w:r>
      <w:r w:rsidR="008C01AB">
        <w:rPr>
          <w:rStyle w:val="MquinadeescreverHTML"/>
          <w:rFonts w:ascii="Arial" w:eastAsia="Calibri" w:hAnsi="Arial" w:cs="Arial"/>
        </w:rPr>
        <w:t>.</w:t>
      </w:r>
    </w:p>
    <w:p w:rsidR="008C693E" w:rsidRPr="00B12ED2" w:rsidRDefault="008C693E" w:rsidP="0023701B">
      <w:pPr>
        <w:pBdr>
          <w:between w:val="single" w:sz="8" w:space="1" w:color="0000FF"/>
        </w:pBdr>
        <w:spacing w:before="81" w:after="40" w:line="240" w:lineRule="auto"/>
        <w:ind w:firstLine="709"/>
        <w:jc w:val="both"/>
        <w:rPr>
          <w:rFonts w:ascii="Arial" w:hAnsi="Arial" w:cs="Arial"/>
          <w:sz w:val="20"/>
          <w:szCs w:val="20"/>
          <w:lang w:eastAsia="pt-BR"/>
        </w:rPr>
      </w:pPr>
      <w:r>
        <w:rPr>
          <w:rFonts w:ascii="Arial" w:hAnsi="Arial"/>
          <w:sz w:val="20"/>
          <w:szCs w:val="20"/>
          <w:lang w:eastAsia="pt-BR"/>
        </w:rPr>
        <w:t xml:space="preserve">§ </w:t>
      </w:r>
      <w:r w:rsidR="006F730B">
        <w:rPr>
          <w:rFonts w:ascii="Arial" w:hAnsi="Arial"/>
          <w:sz w:val="20"/>
          <w:szCs w:val="20"/>
          <w:lang w:eastAsia="pt-BR"/>
        </w:rPr>
        <w:t>4</w:t>
      </w:r>
      <w:r w:rsidRPr="009C4C55">
        <w:rPr>
          <w:rFonts w:ascii="Arial" w:hAnsi="Arial"/>
          <w:sz w:val="20"/>
          <w:szCs w:val="20"/>
          <w:lang w:eastAsia="pt-BR"/>
        </w:rPr>
        <w:t>º A solicitação das autorizações deverá ser elaborada e instruída de acordo com as disposições da presente Resolução e d</w:t>
      </w:r>
      <w:r>
        <w:rPr>
          <w:rFonts w:ascii="Arial" w:hAnsi="Arial"/>
          <w:sz w:val="20"/>
          <w:szCs w:val="20"/>
          <w:lang w:eastAsia="pt-BR"/>
        </w:rPr>
        <w:t xml:space="preserve">e seus </w:t>
      </w:r>
      <w:r w:rsidRPr="009C4C55">
        <w:rPr>
          <w:rFonts w:ascii="Arial" w:hAnsi="Arial"/>
          <w:sz w:val="20"/>
          <w:szCs w:val="20"/>
          <w:lang w:eastAsia="pt-BR"/>
        </w:rPr>
        <w:t>anexos.</w:t>
      </w:r>
    </w:p>
    <w:p w:rsidR="008C693E" w:rsidRPr="009A6A45" w:rsidRDefault="006F730B" w:rsidP="006F1F92">
      <w:pPr>
        <w:spacing w:before="81" w:after="240" w:line="240" w:lineRule="auto"/>
        <w:ind w:firstLine="709"/>
        <w:jc w:val="both"/>
        <w:rPr>
          <w:rFonts w:ascii="Arial" w:hAnsi="Arial"/>
          <w:sz w:val="20"/>
          <w:szCs w:val="20"/>
          <w:lang w:eastAsia="pt-BR"/>
        </w:rPr>
      </w:pPr>
      <w:r>
        <w:rPr>
          <w:rFonts w:ascii="Arial" w:hAnsi="Arial"/>
          <w:sz w:val="20"/>
          <w:szCs w:val="20"/>
          <w:lang w:eastAsia="pt-BR"/>
        </w:rPr>
        <w:t>§ 5</w:t>
      </w:r>
      <w:r w:rsidR="008C693E" w:rsidRPr="00A45023">
        <w:rPr>
          <w:rFonts w:ascii="Arial" w:hAnsi="Arial"/>
          <w:sz w:val="20"/>
          <w:szCs w:val="20"/>
          <w:lang w:eastAsia="pt-BR"/>
        </w:rPr>
        <w:t>º O</w:t>
      </w:r>
      <w:r w:rsidR="008C693E" w:rsidRPr="00A45023">
        <w:rPr>
          <w:rFonts w:ascii="Arial" w:hAnsi="Arial" w:cs="Arial"/>
          <w:sz w:val="20"/>
          <w:szCs w:val="20"/>
          <w:lang w:eastAsia="pt-BR"/>
        </w:rPr>
        <w:t>s dados e informações das Requerentes, quando classificados por esta Resolução como sendo INFORMAÇÃO PESSOAL, receberão o tratamento previsto na Lei nº 12.527</w:t>
      </w:r>
      <w:r w:rsidR="00DC6C6D">
        <w:rPr>
          <w:rFonts w:ascii="Arial" w:hAnsi="Arial" w:cs="Arial"/>
          <w:sz w:val="20"/>
          <w:szCs w:val="20"/>
          <w:lang w:eastAsia="pt-BR"/>
        </w:rPr>
        <w:t xml:space="preserve">, de 18 de novembro de </w:t>
      </w:r>
      <w:r w:rsidR="008C693E" w:rsidRPr="00A45023">
        <w:rPr>
          <w:rFonts w:ascii="Arial" w:hAnsi="Arial" w:cs="Arial"/>
          <w:sz w:val="20"/>
          <w:szCs w:val="20"/>
          <w:lang w:eastAsia="pt-BR"/>
        </w:rPr>
        <w:t>2011</w:t>
      </w:r>
      <w:r w:rsidR="00292196">
        <w:rPr>
          <w:rFonts w:ascii="Arial" w:hAnsi="Arial" w:cs="Arial"/>
          <w:sz w:val="20"/>
          <w:szCs w:val="20"/>
          <w:lang w:eastAsia="pt-BR"/>
        </w:rPr>
        <w:t>;</w:t>
      </w:r>
      <w:r w:rsidR="008C693E" w:rsidRPr="00A45023">
        <w:rPr>
          <w:rFonts w:ascii="Arial" w:hAnsi="Arial" w:cs="Arial"/>
          <w:sz w:val="20"/>
          <w:szCs w:val="20"/>
          <w:lang w:eastAsia="pt-BR"/>
        </w:rPr>
        <w:t xml:space="preserve"> aqueles considerados de caráter NÃO OSTENSIVO serão utilizados internamente pela ANP para suas atividades regulatórias, podendo, em casos especiais, ser divulgados parcialmente</w:t>
      </w:r>
      <w:r w:rsidR="00292196">
        <w:rPr>
          <w:rFonts w:ascii="Arial" w:hAnsi="Arial" w:cs="Arial"/>
          <w:sz w:val="20"/>
          <w:szCs w:val="20"/>
          <w:lang w:eastAsia="pt-BR"/>
        </w:rPr>
        <w:t>;</w:t>
      </w:r>
      <w:r w:rsidR="008C693E" w:rsidRPr="00A45023">
        <w:rPr>
          <w:rFonts w:ascii="Arial" w:hAnsi="Arial" w:cs="Arial"/>
          <w:sz w:val="20"/>
          <w:szCs w:val="20"/>
          <w:lang w:eastAsia="pt-BR"/>
        </w:rPr>
        <w:t xml:space="preserve"> os não classificados serão considerados de caráter OSTENSIVO, podendo ser divulgados e utilizados em análises de planejamento e formação de banco de dados da ANP.</w:t>
      </w:r>
      <w:r w:rsidR="008C693E">
        <w:rPr>
          <w:rFonts w:ascii="Arial" w:hAnsi="Arial" w:cs="Arial"/>
          <w:sz w:val="20"/>
          <w:szCs w:val="20"/>
          <w:lang w:eastAsia="pt-BR"/>
        </w:rPr>
        <w:t xml:space="preserve"> </w:t>
      </w:r>
    </w:p>
    <w:p w:rsidR="008C693E" w:rsidRPr="00772255" w:rsidRDefault="008C693E" w:rsidP="00586E13">
      <w:pPr>
        <w:spacing w:before="81" w:after="40" w:line="240" w:lineRule="auto"/>
        <w:jc w:val="both"/>
        <w:rPr>
          <w:rFonts w:ascii="Arial" w:hAnsi="Arial" w:cs="Arial"/>
          <w:b/>
          <w:sz w:val="20"/>
          <w:szCs w:val="20"/>
          <w:lang w:eastAsia="pt-BR"/>
        </w:rPr>
      </w:pPr>
      <w:r w:rsidRPr="004E25C8">
        <w:rPr>
          <w:rFonts w:ascii="Arial" w:hAnsi="Arial" w:cs="Arial"/>
          <w:b/>
          <w:sz w:val="20"/>
          <w:szCs w:val="20"/>
          <w:lang w:eastAsia="pt-BR"/>
        </w:rPr>
        <w:t>Da Autorização para Construção</w:t>
      </w:r>
      <w:r w:rsidRPr="00772255">
        <w:rPr>
          <w:rFonts w:ascii="Arial" w:hAnsi="Arial" w:cs="Arial"/>
          <w:b/>
          <w:sz w:val="20"/>
          <w:szCs w:val="20"/>
          <w:lang w:eastAsia="pt-BR"/>
        </w:rPr>
        <w:t xml:space="preserve"> </w:t>
      </w:r>
    </w:p>
    <w:p w:rsidR="008C693E" w:rsidRPr="00B12ED2" w:rsidRDefault="008C693E" w:rsidP="003F2BA8">
      <w:pPr>
        <w:spacing w:before="81" w:after="40" w:line="240" w:lineRule="auto"/>
        <w:ind w:firstLine="708"/>
        <w:jc w:val="both"/>
        <w:rPr>
          <w:rFonts w:ascii="Arial" w:hAnsi="Arial" w:cs="Arial"/>
          <w:sz w:val="20"/>
          <w:szCs w:val="20"/>
          <w:lang w:eastAsia="pt-BR"/>
        </w:rPr>
      </w:pPr>
      <w:bookmarkStart w:id="4" w:name="art6"/>
      <w:bookmarkEnd w:id="4"/>
      <w:r w:rsidRPr="003F2BA8">
        <w:rPr>
          <w:rFonts w:ascii="Arial" w:hAnsi="Arial" w:cs="Arial"/>
          <w:b/>
          <w:bCs/>
          <w:sz w:val="20"/>
          <w:szCs w:val="20"/>
          <w:lang w:eastAsia="pt-BR"/>
        </w:rPr>
        <w:t xml:space="preserve">Art. </w:t>
      </w:r>
      <w:r>
        <w:rPr>
          <w:rFonts w:ascii="Arial" w:hAnsi="Arial" w:cs="Arial"/>
          <w:b/>
          <w:bCs/>
          <w:sz w:val="20"/>
          <w:szCs w:val="20"/>
          <w:lang w:eastAsia="pt-BR"/>
        </w:rPr>
        <w:t>5</w:t>
      </w:r>
      <w:r w:rsidRPr="003F2BA8">
        <w:rPr>
          <w:rFonts w:ascii="Arial" w:hAnsi="Arial" w:cs="Arial"/>
          <w:b/>
          <w:bCs/>
          <w:sz w:val="20"/>
          <w:szCs w:val="20"/>
          <w:lang w:eastAsia="pt-BR"/>
        </w:rPr>
        <w:t>º</w:t>
      </w:r>
      <w:r w:rsidRPr="00B12ED2">
        <w:rPr>
          <w:rFonts w:ascii="Arial" w:hAnsi="Arial" w:cs="Arial"/>
          <w:sz w:val="20"/>
          <w:szCs w:val="20"/>
          <w:lang w:eastAsia="pt-BR"/>
        </w:rPr>
        <w:t xml:space="preserve"> </w:t>
      </w:r>
      <w:bookmarkStart w:id="5" w:name="art7"/>
      <w:bookmarkEnd w:id="5"/>
      <w:r w:rsidRPr="00757F17">
        <w:rPr>
          <w:rFonts w:ascii="Arial" w:hAnsi="Arial" w:cs="Arial"/>
          <w:sz w:val="20"/>
          <w:szCs w:val="20"/>
          <w:lang w:eastAsia="pt-BR"/>
        </w:rPr>
        <w:t>A solicitação de</w:t>
      </w:r>
      <w:r w:rsidRPr="00B12ED2">
        <w:rPr>
          <w:rFonts w:ascii="Arial" w:hAnsi="Arial" w:cs="Arial"/>
          <w:sz w:val="20"/>
          <w:szCs w:val="20"/>
          <w:lang w:eastAsia="pt-BR"/>
        </w:rPr>
        <w:t xml:space="preserve"> Autorização </w:t>
      </w:r>
      <w:r>
        <w:rPr>
          <w:rFonts w:ascii="Arial" w:hAnsi="Arial" w:cs="Arial"/>
          <w:sz w:val="20"/>
          <w:szCs w:val="20"/>
          <w:lang w:eastAsia="pt-BR"/>
        </w:rPr>
        <w:t>para</w:t>
      </w:r>
      <w:r w:rsidRPr="00B12ED2">
        <w:rPr>
          <w:rFonts w:ascii="Arial" w:hAnsi="Arial" w:cs="Arial"/>
          <w:sz w:val="20"/>
          <w:szCs w:val="20"/>
          <w:lang w:eastAsia="pt-BR"/>
        </w:rPr>
        <w:t xml:space="preserve"> Construção</w:t>
      </w:r>
      <w:r>
        <w:rPr>
          <w:rFonts w:ascii="Arial" w:hAnsi="Arial" w:cs="Arial"/>
          <w:sz w:val="20"/>
          <w:szCs w:val="20"/>
          <w:lang w:eastAsia="pt-BR"/>
        </w:rPr>
        <w:t xml:space="preserve">, </w:t>
      </w:r>
      <w:r>
        <w:rPr>
          <w:rFonts w:ascii="Arial" w:hAnsi="Arial"/>
          <w:sz w:val="20"/>
          <w:szCs w:val="20"/>
          <w:lang w:eastAsia="pt-BR"/>
        </w:rPr>
        <w:t>elaborada de acordo com o Anexo A,</w:t>
      </w:r>
      <w:r>
        <w:rPr>
          <w:rFonts w:ascii="Arial" w:hAnsi="Arial" w:cs="Arial"/>
          <w:sz w:val="20"/>
          <w:szCs w:val="20"/>
          <w:lang w:eastAsia="pt-BR"/>
        </w:rPr>
        <w:t xml:space="preserve"> </w:t>
      </w:r>
      <w:r w:rsidRPr="00B12ED2">
        <w:rPr>
          <w:rFonts w:ascii="Arial" w:hAnsi="Arial" w:cs="Arial"/>
          <w:sz w:val="20"/>
          <w:szCs w:val="20"/>
          <w:lang w:eastAsia="pt-BR"/>
        </w:rPr>
        <w:t>deverá ser acompanhada da seguinte documentação:</w:t>
      </w:r>
    </w:p>
    <w:p w:rsidR="008C693E" w:rsidRDefault="008C693E" w:rsidP="003F2BA8">
      <w:pPr>
        <w:spacing w:before="81" w:after="40" w:line="240" w:lineRule="auto"/>
        <w:ind w:firstLine="708"/>
        <w:jc w:val="both"/>
        <w:rPr>
          <w:rFonts w:ascii="Arial" w:hAnsi="Arial" w:cs="Arial"/>
          <w:sz w:val="20"/>
          <w:szCs w:val="20"/>
          <w:lang w:eastAsia="pt-BR"/>
        </w:rPr>
      </w:pPr>
      <w:r w:rsidRPr="00B12ED2">
        <w:rPr>
          <w:rFonts w:ascii="Arial" w:hAnsi="Arial" w:cs="Arial"/>
          <w:sz w:val="20"/>
          <w:szCs w:val="20"/>
          <w:lang w:eastAsia="pt-BR"/>
        </w:rPr>
        <w:t>I - ficha cadastral</w:t>
      </w:r>
      <w:r>
        <w:rPr>
          <w:rFonts w:ascii="Arial" w:hAnsi="Arial" w:cs="Arial"/>
          <w:sz w:val="20"/>
          <w:szCs w:val="20"/>
          <w:lang w:eastAsia="pt-BR"/>
        </w:rPr>
        <w:t>,</w:t>
      </w:r>
      <w:r w:rsidRPr="00B12ED2">
        <w:rPr>
          <w:rFonts w:ascii="Arial" w:hAnsi="Arial" w:cs="Arial"/>
          <w:sz w:val="20"/>
          <w:szCs w:val="20"/>
          <w:lang w:eastAsia="pt-BR"/>
        </w:rPr>
        <w:t xml:space="preserve"> conforme </w:t>
      </w:r>
      <w:r>
        <w:rPr>
          <w:rFonts w:ascii="Arial" w:hAnsi="Arial" w:cs="Arial"/>
          <w:sz w:val="20"/>
          <w:szCs w:val="20"/>
          <w:lang w:eastAsia="pt-BR"/>
        </w:rPr>
        <w:t xml:space="preserve">Anexo </w:t>
      </w:r>
      <w:r w:rsidR="00DD7427">
        <w:rPr>
          <w:rFonts w:ascii="Arial" w:hAnsi="Arial" w:cs="Arial"/>
          <w:sz w:val="20"/>
          <w:szCs w:val="20"/>
          <w:lang w:eastAsia="pt-BR"/>
        </w:rPr>
        <w:t>B</w:t>
      </w:r>
      <w:r>
        <w:rPr>
          <w:rFonts w:ascii="Arial" w:hAnsi="Arial" w:cs="Arial"/>
          <w:sz w:val="20"/>
          <w:szCs w:val="20"/>
          <w:lang w:eastAsia="pt-BR"/>
        </w:rPr>
        <w:t>,</w:t>
      </w:r>
      <w:r w:rsidRPr="008F4D47">
        <w:rPr>
          <w:rFonts w:ascii="Arial" w:hAnsi="Arial" w:cs="Arial"/>
          <w:color w:val="FF0000"/>
          <w:sz w:val="20"/>
          <w:szCs w:val="20"/>
          <w:lang w:eastAsia="pt-BR"/>
        </w:rPr>
        <w:t xml:space="preserve"> </w:t>
      </w:r>
      <w:r w:rsidRPr="001E76B3">
        <w:rPr>
          <w:rFonts w:ascii="Arial" w:hAnsi="Arial"/>
          <w:sz w:val="20"/>
          <w:szCs w:val="20"/>
          <w:lang w:eastAsia="pt-BR"/>
        </w:rPr>
        <w:t xml:space="preserve">que deve ser preenchida através de sistema cadastral disponível no endereço eletrônico </w:t>
      </w:r>
      <w:r w:rsidRPr="004B6A1A">
        <w:rPr>
          <w:rFonts w:ascii="Arial" w:hAnsi="Arial"/>
          <w:sz w:val="20"/>
          <w:szCs w:val="20"/>
          <w:lang w:eastAsia="pt-BR"/>
        </w:rPr>
        <w:t>www.anp.gov.br</w:t>
      </w:r>
      <w:r w:rsidRPr="001E76B3">
        <w:rPr>
          <w:rFonts w:ascii="Arial" w:hAnsi="Arial" w:cs="Arial"/>
          <w:sz w:val="20"/>
          <w:szCs w:val="20"/>
          <w:lang w:eastAsia="pt-BR"/>
        </w:rPr>
        <w:t xml:space="preserve"> </w:t>
      </w:r>
      <w:r w:rsidRPr="003E12C1">
        <w:rPr>
          <w:rFonts w:ascii="Arial" w:hAnsi="Arial" w:cs="Arial"/>
          <w:sz w:val="20"/>
          <w:szCs w:val="20"/>
          <w:lang w:eastAsia="pt-BR"/>
        </w:rPr>
        <w:t>(</w:t>
      </w:r>
      <w:r w:rsidRPr="00136A4A">
        <w:rPr>
          <w:rFonts w:ascii="Arial" w:hAnsi="Arial" w:cs="Arial"/>
          <w:sz w:val="20"/>
          <w:szCs w:val="20"/>
          <w:lang w:eastAsia="pt-BR"/>
        </w:rPr>
        <w:t>INFORMAÇÃO PESSOAL</w:t>
      </w:r>
      <w:r w:rsidRPr="003E12C1">
        <w:rPr>
          <w:rFonts w:ascii="Arial" w:hAnsi="Arial" w:cs="Arial"/>
          <w:sz w:val="20"/>
          <w:szCs w:val="20"/>
          <w:lang w:eastAsia="pt-BR"/>
        </w:rPr>
        <w:t>)</w:t>
      </w:r>
      <w:r>
        <w:rPr>
          <w:rFonts w:ascii="Arial" w:hAnsi="Arial" w:cs="Arial"/>
          <w:sz w:val="20"/>
          <w:szCs w:val="20"/>
          <w:lang w:eastAsia="pt-BR"/>
        </w:rPr>
        <w:t>;</w:t>
      </w:r>
    </w:p>
    <w:p w:rsidR="008C693E" w:rsidRPr="000C77DA" w:rsidRDefault="008C693E" w:rsidP="00DD12F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hAnsi="Arial"/>
          <w:sz w:val="20"/>
          <w:szCs w:val="20"/>
          <w:lang w:eastAsia="pt-BR"/>
        </w:rPr>
      </w:pPr>
      <w:r>
        <w:rPr>
          <w:rFonts w:ascii="Arial" w:hAnsi="Arial"/>
          <w:sz w:val="20"/>
          <w:szCs w:val="20"/>
          <w:lang w:eastAsia="pt-BR"/>
        </w:rPr>
        <w:t xml:space="preserve">  </w:t>
      </w:r>
      <w:r w:rsidRPr="000C77DA">
        <w:rPr>
          <w:rFonts w:ascii="Arial" w:hAnsi="Arial"/>
          <w:sz w:val="20"/>
          <w:szCs w:val="20"/>
          <w:lang w:eastAsia="pt-BR"/>
        </w:rPr>
        <w:t>II - comprovante de inscrição no Cadastro Nacional de Pessoa Jurídica - CNPJ, referente à matriz e à instalação, contemplando a atividade industrial de produção de biodiesel;</w:t>
      </w:r>
    </w:p>
    <w:p w:rsidR="008C693E" w:rsidRPr="00DD12F0" w:rsidRDefault="008C693E" w:rsidP="00DD12F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hAnsi="Arial"/>
          <w:sz w:val="20"/>
          <w:szCs w:val="20"/>
          <w:lang w:eastAsia="pt-BR"/>
        </w:rPr>
      </w:pPr>
      <w:r w:rsidRPr="000C77DA">
        <w:rPr>
          <w:rFonts w:ascii="Arial" w:hAnsi="Arial"/>
          <w:sz w:val="20"/>
          <w:szCs w:val="20"/>
          <w:lang w:eastAsia="pt-BR"/>
        </w:rPr>
        <w:t xml:space="preserve">  III - comprovante de inscrição no cadastro de contribuinte estadual e municipal, se houver, relativo à instalação, contemplando a atividade industrial de produção de biodiesel;</w:t>
      </w:r>
    </w:p>
    <w:p w:rsidR="008C693E" w:rsidRDefault="008C693E" w:rsidP="007058BB">
      <w:pPr>
        <w:spacing w:before="81" w:after="40" w:line="240" w:lineRule="auto"/>
        <w:ind w:firstLine="708"/>
        <w:jc w:val="both"/>
        <w:rPr>
          <w:rFonts w:ascii="Arial" w:hAnsi="Arial" w:cs="Arial"/>
          <w:color w:val="FF0000"/>
          <w:sz w:val="20"/>
          <w:szCs w:val="20"/>
        </w:rPr>
      </w:pPr>
      <w:r>
        <w:rPr>
          <w:rFonts w:ascii="Arial" w:hAnsi="Arial" w:cs="Arial"/>
          <w:sz w:val="20"/>
          <w:szCs w:val="20"/>
          <w:lang w:eastAsia="pt-BR"/>
        </w:rPr>
        <w:t>IV</w:t>
      </w:r>
      <w:r w:rsidRPr="00B12ED2">
        <w:rPr>
          <w:rFonts w:ascii="Arial" w:hAnsi="Arial" w:cs="Arial"/>
          <w:sz w:val="20"/>
          <w:szCs w:val="20"/>
          <w:lang w:eastAsia="pt-BR"/>
        </w:rPr>
        <w:t xml:space="preserve"> -</w:t>
      </w:r>
      <w:r w:rsidRPr="00B12ED2">
        <w:rPr>
          <w:rFonts w:ascii="Arial" w:hAnsi="Arial" w:cs="Arial"/>
          <w:color w:val="FF0000"/>
          <w:sz w:val="20"/>
          <w:szCs w:val="20"/>
        </w:rPr>
        <w:t xml:space="preserve"> </w:t>
      </w:r>
      <w:r w:rsidRPr="00A46223">
        <w:rPr>
          <w:rFonts w:ascii="Arial" w:hAnsi="Arial"/>
          <w:sz w:val="20"/>
          <w:szCs w:val="20"/>
          <w:lang w:eastAsia="pt-BR"/>
        </w:rPr>
        <w:t>comprovação de capital social integralizado ou apresentação de outras fontes de financiamento suficientes para o empreendimento</w:t>
      </w:r>
      <w:r>
        <w:rPr>
          <w:rFonts w:ascii="Arial" w:hAnsi="Arial"/>
          <w:sz w:val="20"/>
          <w:szCs w:val="20"/>
          <w:lang w:eastAsia="pt-BR"/>
        </w:rPr>
        <w:t>;</w:t>
      </w:r>
    </w:p>
    <w:p w:rsidR="008C693E" w:rsidRDefault="008C693E" w:rsidP="00620D4A">
      <w:pPr>
        <w:pStyle w:val="PargrafodaLista"/>
        <w:suppressAutoHyphens/>
        <w:spacing w:before="81" w:after="40" w:line="240" w:lineRule="auto"/>
        <w:ind w:left="0" w:firstLine="709"/>
        <w:jc w:val="both"/>
        <w:rPr>
          <w:rFonts w:ascii="Arial" w:hAnsi="Arial"/>
          <w:sz w:val="20"/>
          <w:szCs w:val="20"/>
          <w:lang w:eastAsia="pt-BR"/>
        </w:rPr>
      </w:pPr>
      <w:r w:rsidRPr="00A46223">
        <w:rPr>
          <w:rFonts w:ascii="Arial" w:hAnsi="Arial"/>
          <w:sz w:val="20"/>
          <w:szCs w:val="20"/>
          <w:lang w:eastAsia="pt-BR"/>
        </w:rPr>
        <w:t>a) o capital social integralizado deve ser comprovado mediante a apresentação de cópia autenticada de certidão simplificada e de cópia autenticada do estatuto ou contrato social, devidamente registrado na junta comercial, acompanhado de ata de eleição de seus administradores, no caso de sociedade por ações</w:t>
      </w:r>
      <w:r>
        <w:rPr>
          <w:rFonts w:ascii="Arial" w:hAnsi="Arial"/>
          <w:sz w:val="20"/>
          <w:szCs w:val="20"/>
          <w:lang w:eastAsia="pt-BR"/>
        </w:rPr>
        <w:t>;</w:t>
      </w:r>
    </w:p>
    <w:p w:rsidR="008C693E" w:rsidRPr="00B12ED2" w:rsidRDefault="008C693E" w:rsidP="00620D4A">
      <w:pPr>
        <w:spacing w:before="81" w:after="40" w:line="240" w:lineRule="auto"/>
        <w:ind w:firstLine="708"/>
        <w:jc w:val="both"/>
        <w:rPr>
          <w:rFonts w:ascii="Arial" w:hAnsi="Arial" w:cs="Arial"/>
          <w:color w:val="FF0000"/>
          <w:sz w:val="20"/>
          <w:szCs w:val="20"/>
        </w:rPr>
      </w:pPr>
      <w:r>
        <w:rPr>
          <w:rFonts w:ascii="Arial" w:hAnsi="Arial"/>
          <w:sz w:val="20"/>
          <w:szCs w:val="20"/>
          <w:lang w:eastAsia="pt-BR"/>
        </w:rPr>
        <w:t xml:space="preserve">b) documento que comprove </w:t>
      </w:r>
      <w:r w:rsidRPr="003C4010">
        <w:rPr>
          <w:rFonts w:ascii="Arial" w:hAnsi="Arial"/>
          <w:sz w:val="20"/>
          <w:szCs w:val="20"/>
          <w:lang w:eastAsia="pt-BR"/>
        </w:rPr>
        <w:t>a suficiência do capital social integralizado e das outras fontes de financiamento para o empreendimento</w:t>
      </w:r>
      <w:r w:rsidR="00292196">
        <w:rPr>
          <w:rFonts w:ascii="Arial" w:hAnsi="Arial"/>
          <w:sz w:val="20"/>
          <w:szCs w:val="20"/>
          <w:lang w:eastAsia="pt-BR"/>
        </w:rPr>
        <w:t>,</w:t>
      </w:r>
      <w:r w:rsidRPr="003C4010">
        <w:rPr>
          <w:rFonts w:ascii="Arial" w:hAnsi="Arial"/>
          <w:sz w:val="20"/>
          <w:szCs w:val="20"/>
          <w:lang w:eastAsia="pt-BR"/>
        </w:rPr>
        <w:t xml:space="preserve"> atestada por auditoria externa independente, regularmente habilitada a realizar tal atividade</w:t>
      </w:r>
      <w:r>
        <w:rPr>
          <w:rFonts w:ascii="Arial" w:hAnsi="Arial"/>
          <w:sz w:val="20"/>
          <w:szCs w:val="20"/>
          <w:lang w:eastAsia="pt-BR"/>
        </w:rPr>
        <w:t>;</w:t>
      </w:r>
    </w:p>
    <w:p w:rsidR="008C693E" w:rsidRPr="00C04CA5" w:rsidRDefault="008C693E" w:rsidP="003F2BA8">
      <w:pPr>
        <w:pStyle w:val="Recuodecorpodetexto3"/>
        <w:spacing w:before="81" w:after="40"/>
        <w:ind w:left="0" w:firstLine="708"/>
        <w:jc w:val="both"/>
        <w:rPr>
          <w:rFonts w:ascii="Arial" w:hAnsi="Arial" w:cs="Arial"/>
          <w:sz w:val="20"/>
          <w:szCs w:val="20"/>
        </w:rPr>
      </w:pPr>
      <w:r>
        <w:rPr>
          <w:rFonts w:ascii="Arial" w:hAnsi="Arial" w:cs="Arial"/>
          <w:sz w:val="20"/>
          <w:szCs w:val="20"/>
        </w:rPr>
        <w:t>V</w:t>
      </w:r>
      <w:r w:rsidRPr="00C04CA5">
        <w:rPr>
          <w:rFonts w:ascii="Arial" w:hAnsi="Arial" w:cs="Arial"/>
          <w:sz w:val="20"/>
          <w:szCs w:val="20"/>
        </w:rPr>
        <w:t xml:space="preserve"> - </w:t>
      </w:r>
      <w:r w:rsidRPr="006D41DF">
        <w:rPr>
          <w:rFonts w:ascii="Arial" w:hAnsi="Arial"/>
          <w:sz w:val="20"/>
          <w:szCs w:val="20"/>
        </w:rPr>
        <w:t>cópia autenticada das certidões negativas de débitos perante as fazendas federal, estadual e municipal</w:t>
      </w:r>
      <w:r w:rsidRPr="00C04CA5">
        <w:rPr>
          <w:rFonts w:ascii="Arial" w:hAnsi="Arial" w:cs="Arial"/>
          <w:sz w:val="20"/>
          <w:szCs w:val="20"/>
        </w:rPr>
        <w:t>;</w:t>
      </w:r>
    </w:p>
    <w:p w:rsidR="008C693E" w:rsidRPr="00B12ED2" w:rsidRDefault="008C693E" w:rsidP="003F2BA8">
      <w:pPr>
        <w:spacing w:before="81" w:after="40" w:line="240" w:lineRule="auto"/>
        <w:ind w:firstLine="708"/>
        <w:jc w:val="both"/>
        <w:rPr>
          <w:rFonts w:ascii="Arial" w:hAnsi="Arial" w:cs="Arial"/>
          <w:sz w:val="20"/>
          <w:szCs w:val="20"/>
          <w:lang w:eastAsia="pt-BR"/>
        </w:rPr>
      </w:pPr>
      <w:r>
        <w:rPr>
          <w:rFonts w:ascii="Arial" w:hAnsi="Arial" w:cs="Arial"/>
          <w:sz w:val="20"/>
          <w:szCs w:val="20"/>
          <w:lang w:eastAsia="pt-BR"/>
        </w:rPr>
        <w:t>VI</w:t>
      </w:r>
      <w:r w:rsidRPr="00B12ED2">
        <w:rPr>
          <w:rFonts w:ascii="Arial" w:hAnsi="Arial" w:cs="Arial"/>
          <w:sz w:val="20"/>
          <w:szCs w:val="20"/>
          <w:lang w:eastAsia="pt-BR"/>
        </w:rPr>
        <w:t xml:space="preserve"> - cópia autenticada da Licença de Instalação, </w:t>
      </w:r>
      <w:r w:rsidRPr="00DB5BCC">
        <w:rPr>
          <w:rFonts w:ascii="Arial" w:hAnsi="Arial" w:cs="Arial"/>
          <w:sz w:val="20"/>
          <w:szCs w:val="20"/>
          <w:lang w:eastAsia="pt-BR"/>
        </w:rPr>
        <w:t xml:space="preserve">contemplando a capacidade de produção de Biodiesel e as respectivas condicionantes, quando houver, </w:t>
      </w:r>
      <w:r w:rsidRPr="00DB5BCC">
        <w:rPr>
          <w:rFonts w:ascii="Arial" w:hAnsi="Arial"/>
          <w:sz w:val="20"/>
          <w:szCs w:val="20"/>
          <w:lang w:eastAsia="pt-BR"/>
        </w:rPr>
        <w:t>ou de outro documento que a substitua</w:t>
      </w:r>
      <w:r>
        <w:rPr>
          <w:rFonts w:ascii="Arial" w:hAnsi="Arial"/>
          <w:sz w:val="20"/>
          <w:szCs w:val="20"/>
          <w:lang w:eastAsia="pt-BR"/>
        </w:rPr>
        <w:t xml:space="preserve">, </w:t>
      </w:r>
      <w:r w:rsidRPr="00B12ED2">
        <w:rPr>
          <w:rFonts w:ascii="Arial" w:hAnsi="Arial" w:cs="Arial"/>
          <w:sz w:val="20"/>
          <w:szCs w:val="20"/>
          <w:lang w:eastAsia="pt-BR"/>
        </w:rPr>
        <w:t>emitid</w:t>
      </w:r>
      <w:r>
        <w:rPr>
          <w:rFonts w:ascii="Arial" w:hAnsi="Arial" w:cs="Arial"/>
          <w:sz w:val="20"/>
          <w:szCs w:val="20"/>
          <w:lang w:eastAsia="pt-BR"/>
        </w:rPr>
        <w:t>o</w:t>
      </w:r>
      <w:r w:rsidRPr="00B12ED2">
        <w:rPr>
          <w:rFonts w:ascii="Arial" w:hAnsi="Arial" w:cs="Arial"/>
          <w:sz w:val="20"/>
          <w:szCs w:val="20"/>
          <w:lang w:eastAsia="pt-BR"/>
        </w:rPr>
        <w:t xml:space="preserve"> pelo órgão de meio ambiente competente;</w:t>
      </w:r>
    </w:p>
    <w:p w:rsidR="008C693E" w:rsidRPr="00B245C1" w:rsidRDefault="008C693E" w:rsidP="003F2BA8">
      <w:pPr>
        <w:spacing w:before="81" w:after="40" w:line="240" w:lineRule="auto"/>
        <w:ind w:firstLine="708"/>
        <w:jc w:val="both"/>
        <w:rPr>
          <w:rFonts w:ascii="Arial" w:hAnsi="Arial" w:cs="Arial"/>
          <w:sz w:val="20"/>
          <w:szCs w:val="20"/>
          <w:lang w:eastAsia="pt-BR"/>
        </w:rPr>
      </w:pPr>
      <w:r w:rsidRPr="00B245C1">
        <w:rPr>
          <w:rFonts w:ascii="Arial" w:hAnsi="Arial" w:cs="Arial"/>
          <w:sz w:val="20"/>
          <w:szCs w:val="20"/>
          <w:lang w:eastAsia="pt-BR"/>
        </w:rPr>
        <w:t>a) caso na Licença de Instalação não conste a capacidade de produção de Biodiesel, a Requerente deverá apresentar adicionalmente cópia autenticada de documento emitido pelo mesmo órgão</w:t>
      </w:r>
      <w:r w:rsidR="00292196">
        <w:rPr>
          <w:rFonts w:ascii="Arial" w:hAnsi="Arial" w:cs="Arial"/>
          <w:sz w:val="20"/>
          <w:szCs w:val="20"/>
          <w:lang w:eastAsia="pt-BR"/>
        </w:rPr>
        <w:t>,</w:t>
      </w:r>
      <w:r w:rsidRPr="00B245C1">
        <w:rPr>
          <w:rFonts w:ascii="Arial" w:hAnsi="Arial" w:cs="Arial"/>
          <w:sz w:val="20"/>
          <w:szCs w:val="20"/>
          <w:lang w:eastAsia="pt-BR"/>
        </w:rPr>
        <w:t xml:space="preserve"> que contenha tal informação.</w:t>
      </w:r>
    </w:p>
    <w:p w:rsidR="008C693E" w:rsidRPr="00B12ED2" w:rsidRDefault="008C693E" w:rsidP="003F2BA8">
      <w:pPr>
        <w:spacing w:before="81" w:after="40" w:line="240" w:lineRule="auto"/>
        <w:ind w:firstLine="708"/>
        <w:jc w:val="both"/>
        <w:rPr>
          <w:rFonts w:ascii="Arial" w:hAnsi="Arial" w:cs="Arial"/>
          <w:sz w:val="20"/>
          <w:szCs w:val="20"/>
          <w:lang w:eastAsia="pt-BR"/>
        </w:rPr>
      </w:pPr>
      <w:r>
        <w:rPr>
          <w:rFonts w:ascii="Arial" w:hAnsi="Arial" w:cs="Arial"/>
          <w:sz w:val="20"/>
          <w:szCs w:val="20"/>
          <w:lang w:eastAsia="pt-BR"/>
        </w:rPr>
        <w:t>VII</w:t>
      </w:r>
      <w:r w:rsidRPr="00B12ED2">
        <w:rPr>
          <w:rFonts w:ascii="Arial" w:hAnsi="Arial" w:cs="Arial"/>
          <w:sz w:val="20"/>
          <w:szCs w:val="20"/>
          <w:lang w:eastAsia="pt-BR"/>
        </w:rPr>
        <w:t xml:space="preserve"> - </w:t>
      </w:r>
      <w:r w:rsidRPr="004E47D5">
        <w:rPr>
          <w:rFonts w:ascii="Arial" w:hAnsi="Arial" w:cs="Arial"/>
          <w:sz w:val="20"/>
          <w:szCs w:val="20"/>
          <w:lang w:eastAsia="pt-BR"/>
        </w:rPr>
        <w:t>cópia autenticada da</w:t>
      </w:r>
      <w:r w:rsidRPr="00B12ED2">
        <w:rPr>
          <w:rFonts w:ascii="Arial" w:hAnsi="Arial" w:cs="Arial"/>
          <w:sz w:val="20"/>
          <w:szCs w:val="20"/>
          <w:lang w:eastAsia="pt-BR"/>
        </w:rPr>
        <w:t xml:space="preserve"> aprovação do projeto de </w:t>
      </w:r>
      <w:r>
        <w:rPr>
          <w:rFonts w:ascii="Arial" w:hAnsi="Arial" w:cs="Arial"/>
          <w:sz w:val="20"/>
          <w:szCs w:val="20"/>
          <w:lang w:eastAsia="pt-BR"/>
        </w:rPr>
        <w:t>c</w:t>
      </w:r>
      <w:r w:rsidRPr="00B12ED2">
        <w:rPr>
          <w:rFonts w:ascii="Arial" w:hAnsi="Arial" w:cs="Arial"/>
          <w:sz w:val="20"/>
          <w:szCs w:val="20"/>
          <w:lang w:eastAsia="pt-BR"/>
        </w:rPr>
        <w:t xml:space="preserve">ontrole de </w:t>
      </w:r>
      <w:r>
        <w:rPr>
          <w:rFonts w:ascii="Arial" w:hAnsi="Arial" w:cs="Arial"/>
          <w:sz w:val="20"/>
          <w:szCs w:val="20"/>
          <w:lang w:eastAsia="pt-BR"/>
        </w:rPr>
        <w:t>s</w:t>
      </w:r>
      <w:r w:rsidRPr="00B12ED2">
        <w:rPr>
          <w:rFonts w:ascii="Arial" w:hAnsi="Arial" w:cs="Arial"/>
          <w:sz w:val="20"/>
          <w:szCs w:val="20"/>
          <w:lang w:eastAsia="pt-BR"/>
        </w:rPr>
        <w:t>egurança</w:t>
      </w:r>
      <w:r>
        <w:rPr>
          <w:rFonts w:ascii="Arial" w:hAnsi="Arial" w:cs="Arial"/>
          <w:sz w:val="20"/>
          <w:szCs w:val="20"/>
          <w:lang w:eastAsia="pt-BR"/>
        </w:rPr>
        <w:t xml:space="preserve">, </w:t>
      </w:r>
      <w:r w:rsidRPr="00230050">
        <w:rPr>
          <w:rFonts w:ascii="Arial" w:hAnsi="Arial"/>
          <w:sz w:val="20"/>
          <w:szCs w:val="20"/>
          <w:lang w:eastAsia="pt-BR"/>
        </w:rPr>
        <w:t>ou de outro documento que o substitua,</w:t>
      </w:r>
      <w:r w:rsidRPr="00B12ED2">
        <w:rPr>
          <w:rFonts w:ascii="Arial" w:hAnsi="Arial" w:cs="Arial"/>
          <w:sz w:val="20"/>
          <w:szCs w:val="20"/>
          <w:lang w:eastAsia="pt-BR"/>
        </w:rPr>
        <w:t xml:space="preserve"> emitido pelo Corpo de Bombeiros, contemplando a atividade industrial de produção de </w:t>
      </w:r>
      <w:r>
        <w:rPr>
          <w:rFonts w:ascii="Arial" w:hAnsi="Arial" w:cs="Arial"/>
          <w:sz w:val="20"/>
          <w:szCs w:val="20"/>
          <w:lang w:eastAsia="pt-BR"/>
        </w:rPr>
        <w:t>b</w:t>
      </w:r>
      <w:r w:rsidRPr="00B12ED2">
        <w:rPr>
          <w:rFonts w:ascii="Arial" w:hAnsi="Arial" w:cs="Arial"/>
          <w:sz w:val="20"/>
          <w:szCs w:val="20"/>
          <w:lang w:eastAsia="pt-BR"/>
        </w:rPr>
        <w:t>iodiesel;</w:t>
      </w:r>
    </w:p>
    <w:p w:rsidR="008C693E" w:rsidRPr="00B12ED2" w:rsidRDefault="008C693E" w:rsidP="003F2BA8">
      <w:pPr>
        <w:spacing w:before="81" w:after="40" w:line="240" w:lineRule="auto"/>
        <w:ind w:firstLine="708"/>
        <w:jc w:val="both"/>
        <w:rPr>
          <w:rFonts w:ascii="Arial" w:hAnsi="Arial" w:cs="Arial"/>
          <w:color w:val="0000FF"/>
          <w:sz w:val="20"/>
          <w:szCs w:val="20"/>
          <w:lang w:eastAsia="pt-BR"/>
        </w:rPr>
      </w:pPr>
      <w:r w:rsidRPr="009D526B">
        <w:rPr>
          <w:rFonts w:ascii="Arial" w:hAnsi="Arial" w:cs="Arial"/>
          <w:sz w:val="20"/>
          <w:szCs w:val="20"/>
          <w:lang w:eastAsia="pt-BR"/>
        </w:rPr>
        <w:t>V</w:t>
      </w:r>
      <w:r>
        <w:rPr>
          <w:rFonts w:ascii="Arial" w:hAnsi="Arial" w:cs="Arial"/>
          <w:sz w:val="20"/>
          <w:szCs w:val="20"/>
          <w:lang w:eastAsia="pt-BR"/>
        </w:rPr>
        <w:t>II</w:t>
      </w:r>
      <w:r w:rsidRPr="009D526B">
        <w:rPr>
          <w:rFonts w:ascii="Arial" w:hAnsi="Arial" w:cs="Arial"/>
          <w:sz w:val="20"/>
          <w:szCs w:val="20"/>
          <w:lang w:eastAsia="pt-BR"/>
        </w:rPr>
        <w:t xml:space="preserve">I - </w:t>
      </w:r>
      <w:r w:rsidRPr="009D526B">
        <w:rPr>
          <w:rFonts w:ascii="Arial" w:hAnsi="Arial"/>
          <w:sz w:val="20"/>
          <w:szCs w:val="20"/>
          <w:lang w:eastAsia="pt-BR"/>
        </w:rPr>
        <w:t>cópia</w:t>
      </w:r>
      <w:r w:rsidRPr="00A86E2B">
        <w:rPr>
          <w:rFonts w:ascii="Arial" w:hAnsi="Arial"/>
          <w:sz w:val="20"/>
          <w:szCs w:val="20"/>
          <w:lang w:eastAsia="pt-BR"/>
        </w:rPr>
        <w:t xml:space="preserve"> autenticada da</w:t>
      </w:r>
      <w:r>
        <w:rPr>
          <w:rFonts w:ascii="Arial" w:hAnsi="Arial"/>
          <w:sz w:val="20"/>
          <w:szCs w:val="20"/>
          <w:lang w:eastAsia="pt-BR"/>
        </w:rPr>
        <w:t>s</w:t>
      </w:r>
      <w:r w:rsidRPr="00A86E2B">
        <w:rPr>
          <w:rFonts w:ascii="Arial" w:hAnsi="Arial"/>
          <w:sz w:val="20"/>
          <w:szCs w:val="20"/>
          <w:lang w:eastAsia="pt-BR"/>
        </w:rPr>
        <w:t xml:space="preserve"> </w:t>
      </w:r>
      <w:r>
        <w:rPr>
          <w:rFonts w:ascii="Arial" w:hAnsi="Arial"/>
          <w:sz w:val="20"/>
          <w:szCs w:val="20"/>
          <w:lang w:eastAsia="pt-BR"/>
        </w:rPr>
        <w:t>Anotações</w:t>
      </w:r>
      <w:r w:rsidRPr="00A03175">
        <w:rPr>
          <w:rFonts w:ascii="Arial" w:hAnsi="Arial"/>
          <w:sz w:val="20"/>
          <w:szCs w:val="20"/>
          <w:lang w:eastAsia="pt-BR"/>
        </w:rPr>
        <w:t xml:space="preserve"> de Responsabilidade Técnica (ART) do(s) </w:t>
      </w:r>
      <w:proofErr w:type="gramStart"/>
      <w:r w:rsidRPr="00A03175">
        <w:rPr>
          <w:rFonts w:ascii="Arial" w:hAnsi="Arial"/>
          <w:sz w:val="20"/>
          <w:szCs w:val="20"/>
          <w:lang w:eastAsia="pt-BR"/>
        </w:rPr>
        <w:t>responsável(</w:t>
      </w:r>
      <w:proofErr w:type="gramEnd"/>
      <w:r w:rsidRPr="00A03175">
        <w:rPr>
          <w:rFonts w:ascii="Arial" w:hAnsi="Arial"/>
          <w:sz w:val="20"/>
          <w:szCs w:val="20"/>
          <w:lang w:eastAsia="pt-BR"/>
        </w:rPr>
        <w:t>is) técnico(s) pela execução das obras e serviços referentes à etapa de construção</w:t>
      </w:r>
      <w:r w:rsidRPr="00A86E2B">
        <w:rPr>
          <w:rFonts w:ascii="Arial" w:hAnsi="Arial"/>
          <w:sz w:val="20"/>
          <w:szCs w:val="20"/>
          <w:lang w:eastAsia="pt-BR"/>
        </w:rPr>
        <w:t xml:space="preserve"> da Planta Produtora de </w:t>
      </w:r>
      <w:r>
        <w:rPr>
          <w:rFonts w:ascii="Arial" w:hAnsi="Arial"/>
          <w:sz w:val="20"/>
          <w:szCs w:val="20"/>
          <w:lang w:eastAsia="pt-BR"/>
        </w:rPr>
        <w:t>Biodiesel</w:t>
      </w:r>
      <w:r w:rsidRPr="00A86E2B">
        <w:rPr>
          <w:rFonts w:ascii="Arial" w:hAnsi="Arial"/>
          <w:sz w:val="20"/>
          <w:szCs w:val="20"/>
          <w:lang w:eastAsia="pt-BR"/>
        </w:rPr>
        <w:t>, constando a informação de que a</w:t>
      </w:r>
      <w:r>
        <w:rPr>
          <w:rFonts w:ascii="Arial" w:hAnsi="Arial"/>
          <w:sz w:val="20"/>
          <w:szCs w:val="20"/>
          <w:lang w:eastAsia="pt-BR"/>
        </w:rPr>
        <w:t xml:space="preserve"> mesma</w:t>
      </w:r>
      <w:r w:rsidRPr="00A86E2B">
        <w:rPr>
          <w:rFonts w:ascii="Arial" w:hAnsi="Arial"/>
          <w:sz w:val="20"/>
          <w:szCs w:val="20"/>
          <w:lang w:eastAsia="pt-BR"/>
        </w:rPr>
        <w:t xml:space="preserve"> engloba a obra civil e a montagem eletromecânica dos equipamento</w:t>
      </w:r>
      <w:r w:rsidRPr="009D526B">
        <w:rPr>
          <w:rFonts w:ascii="Arial" w:hAnsi="Arial"/>
          <w:sz w:val="20"/>
          <w:szCs w:val="20"/>
          <w:lang w:eastAsia="pt-BR"/>
        </w:rPr>
        <w:t>s</w:t>
      </w:r>
      <w:r w:rsidRPr="009D526B">
        <w:rPr>
          <w:rFonts w:ascii="Arial" w:hAnsi="Arial" w:cs="Arial"/>
          <w:sz w:val="20"/>
          <w:szCs w:val="20"/>
          <w:lang w:eastAsia="pt-BR"/>
        </w:rPr>
        <w:t>;</w:t>
      </w:r>
    </w:p>
    <w:p w:rsidR="008C693E" w:rsidRPr="00C606E4" w:rsidRDefault="008C693E" w:rsidP="003F2BA8">
      <w:pPr>
        <w:spacing w:before="81" w:after="40" w:line="240" w:lineRule="auto"/>
        <w:ind w:firstLine="708"/>
        <w:jc w:val="both"/>
        <w:rPr>
          <w:rFonts w:ascii="Arial" w:hAnsi="Arial" w:cs="Arial"/>
          <w:sz w:val="20"/>
          <w:szCs w:val="20"/>
          <w:lang w:eastAsia="pt-BR"/>
        </w:rPr>
      </w:pPr>
      <w:r w:rsidRPr="00C606E4">
        <w:rPr>
          <w:rFonts w:ascii="Arial" w:hAnsi="Arial" w:cs="Arial"/>
          <w:sz w:val="20"/>
          <w:szCs w:val="20"/>
          <w:lang w:eastAsia="pt-BR"/>
        </w:rPr>
        <w:t>I</w:t>
      </w:r>
      <w:r>
        <w:rPr>
          <w:rFonts w:ascii="Arial" w:hAnsi="Arial" w:cs="Arial"/>
          <w:sz w:val="20"/>
          <w:szCs w:val="20"/>
          <w:lang w:eastAsia="pt-BR"/>
        </w:rPr>
        <w:t>X</w:t>
      </w:r>
      <w:r w:rsidRPr="00C606E4">
        <w:rPr>
          <w:rFonts w:ascii="Arial" w:hAnsi="Arial" w:cs="Arial"/>
          <w:sz w:val="20"/>
          <w:szCs w:val="20"/>
          <w:lang w:eastAsia="pt-BR"/>
        </w:rPr>
        <w:t xml:space="preserve"> - Projeto Básico da instalação, em conformidade às normas e aos padrões técnicos aplicáveis à atividade</w:t>
      </w:r>
      <w:r w:rsidRPr="00967F0D">
        <w:rPr>
          <w:rFonts w:ascii="Arial" w:hAnsi="Arial" w:cs="Arial"/>
          <w:color w:val="0070C0"/>
          <w:sz w:val="20"/>
          <w:szCs w:val="20"/>
          <w:lang w:eastAsia="pt-BR"/>
        </w:rPr>
        <w:t xml:space="preserve"> </w:t>
      </w:r>
      <w:r w:rsidRPr="003F1D94">
        <w:rPr>
          <w:rFonts w:ascii="Arial" w:hAnsi="Arial" w:cs="Arial"/>
          <w:sz w:val="20"/>
          <w:szCs w:val="20"/>
          <w:lang w:eastAsia="pt-BR"/>
        </w:rPr>
        <w:t>(</w:t>
      </w:r>
      <w:r w:rsidRPr="00EF09C7">
        <w:rPr>
          <w:rFonts w:ascii="Arial" w:hAnsi="Arial" w:cs="Arial"/>
          <w:sz w:val="20"/>
          <w:szCs w:val="20"/>
          <w:lang w:eastAsia="pt-BR"/>
        </w:rPr>
        <w:t>NÃO OSTENSIVO</w:t>
      </w:r>
      <w:r w:rsidRPr="003F1D94">
        <w:rPr>
          <w:rFonts w:ascii="Arial" w:hAnsi="Arial" w:cs="Arial"/>
          <w:sz w:val="20"/>
          <w:szCs w:val="20"/>
          <w:lang w:eastAsia="pt-BR"/>
        </w:rPr>
        <w:t>)</w:t>
      </w:r>
      <w:r w:rsidRPr="00C606E4">
        <w:rPr>
          <w:rFonts w:ascii="Arial" w:hAnsi="Arial" w:cs="Arial"/>
          <w:sz w:val="20"/>
          <w:szCs w:val="20"/>
          <w:lang w:eastAsia="pt-BR"/>
        </w:rPr>
        <w:t>;</w:t>
      </w:r>
    </w:p>
    <w:p w:rsidR="008C693E" w:rsidRPr="00C606E4" w:rsidRDefault="008C693E" w:rsidP="003F2BA8">
      <w:pPr>
        <w:spacing w:before="81" w:after="40" w:line="240" w:lineRule="auto"/>
        <w:ind w:firstLine="708"/>
        <w:jc w:val="both"/>
        <w:rPr>
          <w:rFonts w:ascii="Arial" w:hAnsi="Arial" w:cs="Arial"/>
          <w:sz w:val="20"/>
          <w:szCs w:val="20"/>
          <w:lang w:eastAsia="pt-BR"/>
        </w:rPr>
      </w:pPr>
      <w:r>
        <w:rPr>
          <w:rFonts w:ascii="Arial" w:hAnsi="Arial" w:cs="Arial"/>
          <w:sz w:val="20"/>
          <w:szCs w:val="20"/>
          <w:lang w:eastAsia="pt-BR"/>
        </w:rPr>
        <w:t>X</w:t>
      </w:r>
      <w:r w:rsidRPr="00C606E4">
        <w:rPr>
          <w:rFonts w:ascii="Arial" w:hAnsi="Arial" w:cs="Arial"/>
          <w:sz w:val="20"/>
          <w:szCs w:val="20"/>
          <w:lang w:eastAsia="pt-BR"/>
        </w:rPr>
        <w:t xml:space="preserve"> - Planta de Arranjo Geral;</w:t>
      </w:r>
    </w:p>
    <w:p w:rsidR="008C693E" w:rsidRPr="00C606E4" w:rsidRDefault="008C693E" w:rsidP="003F2BA8">
      <w:pPr>
        <w:spacing w:before="81" w:after="40" w:line="240" w:lineRule="auto"/>
        <w:ind w:firstLine="708"/>
        <w:jc w:val="both"/>
        <w:rPr>
          <w:rFonts w:ascii="Arial" w:hAnsi="Arial" w:cs="Arial"/>
          <w:sz w:val="20"/>
          <w:szCs w:val="20"/>
          <w:lang w:eastAsia="pt-BR"/>
        </w:rPr>
      </w:pPr>
      <w:r w:rsidRPr="00C606E4">
        <w:rPr>
          <w:rFonts w:ascii="Arial" w:hAnsi="Arial" w:cs="Arial"/>
          <w:sz w:val="20"/>
          <w:szCs w:val="20"/>
          <w:lang w:eastAsia="pt-BR"/>
        </w:rPr>
        <w:t>X</w:t>
      </w:r>
      <w:r>
        <w:rPr>
          <w:rFonts w:ascii="Arial" w:hAnsi="Arial" w:cs="Arial"/>
          <w:sz w:val="20"/>
          <w:szCs w:val="20"/>
          <w:lang w:eastAsia="pt-BR"/>
        </w:rPr>
        <w:t>I</w:t>
      </w:r>
      <w:r w:rsidRPr="00C606E4">
        <w:rPr>
          <w:rFonts w:ascii="Arial" w:hAnsi="Arial" w:cs="Arial"/>
          <w:sz w:val="20"/>
          <w:szCs w:val="20"/>
          <w:lang w:eastAsia="pt-BR"/>
        </w:rPr>
        <w:t xml:space="preserve"> - dados da Planta Produtora de Biodiesel, conforme Anexo C, que devem ser preenchidos através de sistema cadastral disponível no endereço eletrônico www.anp.gov.br </w:t>
      </w:r>
      <w:r w:rsidRPr="00483443">
        <w:rPr>
          <w:rFonts w:ascii="Arial" w:hAnsi="Arial" w:cs="Arial"/>
          <w:sz w:val="20"/>
          <w:szCs w:val="20"/>
          <w:lang w:eastAsia="pt-BR"/>
        </w:rPr>
        <w:t>(</w:t>
      </w:r>
      <w:r w:rsidRPr="00EF09C7">
        <w:rPr>
          <w:rFonts w:ascii="Arial" w:hAnsi="Arial" w:cs="Arial"/>
          <w:sz w:val="20"/>
          <w:szCs w:val="20"/>
          <w:lang w:eastAsia="pt-BR"/>
        </w:rPr>
        <w:t>NÃO OSTENSIVO</w:t>
      </w:r>
      <w:r w:rsidRPr="00483443">
        <w:rPr>
          <w:rFonts w:ascii="Arial" w:hAnsi="Arial" w:cs="Arial"/>
          <w:sz w:val="20"/>
          <w:szCs w:val="20"/>
          <w:lang w:eastAsia="pt-BR"/>
        </w:rPr>
        <w:t>);</w:t>
      </w:r>
      <w:r w:rsidRPr="00C606E4">
        <w:rPr>
          <w:rFonts w:ascii="Arial" w:hAnsi="Arial" w:cs="Arial"/>
          <w:sz w:val="20"/>
          <w:szCs w:val="20"/>
          <w:lang w:eastAsia="pt-BR"/>
        </w:rPr>
        <w:t xml:space="preserve"> </w:t>
      </w:r>
    </w:p>
    <w:p w:rsidR="008C693E" w:rsidRPr="00C606E4" w:rsidRDefault="008C693E" w:rsidP="003F2BA8">
      <w:pPr>
        <w:spacing w:before="81" w:after="40" w:line="240" w:lineRule="auto"/>
        <w:ind w:firstLine="708"/>
        <w:jc w:val="both"/>
        <w:rPr>
          <w:rFonts w:ascii="Arial" w:hAnsi="Arial" w:cs="Arial"/>
          <w:sz w:val="20"/>
          <w:szCs w:val="20"/>
          <w:lang w:eastAsia="pt-BR"/>
        </w:rPr>
      </w:pPr>
      <w:r w:rsidRPr="00C606E4">
        <w:rPr>
          <w:rFonts w:ascii="Arial" w:hAnsi="Arial" w:cs="Arial"/>
          <w:sz w:val="20"/>
          <w:szCs w:val="20"/>
          <w:lang w:eastAsia="pt-BR"/>
        </w:rPr>
        <w:t>X</w:t>
      </w:r>
      <w:r>
        <w:rPr>
          <w:rFonts w:ascii="Arial" w:hAnsi="Arial" w:cs="Arial"/>
          <w:sz w:val="20"/>
          <w:szCs w:val="20"/>
          <w:lang w:eastAsia="pt-BR"/>
        </w:rPr>
        <w:t>II</w:t>
      </w:r>
      <w:r w:rsidRPr="00C606E4">
        <w:rPr>
          <w:rFonts w:ascii="Arial" w:hAnsi="Arial" w:cs="Arial"/>
          <w:sz w:val="20"/>
          <w:szCs w:val="20"/>
          <w:lang w:eastAsia="pt-BR"/>
        </w:rPr>
        <w:t xml:space="preserve"> - listagem dos tanques de armazenamento, conforme Anexo D, </w:t>
      </w:r>
      <w:r w:rsidRPr="00C606E4">
        <w:rPr>
          <w:rFonts w:ascii="Arial" w:hAnsi="Arial"/>
          <w:sz w:val="20"/>
          <w:szCs w:val="20"/>
          <w:lang w:eastAsia="pt-BR"/>
        </w:rPr>
        <w:t>que deve ser preenchida através de sistema cadastral disponível no endereço eletrônico www.anp.gov.br</w:t>
      </w:r>
      <w:r w:rsidRPr="00C606E4">
        <w:rPr>
          <w:rFonts w:ascii="Arial" w:hAnsi="Arial" w:cs="Arial"/>
          <w:sz w:val="20"/>
          <w:szCs w:val="20"/>
          <w:lang w:eastAsia="pt-BR"/>
        </w:rPr>
        <w:t xml:space="preserve"> </w:t>
      </w:r>
      <w:r w:rsidRPr="00483443">
        <w:rPr>
          <w:rFonts w:ascii="Arial" w:hAnsi="Arial" w:cs="Arial"/>
          <w:sz w:val="20"/>
          <w:szCs w:val="20"/>
          <w:lang w:eastAsia="pt-BR"/>
        </w:rPr>
        <w:t>(</w:t>
      </w:r>
      <w:r w:rsidRPr="00EF09C7">
        <w:rPr>
          <w:rFonts w:ascii="Arial" w:hAnsi="Arial" w:cs="Arial"/>
          <w:sz w:val="20"/>
          <w:szCs w:val="20"/>
          <w:lang w:eastAsia="pt-BR"/>
        </w:rPr>
        <w:t>NÃO OSTENSIVO</w:t>
      </w:r>
      <w:r w:rsidRPr="00483443">
        <w:rPr>
          <w:rFonts w:ascii="Arial" w:hAnsi="Arial" w:cs="Arial"/>
          <w:sz w:val="20"/>
          <w:szCs w:val="20"/>
          <w:lang w:eastAsia="pt-BR"/>
        </w:rPr>
        <w:t>).</w:t>
      </w:r>
    </w:p>
    <w:p w:rsidR="008C693E" w:rsidRDefault="008C693E" w:rsidP="003F2BA8">
      <w:pPr>
        <w:spacing w:before="81" w:after="40" w:line="240" w:lineRule="auto"/>
        <w:ind w:firstLine="708"/>
        <w:jc w:val="both"/>
        <w:rPr>
          <w:rFonts w:ascii="Arial" w:hAnsi="Arial"/>
          <w:sz w:val="20"/>
          <w:szCs w:val="20"/>
          <w:lang w:eastAsia="pt-BR"/>
        </w:rPr>
      </w:pPr>
      <w:r w:rsidRPr="009D418D">
        <w:rPr>
          <w:rFonts w:ascii="Arial" w:hAnsi="Arial" w:cs="Arial"/>
          <w:sz w:val="20"/>
          <w:szCs w:val="20"/>
          <w:lang w:eastAsia="pt-BR"/>
        </w:rPr>
        <w:t xml:space="preserve">§ 1º </w:t>
      </w:r>
      <w:r w:rsidRPr="009D418D">
        <w:rPr>
          <w:rFonts w:ascii="Arial" w:hAnsi="Arial"/>
          <w:sz w:val="20"/>
          <w:szCs w:val="20"/>
          <w:lang w:eastAsia="pt-BR"/>
        </w:rPr>
        <w:t>O simples protocolo da solicitação de autorização na ANP não assegura</w:t>
      </w:r>
      <w:r w:rsidR="00293E34">
        <w:rPr>
          <w:rFonts w:ascii="Arial" w:hAnsi="Arial"/>
          <w:sz w:val="20"/>
          <w:szCs w:val="20"/>
          <w:lang w:eastAsia="pt-BR"/>
        </w:rPr>
        <w:t>rá</w:t>
      </w:r>
      <w:r w:rsidRPr="009D418D">
        <w:rPr>
          <w:rFonts w:ascii="Arial" w:hAnsi="Arial"/>
          <w:sz w:val="20"/>
          <w:szCs w:val="20"/>
          <w:lang w:eastAsia="pt-BR"/>
        </w:rPr>
        <w:t xml:space="preserve"> à Requerente quaisquer direitos relativos ao exercício da atividade de produção de Biodiesel estabelecida no art. 1º.</w:t>
      </w:r>
    </w:p>
    <w:p w:rsidR="002D4B48" w:rsidRPr="009D418D" w:rsidRDefault="00286E8A" w:rsidP="003F2BA8">
      <w:pPr>
        <w:spacing w:before="81" w:after="40" w:line="240" w:lineRule="auto"/>
        <w:ind w:firstLine="708"/>
        <w:jc w:val="both"/>
        <w:rPr>
          <w:rFonts w:ascii="Arial" w:hAnsi="Arial" w:cs="Arial"/>
          <w:sz w:val="20"/>
          <w:szCs w:val="20"/>
          <w:lang w:eastAsia="pt-BR"/>
        </w:rPr>
      </w:pPr>
      <w:r w:rsidRPr="00286E8A">
        <w:rPr>
          <w:rFonts w:ascii="Arial" w:hAnsi="Arial"/>
          <w:sz w:val="20"/>
          <w:szCs w:val="20"/>
          <w:lang w:eastAsia="pt-BR"/>
        </w:rPr>
        <w:t>§ 2º A construção de novas unidades, ampliação de capacidade e modific</w:t>
      </w:r>
      <w:r w:rsidR="00293E34">
        <w:rPr>
          <w:rFonts w:ascii="Arial" w:hAnsi="Arial"/>
          <w:sz w:val="20"/>
          <w:szCs w:val="20"/>
          <w:lang w:eastAsia="pt-BR"/>
        </w:rPr>
        <w:t>ação de plantas existentes deverão</w:t>
      </w:r>
      <w:r w:rsidRPr="00286E8A">
        <w:rPr>
          <w:rFonts w:ascii="Arial" w:hAnsi="Arial"/>
          <w:sz w:val="20"/>
          <w:szCs w:val="20"/>
          <w:lang w:eastAsia="pt-BR"/>
        </w:rPr>
        <w:t xml:space="preserve"> seguir os requisitos estabelecidos no </w:t>
      </w:r>
      <w:r w:rsidRPr="00286E8A">
        <w:rPr>
          <w:rFonts w:ascii="Arial" w:hAnsi="Arial" w:cs="Arial"/>
          <w:sz w:val="20"/>
          <w:szCs w:val="20"/>
          <w:lang w:eastAsia="pt-BR"/>
        </w:rPr>
        <w:t>Regulamento Técnico</w:t>
      </w:r>
      <w:r w:rsidRPr="00286E8A">
        <w:rPr>
          <w:rFonts w:ascii="Arial" w:hAnsi="Arial" w:cs="Arial"/>
          <w:color w:val="FF0000"/>
          <w:sz w:val="20"/>
          <w:szCs w:val="20"/>
          <w:lang w:eastAsia="pt-BR"/>
        </w:rPr>
        <w:t xml:space="preserve"> </w:t>
      </w:r>
      <w:r w:rsidRPr="00286E8A">
        <w:rPr>
          <w:rFonts w:ascii="Arial" w:hAnsi="Arial" w:cs="Arial"/>
          <w:sz w:val="20"/>
          <w:szCs w:val="20"/>
          <w:lang w:eastAsia="pt-BR"/>
        </w:rPr>
        <w:t xml:space="preserve">ANP nº </w:t>
      </w:r>
      <w:proofErr w:type="spellStart"/>
      <w:r w:rsidRPr="00286E8A">
        <w:rPr>
          <w:rFonts w:ascii="Arial" w:hAnsi="Arial" w:cs="Arial"/>
          <w:sz w:val="20"/>
          <w:szCs w:val="20"/>
          <w:lang w:eastAsia="pt-BR"/>
        </w:rPr>
        <w:t>xx</w:t>
      </w:r>
      <w:proofErr w:type="spellEnd"/>
      <w:r w:rsidRPr="00286E8A">
        <w:rPr>
          <w:rFonts w:ascii="Arial" w:hAnsi="Arial" w:cs="Arial"/>
          <w:sz w:val="20"/>
          <w:szCs w:val="20"/>
          <w:lang w:eastAsia="pt-BR"/>
        </w:rPr>
        <w:t>/</w:t>
      </w:r>
      <w:r w:rsidR="00B3122A">
        <w:rPr>
          <w:rFonts w:ascii="Arial" w:hAnsi="Arial" w:cs="Arial"/>
          <w:sz w:val="20"/>
          <w:szCs w:val="20"/>
          <w:lang w:eastAsia="pt-BR"/>
        </w:rPr>
        <w:t>2013</w:t>
      </w:r>
      <w:r>
        <w:rPr>
          <w:rFonts w:ascii="Arial" w:hAnsi="Arial"/>
          <w:sz w:val="20"/>
          <w:szCs w:val="20"/>
          <w:lang w:eastAsia="pt-BR"/>
        </w:rPr>
        <w:t>.</w:t>
      </w:r>
    </w:p>
    <w:p w:rsidR="008C693E" w:rsidRDefault="00286E8A" w:rsidP="003F2BA8">
      <w:pPr>
        <w:spacing w:before="81" w:after="40" w:line="240" w:lineRule="auto"/>
        <w:ind w:firstLine="708"/>
        <w:jc w:val="both"/>
        <w:rPr>
          <w:rFonts w:ascii="Arial" w:hAnsi="Arial" w:cs="Arial"/>
          <w:sz w:val="20"/>
          <w:szCs w:val="20"/>
          <w:lang w:eastAsia="pt-BR"/>
        </w:rPr>
      </w:pPr>
      <w:r>
        <w:rPr>
          <w:rFonts w:ascii="Arial" w:hAnsi="Arial" w:cs="Arial"/>
          <w:sz w:val="20"/>
          <w:szCs w:val="20"/>
          <w:lang w:eastAsia="pt-BR"/>
        </w:rPr>
        <w:t>§ 3</w:t>
      </w:r>
      <w:r w:rsidR="008C693E" w:rsidRPr="009D418D">
        <w:rPr>
          <w:rFonts w:ascii="Arial" w:hAnsi="Arial" w:cs="Arial"/>
          <w:sz w:val="20"/>
          <w:szCs w:val="20"/>
          <w:lang w:eastAsia="pt-BR"/>
        </w:rPr>
        <w:t>º Cabe</w:t>
      </w:r>
      <w:r w:rsidR="004B590D">
        <w:rPr>
          <w:rFonts w:ascii="Arial" w:hAnsi="Arial" w:cs="Arial"/>
          <w:sz w:val="20"/>
          <w:szCs w:val="20"/>
          <w:lang w:eastAsia="pt-BR"/>
        </w:rPr>
        <w:t>rá</w:t>
      </w:r>
      <w:r w:rsidR="008C693E" w:rsidRPr="009D418D">
        <w:rPr>
          <w:rFonts w:ascii="Arial" w:hAnsi="Arial" w:cs="Arial"/>
          <w:sz w:val="20"/>
          <w:szCs w:val="20"/>
          <w:lang w:eastAsia="pt-BR"/>
        </w:rPr>
        <w:t xml:space="preserve"> à Requerente manter</w:t>
      </w:r>
      <w:r w:rsidR="008C693E" w:rsidRPr="00B12ED2">
        <w:rPr>
          <w:rFonts w:ascii="Arial" w:hAnsi="Arial" w:cs="Arial"/>
          <w:sz w:val="20"/>
          <w:szCs w:val="20"/>
          <w:lang w:eastAsia="pt-BR"/>
        </w:rPr>
        <w:t xml:space="preserve"> atualizada toda a documentação relativa ao processo de autorização em andamento, incluindo os dados cadastrais.</w:t>
      </w:r>
    </w:p>
    <w:p w:rsidR="006F7171" w:rsidRPr="00B12ED2" w:rsidRDefault="006F7171" w:rsidP="003F2BA8">
      <w:pPr>
        <w:spacing w:before="81" w:after="40" w:line="240" w:lineRule="auto"/>
        <w:ind w:firstLine="708"/>
        <w:jc w:val="both"/>
        <w:rPr>
          <w:rFonts w:ascii="Arial" w:hAnsi="Arial" w:cs="Arial"/>
          <w:sz w:val="20"/>
          <w:szCs w:val="20"/>
          <w:lang w:eastAsia="pt-BR"/>
        </w:rPr>
      </w:pPr>
      <w:r>
        <w:rPr>
          <w:rFonts w:ascii="Arial" w:hAnsi="Arial" w:cs="Arial"/>
          <w:sz w:val="20"/>
          <w:szCs w:val="20"/>
          <w:lang w:eastAsia="pt-BR"/>
        </w:rPr>
        <w:t xml:space="preserve">§ 4º Não necessitarão </w:t>
      </w:r>
      <w:proofErr w:type="gramStart"/>
      <w:r>
        <w:rPr>
          <w:rFonts w:ascii="Arial" w:hAnsi="Arial" w:cs="Arial"/>
          <w:sz w:val="20"/>
          <w:szCs w:val="20"/>
          <w:lang w:eastAsia="pt-BR"/>
        </w:rPr>
        <w:t>ser</w:t>
      </w:r>
      <w:proofErr w:type="gramEnd"/>
      <w:r>
        <w:rPr>
          <w:rFonts w:ascii="Arial" w:hAnsi="Arial" w:cs="Arial"/>
          <w:sz w:val="20"/>
          <w:szCs w:val="20"/>
          <w:lang w:eastAsia="pt-BR"/>
        </w:rPr>
        <w:t xml:space="preserve"> apresentados em cópia autenticada os documentos que contenham autenticação digital disponível para consulta e confirmação de autenticidade em sítio da internet própr</w:t>
      </w:r>
      <w:r w:rsidR="008506D7">
        <w:rPr>
          <w:rFonts w:ascii="Arial" w:hAnsi="Arial" w:cs="Arial"/>
          <w:sz w:val="20"/>
          <w:szCs w:val="20"/>
          <w:lang w:eastAsia="pt-BR"/>
        </w:rPr>
        <w:t>io do órgão emissor.</w:t>
      </w:r>
    </w:p>
    <w:p w:rsidR="008C693E" w:rsidRPr="00B12ED2" w:rsidRDefault="008C693E" w:rsidP="003F2BA8">
      <w:pPr>
        <w:spacing w:before="81" w:after="40" w:line="240" w:lineRule="auto"/>
        <w:ind w:firstLine="708"/>
        <w:jc w:val="both"/>
        <w:rPr>
          <w:rFonts w:ascii="Arial" w:hAnsi="Arial" w:cs="Arial"/>
          <w:sz w:val="20"/>
          <w:szCs w:val="20"/>
          <w:lang w:eastAsia="pt-BR"/>
        </w:rPr>
      </w:pPr>
      <w:bookmarkStart w:id="6" w:name="art8"/>
      <w:bookmarkEnd w:id="6"/>
      <w:r w:rsidRPr="003F2BA8">
        <w:rPr>
          <w:rFonts w:ascii="Arial" w:hAnsi="Arial" w:cs="Arial"/>
          <w:b/>
          <w:bCs/>
          <w:sz w:val="20"/>
          <w:szCs w:val="20"/>
          <w:lang w:eastAsia="pt-BR"/>
        </w:rPr>
        <w:t xml:space="preserve">Art. </w:t>
      </w:r>
      <w:r>
        <w:rPr>
          <w:rFonts w:ascii="Arial" w:hAnsi="Arial" w:cs="Arial"/>
          <w:b/>
          <w:bCs/>
          <w:sz w:val="20"/>
          <w:szCs w:val="20"/>
          <w:lang w:eastAsia="pt-BR"/>
        </w:rPr>
        <w:t>6</w:t>
      </w:r>
      <w:r w:rsidRPr="003F2BA8">
        <w:rPr>
          <w:rFonts w:ascii="Arial" w:hAnsi="Arial" w:cs="Arial"/>
          <w:b/>
          <w:bCs/>
          <w:sz w:val="20"/>
          <w:szCs w:val="20"/>
          <w:lang w:eastAsia="pt-BR"/>
        </w:rPr>
        <w:t>º</w:t>
      </w:r>
      <w:r w:rsidRPr="00B12ED2">
        <w:rPr>
          <w:rFonts w:ascii="Arial" w:hAnsi="Arial" w:cs="Arial"/>
          <w:sz w:val="20"/>
          <w:szCs w:val="20"/>
          <w:lang w:eastAsia="pt-BR"/>
        </w:rPr>
        <w:t xml:space="preserve"> A ANP </w:t>
      </w:r>
      <w:r w:rsidRPr="004F5731">
        <w:rPr>
          <w:rFonts w:ascii="Arial" w:hAnsi="Arial" w:cs="Arial"/>
          <w:sz w:val="20"/>
          <w:szCs w:val="20"/>
          <w:lang w:eastAsia="pt-BR"/>
        </w:rPr>
        <w:t>analisará a solicitação de autorização no prazo máximo de 45 (quarenta e cinco) dias úteis, contados da data do protocolo na ANP de toda a documentação exigida no art. 5º.</w:t>
      </w:r>
    </w:p>
    <w:p w:rsidR="008C693E" w:rsidRPr="00144F3F" w:rsidRDefault="008C693E" w:rsidP="00A4456B">
      <w:pPr>
        <w:suppressAutoHyphens/>
        <w:spacing w:before="81" w:after="40" w:line="240" w:lineRule="auto"/>
        <w:ind w:firstLine="709"/>
        <w:jc w:val="both"/>
        <w:rPr>
          <w:rFonts w:ascii="Arial" w:hAnsi="Arial"/>
          <w:sz w:val="20"/>
          <w:szCs w:val="20"/>
          <w:lang w:eastAsia="pt-BR"/>
        </w:rPr>
      </w:pPr>
      <w:r w:rsidRPr="00144F3F">
        <w:rPr>
          <w:rFonts w:ascii="Arial" w:hAnsi="Arial"/>
          <w:sz w:val="20"/>
          <w:szCs w:val="20"/>
          <w:lang w:eastAsia="pt-BR"/>
        </w:rPr>
        <w:t>§ 1º A ANP poderá solicitar à Requerente dados e informações complementares, caso em que o prazo indicado no caput do presente artigo poderá ser estendido por igual período, contado da data de protocolo na ANP desses dados e informações.</w:t>
      </w:r>
      <w:r>
        <w:rPr>
          <w:rFonts w:ascii="Arial" w:hAnsi="Arial"/>
          <w:sz w:val="20"/>
          <w:szCs w:val="20"/>
          <w:lang w:eastAsia="pt-BR"/>
        </w:rPr>
        <w:t xml:space="preserve"> </w:t>
      </w:r>
    </w:p>
    <w:p w:rsidR="008C693E" w:rsidRPr="00B12ED2" w:rsidRDefault="008C693E" w:rsidP="003824FE">
      <w:pPr>
        <w:spacing w:before="81" w:after="240" w:line="240" w:lineRule="auto"/>
        <w:ind w:firstLine="709"/>
        <w:jc w:val="both"/>
        <w:rPr>
          <w:rFonts w:ascii="Arial" w:hAnsi="Arial" w:cs="Arial"/>
          <w:color w:val="0000FF"/>
          <w:sz w:val="20"/>
          <w:szCs w:val="20"/>
          <w:lang w:eastAsia="pt-BR"/>
        </w:rPr>
      </w:pPr>
      <w:r w:rsidRPr="00144F3F">
        <w:rPr>
          <w:rFonts w:ascii="Arial" w:hAnsi="Arial"/>
          <w:sz w:val="20"/>
          <w:szCs w:val="20"/>
          <w:lang w:eastAsia="pt-BR"/>
        </w:rPr>
        <w:t xml:space="preserve">§ 2º </w:t>
      </w:r>
      <w:r>
        <w:rPr>
          <w:rFonts w:ascii="Arial" w:hAnsi="Arial"/>
          <w:sz w:val="20"/>
          <w:szCs w:val="20"/>
          <w:lang w:eastAsia="pt-BR"/>
        </w:rPr>
        <w:t>A ANP, p</w:t>
      </w:r>
      <w:r w:rsidRPr="00144F3F">
        <w:rPr>
          <w:rFonts w:ascii="Arial" w:hAnsi="Arial"/>
          <w:sz w:val="20"/>
          <w:szCs w:val="20"/>
          <w:lang w:eastAsia="pt-BR"/>
        </w:rPr>
        <w:t xml:space="preserve">or meio do </w:t>
      </w:r>
      <w:r>
        <w:rPr>
          <w:rFonts w:ascii="Arial" w:hAnsi="Arial"/>
          <w:sz w:val="20"/>
          <w:szCs w:val="20"/>
          <w:lang w:eastAsia="pt-BR"/>
        </w:rPr>
        <w:t>Diário Oficial da União (DOU)</w:t>
      </w:r>
      <w:r w:rsidRPr="00144F3F">
        <w:rPr>
          <w:rFonts w:ascii="Arial" w:hAnsi="Arial"/>
          <w:sz w:val="20"/>
          <w:szCs w:val="20"/>
          <w:lang w:eastAsia="pt-BR"/>
        </w:rPr>
        <w:t xml:space="preserve">, </w:t>
      </w:r>
      <w:r>
        <w:rPr>
          <w:rFonts w:ascii="Arial" w:hAnsi="Arial"/>
          <w:sz w:val="20"/>
          <w:szCs w:val="20"/>
          <w:lang w:eastAsia="pt-BR"/>
        </w:rPr>
        <w:t>c</w:t>
      </w:r>
      <w:r w:rsidRPr="00144F3F">
        <w:rPr>
          <w:rFonts w:ascii="Arial" w:hAnsi="Arial"/>
          <w:sz w:val="20"/>
          <w:szCs w:val="20"/>
          <w:lang w:eastAsia="pt-BR"/>
        </w:rPr>
        <w:t xml:space="preserve">omunicará </w:t>
      </w:r>
      <w:proofErr w:type="gramStart"/>
      <w:r w:rsidRPr="00144F3F">
        <w:rPr>
          <w:rFonts w:ascii="Arial" w:hAnsi="Arial"/>
          <w:sz w:val="20"/>
          <w:szCs w:val="20"/>
          <w:lang w:eastAsia="pt-BR"/>
        </w:rPr>
        <w:t>à</w:t>
      </w:r>
      <w:proofErr w:type="gramEnd"/>
      <w:r w:rsidRPr="00144F3F">
        <w:rPr>
          <w:rFonts w:ascii="Arial" w:hAnsi="Arial"/>
          <w:sz w:val="20"/>
          <w:szCs w:val="20"/>
          <w:lang w:eastAsia="pt-BR"/>
        </w:rPr>
        <w:t xml:space="preserve"> Requerente o deferimento ou indeferimento da solicitação de autorização, no prazo mencionado no caput do presente artigo</w:t>
      </w:r>
      <w:r w:rsidRPr="00F40A29">
        <w:rPr>
          <w:rFonts w:ascii="Arial" w:hAnsi="Arial"/>
          <w:sz w:val="20"/>
          <w:szCs w:val="20"/>
          <w:lang w:eastAsia="pt-BR"/>
        </w:rPr>
        <w:t>.</w:t>
      </w:r>
    </w:p>
    <w:p w:rsidR="008C693E" w:rsidRPr="00B12ED2" w:rsidRDefault="008C693E" w:rsidP="00586E13">
      <w:pPr>
        <w:spacing w:before="81" w:after="40" w:line="240" w:lineRule="auto"/>
        <w:jc w:val="both"/>
        <w:rPr>
          <w:rFonts w:ascii="Arial" w:hAnsi="Arial" w:cs="Arial"/>
          <w:b/>
          <w:sz w:val="20"/>
          <w:szCs w:val="20"/>
          <w:lang w:eastAsia="pt-BR"/>
        </w:rPr>
      </w:pPr>
      <w:bookmarkStart w:id="7" w:name="art9"/>
      <w:bookmarkEnd w:id="7"/>
      <w:r w:rsidRPr="00B12ED2">
        <w:rPr>
          <w:rFonts w:ascii="Arial" w:hAnsi="Arial" w:cs="Arial"/>
          <w:b/>
          <w:sz w:val="20"/>
          <w:szCs w:val="20"/>
          <w:lang w:eastAsia="pt-BR"/>
        </w:rPr>
        <w:t xml:space="preserve">Da Autorização </w:t>
      </w:r>
      <w:r w:rsidRPr="00027ECA">
        <w:rPr>
          <w:rFonts w:ascii="Arial" w:hAnsi="Arial" w:cs="Arial"/>
          <w:b/>
          <w:sz w:val="20"/>
          <w:szCs w:val="20"/>
          <w:lang w:eastAsia="pt-BR"/>
        </w:rPr>
        <w:t>para</w:t>
      </w:r>
      <w:r w:rsidRPr="00B12ED2">
        <w:rPr>
          <w:rFonts w:ascii="Arial" w:hAnsi="Arial" w:cs="Arial"/>
          <w:b/>
          <w:sz w:val="20"/>
          <w:szCs w:val="20"/>
          <w:lang w:eastAsia="pt-BR"/>
        </w:rPr>
        <w:t xml:space="preserve"> Operação</w:t>
      </w:r>
    </w:p>
    <w:p w:rsidR="008C693E" w:rsidRPr="00AB7CBC" w:rsidRDefault="008C693E" w:rsidP="00AB7CBC">
      <w:pPr>
        <w:spacing w:before="81" w:after="40" w:line="240" w:lineRule="auto"/>
        <w:ind w:firstLine="708"/>
        <w:jc w:val="both"/>
        <w:rPr>
          <w:rFonts w:ascii="Arial" w:hAnsi="Arial" w:cs="Arial"/>
          <w:b/>
          <w:bCs/>
          <w:sz w:val="20"/>
          <w:szCs w:val="20"/>
          <w:lang w:eastAsia="pt-BR"/>
        </w:rPr>
      </w:pPr>
      <w:bookmarkStart w:id="8" w:name="art10"/>
      <w:bookmarkEnd w:id="8"/>
      <w:r w:rsidRPr="004C0C31">
        <w:rPr>
          <w:rFonts w:ascii="Arial" w:hAnsi="Arial" w:cs="Arial"/>
          <w:b/>
          <w:bCs/>
          <w:sz w:val="20"/>
          <w:szCs w:val="20"/>
          <w:lang w:eastAsia="pt-BR"/>
        </w:rPr>
        <w:t xml:space="preserve">Art. 7º </w:t>
      </w:r>
      <w:r w:rsidRPr="004C0C31">
        <w:rPr>
          <w:rFonts w:ascii="Arial" w:hAnsi="Arial" w:cs="Arial"/>
          <w:sz w:val="20"/>
          <w:szCs w:val="20"/>
          <w:lang w:eastAsia="pt-BR"/>
        </w:rPr>
        <w:t xml:space="preserve">A solicitação de Autorização para Operação, </w:t>
      </w:r>
      <w:r w:rsidRPr="004C0C31">
        <w:rPr>
          <w:rFonts w:ascii="Arial" w:hAnsi="Arial"/>
          <w:sz w:val="20"/>
          <w:szCs w:val="20"/>
          <w:lang w:eastAsia="pt-BR"/>
        </w:rPr>
        <w:t xml:space="preserve">elaborada de acordo com o Anexo </w:t>
      </w:r>
      <w:r w:rsidR="004C0C31" w:rsidRPr="004C0C31">
        <w:rPr>
          <w:rFonts w:ascii="Arial" w:hAnsi="Arial"/>
          <w:sz w:val="20"/>
          <w:szCs w:val="20"/>
          <w:lang w:eastAsia="pt-BR"/>
        </w:rPr>
        <w:t>E</w:t>
      </w:r>
      <w:r w:rsidRPr="004C0C31">
        <w:rPr>
          <w:rFonts w:ascii="Arial" w:hAnsi="Arial"/>
          <w:sz w:val="20"/>
          <w:szCs w:val="20"/>
          <w:lang w:eastAsia="pt-BR"/>
        </w:rPr>
        <w:t>,</w:t>
      </w:r>
      <w:r w:rsidRPr="004C0C31">
        <w:rPr>
          <w:rFonts w:ascii="Arial" w:hAnsi="Arial" w:cs="Arial"/>
          <w:sz w:val="20"/>
          <w:szCs w:val="20"/>
          <w:lang w:eastAsia="pt-BR"/>
        </w:rPr>
        <w:t xml:space="preserve"> deverá ser acompanhada da seguinte documentação</w:t>
      </w:r>
      <w:r w:rsidRPr="004C0C31">
        <w:rPr>
          <w:rFonts w:ascii="Arial" w:hAnsi="Arial" w:cs="Arial"/>
          <w:b/>
          <w:bCs/>
          <w:sz w:val="20"/>
          <w:szCs w:val="20"/>
          <w:lang w:eastAsia="pt-BR"/>
        </w:rPr>
        <w:t>:</w:t>
      </w:r>
    </w:p>
    <w:p w:rsidR="008C693E" w:rsidRPr="0084089C" w:rsidRDefault="008C693E" w:rsidP="003F2BA8">
      <w:pPr>
        <w:spacing w:before="81" w:after="40" w:line="240" w:lineRule="auto"/>
        <w:ind w:firstLine="708"/>
        <w:jc w:val="both"/>
        <w:rPr>
          <w:rFonts w:ascii="Arial" w:hAnsi="Arial" w:cs="Arial"/>
          <w:sz w:val="20"/>
          <w:szCs w:val="20"/>
          <w:lang w:eastAsia="pt-BR"/>
        </w:rPr>
      </w:pPr>
      <w:r w:rsidRPr="0084089C">
        <w:rPr>
          <w:rFonts w:ascii="Arial" w:hAnsi="Arial" w:cs="Arial"/>
          <w:sz w:val="20"/>
          <w:szCs w:val="20"/>
          <w:lang w:eastAsia="pt-BR"/>
        </w:rPr>
        <w:t xml:space="preserve">I - cópia autenticada do Alvará de Funcionamento emitido pela Prefeitura Municipal contemplando a atividade industrial de produção de Biodiesel; </w:t>
      </w:r>
    </w:p>
    <w:p w:rsidR="008C693E" w:rsidRPr="00B12ED2" w:rsidRDefault="008C693E" w:rsidP="003F2BA8">
      <w:pPr>
        <w:spacing w:before="81" w:after="40" w:line="240" w:lineRule="auto"/>
        <w:ind w:firstLine="708"/>
        <w:jc w:val="both"/>
        <w:rPr>
          <w:rFonts w:ascii="Arial" w:hAnsi="Arial" w:cs="Arial"/>
          <w:color w:val="0070C0"/>
          <w:sz w:val="20"/>
          <w:szCs w:val="20"/>
          <w:lang w:eastAsia="pt-BR"/>
        </w:rPr>
      </w:pPr>
      <w:r w:rsidRPr="00B245C1">
        <w:rPr>
          <w:rFonts w:ascii="Arial" w:hAnsi="Arial" w:cs="Arial"/>
          <w:sz w:val="20"/>
          <w:szCs w:val="20"/>
          <w:lang w:eastAsia="pt-BR"/>
        </w:rPr>
        <w:t>a) caso n</w:t>
      </w:r>
      <w:r>
        <w:rPr>
          <w:rFonts w:ascii="Arial" w:hAnsi="Arial" w:cs="Arial"/>
          <w:sz w:val="20"/>
          <w:szCs w:val="20"/>
          <w:lang w:eastAsia="pt-BR"/>
        </w:rPr>
        <w:t xml:space="preserve">o </w:t>
      </w:r>
      <w:r w:rsidRPr="00B12ED2">
        <w:rPr>
          <w:rFonts w:ascii="Arial" w:hAnsi="Arial" w:cs="Arial"/>
          <w:sz w:val="20"/>
          <w:szCs w:val="20"/>
          <w:lang w:eastAsia="pt-BR"/>
        </w:rPr>
        <w:t>Alvará de Funcionamento</w:t>
      </w:r>
      <w:r w:rsidRPr="00B245C1">
        <w:rPr>
          <w:rFonts w:ascii="Arial" w:hAnsi="Arial" w:cs="Arial"/>
          <w:sz w:val="20"/>
          <w:szCs w:val="20"/>
          <w:lang w:eastAsia="pt-BR"/>
        </w:rPr>
        <w:t xml:space="preserve"> não conste a </w:t>
      </w:r>
      <w:r w:rsidRPr="0084089C">
        <w:rPr>
          <w:rFonts w:ascii="Arial" w:hAnsi="Arial" w:cs="Arial"/>
          <w:sz w:val="20"/>
          <w:szCs w:val="20"/>
          <w:lang w:eastAsia="pt-BR"/>
        </w:rPr>
        <w:t>atividade industrial de produção de Biodiesel</w:t>
      </w:r>
      <w:r w:rsidRPr="00B245C1">
        <w:rPr>
          <w:rFonts w:ascii="Arial" w:hAnsi="Arial" w:cs="Arial"/>
          <w:sz w:val="20"/>
          <w:szCs w:val="20"/>
          <w:lang w:eastAsia="pt-BR"/>
        </w:rPr>
        <w:t xml:space="preserve">, a Requerente deverá apresentar adicionalmente cópia autenticada de documento emitido </w:t>
      </w:r>
      <w:r w:rsidRPr="00B12ED2">
        <w:rPr>
          <w:rFonts w:ascii="Arial" w:hAnsi="Arial" w:cs="Arial"/>
          <w:sz w:val="20"/>
          <w:szCs w:val="20"/>
          <w:lang w:eastAsia="pt-BR"/>
        </w:rPr>
        <w:t>pela Prefeitura Municipal</w:t>
      </w:r>
      <w:r w:rsidRPr="00B245C1">
        <w:rPr>
          <w:rFonts w:ascii="Arial" w:hAnsi="Arial" w:cs="Arial"/>
          <w:sz w:val="20"/>
          <w:szCs w:val="20"/>
          <w:lang w:eastAsia="pt-BR"/>
        </w:rPr>
        <w:t xml:space="preserve"> que contenha tal informação.</w:t>
      </w:r>
    </w:p>
    <w:p w:rsidR="008C693E" w:rsidRDefault="008C693E" w:rsidP="003F2BA8">
      <w:pPr>
        <w:spacing w:before="81" w:after="40" w:line="240" w:lineRule="auto"/>
        <w:ind w:firstLine="708"/>
        <w:jc w:val="both"/>
        <w:rPr>
          <w:rFonts w:ascii="Arial" w:hAnsi="Arial" w:cs="Arial"/>
          <w:sz w:val="20"/>
          <w:szCs w:val="20"/>
          <w:lang w:eastAsia="pt-BR"/>
        </w:rPr>
      </w:pPr>
      <w:r w:rsidRPr="00B12ED2">
        <w:rPr>
          <w:rFonts w:ascii="Arial" w:hAnsi="Arial" w:cs="Arial"/>
          <w:sz w:val="20"/>
          <w:szCs w:val="20"/>
          <w:lang w:eastAsia="pt-BR"/>
        </w:rPr>
        <w:t>I</w:t>
      </w:r>
      <w:r>
        <w:rPr>
          <w:rFonts w:ascii="Arial" w:hAnsi="Arial" w:cs="Arial"/>
          <w:sz w:val="20"/>
          <w:szCs w:val="20"/>
          <w:lang w:eastAsia="pt-BR"/>
        </w:rPr>
        <w:t>I</w:t>
      </w:r>
      <w:r w:rsidRPr="00B12ED2">
        <w:rPr>
          <w:rFonts w:ascii="Arial" w:hAnsi="Arial" w:cs="Arial"/>
          <w:sz w:val="20"/>
          <w:szCs w:val="20"/>
          <w:lang w:eastAsia="pt-BR"/>
        </w:rPr>
        <w:t xml:space="preserve"> - cópia autenticada da Licença de</w:t>
      </w:r>
      <w:r>
        <w:rPr>
          <w:rFonts w:ascii="Arial" w:hAnsi="Arial" w:cs="Arial"/>
          <w:sz w:val="20"/>
          <w:szCs w:val="20"/>
          <w:lang w:eastAsia="pt-BR"/>
        </w:rPr>
        <w:t xml:space="preserve"> Operação</w:t>
      </w:r>
      <w:r w:rsidRPr="00B12ED2">
        <w:rPr>
          <w:rFonts w:ascii="Arial" w:hAnsi="Arial" w:cs="Arial"/>
          <w:sz w:val="20"/>
          <w:szCs w:val="20"/>
          <w:lang w:eastAsia="pt-BR"/>
        </w:rPr>
        <w:t xml:space="preserve">, </w:t>
      </w:r>
      <w:r w:rsidRPr="00DB5BCC">
        <w:rPr>
          <w:rFonts w:ascii="Arial" w:hAnsi="Arial" w:cs="Arial"/>
          <w:sz w:val="20"/>
          <w:szCs w:val="20"/>
          <w:lang w:eastAsia="pt-BR"/>
        </w:rPr>
        <w:t xml:space="preserve">contemplando a capacidade de produção de Biodiesel, e as respectivas condicionantes, quando houver, </w:t>
      </w:r>
      <w:r w:rsidRPr="00DB5BCC">
        <w:rPr>
          <w:rFonts w:ascii="Arial" w:hAnsi="Arial"/>
          <w:sz w:val="20"/>
          <w:szCs w:val="20"/>
          <w:lang w:eastAsia="pt-BR"/>
        </w:rPr>
        <w:t>ou de outro documento que a substitua</w:t>
      </w:r>
      <w:r>
        <w:rPr>
          <w:rFonts w:ascii="Arial" w:hAnsi="Arial"/>
          <w:sz w:val="20"/>
          <w:szCs w:val="20"/>
          <w:lang w:eastAsia="pt-BR"/>
        </w:rPr>
        <w:t xml:space="preserve">, </w:t>
      </w:r>
      <w:r w:rsidRPr="00B12ED2">
        <w:rPr>
          <w:rFonts w:ascii="Arial" w:hAnsi="Arial" w:cs="Arial"/>
          <w:sz w:val="20"/>
          <w:szCs w:val="20"/>
          <w:lang w:eastAsia="pt-BR"/>
        </w:rPr>
        <w:t>emitid</w:t>
      </w:r>
      <w:r>
        <w:rPr>
          <w:rFonts w:ascii="Arial" w:hAnsi="Arial" w:cs="Arial"/>
          <w:sz w:val="20"/>
          <w:szCs w:val="20"/>
          <w:lang w:eastAsia="pt-BR"/>
        </w:rPr>
        <w:t>o</w:t>
      </w:r>
      <w:r w:rsidRPr="00B12ED2">
        <w:rPr>
          <w:rFonts w:ascii="Arial" w:hAnsi="Arial" w:cs="Arial"/>
          <w:sz w:val="20"/>
          <w:szCs w:val="20"/>
          <w:lang w:eastAsia="pt-BR"/>
        </w:rPr>
        <w:t xml:space="preserve"> pelo órgão de meio ambiente competente</w:t>
      </w:r>
      <w:r>
        <w:rPr>
          <w:rFonts w:ascii="Arial" w:hAnsi="Arial" w:cs="Arial"/>
          <w:sz w:val="20"/>
          <w:szCs w:val="20"/>
          <w:lang w:eastAsia="pt-BR"/>
        </w:rPr>
        <w:t>;</w:t>
      </w:r>
    </w:p>
    <w:p w:rsidR="008C693E" w:rsidRPr="00B12ED2" w:rsidRDefault="008C693E" w:rsidP="003F2BA8">
      <w:pPr>
        <w:spacing w:before="81" w:after="40" w:line="240" w:lineRule="auto"/>
        <w:ind w:firstLine="708"/>
        <w:jc w:val="both"/>
        <w:rPr>
          <w:rFonts w:ascii="Arial" w:hAnsi="Arial" w:cs="Arial"/>
          <w:sz w:val="20"/>
          <w:szCs w:val="20"/>
          <w:lang w:eastAsia="pt-BR"/>
        </w:rPr>
      </w:pPr>
      <w:r w:rsidRPr="00B245C1">
        <w:rPr>
          <w:rFonts w:ascii="Arial" w:hAnsi="Arial" w:cs="Arial"/>
          <w:sz w:val="20"/>
          <w:szCs w:val="20"/>
          <w:lang w:eastAsia="pt-BR"/>
        </w:rPr>
        <w:t xml:space="preserve">a) caso na Licença de </w:t>
      </w:r>
      <w:r>
        <w:rPr>
          <w:rFonts w:ascii="Arial" w:hAnsi="Arial" w:cs="Arial"/>
          <w:sz w:val="20"/>
          <w:szCs w:val="20"/>
          <w:lang w:eastAsia="pt-BR"/>
        </w:rPr>
        <w:t xml:space="preserve">Operação </w:t>
      </w:r>
      <w:r w:rsidRPr="00B245C1">
        <w:rPr>
          <w:rFonts w:ascii="Arial" w:hAnsi="Arial" w:cs="Arial"/>
          <w:sz w:val="20"/>
          <w:szCs w:val="20"/>
          <w:lang w:eastAsia="pt-BR"/>
        </w:rPr>
        <w:t>não conste a capacidade de produção de Biodiesel, a Requerente deverá apresentar adicionalmente cópia autenticada de documento emitido pelo mesmo órgão que contenha tal informação.</w:t>
      </w:r>
    </w:p>
    <w:p w:rsidR="008C693E" w:rsidRPr="00B12ED2" w:rsidRDefault="008C693E" w:rsidP="000F1B3C">
      <w:pPr>
        <w:spacing w:before="81" w:after="40" w:line="240" w:lineRule="auto"/>
        <w:ind w:firstLine="708"/>
        <w:jc w:val="both"/>
        <w:rPr>
          <w:rFonts w:ascii="Arial" w:hAnsi="Arial" w:cs="Arial"/>
          <w:sz w:val="20"/>
          <w:szCs w:val="20"/>
          <w:lang w:eastAsia="pt-BR"/>
        </w:rPr>
      </w:pPr>
      <w:r w:rsidRPr="00B12ED2">
        <w:rPr>
          <w:rFonts w:ascii="Arial" w:hAnsi="Arial" w:cs="Arial"/>
          <w:sz w:val="20"/>
          <w:szCs w:val="20"/>
          <w:lang w:eastAsia="pt-BR"/>
        </w:rPr>
        <w:t>I</w:t>
      </w:r>
      <w:r>
        <w:rPr>
          <w:rFonts w:ascii="Arial" w:hAnsi="Arial" w:cs="Arial"/>
          <w:sz w:val="20"/>
          <w:szCs w:val="20"/>
          <w:lang w:eastAsia="pt-BR"/>
        </w:rPr>
        <w:t>II - cópia autenticada do l</w:t>
      </w:r>
      <w:r w:rsidRPr="00B12ED2">
        <w:rPr>
          <w:rFonts w:ascii="Arial" w:hAnsi="Arial" w:cs="Arial"/>
          <w:sz w:val="20"/>
          <w:szCs w:val="20"/>
          <w:lang w:eastAsia="pt-BR"/>
        </w:rPr>
        <w:t xml:space="preserve">audo de </w:t>
      </w:r>
      <w:r>
        <w:rPr>
          <w:rFonts w:ascii="Arial" w:hAnsi="Arial" w:cs="Arial"/>
          <w:sz w:val="20"/>
          <w:szCs w:val="20"/>
          <w:lang w:eastAsia="pt-BR"/>
        </w:rPr>
        <w:t>v</w:t>
      </w:r>
      <w:r w:rsidRPr="00B12ED2">
        <w:rPr>
          <w:rFonts w:ascii="Arial" w:hAnsi="Arial" w:cs="Arial"/>
          <w:sz w:val="20"/>
          <w:szCs w:val="20"/>
          <w:lang w:eastAsia="pt-BR"/>
        </w:rPr>
        <w:t>istoria emitido pelo Corpo de Bombeiros</w:t>
      </w:r>
      <w:r>
        <w:rPr>
          <w:rFonts w:ascii="Arial" w:hAnsi="Arial" w:cs="Arial"/>
          <w:sz w:val="20"/>
          <w:szCs w:val="20"/>
          <w:lang w:eastAsia="pt-BR"/>
        </w:rPr>
        <w:t>,</w:t>
      </w:r>
      <w:r w:rsidRPr="00B12ED2">
        <w:rPr>
          <w:rFonts w:ascii="Arial" w:hAnsi="Arial" w:cs="Arial"/>
          <w:sz w:val="20"/>
          <w:szCs w:val="20"/>
          <w:lang w:eastAsia="pt-BR"/>
        </w:rPr>
        <w:t xml:space="preserve"> contemplando a atividade industrial de produção de </w:t>
      </w:r>
      <w:r>
        <w:rPr>
          <w:rFonts w:ascii="Arial" w:hAnsi="Arial" w:cs="Arial"/>
          <w:sz w:val="20"/>
          <w:szCs w:val="20"/>
          <w:lang w:eastAsia="pt-BR"/>
        </w:rPr>
        <w:t>B</w:t>
      </w:r>
      <w:r w:rsidRPr="00B12ED2">
        <w:rPr>
          <w:rFonts w:ascii="Arial" w:hAnsi="Arial" w:cs="Arial"/>
          <w:sz w:val="20"/>
          <w:szCs w:val="20"/>
          <w:lang w:eastAsia="pt-BR"/>
        </w:rPr>
        <w:t>iodiesel</w:t>
      </w:r>
      <w:r>
        <w:rPr>
          <w:rFonts w:ascii="Arial" w:hAnsi="Arial" w:cs="Arial"/>
          <w:sz w:val="20"/>
          <w:szCs w:val="20"/>
          <w:lang w:eastAsia="pt-BR"/>
        </w:rPr>
        <w:t>;</w:t>
      </w:r>
    </w:p>
    <w:p w:rsidR="008C693E" w:rsidRDefault="008C693E" w:rsidP="003F2BA8">
      <w:pPr>
        <w:spacing w:before="81" w:after="40" w:line="240" w:lineRule="auto"/>
        <w:ind w:firstLine="708"/>
        <w:jc w:val="both"/>
        <w:rPr>
          <w:rFonts w:ascii="Arial" w:hAnsi="Arial" w:cs="Arial"/>
          <w:sz w:val="20"/>
          <w:szCs w:val="20"/>
          <w:lang w:eastAsia="pt-BR"/>
        </w:rPr>
      </w:pPr>
      <w:r>
        <w:rPr>
          <w:rFonts w:ascii="Arial" w:hAnsi="Arial" w:cs="Arial"/>
          <w:sz w:val="20"/>
          <w:szCs w:val="20"/>
          <w:lang w:eastAsia="pt-BR"/>
        </w:rPr>
        <w:t xml:space="preserve">IV - </w:t>
      </w:r>
      <w:r w:rsidRPr="00025F38">
        <w:rPr>
          <w:rFonts w:ascii="Arial" w:hAnsi="Arial" w:cs="Arial"/>
          <w:sz w:val="20"/>
          <w:szCs w:val="20"/>
          <w:lang w:eastAsia="pt-BR"/>
        </w:rPr>
        <w:t>cópia autenticada da Anotação de Responsabilidade Técnica - ART de profissional, devidamente reconhecido pela respectiva entidade profissional, referente à operação das instalações que são objeto da solicitação de autorização de que trata o caput deste artigo;</w:t>
      </w:r>
    </w:p>
    <w:p w:rsidR="008C693E" w:rsidRDefault="008C693E" w:rsidP="003F2BA8">
      <w:pPr>
        <w:spacing w:before="81" w:after="40" w:line="240" w:lineRule="auto"/>
        <w:ind w:firstLine="708"/>
        <w:jc w:val="both"/>
        <w:rPr>
          <w:rFonts w:ascii="Arial" w:hAnsi="Arial"/>
          <w:sz w:val="20"/>
          <w:szCs w:val="20"/>
          <w:lang w:eastAsia="pt-BR"/>
        </w:rPr>
      </w:pPr>
      <w:r>
        <w:rPr>
          <w:rFonts w:ascii="Arial" w:hAnsi="Arial"/>
          <w:sz w:val="20"/>
          <w:szCs w:val="20"/>
          <w:lang w:eastAsia="pt-BR"/>
        </w:rPr>
        <w:t xml:space="preserve">V - </w:t>
      </w:r>
      <w:r w:rsidRPr="006D41DF">
        <w:rPr>
          <w:rFonts w:ascii="Arial" w:hAnsi="Arial"/>
          <w:sz w:val="20"/>
          <w:szCs w:val="20"/>
          <w:lang w:eastAsia="pt-BR"/>
        </w:rPr>
        <w:t>cópia autenticada das certidões negativas de débitos perante as fazendas federal, estadual e municipal</w:t>
      </w:r>
      <w:r>
        <w:rPr>
          <w:rFonts w:ascii="Arial" w:hAnsi="Arial"/>
          <w:sz w:val="20"/>
          <w:szCs w:val="20"/>
          <w:lang w:eastAsia="pt-BR"/>
        </w:rPr>
        <w:t>;</w:t>
      </w:r>
    </w:p>
    <w:p w:rsidR="008C693E" w:rsidRPr="00293BCE" w:rsidRDefault="008C693E" w:rsidP="003F2BA8">
      <w:pPr>
        <w:spacing w:before="81" w:after="40" w:line="240" w:lineRule="auto"/>
        <w:ind w:firstLine="708"/>
        <w:jc w:val="both"/>
        <w:rPr>
          <w:rFonts w:ascii="Arial" w:hAnsi="Arial" w:cs="Arial"/>
          <w:sz w:val="20"/>
          <w:szCs w:val="20"/>
          <w:lang w:eastAsia="pt-BR"/>
        </w:rPr>
      </w:pPr>
      <w:r>
        <w:rPr>
          <w:rFonts w:ascii="Arial" w:hAnsi="Arial" w:cs="Arial"/>
          <w:sz w:val="20"/>
          <w:szCs w:val="20"/>
          <w:lang w:eastAsia="pt-BR"/>
        </w:rPr>
        <w:t>VI</w:t>
      </w:r>
      <w:r w:rsidRPr="00293BCE">
        <w:rPr>
          <w:rFonts w:ascii="Arial" w:hAnsi="Arial" w:cs="Arial"/>
          <w:sz w:val="20"/>
          <w:szCs w:val="20"/>
          <w:lang w:eastAsia="pt-BR"/>
        </w:rPr>
        <w:t xml:space="preserve"> - Relatório Fotográfico</w:t>
      </w:r>
      <w:r>
        <w:rPr>
          <w:rFonts w:ascii="Arial" w:hAnsi="Arial" w:cs="Arial"/>
          <w:sz w:val="20"/>
          <w:szCs w:val="20"/>
          <w:lang w:eastAsia="pt-BR"/>
        </w:rPr>
        <w:t xml:space="preserve"> em mídia digital e impressa,</w:t>
      </w:r>
      <w:r w:rsidRPr="00293BCE">
        <w:rPr>
          <w:rFonts w:ascii="Arial" w:hAnsi="Arial" w:cs="Arial"/>
          <w:sz w:val="20"/>
          <w:szCs w:val="20"/>
          <w:lang w:eastAsia="pt-BR"/>
        </w:rPr>
        <w:t xml:space="preserve"> evidenciando a conclusão das obras</w:t>
      </w:r>
      <w:r w:rsidRPr="00967F0D">
        <w:rPr>
          <w:rFonts w:ascii="Arial" w:hAnsi="Arial" w:cs="Arial"/>
          <w:color w:val="0070C0"/>
          <w:sz w:val="20"/>
          <w:szCs w:val="20"/>
          <w:lang w:eastAsia="pt-BR"/>
        </w:rPr>
        <w:t xml:space="preserve"> </w:t>
      </w:r>
      <w:r w:rsidRPr="00BE3907">
        <w:rPr>
          <w:rFonts w:ascii="Arial" w:hAnsi="Arial" w:cs="Arial"/>
          <w:sz w:val="20"/>
          <w:szCs w:val="20"/>
          <w:lang w:eastAsia="pt-BR"/>
        </w:rPr>
        <w:t>(</w:t>
      </w:r>
      <w:r w:rsidRPr="000E45B6">
        <w:rPr>
          <w:rFonts w:ascii="Arial" w:hAnsi="Arial" w:cs="Arial"/>
          <w:sz w:val="20"/>
          <w:szCs w:val="20"/>
          <w:lang w:eastAsia="pt-BR"/>
        </w:rPr>
        <w:t>NÃO OSTENSIVO</w:t>
      </w:r>
      <w:r w:rsidRPr="00BE3907">
        <w:rPr>
          <w:rFonts w:ascii="Arial" w:hAnsi="Arial" w:cs="Arial"/>
          <w:sz w:val="20"/>
          <w:szCs w:val="20"/>
          <w:lang w:eastAsia="pt-BR"/>
        </w:rPr>
        <w:t>)</w:t>
      </w:r>
      <w:r w:rsidRPr="00293BCE">
        <w:rPr>
          <w:rFonts w:ascii="Arial" w:hAnsi="Arial" w:cs="Arial"/>
          <w:sz w:val="20"/>
          <w:szCs w:val="20"/>
          <w:lang w:eastAsia="pt-BR"/>
        </w:rPr>
        <w:t xml:space="preserve">. </w:t>
      </w:r>
    </w:p>
    <w:p w:rsidR="008C693E" w:rsidRDefault="008C693E" w:rsidP="00CB15F9">
      <w:pPr>
        <w:spacing w:before="81" w:after="40" w:line="240" w:lineRule="auto"/>
        <w:ind w:firstLine="708"/>
        <w:jc w:val="both"/>
        <w:rPr>
          <w:rFonts w:ascii="Arial" w:hAnsi="Arial"/>
          <w:sz w:val="20"/>
          <w:szCs w:val="20"/>
          <w:lang w:eastAsia="pt-BR"/>
        </w:rPr>
      </w:pPr>
      <w:r w:rsidRPr="009D418D">
        <w:rPr>
          <w:rFonts w:ascii="Arial" w:hAnsi="Arial" w:cs="Arial"/>
          <w:sz w:val="20"/>
          <w:szCs w:val="20"/>
          <w:lang w:eastAsia="pt-BR"/>
        </w:rPr>
        <w:t xml:space="preserve">§ 1º </w:t>
      </w:r>
      <w:r w:rsidRPr="009D418D">
        <w:rPr>
          <w:rFonts w:ascii="Arial" w:hAnsi="Arial"/>
          <w:sz w:val="20"/>
          <w:szCs w:val="20"/>
          <w:lang w:eastAsia="pt-BR"/>
        </w:rPr>
        <w:t>O simples protocolo da solicitação de autorização na ANP não assegura</w:t>
      </w:r>
      <w:r w:rsidR="00EC030C">
        <w:rPr>
          <w:rFonts w:ascii="Arial" w:hAnsi="Arial"/>
          <w:sz w:val="20"/>
          <w:szCs w:val="20"/>
          <w:lang w:eastAsia="pt-BR"/>
        </w:rPr>
        <w:t>rá</w:t>
      </w:r>
      <w:r w:rsidRPr="009D418D">
        <w:rPr>
          <w:rFonts w:ascii="Arial" w:hAnsi="Arial"/>
          <w:sz w:val="20"/>
          <w:szCs w:val="20"/>
          <w:lang w:eastAsia="pt-BR"/>
        </w:rPr>
        <w:t xml:space="preserve"> à Requerente quaisquer direitos relativos ao exercício da atividade </w:t>
      </w:r>
      <w:r w:rsidRPr="00B12ED2">
        <w:rPr>
          <w:rFonts w:ascii="Arial" w:hAnsi="Arial" w:cs="Arial"/>
          <w:sz w:val="20"/>
          <w:szCs w:val="20"/>
          <w:lang w:eastAsia="pt-BR"/>
        </w:rPr>
        <w:t xml:space="preserve">de operação de Planta Produtora de </w:t>
      </w:r>
      <w:r>
        <w:rPr>
          <w:rFonts w:ascii="Arial" w:hAnsi="Arial" w:cs="Arial"/>
          <w:sz w:val="20"/>
          <w:szCs w:val="20"/>
          <w:lang w:eastAsia="pt-BR"/>
        </w:rPr>
        <w:t>B</w:t>
      </w:r>
      <w:r w:rsidRPr="00B12ED2">
        <w:rPr>
          <w:rFonts w:ascii="Arial" w:hAnsi="Arial" w:cs="Arial"/>
          <w:sz w:val="20"/>
          <w:szCs w:val="20"/>
          <w:lang w:eastAsia="pt-BR"/>
        </w:rPr>
        <w:t>iodiesel</w:t>
      </w:r>
      <w:r w:rsidRPr="009D418D">
        <w:rPr>
          <w:rFonts w:ascii="Arial" w:hAnsi="Arial"/>
          <w:sz w:val="20"/>
          <w:szCs w:val="20"/>
          <w:lang w:eastAsia="pt-BR"/>
        </w:rPr>
        <w:t>.</w:t>
      </w:r>
    </w:p>
    <w:p w:rsidR="002D4B48" w:rsidRPr="009D418D" w:rsidRDefault="001B02D3" w:rsidP="00CB15F9">
      <w:pPr>
        <w:spacing w:before="81" w:after="40" w:line="240" w:lineRule="auto"/>
        <w:ind w:firstLine="708"/>
        <w:jc w:val="both"/>
        <w:rPr>
          <w:rFonts w:ascii="Arial" w:hAnsi="Arial" w:cs="Arial"/>
          <w:sz w:val="20"/>
          <w:szCs w:val="20"/>
          <w:lang w:eastAsia="pt-BR"/>
        </w:rPr>
      </w:pPr>
      <w:r w:rsidRPr="001B02D3">
        <w:rPr>
          <w:rFonts w:ascii="Arial" w:hAnsi="Arial"/>
          <w:sz w:val="20"/>
          <w:szCs w:val="20"/>
          <w:lang w:eastAsia="pt-BR"/>
        </w:rPr>
        <w:t>§ 2º A operação de Plant</w:t>
      </w:r>
      <w:r w:rsidR="00EC030C">
        <w:rPr>
          <w:rFonts w:ascii="Arial" w:hAnsi="Arial"/>
          <w:sz w:val="20"/>
          <w:szCs w:val="20"/>
          <w:lang w:eastAsia="pt-BR"/>
        </w:rPr>
        <w:t>as Produtoras de Biodiesel deverá</w:t>
      </w:r>
      <w:r w:rsidRPr="001B02D3">
        <w:rPr>
          <w:rFonts w:ascii="Arial" w:hAnsi="Arial"/>
          <w:sz w:val="20"/>
          <w:szCs w:val="20"/>
          <w:lang w:eastAsia="pt-BR"/>
        </w:rPr>
        <w:t xml:space="preserve"> seguir os requisitos estabelecidos no </w:t>
      </w:r>
      <w:r w:rsidRPr="001B02D3">
        <w:rPr>
          <w:rFonts w:ascii="Arial" w:hAnsi="Arial" w:cs="Arial"/>
          <w:sz w:val="20"/>
          <w:szCs w:val="20"/>
          <w:lang w:eastAsia="pt-BR"/>
        </w:rPr>
        <w:t>Regulamento Técnico</w:t>
      </w:r>
      <w:r w:rsidRPr="001B02D3">
        <w:rPr>
          <w:rFonts w:ascii="Arial" w:hAnsi="Arial" w:cs="Arial"/>
          <w:color w:val="FF0000"/>
          <w:sz w:val="20"/>
          <w:szCs w:val="20"/>
          <w:lang w:eastAsia="pt-BR"/>
        </w:rPr>
        <w:t xml:space="preserve"> </w:t>
      </w:r>
      <w:r w:rsidRPr="001B02D3">
        <w:rPr>
          <w:rFonts w:ascii="Arial" w:hAnsi="Arial" w:cs="Arial"/>
          <w:sz w:val="20"/>
          <w:szCs w:val="20"/>
          <w:lang w:eastAsia="pt-BR"/>
        </w:rPr>
        <w:t xml:space="preserve">ANP nº </w:t>
      </w:r>
      <w:proofErr w:type="spellStart"/>
      <w:r w:rsidRPr="001B02D3">
        <w:rPr>
          <w:rFonts w:ascii="Arial" w:hAnsi="Arial" w:cs="Arial"/>
          <w:sz w:val="20"/>
          <w:szCs w:val="20"/>
          <w:lang w:eastAsia="pt-BR"/>
        </w:rPr>
        <w:t>xx</w:t>
      </w:r>
      <w:proofErr w:type="spellEnd"/>
      <w:r w:rsidRPr="001B02D3">
        <w:rPr>
          <w:rFonts w:ascii="Arial" w:hAnsi="Arial" w:cs="Arial"/>
          <w:sz w:val="20"/>
          <w:szCs w:val="20"/>
          <w:lang w:eastAsia="pt-BR"/>
        </w:rPr>
        <w:t>/</w:t>
      </w:r>
      <w:r w:rsidR="00B3122A">
        <w:rPr>
          <w:rFonts w:ascii="Arial" w:hAnsi="Arial" w:cs="Arial"/>
          <w:sz w:val="20"/>
          <w:szCs w:val="20"/>
          <w:lang w:eastAsia="pt-BR"/>
        </w:rPr>
        <w:t>2013</w:t>
      </w:r>
      <w:r>
        <w:rPr>
          <w:rFonts w:ascii="Arial" w:hAnsi="Arial"/>
          <w:sz w:val="20"/>
          <w:szCs w:val="20"/>
          <w:lang w:eastAsia="pt-BR"/>
        </w:rPr>
        <w:t>.</w:t>
      </w:r>
    </w:p>
    <w:p w:rsidR="008C693E" w:rsidRDefault="006A6C05" w:rsidP="00CB15F9">
      <w:pPr>
        <w:spacing w:before="81" w:after="40" w:line="240" w:lineRule="auto"/>
        <w:ind w:firstLine="708"/>
        <w:jc w:val="both"/>
        <w:rPr>
          <w:rFonts w:ascii="Arial" w:hAnsi="Arial" w:cs="Arial"/>
          <w:sz w:val="20"/>
          <w:szCs w:val="20"/>
          <w:lang w:eastAsia="pt-BR"/>
        </w:rPr>
      </w:pPr>
      <w:r>
        <w:rPr>
          <w:rFonts w:ascii="Arial" w:hAnsi="Arial" w:cs="Arial"/>
          <w:sz w:val="20"/>
          <w:szCs w:val="20"/>
          <w:lang w:eastAsia="pt-BR"/>
        </w:rPr>
        <w:t xml:space="preserve">§ </w:t>
      </w:r>
      <w:r w:rsidR="001B02D3">
        <w:rPr>
          <w:rFonts w:ascii="Arial" w:hAnsi="Arial" w:cs="Arial"/>
          <w:sz w:val="20"/>
          <w:szCs w:val="20"/>
          <w:lang w:eastAsia="pt-BR"/>
        </w:rPr>
        <w:t>3</w:t>
      </w:r>
      <w:r w:rsidR="008C693E" w:rsidRPr="009D418D">
        <w:rPr>
          <w:rFonts w:ascii="Arial" w:hAnsi="Arial" w:cs="Arial"/>
          <w:sz w:val="20"/>
          <w:szCs w:val="20"/>
          <w:lang w:eastAsia="pt-BR"/>
        </w:rPr>
        <w:t>º Cabe</w:t>
      </w:r>
      <w:r w:rsidR="00EC030C">
        <w:rPr>
          <w:rFonts w:ascii="Arial" w:hAnsi="Arial" w:cs="Arial"/>
          <w:sz w:val="20"/>
          <w:szCs w:val="20"/>
          <w:lang w:eastAsia="pt-BR"/>
        </w:rPr>
        <w:t>rá</w:t>
      </w:r>
      <w:r w:rsidR="008C693E" w:rsidRPr="009D418D">
        <w:rPr>
          <w:rFonts w:ascii="Arial" w:hAnsi="Arial" w:cs="Arial"/>
          <w:sz w:val="20"/>
          <w:szCs w:val="20"/>
          <w:lang w:eastAsia="pt-BR"/>
        </w:rPr>
        <w:t xml:space="preserve"> à Requerente manter</w:t>
      </w:r>
      <w:r w:rsidR="008C693E" w:rsidRPr="00B12ED2">
        <w:rPr>
          <w:rFonts w:ascii="Arial" w:hAnsi="Arial" w:cs="Arial"/>
          <w:sz w:val="20"/>
          <w:szCs w:val="20"/>
          <w:lang w:eastAsia="pt-BR"/>
        </w:rPr>
        <w:t xml:space="preserve"> atualizada toda a documentação relativa ao processo de autorização em andamento, incluindo os dados cadastrais.</w:t>
      </w:r>
    </w:p>
    <w:p w:rsidR="00EC030C" w:rsidRPr="00B12ED2" w:rsidRDefault="00EC030C" w:rsidP="00CB15F9">
      <w:pPr>
        <w:spacing w:before="81" w:after="40" w:line="240" w:lineRule="auto"/>
        <w:ind w:firstLine="708"/>
        <w:jc w:val="both"/>
        <w:rPr>
          <w:rFonts w:ascii="Arial" w:hAnsi="Arial" w:cs="Arial"/>
          <w:sz w:val="20"/>
          <w:szCs w:val="20"/>
          <w:lang w:eastAsia="pt-BR"/>
        </w:rPr>
      </w:pPr>
      <w:r>
        <w:rPr>
          <w:rFonts w:ascii="Arial" w:hAnsi="Arial" w:cs="Arial"/>
          <w:sz w:val="20"/>
          <w:szCs w:val="20"/>
          <w:lang w:eastAsia="pt-BR"/>
        </w:rPr>
        <w:t xml:space="preserve">§ 4º Não necessitarão </w:t>
      </w:r>
      <w:proofErr w:type="gramStart"/>
      <w:r>
        <w:rPr>
          <w:rFonts w:ascii="Arial" w:hAnsi="Arial" w:cs="Arial"/>
          <w:sz w:val="20"/>
          <w:szCs w:val="20"/>
          <w:lang w:eastAsia="pt-BR"/>
        </w:rPr>
        <w:t>ser</w:t>
      </w:r>
      <w:proofErr w:type="gramEnd"/>
      <w:r>
        <w:rPr>
          <w:rFonts w:ascii="Arial" w:hAnsi="Arial" w:cs="Arial"/>
          <w:sz w:val="20"/>
          <w:szCs w:val="20"/>
          <w:lang w:eastAsia="pt-BR"/>
        </w:rPr>
        <w:t xml:space="preserve"> apresentados em cópia autenticada os documentos que contenham autenticação digital disponível para consulta e confirmação de autenticidade em sítio da internet próprio do órgão emissor.</w:t>
      </w:r>
    </w:p>
    <w:p w:rsidR="008C693E" w:rsidRPr="00B12ED2" w:rsidRDefault="008C693E" w:rsidP="003F2BA8">
      <w:pPr>
        <w:spacing w:before="81" w:after="40" w:line="240" w:lineRule="auto"/>
        <w:ind w:firstLine="708"/>
        <w:jc w:val="both"/>
        <w:rPr>
          <w:rFonts w:ascii="Arial" w:hAnsi="Arial" w:cs="Arial"/>
          <w:sz w:val="20"/>
          <w:szCs w:val="20"/>
          <w:lang w:eastAsia="pt-BR"/>
        </w:rPr>
      </w:pPr>
      <w:bookmarkStart w:id="9" w:name="art11"/>
      <w:bookmarkEnd w:id="9"/>
      <w:r w:rsidRPr="003F2BA8">
        <w:rPr>
          <w:rFonts w:ascii="Arial" w:hAnsi="Arial" w:cs="Arial"/>
          <w:b/>
          <w:bCs/>
          <w:sz w:val="20"/>
          <w:szCs w:val="20"/>
          <w:lang w:eastAsia="pt-BR"/>
        </w:rPr>
        <w:t xml:space="preserve">Art. </w:t>
      </w:r>
      <w:r>
        <w:rPr>
          <w:rFonts w:ascii="Arial" w:hAnsi="Arial" w:cs="Arial"/>
          <w:b/>
          <w:bCs/>
          <w:sz w:val="20"/>
          <w:szCs w:val="20"/>
          <w:lang w:eastAsia="pt-BR"/>
        </w:rPr>
        <w:t>8º</w:t>
      </w:r>
      <w:r w:rsidRPr="00B12ED2">
        <w:rPr>
          <w:rFonts w:ascii="Arial" w:hAnsi="Arial" w:cs="Arial"/>
          <w:sz w:val="20"/>
          <w:szCs w:val="20"/>
          <w:lang w:eastAsia="pt-BR"/>
        </w:rPr>
        <w:t xml:space="preserve"> A vistoria nas instalações industriais da Requerente </w:t>
      </w:r>
      <w:r w:rsidR="00EC030C">
        <w:rPr>
          <w:rFonts w:ascii="Arial" w:hAnsi="Arial" w:cs="Arial"/>
          <w:sz w:val="20"/>
          <w:szCs w:val="20"/>
          <w:lang w:eastAsia="pt-BR"/>
        </w:rPr>
        <w:t>será</w:t>
      </w:r>
      <w:r w:rsidRPr="00B12ED2">
        <w:rPr>
          <w:rFonts w:ascii="Arial" w:hAnsi="Arial" w:cs="Arial"/>
          <w:sz w:val="20"/>
          <w:szCs w:val="20"/>
          <w:lang w:eastAsia="pt-BR"/>
        </w:rPr>
        <w:t xml:space="preserve"> ins</w:t>
      </w:r>
      <w:r w:rsidR="00292196">
        <w:rPr>
          <w:rFonts w:ascii="Arial" w:hAnsi="Arial" w:cs="Arial"/>
          <w:sz w:val="20"/>
          <w:szCs w:val="20"/>
          <w:lang w:eastAsia="pt-BR"/>
        </w:rPr>
        <w:t>trumento prévio à</w:t>
      </w:r>
      <w:r w:rsidRPr="00B12ED2">
        <w:rPr>
          <w:rFonts w:ascii="Arial" w:hAnsi="Arial" w:cs="Arial"/>
          <w:sz w:val="20"/>
          <w:szCs w:val="20"/>
          <w:lang w:eastAsia="pt-BR"/>
        </w:rPr>
        <w:t xml:space="preserve"> emiss</w:t>
      </w:r>
      <w:r>
        <w:rPr>
          <w:rFonts w:ascii="Arial" w:hAnsi="Arial" w:cs="Arial"/>
          <w:sz w:val="20"/>
          <w:szCs w:val="20"/>
          <w:lang w:eastAsia="pt-BR"/>
        </w:rPr>
        <w:t>ão da Autorização para Operação</w:t>
      </w:r>
      <w:r w:rsidRPr="00B12ED2">
        <w:rPr>
          <w:rFonts w:ascii="Arial" w:hAnsi="Arial" w:cs="Arial"/>
          <w:sz w:val="20"/>
          <w:szCs w:val="20"/>
          <w:lang w:eastAsia="pt-BR"/>
        </w:rPr>
        <w:t>.</w:t>
      </w:r>
    </w:p>
    <w:p w:rsidR="008C693E" w:rsidRDefault="008C693E" w:rsidP="00AB1692">
      <w:pPr>
        <w:spacing w:before="81" w:after="40" w:line="240" w:lineRule="auto"/>
        <w:ind w:firstLine="708"/>
        <w:jc w:val="both"/>
        <w:rPr>
          <w:rFonts w:ascii="Arial" w:hAnsi="Arial" w:cs="Arial"/>
          <w:sz w:val="20"/>
          <w:szCs w:val="20"/>
          <w:lang w:eastAsia="pt-BR"/>
        </w:rPr>
      </w:pPr>
      <w:r w:rsidRPr="00353301">
        <w:rPr>
          <w:rFonts w:ascii="Arial" w:hAnsi="Arial" w:cs="Arial"/>
          <w:sz w:val="20"/>
          <w:szCs w:val="20"/>
          <w:lang w:eastAsia="pt-BR"/>
        </w:rPr>
        <w:t>§ 1º A vistoria das instalações, por parte da ANP, será realizada em até 30 (trinta) dias úteis, contados a partir da data do recebimento de toda a documentação relacionada no art. 7º.</w:t>
      </w:r>
    </w:p>
    <w:p w:rsidR="008C693E" w:rsidRPr="007054FC" w:rsidRDefault="008C693E" w:rsidP="00FE72D4">
      <w:pPr>
        <w:spacing w:before="120" w:after="120" w:line="240" w:lineRule="auto"/>
        <w:ind w:firstLine="708"/>
        <w:jc w:val="both"/>
        <w:rPr>
          <w:rFonts w:ascii="Arial" w:hAnsi="Arial" w:cs="Arial"/>
          <w:sz w:val="20"/>
          <w:szCs w:val="20"/>
          <w:lang w:eastAsia="pt-BR"/>
        </w:rPr>
      </w:pPr>
      <w:r w:rsidRPr="007054FC">
        <w:rPr>
          <w:rFonts w:ascii="Arial" w:hAnsi="Arial"/>
          <w:sz w:val="20"/>
          <w:szCs w:val="20"/>
          <w:lang w:eastAsia="pt-BR"/>
        </w:rPr>
        <w:t xml:space="preserve">§ 2º </w:t>
      </w:r>
      <w:r w:rsidR="00F21563">
        <w:rPr>
          <w:rFonts w:ascii="Arial" w:hAnsi="Arial"/>
          <w:sz w:val="20"/>
          <w:szCs w:val="20"/>
          <w:lang w:eastAsia="pt-BR"/>
        </w:rPr>
        <w:t xml:space="preserve">Os principais itens a serem verificados durante a vistoria estão listados nos itens </w:t>
      </w:r>
      <w:proofErr w:type="gramStart"/>
      <w:r w:rsidR="00F21563">
        <w:rPr>
          <w:rFonts w:ascii="Arial" w:hAnsi="Arial"/>
          <w:sz w:val="20"/>
          <w:szCs w:val="20"/>
          <w:lang w:eastAsia="pt-BR"/>
        </w:rPr>
        <w:t>3</w:t>
      </w:r>
      <w:proofErr w:type="gramEnd"/>
      <w:r w:rsidR="00F21563">
        <w:rPr>
          <w:rFonts w:ascii="Arial" w:hAnsi="Arial"/>
          <w:sz w:val="20"/>
          <w:szCs w:val="20"/>
          <w:lang w:eastAsia="pt-BR"/>
        </w:rPr>
        <w:t xml:space="preserve"> e 4 do Regulamento Técnico nº </w:t>
      </w:r>
      <w:proofErr w:type="spellStart"/>
      <w:r w:rsidR="00F21563">
        <w:rPr>
          <w:rFonts w:ascii="Arial" w:hAnsi="Arial"/>
          <w:sz w:val="20"/>
          <w:szCs w:val="20"/>
          <w:lang w:eastAsia="pt-BR"/>
        </w:rPr>
        <w:t>xx</w:t>
      </w:r>
      <w:proofErr w:type="spellEnd"/>
      <w:r w:rsidR="00F21563">
        <w:rPr>
          <w:rFonts w:ascii="Arial" w:hAnsi="Arial"/>
          <w:sz w:val="20"/>
          <w:szCs w:val="20"/>
          <w:lang w:eastAsia="pt-BR"/>
        </w:rPr>
        <w:t>/</w:t>
      </w:r>
      <w:r w:rsidR="00B3122A">
        <w:rPr>
          <w:rFonts w:ascii="Arial" w:hAnsi="Arial"/>
          <w:sz w:val="20"/>
          <w:szCs w:val="20"/>
          <w:lang w:eastAsia="pt-BR"/>
        </w:rPr>
        <w:t>2013</w:t>
      </w:r>
      <w:r w:rsidR="00F21563">
        <w:rPr>
          <w:rFonts w:ascii="Arial" w:hAnsi="Arial"/>
          <w:sz w:val="20"/>
          <w:szCs w:val="20"/>
          <w:lang w:eastAsia="pt-BR"/>
        </w:rPr>
        <w:t xml:space="preserve">. </w:t>
      </w:r>
      <w:r w:rsidRPr="007054FC">
        <w:rPr>
          <w:rFonts w:ascii="Arial" w:hAnsi="Arial" w:cs="Arial"/>
          <w:sz w:val="20"/>
          <w:szCs w:val="20"/>
          <w:lang w:eastAsia="pt-BR"/>
        </w:rPr>
        <w:t xml:space="preserve">A ANP disponibilizará no endereço eletrônico </w:t>
      </w:r>
      <w:hyperlink r:id="rId6" w:history="1">
        <w:r w:rsidRPr="007054FC">
          <w:rPr>
            <w:rStyle w:val="Hyperlink"/>
            <w:rFonts w:ascii="Arial" w:hAnsi="Arial" w:cs="Arial"/>
            <w:color w:val="auto"/>
            <w:sz w:val="20"/>
            <w:szCs w:val="20"/>
            <w:u w:val="none"/>
            <w:lang w:eastAsia="pt-BR"/>
          </w:rPr>
          <w:t>www.anp.gov.br</w:t>
        </w:r>
      </w:hyperlink>
      <w:r w:rsidRPr="007054FC">
        <w:rPr>
          <w:rFonts w:ascii="Arial" w:hAnsi="Arial" w:cs="Arial"/>
          <w:sz w:val="20"/>
          <w:szCs w:val="20"/>
          <w:lang w:eastAsia="pt-BR"/>
        </w:rPr>
        <w:t xml:space="preserve">, para orientação, </w:t>
      </w:r>
      <w:r w:rsidR="00F21563">
        <w:rPr>
          <w:rFonts w:ascii="Arial" w:hAnsi="Arial" w:cs="Arial"/>
          <w:sz w:val="20"/>
          <w:szCs w:val="20"/>
          <w:lang w:eastAsia="pt-BR"/>
        </w:rPr>
        <w:t>maiores esclarecimentos a respeito d</w:t>
      </w:r>
      <w:r w:rsidRPr="007054FC">
        <w:rPr>
          <w:rFonts w:ascii="Arial" w:hAnsi="Arial" w:cs="Arial"/>
          <w:sz w:val="20"/>
          <w:szCs w:val="20"/>
          <w:lang w:eastAsia="pt-BR"/>
        </w:rPr>
        <w:t>a vistoria.</w:t>
      </w:r>
      <w:r w:rsidRPr="00FA6491">
        <w:rPr>
          <w:rFonts w:ascii="Arial" w:hAnsi="Arial" w:cs="Arial"/>
          <w:color w:val="FF3399"/>
          <w:sz w:val="20"/>
          <w:szCs w:val="20"/>
          <w:lang w:eastAsia="pt-BR"/>
        </w:rPr>
        <w:t xml:space="preserve"> </w:t>
      </w:r>
    </w:p>
    <w:p w:rsidR="008C693E" w:rsidRPr="00B12ED2" w:rsidRDefault="008C693E" w:rsidP="00D93531">
      <w:pPr>
        <w:suppressAutoHyphens/>
        <w:spacing w:before="81" w:after="40" w:line="240" w:lineRule="auto"/>
        <w:ind w:firstLine="709"/>
        <w:jc w:val="both"/>
        <w:rPr>
          <w:rFonts w:ascii="Arial" w:hAnsi="Arial" w:cs="Arial"/>
          <w:sz w:val="20"/>
          <w:szCs w:val="20"/>
          <w:lang w:eastAsia="pt-BR"/>
        </w:rPr>
      </w:pPr>
      <w:r w:rsidRPr="00835007">
        <w:rPr>
          <w:rFonts w:ascii="Arial" w:hAnsi="Arial"/>
          <w:sz w:val="20"/>
          <w:szCs w:val="20"/>
          <w:lang w:eastAsia="pt-BR"/>
        </w:rPr>
        <w:t xml:space="preserve">§ </w:t>
      </w:r>
      <w:r>
        <w:rPr>
          <w:rFonts w:ascii="Arial" w:hAnsi="Arial"/>
          <w:sz w:val="20"/>
          <w:szCs w:val="20"/>
          <w:lang w:eastAsia="pt-BR"/>
        </w:rPr>
        <w:t>3</w:t>
      </w:r>
      <w:r w:rsidRPr="00835007">
        <w:rPr>
          <w:rFonts w:ascii="Arial" w:hAnsi="Arial"/>
          <w:sz w:val="20"/>
          <w:szCs w:val="20"/>
          <w:lang w:eastAsia="pt-BR"/>
        </w:rPr>
        <w:t xml:space="preserve">º </w:t>
      </w:r>
      <w:r>
        <w:rPr>
          <w:rFonts w:ascii="Arial" w:hAnsi="Arial"/>
          <w:sz w:val="20"/>
          <w:szCs w:val="20"/>
          <w:lang w:eastAsia="pt-BR"/>
        </w:rPr>
        <w:t>O</w:t>
      </w:r>
      <w:r w:rsidRPr="00835007">
        <w:rPr>
          <w:rFonts w:ascii="Arial" w:hAnsi="Arial"/>
          <w:sz w:val="20"/>
          <w:szCs w:val="20"/>
          <w:lang w:eastAsia="pt-BR"/>
        </w:rPr>
        <w:t xml:space="preserve"> Laudo de Vistoria</w:t>
      </w:r>
      <w:r>
        <w:rPr>
          <w:rFonts w:ascii="Arial" w:hAnsi="Arial"/>
          <w:sz w:val="20"/>
          <w:szCs w:val="20"/>
          <w:lang w:eastAsia="pt-BR"/>
        </w:rPr>
        <w:t xml:space="preserve"> será emitido </w:t>
      </w:r>
      <w:r w:rsidRPr="00835007">
        <w:rPr>
          <w:rFonts w:ascii="Arial" w:hAnsi="Arial"/>
          <w:sz w:val="20"/>
          <w:szCs w:val="20"/>
          <w:lang w:eastAsia="pt-BR"/>
        </w:rPr>
        <w:t xml:space="preserve">em até </w:t>
      </w:r>
      <w:r w:rsidRPr="00B6777A">
        <w:rPr>
          <w:rFonts w:ascii="Arial" w:hAnsi="Arial"/>
          <w:sz w:val="20"/>
          <w:szCs w:val="20"/>
          <w:lang w:eastAsia="pt-BR"/>
        </w:rPr>
        <w:t>20 (vinte) dias úteis</w:t>
      </w:r>
      <w:r w:rsidRPr="00835007">
        <w:rPr>
          <w:rFonts w:ascii="Arial" w:hAnsi="Arial"/>
          <w:sz w:val="20"/>
          <w:szCs w:val="20"/>
          <w:lang w:eastAsia="pt-BR"/>
        </w:rPr>
        <w:t>, contados</w:t>
      </w:r>
      <w:r w:rsidRPr="00D2189C">
        <w:rPr>
          <w:rFonts w:ascii="Arial" w:hAnsi="Arial"/>
          <w:sz w:val="20"/>
          <w:szCs w:val="20"/>
          <w:lang w:eastAsia="pt-BR"/>
        </w:rPr>
        <w:t xml:space="preserve"> a partir da data da vistoria</w:t>
      </w:r>
      <w:r>
        <w:rPr>
          <w:rFonts w:ascii="Arial" w:hAnsi="Arial"/>
          <w:sz w:val="20"/>
          <w:szCs w:val="20"/>
          <w:lang w:eastAsia="pt-BR"/>
        </w:rPr>
        <w:t>, e c</w:t>
      </w:r>
      <w:r w:rsidRPr="00D2189C">
        <w:rPr>
          <w:rFonts w:ascii="Arial" w:hAnsi="Arial"/>
          <w:sz w:val="20"/>
          <w:szCs w:val="20"/>
          <w:lang w:eastAsia="pt-BR"/>
        </w:rPr>
        <w:t>aso sejam</w:t>
      </w:r>
      <w:r>
        <w:rPr>
          <w:rFonts w:ascii="Arial" w:hAnsi="Arial"/>
          <w:sz w:val="20"/>
          <w:szCs w:val="20"/>
          <w:lang w:eastAsia="pt-BR"/>
        </w:rPr>
        <w:t xml:space="preserve"> </w:t>
      </w:r>
      <w:r w:rsidRPr="003E6290">
        <w:rPr>
          <w:rFonts w:ascii="Arial" w:hAnsi="Arial"/>
          <w:sz w:val="20"/>
          <w:szCs w:val="20"/>
          <w:lang w:eastAsia="pt-BR"/>
        </w:rPr>
        <w:t xml:space="preserve">observadas situações </w:t>
      </w:r>
      <w:r>
        <w:rPr>
          <w:rFonts w:ascii="Arial" w:hAnsi="Arial"/>
          <w:sz w:val="20"/>
          <w:szCs w:val="20"/>
          <w:lang w:eastAsia="pt-BR"/>
        </w:rPr>
        <w:t>em desacordo com esta Resolução</w:t>
      </w:r>
      <w:r w:rsidR="000176D8">
        <w:rPr>
          <w:rFonts w:ascii="Arial" w:hAnsi="Arial"/>
          <w:sz w:val="20"/>
          <w:szCs w:val="20"/>
          <w:lang w:eastAsia="pt-BR"/>
        </w:rPr>
        <w:t xml:space="preserve"> e seu Regulamento Técnico</w:t>
      </w:r>
      <w:r w:rsidRPr="003E6290">
        <w:rPr>
          <w:rFonts w:ascii="Arial" w:hAnsi="Arial"/>
          <w:sz w:val="20"/>
          <w:szCs w:val="20"/>
          <w:lang w:eastAsia="pt-BR"/>
        </w:rPr>
        <w:t>, a Autorização para</w:t>
      </w:r>
      <w:r w:rsidRPr="00076860">
        <w:rPr>
          <w:rFonts w:ascii="Arial" w:hAnsi="Arial"/>
          <w:sz w:val="20"/>
          <w:szCs w:val="20"/>
          <w:lang w:eastAsia="pt-BR"/>
        </w:rPr>
        <w:t xml:space="preserve"> Operação fica condicionada ao cumprimento das exigências contidas no </w:t>
      </w:r>
      <w:r>
        <w:rPr>
          <w:rFonts w:ascii="Arial" w:hAnsi="Arial"/>
          <w:sz w:val="20"/>
          <w:szCs w:val="20"/>
          <w:lang w:eastAsia="pt-BR"/>
        </w:rPr>
        <w:t>referido l</w:t>
      </w:r>
      <w:r w:rsidRPr="00076860">
        <w:rPr>
          <w:rFonts w:ascii="Arial" w:hAnsi="Arial"/>
          <w:sz w:val="20"/>
          <w:szCs w:val="20"/>
          <w:lang w:eastAsia="pt-BR"/>
        </w:rPr>
        <w:t>audo.</w:t>
      </w:r>
      <w:r>
        <w:rPr>
          <w:rFonts w:ascii="Arial" w:hAnsi="Arial"/>
          <w:sz w:val="20"/>
          <w:szCs w:val="20"/>
          <w:lang w:eastAsia="pt-BR"/>
        </w:rPr>
        <w:t xml:space="preserve"> </w:t>
      </w:r>
    </w:p>
    <w:p w:rsidR="008C693E" w:rsidRDefault="008C693E" w:rsidP="00AB1692">
      <w:pPr>
        <w:spacing w:before="81" w:after="40" w:line="240" w:lineRule="auto"/>
        <w:ind w:firstLine="708"/>
        <w:jc w:val="both"/>
        <w:rPr>
          <w:rFonts w:ascii="Arial" w:hAnsi="Arial" w:cs="Arial"/>
          <w:sz w:val="20"/>
          <w:szCs w:val="20"/>
          <w:lang w:eastAsia="pt-BR"/>
        </w:rPr>
      </w:pPr>
      <w:r w:rsidRPr="0064303E">
        <w:rPr>
          <w:rFonts w:ascii="Arial" w:hAnsi="Arial" w:cs="Arial"/>
          <w:sz w:val="20"/>
          <w:szCs w:val="20"/>
          <w:lang w:eastAsia="pt-BR"/>
        </w:rPr>
        <w:t xml:space="preserve">§ 4º </w:t>
      </w:r>
      <w:r>
        <w:rPr>
          <w:rFonts w:ascii="Arial" w:hAnsi="Arial" w:cs="Arial"/>
          <w:sz w:val="20"/>
          <w:szCs w:val="20"/>
          <w:lang w:eastAsia="pt-BR"/>
        </w:rPr>
        <w:t>No caso do Laudo de Vistoria indicar a necessidade de nova vistoria, esta será realizada em até 9</w:t>
      </w:r>
      <w:r w:rsidRPr="0064303E">
        <w:rPr>
          <w:rFonts w:ascii="Arial" w:hAnsi="Arial" w:cs="Arial"/>
          <w:sz w:val="20"/>
          <w:szCs w:val="20"/>
          <w:lang w:eastAsia="pt-BR"/>
        </w:rPr>
        <w:t xml:space="preserve">0 </w:t>
      </w:r>
      <w:r>
        <w:rPr>
          <w:rFonts w:ascii="Arial" w:hAnsi="Arial" w:cs="Arial"/>
          <w:sz w:val="20"/>
          <w:szCs w:val="20"/>
          <w:lang w:eastAsia="pt-BR"/>
        </w:rPr>
        <w:t xml:space="preserve">(noventa) </w:t>
      </w:r>
      <w:r w:rsidRPr="0064303E">
        <w:rPr>
          <w:rFonts w:ascii="Arial" w:hAnsi="Arial" w:cs="Arial"/>
          <w:sz w:val="20"/>
          <w:szCs w:val="20"/>
          <w:lang w:eastAsia="pt-BR"/>
        </w:rPr>
        <w:t xml:space="preserve">dias úteis a contar da data </w:t>
      </w:r>
      <w:r>
        <w:rPr>
          <w:rFonts w:ascii="Arial" w:hAnsi="Arial" w:cs="Arial"/>
          <w:sz w:val="20"/>
          <w:szCs w:val="20"/>
          <w:lang w:eastAsia="pt-BR"/>
        </w:rPr>
        <w:t>da nova solicitação, acompanhada da documentação requerida no Laudo de Vistoria</w:t>
      </w:r>
      <w:r w:rsidRPr="0064303E">
        <w:rPr>
          <w:rFonts w:ascii="Arial" w:hAnsi="Arial" w:cs="Arial"/>
          <w:sz w:val="20"/>
          <w:szCs w:val="20"/>
          <w:lang w:eastAsia="pt-BR"/>
        </w:rPr>
        <w:t xml:space="preserve">. </w:t>
      </w:r>
    </w:p>
    <w:p w:rsidR="008C693E" w:rsidRDefault="008C693E" w:rsidP="003F2BA8">
      <w:pPr>
        <w:spacing w:before="81" w:after="40" w:line="240" w:lineRule="auto"/>
        <w:ind w:firstLine="708"/>
        <w:jc w:val="both"/>
        <w:rPr>
          <w:rFonts w:ascii="Arial" w:hAnsi="Arial" w:cs="Arial"/>
          <w:sz w:val="20"/>
          <w:szCs w:val="20"/>
          <w:lang w:eastAsia="pt-BR"/>
        </w:rPr>
      </w:pPr>
      <w:r w:rsidRPr="00B12ED2">
        <w:rPr>
          <w:rFonts w:ascii="Arial" w:hAnsi="Arial" w:cs="Arial"/>
          <w:sz w:val="20"/>
          <w:szCs w:val="20"/>
          <w:lang w:eastAsia="pt-BR"/>
        </w:rPr>
        <w:t xml:space="preserve">§ </w:t>
      </w:r>
      <w:r>
        <w:rPr>
          <w:rFonts w:ascii="Arial" w:hAnsi="Arial" w:cs="Arial"/>
          <w:sz w:val="20"/>
          <w:szCs w:val="20"/>
          <w:lang w:eastAsia="pt-BR"/>
        </w:rPr>
        <w:t>5</w:t>
      </w:r>
      <w:r w:rsidRPr="00B12ED2">
        <w:rPr>
          <w:rFonts w:ascii="Arial" w:hAnsi="Arial" w:cs="Arial"/>
          <w:sz w:val="20"/>
          <w:szCs w:val="20"/>
          <w:lang w:eastAsia="pt-BR"/>
        </w:rPr>
        <w:t xml:space="preserve">º A Autorização para Operação será </w:t>
      </w:r>
      <w:r>
        <w:rPr>
          <w:rFonts w:ascii="Arial" w:hAnsi="Arial" w:cs="Arial"/>
          <w:sz w:val="20"/>
          <w:szCs w:val="20"/>
          <w:lang w:eastAsia="pt-BR"/>
        </w:rPr>
        <w:t>outorgada</w:t>
      </w:r>
      <w:r w:rsidRPr="00B12ED2">
        <w:rPr>
          <w:rFonts w:ascii="Arial" w:hAnsi="Arial" w:cs="Arial"/>
          <w:sz w:val="20"/>
          <w:szCs w:val="20"/>
          <w:lang w:eastAsia="pt-BR"/>
        </w:rPr>
        <w:t xml:space="preserve"> pela ANP, no prazo de até </w:t>
      </w:r>
      <w:r>
        <w:rPr>
          <w:rFonts w:ascii="Arial" w:hAnsi="Arial" w:cs="Arial"/>
          <w:sz w:val="20"/>
          <w:szCs w:val="20"/>
          <w:lang w:eastAsia="pt-BR"/>
        </w:rPr>
        <w:t>20</w:t>
      </w:r>
      <w:r w:rsidRPr="00B12ED2">
        <w:rPr>
          <w:rFonts w:ascii="Arial" w:hAnsi="Arial" w:cs="Arial"/>
          <w:sz w:val="20"/>
          <w:szCs w:val="20"/>
          <w:lang w:eastAsia="pt-BR"/>
        </w:rPr>
        <w:t xml:space="preserve"> (</w:t>
      </w:r>
      <w:r>
        <w:rPr>
          <w:rFonts w:ascii="Arial" w:hAnsi="Arial" w:cs="Arial"/>
          <w:sz w:val="20"/>
          <w:szCs w:val="20"/>
          <w:lang w:eastAsia="pt-BR"/>
        </w:rPr>
        <w:t>vinte</w:t>
      </w:r>
      <w:r w:rsidRPr="00B12ED2">
        <w:rPr>
          <w:rFonts w:ascii="Arial" w:hAnsi="Arial" w:cs="Arial"/>
          <w:sz w:val="20"/>
          <w:szCs w:val="20"/>
          <w:lang w:eastAsia="pt-BR"/>
        </w:rPr>
        <w:t xml:space="preserve">) dias úteis, contados a partir da emissão do Laudo de Vistoria com a aprovação das instalações industriais pela ANP e, quando aplicável, da comprovação do cumprimento das exigências contidas no </w:t>
      </w:r>
      <w:r>
        <w:rPr>
          <w:rFonts w:ascii="Arial" w:hAnsi="Arial" w:cs="Arial"/>
          <w:sz w:val="20"/>
          <w:szCs w:val="20"/>
          <w:lang w:eastAsia="pt-BR"/>
        </w:rPr>
        <w:t>referido l</w:t>
      </w:r>
      <w:r w:rsidRPr="00B12ED2">
        <w:rPr>
          <w:rFonts w:ascii="Arial" w:hAnsi="Arial" w:cs="Arial"/>
          <w:sz w:val="20"/>
          <w:szCs w:val="20"/>
          <w:lang w:eastAsia="pt-BR"/>
        </w:rPr>
        <w:t>audo.</w:t>
      </w:r>
    </w:p>
    <w:p w:rsidR="008C693E" w:rsidRDefault="008C693E" w:rsidP="00621C0C">
      <w:pPr>
        <w:spacing w:before="81" w:after="240" w:line="240" w:lineRule="auto"/>
        <w:ind w:firstLine="709"/>
        <w:jc w:val="both"/>
        <w:rPr>
          <w:rFonts w:ascii="Arial" w:hAnsi="Arial"/>
          <w:sz w:val="20"/>
          <w:szCs w:val="20"/>
          <w:lang w:eastAsia="pt-BR"/>
        </w:rPr>
      </w:pPr>
      <w:r w:rsidRPr="00D2189C">
        <w:rPr>
          <w:rFonts w:ascii="Arial" w:hAnsi="Arial"/>
          <w:sz w:val="20"/>
          <w:szCs w:val="20"/>
          <w:lang w:eastAsia="pt-BR"/>
        </w:rPr>
        <w:t xml:space="preserve">§ </w:t>
      </w:r>
      <w:r>
        <w:rPr>
          <w:rFonts w:ascii="Arial" w:hAnsi="Arial"/>
          <w:sz w:val="20"/>
          <w:szCs w:val="20"/>
          <w:lang w:eastAsia="pt-BR"/>
        </w:rPr>
        <w:t>6</w:t>
      </w:r>
      <w:r w:rsidRPr="00D2189C">
        <w:rPr>
          <w:rFonts w:ascii="Arial" w:hAnsi="Arial"/>
          <w:sz w:val="20"/>
          <w:szCs w:val="20"/>
          <w:lang w:eastAsia="pt-BR"/>
        </w:rPr>
        <w:t>º</w:t>
      </w:r>
      <w:r w:rsidRPr="00040533">
        <w:rPr>
          <w:rFonts w:ascii="Arial" w:hAnsi="Arial"/>
          <w:sz w:val="20"/>
          <w:szCs w:val="20"/>
          <w:lang w:eastAsia="pt-BR"/>
        </w:rPr>
        <w:t xml:space="preserve"> A AN</w:t>
      </w:r>
      <w:r>
        <w:rPr>
          <w:rFonts w:ascii="Arial" w:hAnsi="Arial"/>
          <w:sz w:val="20"/>
          <w:szCs w:val="20"/>
          <w:lang w:eastAsia="pt-BR"/>
        </w:rPr>
        <w:t>P poderá solicitar à Requerente</w:t>
      </w:r>
      <w:r w:rsidRPr="00040533">
        <w:rPr>
          <w:rFonts w:ascii="Arial" w:hAnsi="Arial"/>
          <w:sz w:val="20"/>
          <w:szCs w:val="20"/>
          <w:lang w:eastAsia="pt-BR"/>
        </w:rPr>
        <w:t xml:space="preserve"> dados e informações complementares, caso em que o</w:t>
      </w:r>
      <w:r>
        <w:rPr>
          <w:rFonts w:ascii="Arial" w:hAnsi="Arial"/>
          <w:sz w:val="20"/>
          <w:szCs w:val="20"/>
          <w:lang w:eastAsia="pt-BR"/>
        </w:rPr>
        <w:t>s</w:t>
      </w:r>
      <w:r w:rsidRPr="00040533">
        <w:rPr>
          <w:rFonts w:ascii="Arial" w:hAnsi="Arial"/>
          <w:sz w:val="20"/>
          <w:szCs w:val="20"/>
          <w:lang w:eastAsia="pt-BR"/>
        </w:rPr>
        <w:t xml:space="preserve"> prazo</w:t>
      </w:r>
      <w:r>
        <w:rPr>
          <w:rFonts w:ascii="Arial" w:hAnsi="Arial"/>
          <w:sz w:val="20"/>
          <w:szCs w:val="20"/>
          <w:lang w:eastAsia="pt-BR"/>
        </w:rPr>
        <w:t>s</w:t>
      </w:r>
      <w:r w:rsidRPr="00040533">
        <w:rPr>
          <w:rFonts w:ascii="Arial" w:hAnsi="Arial"/>
          <w:sz w:val="20"/>
          <w:szCs w:val="20"/>
          <w:lang w:eastAsia="pt-BR"/>
        </w:rPr>
        <w:t xml:space="preserve"> indicado</w:t>
      </w:r>
      <w:r>
        <w:rPr>
          <w:rFonts w:ascii="Arial" w:hAnsi="Arial"/>
          <w:sz w:val="20"/>
          <w:szCs w:val="20"/>
          <w:lang w:eastAsia="pt-BR"/>
        </w:rPr>
        <w:t>s</w:t>
      </w:r>
      <w:r w:rsidRPr="00040533">
        <w:rPr>
          <w:rFonts w:ascii="Arial" w:hAnsi="Arial"/>
          <w:sz w:val="20"/>
          <w:szCs w:val="20"/>
          <w:lang w:eastAsia="pt-BR"/>
        </w:rPr>
        <w:t xml:space="preserve"> no </w:t>
      </w:r>
      <w:r>
        <w:rPr>
          <w:rFonts w:ascii="Arial" w:hAnsi="Arial"/>
          <w:sz w:val="20"/>
          <w:szCs w:val="20"/>
          <w:lang w:eastAsia="pt-BR"/>
        </w:rPr>
        <w:t xml:space="preserve">presente artigo poderão </w:t>
      </w:r>
      <w:r w:rsidRPr="00040533">
        <w:rPr>
          <w:rFonts w:ascii="Arial" w:hAnsi="Arial"/>
          <w:sz w:val="20"/>
          <w:szCs w:val="20"/>
          <w:lang w:eastAsia="pt-BR"/>
        </w:rPr>
        <w:t>ser estendido</w:t>
      </w:r>
      <w:r>
        <w:rPr>
          <w:rFonts w:ascii="Arial" w:hAnsi="Arial"/>
          <w:sz w:val="20"/>
          <w:szCs w:val="20"/>
          <w:lang w:eastAsia="pt-BR"/>
        </w:rPr>
        <w:t>s</w:t>
      </w:r>
      <w:r w:rsidRPr="00040533">
        <w:rPr>
          <w:rFonts w:ascii="Arial" w:hAnsi="Arial"/>
          <w:sz w:val="20"/>
          <w:szCs w:val="20"/>
          <w:lang w:eastAsia="pt-BR"/>
        </w:rPr>
        <w:t xml:space="preserve"> por igual período, contado da data de protocolo na ANP desses dados e informações.</w:t>
      </w:r>
    </w:p>
    <w:p w:rsidR="008C693E" w:rsidRPr="00A22A3C" w:rsidRDefault="008C693E" w:rsidP="00A22A3C">
      <w:pPr>
        <w:spacing w:before="81" w:after="40" w:line="240" w:lineRule="auto"/>
        <w:jc w:val="both"/>
        <w:rPr>
          <w:rFonts w:ascii="Arial" w:hAnsi="Arial" w:cs="Arial"/>
          <w:b/>
          <w:sz w:val="20"/>
          <w:szCs w:val="20"/>
          <w:highlight w:val="cyan"/>
          <w:lang w:eastAsia="pt-BR"/>
        </w:rPr>
      </w:pPr>
      <w:r w:rsidRPr="0051746F">
        <w:rPr>
          <w:rFonts w:ascii="Arial" w:hAnsi="Arial" w:cs="Arial"/>
          <w:b/>
          <w:sz w:val="20"/>
          <w:szCs w:val="20"/>
          <w:lang w:eastAsia="pt-BR"/>
        </w:rPr>
        <w:t xml:space="preserve">Da Autorização para Comercialização </w:t>
      </w:r>
    </w:p>
    <w:p w:rsidR="00AB40CD" w:rsidRPr="00311DFC" w:rsidRDefault="00AB40CD" w:rsidP="00AB40C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rFonts w:ascii="Arial" w:hAnsi="Arial" w:cs="Arial"/>
          <w:sz w:val="20"/>
          <w:szCs w:val="20"/>
        </w:rPr>
      </w:pPr>
      <w:r w:rsidRPr="00311DFC">
        <w:rPr>
          <w:rFonts w:ascii="Arial" w:eastAsia="Times New Roman" w:hAnsi="Arial" w:cs="Arial"/>
          <w:b/>
          <w:bCs/>
          <w:sz w:val="20"/>
          <w:szCs w:val="20"/>
          <w:lang w:eastAsia="pt-BR"/>
        </w:rPr>
        <w:t>Art. 9º</w:t>
      </w:r>
      <w:r w:rsidRPr="00311DFC">
        <w:rPr>
          <w:rFonts w:ascii="Arial" w:eastAsia="Times New Roman" w:hAnsi="Arial" w:cs="Arial"/>
          <w:sz w:val="20"/>
          <w:szCs w:val="20"/>
          <w:lang w:eastAsia="pt-BR"/>
        </w:rPr>
        <w:t xml:space="preserve"> </w:t>
      </w:r>
      <w:r w:rsidRPr="00311DFC">
        <w:rPr>
          <w:rFonts w:ascii="Arial" w:hAnsi="Arial" w:cs="Arial"/>
          <w:sz w:val="20"/>
          <w:szCs w:val="20"/>
        </w:rPr>
        <w:t xml:space="preserve">As </w:t>
      </w:r>
      <w:r>
        <w:rPr>
          <w:rFonts w:ascii="Arial" w:hAnsi="Arial" w:cs="Arial"/>
          <w:sz w:val="20"/>
          <w:szCs w:val="20"/>
        </w:rPr>
        <w:t>R</w:t>
      </w:r>
      <w:r w:rsidRPr="00311DFC">
        <w:rPr>
          <w:rFonts w:ascii="Arial" w:hAnsi="Arial" w:cs="Arial"/>
          <w:sz w:val="20"/>
          <w:szCs w:val="20"/>
        </w:rPr>
        <w:t>equerentes autorizadas pela ANP, para o exercício da atividade de operação de plantas produtoras de biodiesel devem solicitar</w:t>
      </w:r>
      <w:r>
        <w:rPr>
          <w:rFonts w:ascii="Arial" w:hAnsi="Arial" w:cs="Arial"/>
          <w:sz w:val="20"/>
          <w:szCs w:val="20"/>
        </w:rPr>
        <w:t xml:space="preserve"> a</w:t>
      </w:r>
      <w:r w:rsidRPr="00311DFC">
        <w:rPr>
          <w:rFonts w:ascii="Arial" w:hAnsi="Arial" w:cs="Arial"/>
          <w:sz w:val="20"/>
          <w:szCs w:val="20"/>
        </w:rPr>
        <w:t xml:space="preserve"> autorização para comercialização do Biodiesel produzido, conforme Anexo </w:t>
      </w:r>
      <w:r w:rsidR="00816BD9">
        <w:rPr>
          <w:rFonts w:ascii="Arial" w:hAnsi="Arial" w:cs="Arial"/>
          <w:sz w:val="20"/>
          <w:szCs w:val="20"/>
        </w:rPr>
        <w:t>F</w:t>
      </w:r>
      <w:r w:rsidRPr="00311DFC">
        <w:rPr>
          <w:rFonts w:ascii="Arial" w:hAnsi="Arial" w:cs="Arial"/>
          <w:sz w:val="20"/>
          <w:szCs w:val="20"/>
        </w:rPr>
        <w:t>.</w:t>
      </w:r>
    </w:p>
    <w:p w:rsidR="00AB40CD" w:rsidRDefault="00816BD9" w:rsidP="00AB40CD">
      <w:pPr>
        <w:pStyle w:val="Texto"/>
      </w:pPr>
      <w:r>
        <w:t>§ 1º As R</w:t>
      </w:r>
      <w:r w:rsidR="00AB40CD" w:rsidRPr="00311DFC">
        <w:t>equerentes autorizadas pela ANP para o exercício da atividade de operação de Plantas Produtoras de Biodiesel, somente poderão comercializar sua produção após a publicação, no Diário Oficial da União, da autorização para comercialização do Biodiesel produzido, condicionada à comprovação de sua qualidade, nos termos previstos nesta Resolução.</w:t>
      </w:r>
    </w:p>
    <w:p w:rsidR="00AB40CD" w:rsidRPr="00311DFC" w:rsidRDefault="00AB40CD" w:rsidP="00AB40CD">
      <w:pPr>
        <w:pStyle w:val="Texto"/>
      </w:pPr>
      <w:r>
        <w:t xml:space="preserve">§ </w:t>
      </w:r>
      <w:r w:rsidR="00816BD9">
        <w:t>2</w:t>
      </w:r>
      <w:r>
        <w:t>º No caso de ampliação de capacidade da Planta Produtora de Biodiesel, a Requerente deverá solicitar nova autorização para comercialização.</w:t>
      </w:r>
    </w:p>
    <w:p w:rsidR="00AB40CD" w:rsidRPr="00311DFC" w:rsidRDefault="00AB40CD" w:rsidP="00AB40CD">
      <w:pPr>
        <w:pStyle w:val="Texto"/>
      </w:pPr>
      <w:r w:rsidRPr="00311DFC">
        <w:rPr>
          <w:b/>
          <w:bCs/>
        </w:rPr>
        <w:t>Art. 10</w:t>
      </w:r>
      <w:r w:rsidRPr="00311DFC">
        <w:t xml:space="preserve"> A comprovação de qualidade do Biodiesel perante a ANP, mencionada no artigo anterior, deverá ser feita por meio do envio do certificado da qualidade do produto, contendo todas as exigências estabelecidas na seção da Certificação do Biodiesel da Resolução ANP nº 14, de 11 de maio de 2012, ou regulamentação superveniente que venha a substituí-la.</w:t>
      </w:r>
    </w:p>
    <w:p w:rsidR="00AB40CD" w:rsidRPr="00311DFC" w:rsidRDefault="00AB40CD" w:rsidP="00AB40CD">
      <w:pPr>
        <w:pStyle w:val="Texto"/>
      </w:pPr>
      <w:r w:rsidRPr="00311DFC">
        <w:t xml:space="preserve">§ 1º O certificado da qualidade deverá ser emitido a partir da análise de uma amostra coletada de um </w:t>
      </w:r>
      <w:r w:rsidR="00816BD9">
        <w:t>tanque de Biodiesel produzido</w:t>
      </w:r>
      <w:r w:rsidRPr="00311DFC">
        <w:t xml:space="preserve"> em escala industrial, na Planta Produtora</w:t>
      </w:r>
      <w:r w:rsidR="00816BD9">
        <w:t xml:space="preserve"> de Biodiesel</w:t>
      </w:r>
      <w:r w:rsidRPr="00311DFC">
        <w:t>.</w:t>
      </w:r>
    </w:p>
    <w:p w:rsidR="00AB40CD" w:rsidRPr="00311DFC" w:rsidRDefault="00AB40CD" w:rsidP="00AB40CD">
      <w:pPr>
        <w:pStyle w:val="Texto"/>
      </w:pPr>
      <w:r w:rsidRPr="00311DFC">
        <w:t>§ 2º O certificado da qualidade deverá ser emitido pelo Produtor de Biodiesel requerente da autorização de comercialização, devendo ser enviado o original ou cópia autenticada do documento à ANP.</w:t>
      </w:r>
    </w:p>
    <w:p w:rsidR="00AB40CD" w:rsidRPr="00311DFC" w:rsidRDefault="00AB40CD" w:rsidP="00AB40CD">
      <w:pPr>
        <w:pStyle w:val="Texto"/>
      </w:pPr>
      <w:r w:rsidRPr="00311DFC">
        <w:t>§ 3º Nos casos que a ANP julgue necessário, a coleta e a análise da amostra citada no § 1º poderão ser realizadas pela ANP.</w:t>
      </w:r>
    </w:p>
    <w:p w:rsidR="008E7D56" w:rsidRDefault="00AB40CD" w:rsidP="00216EC7">
      <w:pPr>
        <w:pStyle w:val="Texto"/>
      </w:pPr>
      <w:r w:rsidRPr="00311DFC">
        <w:rPr>
          <w:b/>
          <w:bCs/>
        </w:rPr>
        <w:t>Art. 1</w:t>
      </w:r>
      <w:r>
        <w:rPr>
          <w:b/>
          <w:bCs/>
        </w:rPr>
        <w:t xml:space="preserve">1 </w:t>
      </w:r>
      <w:r w:rsidRPr="00311DFC">
        <w:t>A autorização para comercialização será concedida pela ANP, no prazo de até 30 (trinta) dias</w:t>
      </w:r>
      <w:r w:rsidR="00216EC7">
        <w:t xml:space="preserve"> úteis</w:t>
      </w:r>
      <w:r w:rsidRPr="00311DFC">
        <w:t xml:space="preserve">, </w:t>
      </w:r>
      <w:r w:rsidR="00816BD9" w:rsidRPr="00311DFC">
        <w:t xml:space="preserve">contados a partir da data </w:t>
      </w:r>
      <w:r w:rsidR="00816BD9">
        <w:t xml:space="preserve">de protocolo da documentação na </w:t>
      </w:r>
      <w:r w:rsidR="00816BD9" w:rsidRPr="00311DFC">
        <w:t>ANP</w:t>
      </w:r>
      <w:r w:rsidRPr="00311DFC">
        <w:t>.</w:t>
      </w:r>
      <w:bookmarkStart w:id="10" w:name="art12"/>
      <w:bookmarkStart w:id="11" w:name="art14"/>
      <w:bookmarkEnd w:id="10"/>
      <w:bookmarkEnd w:id="11"/>
    </w:p>
    <w:p w:rsidR="00216EC7" w:rsidRPr="00216EC7" w:rsidRDefault="00216EC7" w:rsidP="00216EC7">
      <w:pPr>
        <w:pStyle w:val="Texto"/>
      </w:pPr>
    </w:p>
    <w:p w:rsidR="008C693E" w:rsidRPr="00311DFC" w:rsidRDefault="008C693E" w:rsidP="00586E13">
      <w:pPr>
        <w:spacing w:before="81" w:after="40" w:line="240" w:lineRule="auto"/>
        <w:jc w:val="both"/>
        <w:rPr>
          <w:rFonts w:ascii="Arial" w:hAnsi="Arial" w:cs="Arial"/>
          <w:b/>
          <w:sz w:val="20"/>
          <w:szCs w:val="20"/>
          <w:lang w:eastAsia="pt-BR"/>
        </w:rPr>
      </w:pPr>
      <w:r w:rsidRPr="00311DFC">
        <w:rPr>
          <w:rFonts w:ascii="Arial" w:hAnsi="Arial" w:cs="Arial"/>
          <w:b/>
          <w:sz w:val="20"/>
          <w:szCs w:val="20"/>
          <w:lang w:eastAsia="pt-BR"/>
        </w:rPr>
        <w:t>Das Obrigações</w:t>
      </w:r>
    </w:p>
    <w:p w:rsidR="008C693E" w:rsidRPr="00311DFC" w:rsidRDefault="008C693E" w:rsidP="001E21B2">
      <w:pPr>
        <w:spacing w:before="81" w:after="40" w:line="240" w:lineRule="auto"/>
        <w:ind w:firstLine="708"/>
        <w:jc w:val="both"/>
        <w:rPr>
          <w:rFonts w:ascii="Arial" w:hAnsi="Arial" w:cs="Arial"/>
          <w:sz w:val="20"/>
          <w:szCs w:val="20"/>
          <w:lang w:eastAsia="pt-BR"/>
        </w:rPr>
      </w:pPr>
      <w:bookmarkStart w:id="12" w:name="art20"/>
      <w:bookmarkEnd w:id="12"/>
      <w:r w:rsidRPr="00311DFC">
        <w:rPr>
          <w:rFonts w:ascii="Arial" w:hAnsi="Arial" w:cs="Arial"/>
          <w:b/>
          <w:bCs/>
          <w:sz w:val="20"/>
          <w:szCs w:val="20"/>
          <w:lang w:eastAsia="pt-BR"/>
        </w:rPr>
        <w:t xml:space="preserve">Art. </w:t>
      </w:r>
      <w:r>
        <w:rPr>
          <w:rFonts w:ascii="Arial" w:hAnsi="Arial" w:cs="Arial"/>
          <w:b/>
          <w:bCs/>
          <w:sz w:val="20"/>
          <w:szCs w:val="20"/>
          <w:lang w:eastAsia="pt-BR"/>
        </w:rPr>
        <w:t>12</w:t>
      </w:r>
      <w:r w:rsidRPr="00311DFC">
        <w:rPr>
          <w:rFonts w:ascii="Arial" w:hAnsi="Arial" w:cs="Arial"/>
          <w:sz w:val="20"/>
          <w:szCs w:val="20"/>
          <w:lang w:eastAsia="pt-BR"/>
        </w:rPr>
        <w:t xml:space="preserve"> As alterações nos dados cadastrais do Produtor de Biodiesel, inclusive a entrada ou substituição de administradores, sócios ou cooperados, deverão ser informadas à ANP no prazo máximo de 30 (trinta) dias úteis, a contar da efetivação do ato, acompanhadas de cópia autenticada do estatuto ou contrato social, devidamente registrado na junta comercial, cópia autenticada da certidão simplificada e atualização da ficha cadastral no sistema disponível no endereço eletrônico </w:t>
      </w:r>
      <w:hyperlink r:id="rId7" w:history="1">
        <w:r w:rsidRPr="00311DFC">
          <w:rPr>
            <w:rStyle w:val="Hyperlink"/>
            <w:rFonts w:ascii="Arial" w:hAnsi="Arial" w:cs="Arial"/>
            <w:color w:val="auto"/>
            <w:sz w:val="20"/>
            <w:szCs w:val="20"/>
            <w:u w:val="none"/>
            <w:lang w:eastAsia="pt-BR"/>
          </w:rPr>
          <w:t>www.anp.gov.br</w:t>
        </w:r>
      </w:hyperlink>
      <w:r w:rsidRPr="00311DFC">
        <w:rPr>
          <w:rFonts w:ascii="Arial" w:hAnsi="Arial" w:cs="Arial"/>
          <w:sz w:val="20"/>
          <w:szCs w:val="20"/>
          <w:lang w:eastAsia="pt-BR"/>
        </w:rPr>
        <w:t>.</w:t>
      </w:r>
    </w:p>
    <w:p w:rsidR="008C693E" w:rsidRPr="00311DFC" w:rsidRDefault="008C693E" w:rsidP="001E21B2">
      <w:pPr>
        <w:spacing w:before="81" w:after="40" w:line="240" w:lineRule="auto"/>
        <w:ind w:firstLine="708"/>
        <w:jc w:val="both"/>
        <w:rPr>
          <w:rFonts w:ascii="Arial" w:hAnsi="Arial" w:cs="Arial"/>
          <w:sz w:val="20"/>
          <w:szCs w:val="20"/>
          <w:lang w:eastAsia="pt-BR"/>
        </w:rPr>
      </w:pPr>
      <w:bookmarkStart w:id="13" w:name="art21"/>
      <w:bookmarkEnd w:id="13"/>
      <w:r w:rsidRPr="00311DFC">
        <w:rPr>
          <w:rFonts w:ascii="Arial" w:hAnsi="Arial" w:cs="Arial"/>
          <w:b/>
          <w:bCs/>
          <w:sz w:val="20"/>
          <w:szCs w:val="20"/>
          <w:lang w:eastAsia="pt-BR"/>
        </w:rPr>
        <w:t>Art. 1</w:t>
      </w:r>
      <w:r>
        <w:rPr>
          <w:rFonts w:ascii="Arial" w:hAnsi="Arial" w:cs="Arial"/>
          <w:b/>
          <w:bCs/>
          <w:sz w:val="20"/>
          <w:szCs w:val="20"/>
          <w:lang w:eastAsia="pt-BR"/>
        </w:rPr>
        <w:t>3</w:t>
      </w:r>
      <w:r w:rsidRPr="00311DFC">
        <w:rPr>
          <w:rFonts w:ascii="Arial" w:hAnsi="Arial" w:cs="Arial"/>
          <w:sz w:val="20"/>
          <w:szCs w:val="20"/>
          <w:lang w:eastAsia="pt-BR"/>
        </w:rPr>
        <w:t xml:space="preserve"> O Produtor de Biodiesel, nos termos da presente Resolução, </w:t>
      </w:r>
      <w:r w:rsidR="000225B0">
        <w:rPr>
          <w:rFonts w:ascii="Arial" w:hAnsi="Arial" w:cs="Arial"/>
          <w:sz w:val="20"/>
          <w:szCs w:val="20"/>
          <w:lang w:eastAsia="pt-BR"/>
        </w:rPr>
        <w:t>será obrigado</w:t>
      </w:r>
      <w:r w:rsidRPr="00311DFC">
        <w:rPr>
          <w:rFonts w:ascii="Arial" w:hAnsi="Arial" w:cs="Arial"/>
          <w:sz w:val="20"/>
          <w:szCs w:val="20"/>
          <w:lang w:eastAsia="pt-BR"/>
        </w:rPr>
        <w:t xml:space="preserve"> a:</w:t>
      </w:r>
    </w:p>
    <w:p w:rsidR="008C693E" w:rsidRPr="00311DFC" w:rsidRDefault="008C693E" w:rsidP="001E21B2">
      <w:pPr>
        <w:spacing w:before="81" w:after="40" w:line="240" w:lineRule="auto"/>
        <w:ind w:firstLine="708"/>
        <w:jc w:val="both"/>
        <w:rPr>
          <w:rFonts w:ascii="Arial" w:hAnsi="Arial" w:cs="Arial"/>
          <w:sz w:val="20"/>
          <w:szCs w:val="20"/>
          <w:lang w:eastAsia="pt-BR"/>
        </w:rPr>
      </w:pPr>
      <w:r w:rsidRPr="00311DFC">
        <w:rPr>
          <w:rFonts w:ascii="Arial" w:hAnsi="Arial" w:cs="Arial"/>
          <w:sz w:val="20"/>
          <w:szCs w:val="20"/>
          <w:lang w:eastAsia="pt-BR"/>
        </w:rPr>
        <w:t>I - atender à Resolução ANP nº 44, de 22 de dezembro de 2009, que trata do procedimento para comunicação de incidentes no que se refere à Planta Produtora de Biodiesel, ou legislação que venha substituí-la;</w:t>
      </w:r>
    </w:p>
    <w:p w:rsidR="008C693E" w:rsidRPr="00311DFC" w:rsidRDefault="008C693E" w:rsidP="001E21B2">
      <w:pPr>
        <w:spacing w:before="81" w:after="40" w:line="240" w:lineRule="auto"/>
        <w:ind w:firstLine="708"/>
        <w:jc w:val="both"/>
        <w:rPr>
          <w:rFonts w:ascii="Arial" w:hAnsi="Arial" w:cs="Arial"/>
          <w:sz w:val="20"/>
          <w:szCs w:val="20"/>
          <w:lang w:eastAsia="pt-BR"/>
        </w:rPr>
      </w:pPr>
      <w:r w:rsidRPr="00311DFC">
        <w:rPr>
          <w:rFonts w:ascii="Arial" w:hAnsi="Arial" w:cs="Arial"/>
          <w:sz w:val="20"/>
          <w:szCs w:val="20"/>
          <w:lang w:eastAsia="pt-BR"/>
        </w:rPr>
        <w:t xml:space="preserve">II - atender </w:t>
      </w:r>
      <w:r w:rsidR="002D4B48">
        <w:rPr>
          <w:rFonts w:ascii="Arial" w:hAnsi="Arial" w:cs="Arial"/>
          <w:sz w:val="20"/>
          <w:szCs w:val="20"/>
          <w:lang w:eastAsia="pt-BR"/>
        </w:rPr>
        <w:t>a</w:t>
      </w:r>
      <w:r w:rsidRPr="00311DFC">
        <w:rPr>
          <w:rFonts w:ascii="Arial" w:hAnsi="Arial" w:cs="Arial"/>
          <w:sz w:val="20"/>
          <w:szCs w:val="20"/>
          <w:lang w:eastAsia="pt-BR"/>
        </w:rPr>
        <w:t xml:space="preserve"> </w:t>
      </w:r>
      <w:r w:rsidR="002D4B48">
        <w:rPr>
          <w:rFonts w:ascii="Arial" w:hAnsi="Arial" w:cs="Arial"/>
          <w:sz w:val="20"/>
          <w:szCs w:val="20"/>
          <w:lang w:eastAsia="pt-BR"/>
        </w:rPr>
        <w:t xml:space="preserve">Resolução ANP nº 14, de 11 de maio de 2012, que trata da especificação e </w:t>
      </w:r>
      <w:r w:rsidR="00FB4472">
        <w:rPr>
          <w:rFonts w:ascii="Arial" w:hAnsi="Arial" w:cs="Arial"/>
          <w:sz w:val="20"/>
          <w:szCs w:val="20"/>
          <w:lang w:eastAsia="pt-BR"/>
        </w:rPr>
        <w:t>d</w:t>
      </w:r>
      <w:r w:rsidR="002D4B48">
        <w:rPr>
          <w:rFonts w:ascii="Arial" w:hAnsi="Arial" w:cs="Arial"/>
          <w:sz w:val="20"/>
          <w:szCs w:val="20"/>
          <w:lang w:eastAsia="pt-BR"/>
        </w:rPr>
        <w:t>as obrigações quanto ao controle da qualidade</w:t>
      </w:r>
      <w:r w:rsidR="00FB4472">
        <w:rPr>
          <w:rFonts w:ascii="Arial" w:hAnsi="Arial" w:cs="Arial"/>
          <w:sz w:val="20"/>
          <w:szCs w:val="20"/>
          <w:lang w:eastAsia="pt-BR"/>
        </w:rPr>
        <w:t xml:space="preserve"> do Biodiesel, </w:t>
      </w:r>
      <w:r w:rsidR="00FB4472" w:rsidRPr="00B12ED2">
        <w:rPr>
          <w:rFonts w:ascii="Arial" w:hAnsi="Arial" w:cs="Arial"/>
          <w:sz w:val="20"/>
          <w:szCs w:val="20"/>
          <w:lang w:eastAsia="pt-BR"/>
        </w:rPr>
        <w:t>ou legislação que venha substituí-la</w:t>
      </w:r>
      <w:r w:rsidRPr="00311DFC">
        <w:rPr>
          <w:rFonts w:ascii="Arial" w:hAnsi="Arial" w:cs="Arial"/>
          <w:sz w:val="20"/>
          <w:szCs w:val="20"/>
          <w:lang w:eastAsia="pt-BR"/>
        </w:rPr>
        <w:t>;</w:t>
      </w:r>
    </w:p>
    <w:p w:rsidR="008C693E" w:rsidRPr="00311DFC" w:rsidRDefault="0006398E" w:rsidP="001E21B2">
      <w:pPr>
        <w:pStyle w:val="Recuodecorpodetexto3"/>
        <w:spacing w:before="81" w:after="40"/>
        <w:ind w:left="0" w:firstLine="708"/>
        <w:jc w:val="both"/>
        <w:rPr>
          <w:rFonts w:ascii="Arial" w:hAnsi="Arial" w:cs="Arial"/>
          <w:sz w:val="20"/>
          <w:szCs w:val="20"/>
        </w:rPr>
      </w:pPr>
      <w:r>
        <w:rPr>
          <w:rFonts w:ascii="Arial" w:hAnsi="Arial" w:cs="Arial"/>
          <w:sz w:val="20"/>
          <w:szCs w:val="20"/>
        </w:rPr>
        <w:t>III</w:t>
      </w:r>
      <w:r w:rsidR="008C693E" w:rsidRPr="00311DFC">
        <w:rPr>
          <w:rFonts w:ascii="Arial" w:hAnsi="Arial" w:cs="Arial"/>
          <w:sz w:val="20"/>
          <w:szCs w:val="20"/>
        </w:rPr>
        <w:t xml:space="preserve"> - enviar, até o vencimento da Licença de Operação, cópia autenticada do protocolo de solicitação da sua renovação emitido pelo órgão ambiental competente, bem como cópia autenticada da Licença de Operação, em até 30 (trinta) dias úteis após sua renovação; </w:t>
      </w:r>
    </w:p>
    <w:p w:rsidR="008C693E" w:rsidRDefault="008C693E" w:rsidP="001E21B2">
      <w:pPr>
        <w:pStyle w:val="Recuodecorpodetexto3"/>
        <w:spacing w:before="81" w:after="40"/>
        <w:ind w:left="0" w:firstLine="708"/>
        <w:jc w:val="both"/>
        <w:rPr>
          <w:rFonts w:ascii="Arial" w:hAnsi="Arial" w:cs="Arial"/>
          <w:sz w:val="20"/>
          <w:szCs w:val="20"/>
        </w:rPr>
      </w:pPr>
      <w:r w:rsidRPr="00311DFC">
        <w:rPr>
          <w:rFonts w:ascii="Arial" w:hAnsi="Arial" w:cs="Arial"/>
          <w:sz w:val="20"/>
          <w:szCs w:val="20"/>
        </w:rPr>
        <w:t>I</w:t>
      </w:r>
      <w:r w:rsidR="0006398E">
        <w:rPr>
          <w:rFonts w:ascii="Arial" w:hAnsi="Arial" w:cs="Arial"/>
          <w:sz w:val="20"/>
          <w:szCs w:val="20"/>
        </w:rPr>
        <w:t>V</w:t>
      </w:r>
      <w:r w:rsidRPr="00311DFC">
        <w:rPr>
          <w:rFonts w:ascii="Arial" w:hAnsi="Arial" w:cs="Arial"/>
          <w:sz w:val="20"/>
          <w:szCs w:val="20"/>
        </w:rPr>
        <w:t xml:space="preserve"> - enviar cópia autenticada do Laudo de </w:t>
      </w:r>
      <w:r w:rsidRPr="001F651B">
        <w:rPr>
          <w:rFonts w:ascii="Arial" w:hAnsi="Arial" w:cs="Arial"/>
          <w:sz w:val="20"/>
          <w:szCs w:val="20"/>
        </w:rPr>
        <w:t>Vistoria do Corpo de Bombeiros em até 30 (trinta) dias</w:t>
      </w:r>
      <w:r>
        <w:rPr>
          <w:rFonts w:ascii="Arial" w:hAnsi="Arial" w:cs="Arial"/>
          <w:sz w:val="20"/>
          <w:szCs w:val="20"/>
        </w:rPr>
        <w:t xml:space="preserve"> úteis</w:t>
      </w:r>
      <w:r w:rsidRPr="001F651B">
        <w:rPr>
          <w:rFonts w:ascii="Arial" w:hAnsi="Arial" w:cs="Arial"/>
          <w:sz w:val="20"/>
          <w:szCs w:val="20"/>
        </w:rPr>
        <w:t xml:space="preserve"> após sua renovação;</w:t>
      </w:r>
    </w:p>
    <w:p w:rsidR="008C693E" w:rsidRPr="001E76B3" w:rsidRDefault="0006398E" w:rsidP="001E21B2">
      <w:pPr>
        <w:pStyle w:val="Recuodecorpodetexto3"/>
        <w:spacing w:before="81" w:after="40"/>
        <w:ind w:left="0" w:firstLine="708"/>
        <w:jc w:val="both"/>
        <w:rPr>
          <w:rFonts w:ascii="Arial" w:hAnsi="Arial" w:cs="Arial"/>
          <w:sz w:val="20"/>
          <w:szCs w:val="20"/>
        </w:rPr>
      </w:pPr>
      <w:r>
        <w:rPr>
          <w:rFonts w:ascii="Arial" w:hAnsi="Arial" w:cs="Arial"/>
          <w:sz w:val="20"/>
          <w:szCs w:val="20"/>
        </w:rPr>
        <w:t>V</w:t>
      </w:r>
      <w:r w:rsidR="008C693E" w:rsidRPr="001E76B3">
        <w:rPr>
          <w:rFonts w:ascii="Arial" w:hAnsi="Arial" w:cs="Arial"/>
          <w:sz w:val="20"/>
          <w:szCs w:val="20"/>
        </w:rPr>
        <w:t xml:space="preserve"> - manter atualizados </w:t>
      </w:r>
      <w:r w:rsidR="008C693E" w:rsidRPr="001E76B3">
        <w:rPr>
          <w:rFonts w:ascii="Arial" w:hAnsi="Arial" w:cs="Arial"/>
          <w:bCs/>
          <w:sz w:val="20"/>
          <w:szCs w:val="20"/>
        </w:rPr>
        <w:t>os dados da Planta Produtora de Biodiesel, através do</w:t>
      </w:r>
      <w:r w:rsidR="008C693E" w:rsidRPr="001E76B3">
        <w:rPr>
          <w:rFonts w:ascii="Arial" w:hAnsi="Arial"/>
          <w:sz w:val="20"/>
          <w:szCs w:val="20"/>
        </w:rPr>
        <w:t xml:space="preserve"> sistema cadastral disponível no endereço eletrônico </w:t>
      </w:r>
      <w:hyperlink r:id="rId8" w:history="1">
        <w:r w:rsidR="008C693E" w:rsidRPr="004B6A1A">
          <w:rPr>
            <w:rStyle w:val="Hyperlink"/>
            <w:rFonts w:ascii="Arial" w:hAnsi="Arial"/>
            <w:color w:val="auto"/>
            <w:sz w:val="20"/>
            <w:szCs w:val="20"/>
            <w:u w:val="none"/>
          </w:rPr>
          <w:t>www.anp.gov.br</w:t>
        </w:r>
      </w:hyperlink>
      <w:r w:rsidR="008C693E" w:rsidRPr="001E76B3">
        <w:rPr>
          <w:rFonts w:ascii="Arial" w:hAnsi="Arial" w:cs="Arial"/>
          <w:bCs/>
          <w:sz w:val="20"/>
          <w:szCs w:val="20"/>
        </w:rPr>
        <w:t>;</w:t>
      </w:r>
    </w:p>
    <w:p w:rsidR="008C693E" w:rsidRPr="00B12ED2" w:rsidRDefault="008C693E" w:rsidP="001E21B2">
      <w:pPr>
        <w:spacing w:before="81" w:after="40" w:line="240" w:lineRule="auto"/>
        <w:ind w:firstLine="708"/>
        <w:jc w:val="both"/>
        <w:rPr>
          <w:rFonts w:ascii="Arial" w:hAnsi="Arial" w:cs="Arial"/>
          <w:color w:val="0070C0"/>
          <w:sz w:val="20"/>
          <w:szCs w:val="20"/>
        </w:rPr>
      </w:pPr>
      <w:r w:rsidRPr="00AE5FD9">
        <w:rPr>
          <w:rFonts w:ascii="Arial" w:hAnsi="Arial" w:cs="Arial"/>
          <w:sz w:val="20"/>
          <w:szCs w:val="20"/>
        </w:rPr>
        <w:t>V</w:t>
      </w:r>
      <w:r>
        <w:rPr>
          <w:rFonts w:ascii="Arial" w:hAnsi="Arial" w:cs="Arial"/>
          <w:sz w:val="20"/>
          <w:szCs w:val="20"/>
        </w:rPr>
        <w:t>I</w:t>
      </w:r>
      <w:r w:rsidRPr="00AE5FD9">
        <w:rPr>
          <w:rFonts w:ascii="Arial" w:hAnsi="Arial" w:cs="Arial"/>
          <w:sz w:val="20"/>
          <w:szCs w:val="20"/>
        </w:rPr>
        <w:t xml:space="preserve"> -</w:t>
      </w:r>
      <w:r>
        <w:rPr>
          <w:rFonts w:ascii="Arial" w:hAnsi="Arial" w:cs="Arial"/>
          <w:sz w:val="20"/>
          <w:szCs w:val="20"/>
        </w:rPr>
        <w:t xml:space="preserve"> </w:t>
      </w:r>
      <w:r w:rsidRPr="00AE5FD9">
        <w:rPr>
          <w:rFonts w:ascii="Arial" w:hAnsi="Arial" w:cs="Arial"/>
          <w:sz w:val="20"/>
          <w:szCs w:val="20"/>
        </w:rPr>
        <w:t xml:space="preserve">caso as atividades </w:t>
      </w:r>
      <w:r>
        <w:rPr>
          <w:rFonts w:ascii="Arial" w:hAnsi="Arial" w:cs="Arial"/>
          <w:sz w:val="20"/>
          <w:szCs w:val="20"/>
        </w:rPr>
        <w:t xml:space="preserve">de produção de Biodiesel </w:t>
      </w:r>
      <w:r w:rsidRPr="00AE5FD9">
        <w:rPr>
          <w:rFonts w:ascii="Arial" w:hAnsi="Arial" w:cs="Arial"/>
          <w:sz w:val="20"/>
          <w:szCs w:val="20"/>
        </w:rPr>
        <w:t>tenham</w:t>
      </w:r>
      <w:r>
        <w:rPr>
          <w:rFonts w:ascii="Arial" w:hAnsi="Arial" w:cs="Arial"/>
          <w:sz w:val="20"/>
          <w:szCs w:val="20"/>
        </w:rPr>
        <w:t xml:space="preserve"> sido </w:t>
      </w:r>
      <w:r w:rsidRPr="00AE5FD9">
        <w:rPr>
          <w:rFonts w:ascii="Arial" w:hAnsi="Arial" w:cs="Arial"/>
          <w:sz w:val="20"/>
          <w:szCs w:val="20"/>
        </w:rPr>
        <w:t>paralisadas</w:t>
      </w:r>
      <w:r>
        <w:rPr>
          <w:rFonts w:ascii="Arial" w:hAnsi="Arial" w:cs="Arial"/>
          <w:sz w:val="20"/>
          <w:szCs w:val="20"/>
        </w:rPr>
        <w:t xml:space="preserve"> por período igual ou superior a um ano, </w:t>
      </w:r>
      <w:r w:rsidRPr="00AE5FD9">
        <w:rPr>
          <w:rFonts w:ascii="Arial" w:hAnsi="Arial" w:cs="Arial"/>
          <w:sz w:val="20"/>
          <w:szCs w:val="20"/>
        </w:rPr>
        <w:t>solicitar vistoria às instalações industriais</w:t>
      </w:r>
      <w:r>
        <w:rPr>
          <w:rFonts w:ascii="Arial" w:hAnsi="Arial" w:cs="Arial"/>
          <w:sz w:val="20"/>
          <w:szCs w:val="20"/>
        </w:rPr>
        <w:t xml:space="preserve"> antes da retomada da operação;</w:t>
      </w:r>
    </w:p>
    <w:p w:rsidR="008C693E" w:rsidRPr="00694000" w:rsidRDefault="0006398E" w:rsidP="001E21B2">
      <w:pPr>
        <w:spacing w:before="81" w:after="40" w:line="240" w:lineRule="auto"/>
        <w:ind w:firstLine="708"/>
        <w:jc w:val="both"/>
        <w:rPr>
          <w:rFonts w:ascii="Arial" w:hAnsi="Arial" w:cs="Arial"/>
          <w:sz w:val="20"/>
          <w:szCs w:val="20"/>
          <w:lang w:eastAsia="pt-BR"/>
        </w:rPr>
      </w:pPr>
      <w:r>
        <w:rPr>
          <w:rFonts w:ascii="Arial" w:hAnsi="Arial" w:cs="Arial"/>
          <w:sz w:val="20"/>
          <w:szCs w:val="20"/>
          <w:lang w:eastAsia="pt-BR"/>
        </w:rPr>
        <w:t>VII</w:t>
      </w:r>
      <w:r w:rsidR="008C693E" w:rsidRPr="00694000">
        <w:rPr>
          <w:rFonts w:ascii="Arial" w:hAnsi="Arial" w:cs="Arial"/>
          <w:sz w:val="20"/>
          <w:szCs w:val="20"/>
          <w:lang w:eastAsia="pt-BR"/>
        </w:rPr>
        <w:t xml:space="preserve"> - </w:t>
      </w:r>
      <w:r w:rsidR="008C693E" w:rsidRPr="00CB1688">
        <w:rPr>
          <w:rFonts w:ascii="Arial" w:hAnsi="Arial" w:cs="Arial"/>
          <w:sz w:val="20"/>
          <w:szCs w:val="20"/>
          <w:lang w:eastAsia="pt-BR"/>
        </w:rPr>
        <w:t xml:space="preserve">no </w:t>
      </w:r>
      <w:r w:rsidR="005C2FFD">
        <w:rPr>
          <w:rFonts w:ascii="Arial" w:hAnsi="Arial" w:cs="Arial"/>
          <w:sz w:val="20"/>
          <w:szCs w:val="20"/>
          <w:lang w:eastAsia="pt-BR"/>
        </w:rPr>
        <w:t>caso</w:t>
      </w:r>
      <w:r w:rsidR="008C693E" w:rsidRPr="00CB1688">
        <w:rPr>
          <w:rFonts w:ascii="Arial" w:hAnsi="Arial" w:cs="Arial"/>
          <w:sz w:val="20"/>
          <w:szCs w:val="20"/>
          <w:lang w:eastAsia="pt-BR"/>
        </w:rPr>
        <w:t xml:space="preserve"> d</w:t>
      </w:r>
      <w:r w:rsidR="005C2FFD">
        <w:rPr>
          <w:rFonts w:ascii="Arial" w:hAnsi="Arial" w:cs="Arial"/>
          <w:sz w:val="20"/>
          <w:szCs w:val="20"/>
          <w:lang w:eastAsia="pt-BR"/>
        </w:rPr>
        <w:t>e</w:t>
      </w:r>
      <w:r w:rsidR="008C693E" w:rsidRPr="00CB1688">
        <w:rPr>
          <w:rFonts w:ascii="Arial" w:hAnsi="Arial" w:cs="Arial"/>
          <w:sz w:val="20"/>
          <w:szCs w:val="20"/>
          <w:lang w:eastAsia="pt-BR"/>
        </w:rPr>
        <w:t xml:space="preserve"> Desativação das instalações</w:t>
      </w:r>
      <w:r w:rsidR="008C693E" w:rsidRPr="00694000">
        <w:rPr>
          <w:rFonts w:ascii="Arial" w:hAnsi="Arial" w:cs="Arial"/>
          <w:sz w:val="20"/>
          <w:szCs w:val="20"/>
          <w:lang w:eastAsia="pt-BR"/>
        </w:rPr>
        <w:t xml:space="preserve">, executar </w:t>
      </w:r>
      <w:r w:rsidR="008C693E">
        <w:rPr>
          <w:rFonts w:ascii="Arial" w:hAnsi="Arial" w:cs="Arial"/>
          <w:sz w:val="20"/>
          <w:szCs w:val="20"/>
          <w:lang w:eastAsia="pt-BR"/>
        </w:rPr>
        <w:t>a</w:t>
      </w:r>
      <w:r w:rsidR="008C693E" w:rsidRPr="00694000">
        <w:rPr>
          <w:rFonts w:ascii="Arial" w:hAnsi="Arial" w:cs="Arial"/>
          <w:sz w:val="20"/>
          <w:szCs w:val="20"/>
          <w:lang w:eastAsia="pt-BR"/>
        </w:rPr>
        <w:t xml:space="preserve"> des</w:t>
      </w:r>
      <w:r w:rsidR="008C693E">
        <w:rPr>
          <w:rFonts w:ascii="Arial" w:hAnsi="Arial" w:cs="Arial"/>
          <w:sz w:val="20"/>
          <w:szCs w:val="20"/>
          <w:lang w:eastAsia="pt-BR"/>
        </w:rPr>
        <w:t xml:space="preserve">mobilização </w:t>
      </w:r>
      <w:r w:rsidR="008C693E" w:rsidRPr="00694000">
        <w:rPr>
          <w:rFonts w:ascii="Arial" w:hAnsi="Arial" w:cs="Arial"/>
          <w:sz w:val="20"/>
          <w:szCs w:val="20"/>
          <w:lang w:eastAsia="pt-BR"/>
        </w:rPr>
        <w:t xml:space="preserve">da instalação industrial, </w:t>
      </w:r>
      <w:r w:rsidR="008C693E">
        <w:rPr>
          <w:rFonts w:ascii="Arial" w:hAnsi="Arial" w:cs="Arial"/>
          <w:sz w:val="20"/>
          <w:szCs w:val="20"/>
          <w:lang w:eastAsia="pt-BR"/>
        </w:rPr>
        <w:t xml:space="preserve">garantindo </w:t>
      </w:r>
      <w:r w:rsidR="008C693E" w:rsidRPr="00694000">
        <w:rPr>
          <w:rFonts w:ascii="Arial" w:hAnsi="Arial" w:cs="Arial"/>
          <w:sz w:val="20"/>
          <w:szCs w:val="20"/>
          <w:lang w:eastAsia="pt-BR"/>
        </w:rPr>
        <w:t>a destinação segura de seus inventários, além de comunicar ao órgão ambiental competente.</w:t>
      </w:r>
    </w:p>
    <w:p w:rsidR="008C693E" w:rsidRDefault="008C693E" w:rsidP="001E21B2">
      <w:pPr>
        <w:spacing w:before="81" w:after="40" w:line="240" w:lineRule="auto"/>
        <w:ind w:firstLine="708"/>
        <w:jc w:val="both"/>
        <w:rPr>
          <w:rFonts w:ascii="Arial" w:hAnsi="Arial" w:cs="Arial"/>
          <w:color w:val="00B0F0"/>
          <w:sz w:val="20"/>
          <w:szCs w:val="20"/>
          <w:lang w:eastAsia="pt-BR"/>
        </w:rPr>
      </w:pPr>
      <w:bookmarkStart w:id="14" w:name="art22"/>
      <w:bookmarkEnd w:id="14"/>
      <w:r w:rsidRPr="001E21B2">
        <w:rPr>
          <w:rFonts w:ascii="Arial" w:hAnsi="Arial" w:cs="Arial"/>
          <w:b/>
          <w:bCs/>
          <w:sz w:val="20"/>
          <w:szCs w:val="20"/>
          <w:lang w:eastAsia="pt-BR"/>
        </w:rPr>
        <w:t xml:space="preserve">Art. </w:t>
      </w:r>
      <w:r w:rsidRPr="004E2567">
        <w:rPr>
          <w:rFonts w:ascii="Arial" w:hAnsi="Arial" w:cs="Arial"/>
          <w:b/>
          <w:bCs/>
          <w:sz w:val="20"/>
          <w:szCs w:val="20"/>
          <w:lang w:eastAsia="pt-BR"/>
        </w:rPr>
        <w:t>1</w:t>
      </w:r>
      <w:r>
        <w:rPr>
          <w:rFonts w:ascii="Arial" w:hAnsi="Arial" w:cs="Arial"/>
          <w:b/>
          <w:bCs/>
          <w:sz w:val="20"/>
          <w:szCs w:val="20"/>
          <w:lang w:eastAsia="pt-BR"/>
        </w:rPr>
        <w:t>4</w:t>
      </w:r>
      <w:r w:rsidRPr="00B12ED2">
        <w:rPr>
          <w:rFonts w:ascii="Arial" w:hAnsi="Arial" w:cs="Arial"/>
          <w:sz w:val="20"/>
          <w:szCs w:val="20"/>
          <w:lang w:eastAsia="pt-BR"/>
        </w:rPr>
        <w:t xml:space="preserve"> O </w:t>
      </w:r>
      <w:r>
        <w:rPr>
          <w:rFonts w:ascii="Arial" w:hAnsi="Arial" w:cs="Arial"/>
          <w:sz w:val="20"/>
          <w:szCs w:val="20"/>
          <w:lang w:eastAsia="pt-BR"/>
        </w:rPr>
        <w:t>Produtor de B</w:t>
      </w:r>
      <w:r w:rsidRPr="00B12ED2">
        <w:rPr>
          <w:rFonts w:ascii="Arial" w:hAnsi="Arial" w:cs="Arial"/>
          <w:sz w:val="20"/>
          <w:szCs w:val="20"/>
          <w:lang w:eastAsia="pt-BR"/>
        </w:rPr>
        <w:t>iodiesel deverá enviar, mensalmente, à ANP informações sobre processamento, movimentação, estoque, discriminação de recebimento e entrega de matérias-primas e sobre produção, movimentação, estoque, discriminação de recebimento e entrega de produtos referentes à sua atividade, de acordo com a Resolução ANP nº</w:t>
      </w:r>
      <w:r>
        <w:rPr>
          <w:rFonts w:ascii="Arial" w:hAnsi="Arial" w:cs="Arial"/>
          <w:sz w:val="20"/>
          <w:szCs w:val="20"/>
          <w:lang w:eastAsia="pt-BR"/>
        </w:rPr>
        <w:t xml:space="preserve"> 17</w:t>
      </w:r>
      <w:r w:rsidRPr="00B12ED2">
        <w:rPr>
          <w:rFonts w:ascii="Arial" w:hAnsi="Arial" w:cs="Arial"/>
          <w:sz w:val="20"/>
          <w:szCs w:val="20"/>
          <w:lang w:eastAsia="pt-BR"/>
        </w:rPr>
        <w:t>, de 31 de agosto de 2004, ou legislação que venha substituí-la.</w:t>
      </w:r>
      <w:r w:rsidRPr="00B12ED2">
        <w:rPr>
          <w:rFonts w:ascii="Arial" w:hAnsi="Arial" w:cs="Arial"/>
          <w:color w:val="00B0F0"/>
          <w:sz w:val="20"/>
          <w:szCs w:val="20"/>
          <w:lang w:eastAsia="pt-BR"/>
        </w:rPr>
        <w:t xml:space="preserve"> </w:t>
      </w:r>
    </w:p>
    <w:p w:rsidR="008C693E" w:rsidRPr="00B12ED2" w:rsidRDefault="008C693E" w:rsidP="001E21B2">
      <w:pPr>
        <w:spacing w:before="81" w:after="40" w:line="240" w:lineRule="auto"/>
        <w:ind w:firstLine="708"/>
        <w:jc w:val="both"/>
        <w:rPr>
          <w:rFonts w:ascii="Arial" w:hAnsi="Arial" w:cs="Arial"/>
          <w:sz w:val="20"/>
          <w:szCs w:val="20"/>
          <w:lang w:eastAsia="pt-BR"/>
        </w:rPr>
      </w:pPr>
      <w:r w:rsidRPr="00B65CCC">
        <w:rPr>
          <w:rFonts w:ascii="Arial" w:hAnsi="Arial" w:cs="Arial"/>
          <w:sz w:val="20"/>
          <w:szCs w:val="20"/>
          <w:lang w:eastAsia="pt-BR"/>
        </w:rPr>
        <w:t>§</w:t>
      </w:r>
      <w:r>
        <w:rPr>
          <w:rFonts w:ascii="Arial" w:hAnsi="Arial" w:cs="Arial"/>
          <w:sz w:val="20"/>
          <w:szCs w:val="20"/>
          <w:lang w:eastAsia="pt-BR"/>
        </w:rPr>
        <w:t xml:space="preserve"> </w:t>
      </w:r>
      <w:r w:rsidRPr="00B65CCC">
        <w:rPr>
          <w:rFonts w:ascii="Arial" w:hAnsi="Arial" w:cs="Arial"/>
          <w:sz w:val="20"/>
          <w:szCs w:val="20"/>
          <w:lang w:eastAsia="pt-BR"/>
        </w:rPr>
        <w:t>1º O envio</w:t>
      </w:r>
      <w:r w:rsidRPr="00B12ED2">
        <w:rPr>
          <w:rFonts w:ascii="Arial" w:hAnsi="Arial" w:cs="Arial"/>
          <w:sz w:val="20"/>
          <w:szCs w:val="20"/>
          <w:lang w:eastAsia="pt-BR"/>
        </w:rPr>
        <w:t xml:space="preserve"> das informações de que trata o caput deste artigo </w:t>
      </w:r>
      <w:r w:rsidR="000225B0">
        <w:rPr>
          <w:rFonts w:ascii="Arial" w:hAnsi="Arial" w:cs="Arial"/>
          <w:sz w:val="20"/>
          <w:szCs w:val="20"/>
          <w:lang w:eastAsia="pt-BR"/>
        </w:rPr>
        <w:t>será</w:t>
      </w:r>
      <w:r w:rsidRPr="00B12ED2">
        <w:rPr>
          <w:rFonts w:ascii="Arial" w:hAnsi="Arial" w:cs="Arial"/>
          <w:sz w:val="20"/>
          <w:szCs w:val="20"/>
          <w:lang w:eastAsia="pt-BR"/>
        </w:rPr>
        <w:t xml:space="preserve"> obrigatório mesmo que a Planta Produtora de </w:t>
      </w:r>
      <w:r>
        <w:rPr>
          <w:rFonts w:ascii="Arial" w:hAnsi="Arial" w:cs="Arial"/>
          <w:sz w:val="20"/>
          <w:szCs w:val="20"/>
          <w:lang w:eastAsia="pt-BR"/>
        </w:rPr>
        <w:t>B</w:t>
      </w:r>
      <w:r w:rsidRPr="00B12ED2">
        <w:rPr>
          <w:rFonts w:ascii="Arial" w:hAnsi="Arial" w:cs="Arial"/>
          <w:sz w:val="20"/>
          <w:szCs w:val="20"/>
          <w:lang w:eastAsia="pt-BR"/>
        </w:rPr>
        <w:t>iodiesel não se encontre, ainda que temporariamente, em operação.</w:t>
      </w:r>
    </w:p>
    <w:p w:rsidR="008C693E" w:rsidRPr="00494207" w:rsidRDefault="008C693E" w:rsidP="001E21B2">
      <w:pPr>
        <w:spacing w:before="81" w:after="40" w:line="240" w:lineRule="auto"/>
        <w:ind w:firstLine="708"/>
        <w:jc w:val="both"/>
        <w:rPr>
          <w:rFonts w:ascii="Arial" w:hAnsi="Arial" w:cs="Arial"/>
          <w:sz w:val="20"/>
          <w:szCs w:val="20"/>
          <w:lang w:eastAsia="pt-BR"/>
        </w:rPr>
      </w:pPr>
      <w:r w:rsidRPr="00494207">
        <w:rPr>
          <w:rFonts w:ascii="Arial" w:hAnsi="Arial" w:cs="Arial"/>
          <w:sz w:val="20"/>
          <w:szCs w:val="20"/>
          <w:lang w:eastAsia="pt-BR"/>
        </w:rPr>
        <w:t>§</w:t>
      </w:r>
      <w:r>
        <w:rPr>
          <w:rFonts w:ascii="Arial" w:hAnsi="Arial" w:cs="Arial"/>
          <w:sz w:val="20"/>
          <w:szCs w:val="20"/>
          <w:lang w:eastAsia="pt-BR"/>
        </w:rPr>
        <w:t xml:space="preserve"> </w:t>
      </w:r>
      <w:r w:rsidRPr="00494207">
        <w:rPr>
          <w:rFonts w:ascii="Arial" w:hAnsi="Arial" w:cs="Arial"/>
          <w:sz w:val="20"/>
          <w:szCs w:val="20"/>
          <w:lang w:eastAsia="pt-BR"/>
        </w:rPr>
        <w:t>2º O não envio das informações de que trata o caput deste artigo implica</w:t>
      </w:r>
      <w:r w:rsidR="000225B0">
        <w:rPr>
          <w:rFonts w:ascii="Arial" w:hAnsi="Arial" w:cs="Arial"/>
          <w:sz w:val="20"/>
          <w:szCs w:val="20"/>
          <w:lang w:eastAsia="pt-BR"/>
        </w:rPr>
        <w:t>rá</w:t>
      </w:r>
      <w:r w:rsidRPr="00494207">
        <w:rPr>
          <w:rFonts w:ascii="Arial" w:hAnsi="Arial" w:cs="Arial"/>
          <w:sz w:val="20"/>
          <w:szCs w:val="20"/>
          <w:lang w:eastAsia="pt-BR"/>
        </w:rPr>
        <w:t xml:space="preserve"> na suspensão de novos processos de autorização da Requerente, no âmbito desta Resolução, até o atendimento do mesmo. </w:t>
      </w:r>
    </w:p>
    <w:p w:rsidR="008C693E" w:rsidRPr="00B12ED2" w:rsidRDefault="008C693E" w:rsidP="001E21B2">
      <w:pPr>
        <w:spacing w:before="81" w:after="40" w:line="240" w:lineRule="auto"/>
        <w:ind w:firstLine="708"/>
        <w:jc w:val="both"/>
        <w:rPr>
          <w:rFonts w:ascii="Arial" w:hAnsi="Arial" w:cs="Arial"/>
          <w:sz w:val="20"/>
          <w:szCs w:val="20"/>
          <w:lang w:eastAsia="pt-BR"/>
        </w:rPr>
      </w:pPr>
      <w:bookmarkStart w:id="15" w:name="art23"/>
      <w:bookmarkEnd w:id="15"/>
      <w:r w:rsidRPr="001E21B2">
        <w:rPr>
          <w:rFonts w:ascii="Arial" w:hAnsi="Arial" w:cs="Arial"/>
          <w:b/>
          <w:bCs/>
          <w:sz w:val="20"/>
          <w:szCs w:val="20"/>
          <w:lang w:eastAsia="pt-BR"/>
        </w:rPr>
        <w:t xml:space="preserve">Art. </w:t>
      </w:r>
      <w:r w:rsidRPr="004E2567">
        <w:rPr>
          <w:rFonts w:ascii="Arial" w:hAnsi="Arial" w:cs="Arial"/>
          <w:b/>
          <w:bCs/>
          <w:sz w:val="20"/>
          <w:szCs w:val="20"/>
          <w:lang w:eastAsia="pt-BR"/>
        </w:rPr>
        <w:t>1</w:t>
      </w:r>
      <w:r>
        <w:rPr>
          <w:rFonts w:ascii="Arial" w:hAnsi="Arial" w:cs="Arial"/>
          <w:b/>
          <w:bCs/>
          <w:sz w:val="20"/>
          <w:szCs w:val="20"/>
          <w:lang w:eastAsia="pt-BR"/>
        </w:rPr>
        <w:t>5</w:t>
      </w:r>
      <w:r w:rsidRPr="00B12ED2">
        <w:rPr>
          <w:rFonts w:ascii="Arial" w:hAnsi="Arial" w:cs="Arial"/>
          <w:sz w:val="20"/>
          <w:szCs w:val="20"/>
          <w:lang w:eastAsia="pt-BR"/>
        </w:rPr>
        <w:t xml:space="preserve"> O </w:t>
      </w:r>
      <w:r>
        <w:rPr>
          <w:rFonts w:ascii="Arial" w:hAnsi="Arial" w:cs="Arial"/>
          <w:sz w:val="20"/>
          <w:szCs w:val="20"/>
          <w:lang w:eastAsia="pt-BR"/>
        </w:rPr>
        <w:t>P</w:t>
      </w:r>
      <w:r w:rsidRPr="00B12ED2">
        <w:rPr>
          <w:rFonts w:ascii="Arial" w:hAnsi="Arial" w:cs="Arial"/>
          <w:sz w:val="20"/>
          <w:szCs w:val="20"/>
          <w:lang w:eastAsia="pt-BR"/>
        </w:rPr>
        <w:t xml:space="preserve">rodutor de </w:t>
      </w:r>
      <w:r>
        <w:rPr>
          <w:rFonts w:ascii="Arial" w:hAnsi="Arial" w:cs="Arial"/>
          <w:sz w:val="20"/>
          <w:szCs w:val="20"/>
          <w:lang w:eastAsia="pt-BR"/>
        </w:rPr>
        <w:t>B</w:t>
      </w:r>
      <w:r w:rsidRPr="00B12ED2">
        <w:rPr>
          <w:rFonts w:ascii="Arial" w:hAnsi="Arial" w:cs="Arial"/>
          <w:sz w:val="20"/>
          <w:szCs w:val="20"/>
          <w:lang w:eastAsia="pt-BR"/>
        </w:rPr>
        <w:t xml:space="preserve">iodiesel deverá ter </w:t>
      </w:r>
      <w:r>
        <w:rPr>
          <w:rFonts w:ascii="Arial" w:hAnsi="Arial" w:cs="Arial"/>
          <w:sz w:val="20"/>
          <w:szCs w:val="20"/>
          <w:lang w:eastAsia="pt-BR"/>
        </w:rPr>
        <w:t>capacidade</w:t>
      </w:r>
      <w:r w:rsidRPr="00B12ED2">
        <w:rPr>
          <w:rFonts w:ascii="Arial" w:hAnsi="Arial" w:cs="Arial"/>
          <w:sz w:val="20"/>
          <w:szCs w:val="20"/>
          <w:lang w:eastAsia="pt-BR"/>
        </w:rPr>
        <w:t xml:space="preserve"> para armazenamento de produto final acabado compatível com, no mínimo, </w:t>
      </w:r>
      <w:proofErr w:type="gramStart"/>
      <w:r w:rsidRPr="00B12ED2">
        <w:rPr>
          <w:rFonts w:ascii="Arial" w:hAnsi="Arial" w:cs="Arial"/>
          <w:sz w:val="20"/>
          <w:szCs w:val="20"/>
          <w:lang w:eastAsia="pt-BR"/>
        </w:rPr>
        <w:t>5</w:t>
      </w:r>
      <w:proofErr w:type="gramEnd"/>
      <w:r w:rsidRPr="00B12ED2">
        <w:rPr>
          <w:rFonts w:ascii="Arial" w:hAnsi="Arial" w:cs="Arial"/>
          <w:sz w:val="20"/>
          <w:szCs w:val="20"/>
          <w:lang w:eastAsia="pt-BR"/>
        </w:rPr>
        <w:t xml:space="preserve"> (cinco) dias de autonomia de produção de </w:t>
      </w:r>
      <w:r>
        <w:rPr>
          <w:rFonts w:ascii="Arial" w:hAnsi="Arial" w:cs="Arial"/>
          <w:sz w:val="20"/>
          <w:szCs w:val="20"/>
          <w:lang w:eastAsia="pt-BR"/>
        </w:rPr>
        <w:t>B</w:t>
      </w:r>
      <w:r w:rsidRPr="00B12ED2">
        <w:rPr>
          <w:rFonts w:ascii="Arial" w:hAnsi="Arial" w:cs="Arial"/>
          <w:sz w:val="20"/>
          <w:szCs w:val="20"/>
          <w:lang w:eastAsia="pt-BR"/>
        </w:rPr>
        <w:t>iodiesel, tomada como base a capacidade de produção autorizada pela ANP.</w:t>
      </w:r>
    </w:p>
    <w:p w:rsidR="008C693E" w:rsidRPr="00B12ED2" w:rsidRDefault="008C693E" w:rsidP="001E21B2">
      <w:pPr>
        <w:spacing w:before="81" w:after="40" w:line="240" w:lineRule="auto"/>
        <w:ind w:firstLine="708"/>
        <w:jc w:val="both"/>
        <w:rPr>
          <w:rFonts w:ascii="Arial" w:hAnsi="Arial" w:cs="Arial"/>
          <w:sz w:val="20"/>
          <w:szCs w:val="20"/>
          <w:lang w:eastAsia="pt-BR"/>
        </w:rPr>
      </w:pPr>
      <w:r w:rsidRPr="00B12ED2">
        <w:rPr>
          <w:rFonts w:ascii="Arial" w:hAnsi="Arial" w:cs="Arial"/>
          <w:sz w:val="20"/>
          <w:szCs w:val="20"/>
          <w:lang w:eastAsia="pt-BR"/>
        </w:rPr>
        <w:t xml:space="preserve">§ 1º A </w:t>
      </w:r>
      <w:proofErr w:type="spellStart"/>
      <w:r w:rsidRPr="00B12ED2">
        <w:rPr>
          <w:rFonts w:ascii="Arial" w:hAnsi="Arial" w:cs="Arial"/>
          <w:sz w:val="20"/>
          <w:szCs w:val="20"/>
          <w:lang w:eastAsia="pt-BR"/>
        </w:rPr>
        <w:t>tancagem</w:t>
      </w:r>
      <w:proofErr w:type="spellEnd"/>
      <w:r w:rsidRPr="00B12ED2">
        <w:rPr>
          <w:rFonts w:ascii="Arial" w:hAnsi="Arial" w:cs="Arial"/>
          <w:sz w:val="20"/>
          <w:szCs w:val="20"/>
          <w:lang w:eastAsia="pt-BR"/>
        </w:rPr>
        <w:t xml:space="preserve"> do produto final acabado </w:t>
      </w:r>
      <w:r>
        <w:rPr>
          <w:rFonts w:ascii="Arial" w:hAnsi="Arial" w:cs="Arial"/>
          <w:sz w:val="20"/>
          <w:szCs w:val="20"/>
          <w:lang w:eastAsia="pt-BR"/>
        </w:rPr>
        <w:t>(Biodiesel</w:t>
      </w:r>
      <w:r w:rsidRPr="00B12ED2">
        <w:rPr>
          <w:rFonts w:ascii="Arial" w:hAnsi="Arial" w:cs="Arial"/>
          <w:sz w:val="20"/>
          <w:szCs w:val="20"/>
          <w:lang w:eastAsia="pt-BR"/>
        </w:rPr>
        <w:t>), deve</w:t>
      </w:r>
      <w:r w:rsidR="000225B0">
        <w:rPr>
          <w:rFonts w:ascii="Arial" w:hAnsi="Arial" w:cs="Arial"/>
          <w:sz w:val="20"/>
          <w:szCs w:val="20"/>
          <w:lang w:eastAsia="pt-BR"/>
        </w:rPr>
        <w:t>rá</w:t>
      </w:r>
      <w:r w:rsidRPr="00B12ED2">
        <w:rPr>
          <w:rFonts w:ascii="Arial" w:hAnsi="Arial" w:cs="Arial"/>
          <w:sz w:val="20"/>
          <w:szCs w:val="20"/>
          <w:lang w:eastAsia="pt-BR"/>
        </w:rPr>
        <w:t xml:space="preserve"> permanecer segregada, não podendo ser utilizada por produtos intermediários ou mesmo outros insumos u</w:t>
      </w:r>
      <w:r>
        <w:rPr>
          <w:rFonts w:ascii="Arial" w:hAnsi="Arial" w:cs="Arial"/>
          <w:sz w:val="20"/>
          <w:szCs w:val="20"/>
          <w:lang w:eastAsia="pt-BR"/>
        </w:rPr>
        <w:t xml:space="preserve">sados </w:t>
      </w:r>
      <w:r w:rsidRPr="00B12ED2">
        <w:rPr>
          <w:rFonts w:ascii="Arial" w:hAnsi="Arial" w:cs="Arial"/>
          <w:sz w:val="20"/>
          <w:szCs w:val="20"/>
          <w:lang w:eastAsia="pt-BR"/>
        </w:rPr>
        <w:t>no processo produtivo.</w:t>
      </w:r>
    </w:p>
    <w:p w:rsidR="008C693E" w:rsidRDefault="008C693E" w:rsidP="002B204F">
      <w:pPr>
        <w:spacing w:before="81" w:after="40" w:line="240" w:lineRule="auto"/>
        <w:ind w:firstLine="709"/>
        <w:jc w:val="both"/>
        <w:rPr>
          <w:rFonts w:ascii="Arial" w:hAnsi="Arial" w:cs="Arial"/>
          <w:sz w:val="20"/>
          <w:szCs w:val="20"/>
          <w:lang w:eastAsia="pt-BR"/>
        </w:rPr>
      </w:pPr>
      <w:r w:rsidRPr="00B12ED2">
        <w:rPr>
          <w:rFonts w:ascii="Arial" w:hAnsi="Arial" w:cs="Arial"/>
          <w:sz w:val="20"/>
          <w:szCs w:val="20"/>
          <w:lang w:eastAsia="pt-BR"/>
        </w:rPr>
        <w:t>§ 2º Em caso de ampliação de capacidade das plantas autorizadas, a empresa deve</w:t>
      </w:r>
      <w:r w:rsidR="000225B0">
        <w:rPr>
          <w:rFonts w:ascii="Arial" w:hAnsi="Arial" w:cs="Arial"/>
          <w:sz w:val="20"/>
          <w:szCs w:val="20"/>
          <w:lang w:eastAsia="pt-BR"/>
        </w:rPr>
        <w:t>rá</w:t>
      </w:r>
      <w:r w:rsidRPr="00B12ED2">
        <w:rPr>
          <w:rFonts w:ascii="Arial" w:hAnsi="Arial" w:cs="Arial"/>
          <w:sz w:val="20"/>
          <w:szCs w:val="20"/>
          <w:lang w:eastAsia="pt-BR"/>
        </w:rPr>
        <w:t xml:space="preserve"> obrigatoriamente atender ao novo volume mínimo exclusivo referido no caput deste </w:t>
      </w:r>
      <w:r>
        <w:rPr>
          <w:rFonts w:ascii="Arial" w:hAnsi="Arial" w:cs="Arial"/>
          <w:sz w:val="20"/>
          <w:szCs w:val="20"/>
          <w:lang w:eastAsia="pt-BR"/>
        </w:rPr>
        <w:t>a</w:t>
      </w:r>
      <w:r w:rsidRPr="00B12ED2">
        <w:rPr>
          <w:rFonts w:ascii="Arial" w:hAnsi="Arial" w:cs="Arial"/>
          <w:sz w:val="20"/>
          <w:szCs w:val="20"/>
          <w:lang w:eastAsia="pt-BR"/>
        </w:rPr>
        <w:t>rtigo.</w:t>
      </w:r>
    </w:p>
    <w:p w:rsidR="008C693E" w:rsidRPr="00A932DD" w:rsidRDefault="008C693E" w:rsidP="005C5B4A">
      <w:pPr>
        <w:suppressAutoHyphens/>
        <w:spacing w:before="81" w:after="40" w:line="240" w:lineRule="auto"/>
        <w:ind w:firstLine="709"/>
        <w:jc w:val="both"/>
        <w:rPr>
          <w:rFonts w:ascii="Arial" w:hAnsi="Arial"/>
          <w:sz w:val="20"/>
          <w:szCs w:val="20"/>
          <w:lang w:eastAsia="pt-BR"/>
        </w:rPr>
      </w:pPr>
      <w:r w:rsidRPr="00127E11">
        <w:rPr>
          <w:rFonts w:ascii="Arial" w:hAnsi="Arial"/>
          <w:b/>
          <w:bCs/>
          <w:sz w:val="20"/>
          <w:szCs w:val="20"/>
          <w:lang w:eastAsia="pt-BR"/>
        </w:rPr>
        <w:t xml:space="preserve">Art. </w:t>
      </w:r>
      <w:smartTag w:uri="urn:schemas-microsoft-com:office:smarttags" w:element="metricconverter">
        <w:smartTagPr>
          <w:attr w:name="ProductID" w:val="29 A"/>
        </w:smartTagPr>
        <w:r w:rsidRPr="004E2567">
          <w:rPr>
            <w:rFonts w:ascii="Arial" w:hAnsi="Arial"/>
            <w:b/>
            <w:bCs/>
            <w:sz w:val="20"/>
            <w:szCs w:val="20"/>
            <w:lang w:eastAsia="pt-BR"/>
          </w:rPr>
          <w:t>1</w:t>
        </w:r>
        <w:r>
          <w:rPr>
            <w:rFonts w:ascii="Arial" w:hAnsi="Arial"/>
            <w:b/>
            <w:bCs/>
            <w:sz w:val="20"/>
            <w:szCs w:val="20"/>
            <w:lang w:eastAsia="pt-BR"/>
          </w:rPr>
          <w:t>6</w:t>
        </w:r>
        <w:r w:rsidRPr="00127E11">
          <w:rPr>
            <w:rFonts w:ascii="Arial" w:hAnsi="Arial" w:cs="Arial"/>
            <w:b/>
            <w:sz w:val="20"/>
            <w:szCs w:val="20"/>
            <w:lang w:eastAsia="pt-BR"/>
          </w:rPr>
          <w:t xml:space="preserve"> </w:t>
        </w:r>
        <w:r w:rsidRPr="00127E11">
          <w:rPr>
            <w:rFonts w:ascii="Arial" w:hAnsi="Arial"/>
            <w:sz w:val="20"/>
            <w:szCs w:val="20"/>
            <w:lang w:eastAsia="pt-BR"/>
          </w:rPr>
          <w:t>A</w:t>
        </w:r>
      </w:smartTag>
      <w:r w:rsidRPr="00127E11">
        <w:rPr>
          <w:rFonts w:ascii="Arial" w:hAnsi="Arial"/>
          <w:sz w:val="20"/>
          <w:szCs w:val="20"/>
          <w:lang w:eastAsia="pt-BR"/>
        </w:rPr>
        <w:t xml:space="preserve"> ampliação do parque de tanques da Planta Produtora de Biodiesel e </w:t>
      </w:r>
      <w:r w:rsidRPr="00127E11">
        <w:rPr>
          <w:rFonts w:ascii="Arial" w:hAnsi="Arial" w:cs="Arial"/>
          <w:bCs/>
          <w:sz w:val="20"/>
          <w:szCs w:val="20"/>
          <w:lang w:eastAsia="pt-BR"/>
        </w:rPr>
        <w:t>a alteração do produto armazenado nos tanques</w:t>
      </w:r>
      <w:r w:rsidRPr="00127E11">
        <w:rPr>
          <w:rFonts w:ascii="Arial" w:hAnsi="Arial"/>
          <w:sz w:val="20"/>
          <w:szCs w:val="20"/>
          <w:lang w:eastAsia="pt-BR"/>
        </w:rPr>
        <w:t xml:space="preserve"> </w:t>
      </w:r>
      <w:r>
        <w:rPr>
          <w:rFonts w:ascii="Arial" w:hAnsi="Arial"/>
          <w:sz w:val="20"/>
          <w:szCs w:val="20"/>
          <w:lang w:eastAsia="pt-BR"/>
        </w:rPr>
        <w:t xml:space="preserve">existentes </w:t>
      </w:r>
      <w:r w:rsidRPr="00127E11">
        <w:rPr>
          <w:rFonts w:ascii="Arial" w:hAnsi="Arial"/>
          <w:sz w:val="20"/>
          <w:szCs w:val="20"/>
          <w:lang w:eastAsia="pt-BR"/>
        </w:rPr>
        <w:t>deverão ser informadas previamente à ANP, acompanhada</w:t>
      </w:r>
      <w:r>
        <w:rPr>
          <w:rFonts w:ascii="Arial" w:hAnsi="Arial"/>
          <w:sz w:val="20"/>
          <w:szCs w:val="20"/>
          <w:lang w:eastAsia="pt-BR"/>
        </w:rPr>
        <w:t xml:space="preserve">s </w:t>
      </w:r>
      <w:r w:rsidRPr="00A932DD">
        <w:rPr>
          <w:rFonts w:ascii="Arial" w:hAnsi="Arial"/>
          <w:sz w:val="20"/>
          <w:szCs w:val="20"/>
          <w:lang w:eastAsia="pt-BR"/>
        </w:rPr>
        <w:t>da documentação relacionada no</w:t>
      </w:r>
      <w:r>
        <w:rPr>
          <w:rFonts w:ascii="Arial" w:hAnsi="Arial"/>
          <w:sz w:val="20"/>
          <w:szCs w:val="20"/>
          <w:lang w:eastAsia="pt-BR"/>
        </w:rPr>
        <w:t>s</w:t>
      </w:r>
      <w:r w:rsidRPr="00A932DD">
        <w:rPr>
          <w:rFonts w:ascii="Arial" w:hAnsi="Arial"/>
          <w:sz w:val="20"/>
          <w:szCs w:val="20"/>
          <w:lang w:eastAsia="pt-BR"/>
        </w:rPr>
        <w:t xml:space="preserve"> inciso</w:t>
      </w:r>
      <w:r>
        <w:rPr>
          <w:rFonts w:ascii="Arial" w:hAnsi="Arial"/>
          <w:sz w:val="20"/>
          <w:szCs w:val="20"/>
          <w:lang w:eastAsia="pt-BR"/>
        </w:rPr>
        <w:t>s</w:t>
      </w:r>
      <w:r w:rsidRPr="00A932DD">
        <w:rPr>
          <w:rFonts w:ascii="Arial" w:hAnsi="Arial"/>
          <w:sz w:val="20"/>
          <w:szCs w:val="20"/>
          <w:lang w:eastAsia="pt-BR"/>
        </w:rPr>
        <w:t xml:space="preserve"> V</w:t>
      </w:r>
      <w:r w:rsidR="00D36269">
        <w:rPr>
          <w:rFonts w:ascii="Arial" w:hAnsi="Arial"/>
          <w:sz w:val="20"/>
          <w:szCs w:val="20"/>
          <w:lang w:eastAsia="pt-BR"/>
        </w:rPr>
        <w:t>II e X</w:t>
      </w:r>
      <w:r w:rsidRPr="00EA44D6">
        <w:rPr>
          <w:rFonts w:ascii="Arial" w:hAnsi="Arial"/>
          <w:sz w:val="20"/>
          <w:szCs w:val="20"/>
          <w:lang w:eastAsia="pt-BR"/>
        </w:rPr>
        <w:t xml:space="preserve"> </w:t>
      </w:r>
      <w:r w:rsidRPr="00A932DD">
        <w:rPr>
          <w:rFonts w:ascii="Arial" w:hAnsi="Arial"/>
          <w:sz w:val="20"/>
          <w:szCs w:val="20"/>
          <w:lang w:eastAsia="pt-BR"/>
        </w:rPr>
        <w:t>do art. 5º</w:t>
      </w:r>
      <w:r w:rsidRPr="00A932DD">
        <w:rPr>
          <w:rFonts w:ascii="Arial" w:hAnsi="Arial" w:cs="Arial"/>
          <w:sz w:val="20"/>
          <w:szCs w:val="20"/>
          <w:lang w:eastAsia="pt-BR"/>
        </w:rPr>
        <w:t xml:space="preserve">, bem como da </w:t>
      </w:r>
      <w:r w:rsidRPr="00A932DD">
        <w:rPr>
          <w:rFonts w:ascii="Arial" w:hAnsi="Arial"/>
          <w:sz w:val="20"/>
          <w:szCs w:val="20"/>
          <w:lang w:eastAsia="pt-BR"/>
        </w:rPr>
        <w:t xml:space="preserve">atualização da listagem de tanques de armazenamento no sistema cadastral disponível no endereço eletrônico </w:t>
      </w:r>
      <w:r w:rsidRPr="004B6A1A">
        <w:rPr>
          <w:rFonts w:ascii="Arial" w:hAnsi="Arial"/>
          <w:sz w:val="20"/>
          <w:szCs w:val="20"/>
          <w:lang w:eastAsia="pt-BR"/>
        </w:rPr>
        <w:t>www.anp.gov.br</w:t>
      </w:r>
      <w:r w:rsidRPr="00A932DD">
        <w:rPr>
          <w:rFonts w:ascii="Arial" w:hAnsi="Arial"/>
          <w:sz w:val="20"/>
          <w:szCs w:val="20"/>
          <w:lang w:eastAsia="pt-BR"/>
        </w:rPr>
        <w:t>, conforme i</w:t>
      </w:r>
      <w:r>
        <w:rPr>
          <w:rFonts w:ascii="Arial" w:hAnsi="Arial"/>
          <w:sz w:val="20"/>
          <w:szCs w:val="20"/>
          <w:lang w:eastAsia="pt-BR"/>
        </w:rPr>
        <w:t>nciso X</w:t>
      </w:r>
      <w:r w:rsidR="00D36269">
        <w:rPr>
          <w:rFonts w:ascii="Arial" w:hAnsi="Arial"/>
          <w:sz w:val="20"/>
          <w:szCs w:val="20"/>
          <w:lang w:eastAsia="pt-BR"/>
        </w:rPr>
        <w:t>II</w:t>
      </w:r>
      <w:r w:rsidRPr="00A932DD">
        <w:rPr>
          <w:rFonts w:ascii="Arial" w:hAnsi="Arial"/>
          <w:sz w:val="20"/>
          <w:szCs w:val="20"/>
          <w:lang w:eastAsia="pt-BR"/>
        </w:rPr>
        <w:t xml:space="preserve"> do art. 5º.</w:t>
      </w:r>
    </w:p>
    <w:p w:rsidR="008C693E" w:rsidRDefault="008C693E" w:rsidP="002B563B">
      <w:pPr>
        <w:spacing w:after="0" w:line="240" w:lineRule="auto"/>
        <w:ind w:firstLine="709"/>
        <w:jc w:val="both"/>
        <w:rPr>
          <w:rFonts w:ascii="Arial" w:hAnsi="Arial"/>
          <w:sz w:val="20"/>
          <w:szCs w:val="20"/>
          <w:lang w:eastAsia="pt-BR"/>
        </w:rPr>
      </w:pPr>
      <w:r w:rsidRPr="00B12ED2">
        <w:rPr>
          <w:rFonts w:ascii="Arial" w:hAnsi="Arial" w:cs="Arial"/>
          <w:sz w:val="20"/>
          <w:szCs w:val="20"/>
          <w:lang w:eastAsia="pt-BR"/>
        </w:rPr>
        <w:t xml:space="preserve">§ 1º </w:t>
      </w:r>
      <w:r>
        <w:rPr>
          <w:rFonts w:ascii="Arial" w:hAnsi="Arial" w:cs="Arial"/>
          <w:sz w:val="20"/>
          <w:szCs w:val="20"/>
          <w:lang w:eastAsia="pt-BR"/>
        </w:rPr>
        <w:t xml:space="preserve">Caso a alteração prevista no caput deste artigo não envolva Líquidos Inflamáveis, </w:t>
      </w:r>
      <w:r w:rsidR="00B9366F">
        <w:rPr>
          <w:rFonts w:ascii="Arial" w:hAnsi="Arial" w:cs="Arial"/>
          <w:sz w:val="20"/>
          <w:szCs w:val="20"/>
          <w:lang w:eastAsia="pt-BR"/>
        </w:rPr>
        <w:t>será</w:t>
      </w:r>
      <w:r>
        <w:rPr>
          <w:rFonts w:ascii="Arial" w:hAnsi="Arial" w:cs="Arial"/>
          <w:sz w:val="20"/>
          <w:szCs w:val="20"/>
          <w:lang w:eastAsia="pt-BR"/>
        </w:rPr>
        <w:t xml:space="preserve"> dispensado o envio da </w:t>
      </w:r>
      <w:r w:rsidRPr="00A932DD">
        <w:rPr>
          <w:rFonts w:ascii="Arial" w:hAnsi="Arial"/>
          <w:sz w:val="20"/>
          <w:szCs w:val="20"/>
          <w:lang w:eastAsia="pt-BR"/>
        </w:rPr>
        <w:t>documentação relacionada no inciso V</w:t>
      </w:r>
      <w:r w:rsidR="00D36269">
        <w:rPr>
          <w:rFonts w:ascii="Arial" w:hAnsi="Arial"/>
          <w:sz w:val="20"/>
          <w:szCs w:val="20"/>
          <w:lang w:eastAsia="pt-BR"/>
        </w:rPr>
        <w:t>II</w:t>
      </w:r>
      <w:r w:rsidRPr="00A932DD">
        <w:rPr>
          <w:rFonts w:ascii="Arial" w:hAnsi="Arial"/>
          <w:sz w:val="20"/>
          <w:szCs w:val="20"/>
          <w:lang w:eastAsia="pt-BR"/>
        </w:rPr>
        <w:t xml:space="preserve"> do art. 5º</w:t>
      </w:r>
      <w:r>
        <w:rPr>
          <w:rFonts w:ascii="Arial" w:hAnsi="Arial"/>
          <w:sz w:val="20"/>
          <w:szCs w:val="20"/>
          <w:lang w:eastAsia="pt-BR"/>
        </w:rPr>
        <w:t>.</w:t>
      </w:r>
    </w:p>
    <w:p w:rsidR="008C693E" w:rsidRDefault="008C693E" w:rsidP="002B204F">
      <w:pPr>
        <w:spacing w:before="81" w:after="240" w:line="240" w:lineRule="auto"/>
        <w:ind w:firstLine="709"/>
        <w:jc w:val="both"/>
        <w:rPr>
          <w:rFonts w:ascii="Arial" w:hAnsi="Arial"/>
          <w:sz w:val="20"/>
          <w:szCs w:val="20"/>
          <w:lang w:eastAsia="pt-BR"/>
        </w:rPr>
      </w:pPr>
      <w:r w:rsidRPr="00B12ED2">
        <w:rPr>
          <w:rFonts w:ascii="Arial" w:hAnsi="Arial" w:cs="Arial"/>
          <w:sz w:val="20"/>
          <w:szCs w:val="20"/>
          <w:lang w:eastAsia="pt-BR"/>
        </w:rPr>
        <w:t xml:space="preserve">§ </w:t>
      </w:r>
      <w:r>
        <w:rPr>
          <w:rFonts w:ascii="Arial" w:hAnsi="Arial" w:cs="Arial"/>
          <w:sz w:val="20"/>
          <w:szCs w:val="20"/>
          <w:lang w:eastAsia="pt-BR"/>
        </w:rPr>
        <w:t>2</w:t>
      </w:r>
      <w:r w:rsidRPr="00B12ED2">
        <w:rPr>
          <w:rFonts w:ascii="Arial" w:hAnsi="Arial" w:cs="Arial"/>
          <w:sz w:val="20"/>
          <w:szCs w:val="20"/>
          <w:lang w:eastAsia="pt-BR"/>
        </w:rPr>
        <w:t>º</w:t>
      </w:r>
      <w:r>
        <w:rPr>
          <w:rFonts w:ascii="Arial" w:hAnsi="Arial" w:cs="Arial"/>
          <w:sz w:val="20"/>
          <w:szCs w:val="20"/>
          <w:lang w:eastAsia="pt-BR"/>
        </w:rPr>
        <w:t xml:space="preserve"> </w:t>
      </w:r>
      <w:r w:rsidRPr="00127E11">
        <w:rPr>
          <w:rFonts w:ascii="Arial" w:hAnsi="Arial" w:cs="Arial"/>
          <w:sz w:val="20"/>
          <w:szCs w:val="20"/>
          <w:lang w:eastAsia="pt-BR"/>
        </w:rPr>
        <w:t>A ANP poderá, a qualquer momento, solicitar o envio da documentação constante</w:t>
      </w:r>
      <w:r w:rsidR="00D36269">
        <w:rPr>
          <w:rFonts w:ascii="Arial" w:hAnsi="Arial"/>
          <w:sz w:val="20"/>
          <w:szCs w:val="20"/>
          <w:lang w:eastAsia="pt-BR"/>
        </w:rPr>
        <w:t xml:space="preserve"> dos incisos I</w:t>
      </w:r>
      <w:r w:rsidRPr="00127E11">
        <w:rPr>
          <w:rFonts w:ascii="Arial" w:hAnsi="Arial"/>
          <w:sz w:val="20"/>
          <w:szCs w:val="20"/>
          <w:lang w:eastAsia="pt-BR"/>
        </w:rPr>
        <w:t>I e I</w:t>
      </w:r>
      <w:r w:rsidR="00D36269">
        <w:rPr>
          <w:rFonts w:ascii="Arial" w:hAnsi="Arial"/>
          <w:sz w:val="20"/>
          <w:szCs w:val="20"/>
          <w:lang w:eastAsia="pt-BR"/>
        </w:rPr>
        <w:t>II</w:t>
      </w:r>
      <w:r w:rsidRPr="00127E11">
        <w:rPr>
          <w:rFonts w:ascii="Arial" w:hAnsi="Arial"/>
          <w:sz w:val="20"/>
          <w:szCs w:val="20"/>
          <w:lang w:eastAsia="pt-BR"/>
        </w:rPr>
        <w:t xml:space="preserve"> do art. 7º referente à ampliação mencionada no caput deste artigo.</w:t>
      </w:r>
    </w:p>
    <w:p w:rsidR="008C693E" w:rsidRPr="00902663" w:rsidRDefault="008C693E" w:rsidP="00586E13">
      <w:pPr>
        <w:spacing w:before="81" w:after="40" w:line="240" w:lineRule="auto"/>
        <w:jc w:val="both"/>
        <w:rPr>
          <w:rFonts w:ascii="Arial" w:hAnsi="Arial" w:cs="Arial"/>
          <w:b/>
          <w:sz w:val="20"/>
          <w:szCs w:val="20"/>
          <w:highlight w:val="green"/>
          <w:lang w:eastAsia="pt-BR"/>
        </w:rPr>
      </w:pPr>
      <w:r w:rsidRPr="00902663">
        <w:rPr>
          <w:rFonts w:ascii="Arial" w:hAnsi="Arial" w:cs="Arial"/>
          <w:b/>
          <w:sz w:val="20"/>
          <w:szCs w:val="20"/>
          <w:lang w:eastAsia="pt-BR"/>
        </w:rPr>
        <w:t>Da Comercialização de Biodiesel</w:t>
      </w:r>
    </w:p>
    <w:p w:rsidR="008C693E" w:rsidRPr="00902663" w:rsidRDefault="008C693E" w:rsidP="001E21B2">
      <w:pPr>
        <w:spacing w:before="81" w:after="40" w:line="240" w:lineRule="auto"/>
        <w:ind w:firstLine="708"/>
        <w:jc w:val="both"/>
        <w:rPr>
          <w:rFonts w:ascii="Arial" w:hAnsi="Arial" w:cs="Arial"/>
          <w:sz w:val="20"/>
          <w:szCs w:val="20"/>
          <w:lang w:eastAsia="pt-BR"/>
        </w:rPr>
      </w:pPr>
      <w:bookmarkStart w:id="16" w:name="art24"/>
      <w:bookmarkStart w:id="17" w:name="art25"/>
      <w:bookmarkEnd w:id="16"/>
      <w:bookmarkEnd w:id="17"/>
      <w:r w:rsidRPr="00902663">
        <w:rPr>
          <w:rFonts w:ascii="Arial" w:hAnsi="Arial" w:cs="Arial"/>
          <w:b/>
          <w:bCs/>
          <w:sz w:val="20"/>
          <w:szCs w:val="20"/>
          <w:lang w:eastAsia="pt-BR"/>
        </w:rPr>
        <w:t xml:space="preserve">Art. </w:t>
      </w:r>
      <w:r>
        <w:rPr>
          <w:rFonts w:ascii="Arial" w:hAnsi="Arial" w:cs="Arial"/>
          <w:b/>
          <w:bCs/>
          <w:sz w:val="20"/>
          <w:szCs w:val="20"/>
          <w:lang w:eastAsia="pt-BR"/>
        </w:rPr>
        <w:t>1</w:t>
      </w:r>
      <w:r w:rsidR="006F1A78">
        <w:rPr>
          <w:rFonts w:ascii="Arial" w:hAnsi="Arial" w:cs="Arial"/>
          <w:b/>
          <w:bCs/>
          <w:sz w:val="20"/>
          <w:szCs w:val="20"/>
          <w:lang w:eastAsia="pt-BR"/>
        </w:rPr>
        <w:t>7</w:t>
      </w:r>
      <w:r w:rsidRPr="00902663">
        <w:rPr>
          <w:rFonts w:ascii="Arial" w:hAnsi="Arial" w:cs="Arial"/>
          <w:sz w:val="20"/>
          <w:szCs w:val="20"/>
          <w:lang w:eastAsia="pt-BR"/>
        </w:rPr>
        <w:t xml:space="preserve"> O Produtor de Biodiesel poderá comercializar Biodiesel com:</w:t>
      </w:r>
    </w:p>
    <w:p w:rsidR="00D3698D" w:rsidRDefault="00D3698D" w:rsidP="001E21B2">
      <w:pPr>
        <w:spacing w:before="81" w:after="40" w:line="240" w:lineRule="auto"/>
        <w:ind w:firstLine="708"/>
        <w:jc w:val="both"/>
        <w:rPr>
          <w:rFonts w:ascii="Arial" w:hAnsi="Arial" w:cs="Arial"/>
          <w:sz w:val="20"/>
          <w:szCs w:val="20"/>
          <w:lang w:eastAsia="pt-BR"/>
        </w:rPr>
      </w:pPr>
      <w:r>
        <w:rPr>
          <w:rFonts w:ascii="Arial" w:hAnsi="Arial" w:cs="Arial"/>
          <w:sz w:val="20"/>
          <w:szCs w:val="20"/>
          <w:lang w:eastAsia="pt-BR"/>
        </w:rPr>
        <w:t>I - outro Produtor de Biodiesel, mediante prévia anuência da ANP</w:t>
      </w:r>
      <w:r w:rsidR="00CD13DD">
        <w:rPr>
          <w:rFonts w:ascii="Arial" w:hAnsi="Arial" w:cs="Arial"/>
          <w:sz w:val="20"/>
          <w:szCs w:val="20"/>
          <w:lang w:eastAsia="pt-BR"/>
        </w:rPr>
        <w:t xml:space="preserve">, </w:t>
      </w:r>
      <w:r w:rsidRPr="00752B18">
        <w:rPr>
          <w:rFonts w:ascii="Arial" w:hAnsi="Arial" w:cs="Arial"/>
          <w:sz w:val="20"/>
          <w:szCs w:val="20"/>
          <w:lang w:eastAsia="pt-BR"/>
        </w:rPr>
        <w:t>observada a regulamentação específica referente à aquisição de Biodiesel necessária ao atendimento ao percentual mínimo obrigatório de que trata a Lei nº 11.097, de 14 de janeiro de 2005</w:t>
      </w:r>
      <w:r w:rsidR="00CD13DD">
        <w:rPr>
          <w:rFonts w:ascii="Arial" w:hAnsi="Arial" w:cs="Arial"/>
          <w:sz w:val="20"/>
          <w:szCs w:val="20"/>
          <w:lang w:eastAsia="pt-BR"/>
        </w:rPr>
        <w:t>;</w:t>
      </w:r>
    </w:p>
    <w:p w:rsidR="008C693E" w:rsidRPr="00902663" w:rsidRDefault="00D3698D" w:rsidP="001E21B2">
      <w:pPr>
        <w:spacing w:before="81" w:after="40" w:line="240" w:lineRule="auto"/>
        <w:ind w:firstLine="708"/>
        <w:jc w:val="both"/>
        <w:rPr>
          <w:rFonts w:ascii="Arial" w:hAnsi="Arial" w:cs="Arial"/>
          <w:sz w:val="20"/>
          <w:szCs w:val="20"/>
          <w:lang w:eastAsia="pt-BR"/>
        </w:rPr>
      </w:pPr>
      <w:r>
        <w:rPr>
          <w:rFonts w:ascii="Arial" w:hAnsi="Arial" w:cs="Arial"/>
          <w:sz w:val="20"/>
          <w:szCs w:val="20"/>
          <w:lang w:eastAsia="pt-BR"/>
        </w:rPr>
        <w:t>I</w:t>
      </w:r>
      <w:r w:rsidR="008C693E" w:rsidRPr="00902663">
        <w:rPr>
          <w:rFonts w:ascii="Arial" w:hAnsi="Arial" w:cs="Arial"/>
          <w:sz w:val="20"/>
          <w:szCs w:val="20"/>
          <w:lang w:eastAsia="pt-BR"/>
        </w:rPr>
        <w:t>I - exportador autorizado pela ANP;</w:t>
      </w:r>
    </w:p>
    <w:p w:rsidR="008C693E" w:rsidRPr="00902663" w:rsidRDefault="008C693E" w:rsidP="001E21B2">
      <w:pPr>
        <w:spacing w:before="81" w:after="40" w:line="240" w:lineRule="auto"/>
        <w:ind w:firstLine="708"/>
        <w:jc w:val="both"/>
        <w:rPr>
          <w:rFonts w:ascii="Arial" w:hAnsi="Arial" w:cs="Arial"/>
          <w:sz w:val="20"/>
          <w:szCs w:val="20"/>
          <w:lang w:eastAsia="pt-BR"/>
        </w:rPr>
      </w:pPr>
      <w:r w:rsidRPr="00902663">
        <w:rPr>
          <w:rFonts w:ascii="Arial" w:hAnsi="Arial" w:cs="Arial"/>
          <w:sz w:val="20"/>
          <w:szCs w:val="20"/>
          <w:lang w:eastAsia="pt-BR"/>
        </w:rPr>
        <w:t>I</w:t>
      </w:r>
      <w:r w:rsidR="00D3698D">
        <w:rPr>
          <w:rFonts w:ascii="Arial" w:hAnsi="Arial" w:cs="Arial"/>
          <w:sz w:val="20"/>
          <w:szCs w:val="20"/>
          <w:lang w:eastAsia="pt-BR"/>
        </w:rPr>
        <w:t>I</w:t>
      </w:r>
      <w:r w:rsidRPr="00902663">
        <w:rPr>
          <w:rFonts w:ascii="Arial" w:hAnsi="Arial" w:cs="Arial"/>
          <w:sz w:val="20"/>
          <w:szCs w:val="20"/>
          <w:lang w:eastAsia="pt-BR"/>
        </w:rPr>
        <w:t>I - o mercado externo, diretamente, quando autorizado pela ANP ao exercício da atividade de exportação de Biodiesel;</w:t>
      </w:r>
    </w:p>
    <w:p w:rsidR="008C693E" w:rsidRPr="00902663" w:rsidRDefault="00D3698D" w:rsidP="001E21B2">
      <w:pPr>
        <w:spacing w:before="81" w:after="40" w:line="240" w:lineRule="auto"/>
        <w:ind w:firstLine="708"/>
        <w:jc w:val="both"/>
        <w:rPr>
          <w:rFonts w:ascii="Arial" w:hAnsi="Arial" w:cs="Arial"/>
          <w:sz w:val="20"/>
          <w:szCs w:val="20"/>
          <w:lang w:eastAsia="pt-BR"/>
        </w:rPr>
      </w:pPr>
      <w:r>
        <w:rPr>
          <w:rFonts w:ascii="Arial" w:hAnsi="Arial" w:cs="Arial"/>
          <w:sz w:val="20"/>
          <w:szCs w:val="20"/>
          <w:lang w:eastAsia="pt-BR"/>
        </w:rPr>
        <w:t>IV</w:t>
      </w:r>
      <w:r w:rsidR="008C693E" w:rsidRPr="00902663">
        <w:rPr>
          <w:rFonts w:ascii="Arial" w:hAnsi="Arial" w:cs="Arial"/>
          <w:sz w:val="20"/>
          <w:szCs w:val="20"/>
          <w:lang w:eastAsia="pt-BR"/>
        </w:rPr>
        <w:t xml:space="preserve"> - refinaria autorizada pela ANP;</w:t>
      </w:r>
    </w:p>
    <w:p w:rsidR="008C693E" w:rsidRPr="00902663" w:rsidRDefault="008C693E" w:rsidP="001E21B2">
      <w:pPr>
        <w:spacing w:before="81" w:after="40" w:line="240" w:lineRule="auto"/>
        <w:ind w:firstLine="708"/>
        <w:jc w:val="both"/>
        <w:rPr>
          <w:rFonts w:ascii="Arial" w:hAnsi="Arial" w:cs="Arial"/>
          <w:sz w:val="20"/>
          <w:szCs w:val="20"/>
          <w:lang w:eastAsia="pt-BR"/>
        </w:rPr>
      </w:pPr>
      <w:r w:rsidRPr="00902663">
        <w:rPr>
          <w:rFonts w:ascii="Arial" w:hAnsi="Arial" w:cs="Arial"/>
          <w:sz w:val="20"/>
          <w:szCs w:val="20"/>
          <w:lang w:eastAsia="pt-BR"/>
        </w:rPr>
        <w:t>V - central petroquímica autorizada pela ANP;</w:t>
      </w:r>
    </w:p>
    <w:p w:rsidR="008C693E" w:rsidRPr="00752B18" w:rsidRDefault="008C693E" w:rsidP="00902663">
      <w:pPr>
        <w:spacing w:before="81" w:after="40" w:line="240" w:lineRule="auto"/>
        <w:ind w:firstLine="708"/>
        <w:jc w:val="both"/>
        <w:rPr>
          <w:rFonts w:ascii="Arial" w:hAnsi="Arial" w:cs="Arial"/>
          <w:sz w:val="20"/>
          <w:szCs w:val="20"/>
          <w:lang w:eastAsia="pt-BR"/>
        </w:rPr>
      </w:pPr>
      <w:r w:rsidRPr="00752B18">
        <w:rPr>
          <w:rFonts w:ascii="Arial" w:hAnsi="Arial" w:cs="Arial"/>
          <w:sz w:val="20"/>
          <w:szCs w:val="20"/>
          <w:lang w:eastAsia="pt-BR"/>
        </w:rPr>
        <w:t>V</w:t>
      </w:r>
      <w:r w:rsidR="00D3698D">
        <w:rPr>
          <w:rFonts w:ascii="Arial" w:hAnsi="Arial" w:cs="Arial"/>
          <w:sz w:val="20"/>
          <w:szCs w:val="20"/>
          <w:lang w:eastAsia="pt-BR"/>
        </w:rPr>
        <w:t>I</w:t>
      </w:r>
      <w:r w:rsidRPr="00752B18">
        <w:rPr>
          <w:rFonts w:ascii="Arial" w:hAnsi="Arial" w:cs="Arial"/>
          <w:sz w:val="20"/>
          <w:szCs w:val="20"/>
          <w:lang w:eastAsia="pt-BR"/>
        </w:rPr>
        <w:t xml:space="preserve"> - distribuidor autorizado de combustíveis líquidos derivados de petróleo, etanol combustível, Biodiesel, mistura óleo diesel e Biodiesel especificada ou autorizada pela ANP e outros combustíveis automotivos, observada a regulamentação específica referente à aquisição de Biodiesel necessária ao atendimento ao percentual mínimo obrigatório de que trata a Lei nº 11.097, de 14 de janeiro de 2005;</w:t>
      </w:r>
    </w:p>
    <w:p w:rsidR="008C693E" w:rsidRPr="0028630F" w:rsidRDefault="008C693E" w:rsidP="001E21B2">
      <w:pPr>
        <w:spacing w:before="81" w:after="40" w:line="240" w:lineRule="auto"/>
        <w:ind w:firstLine="708"/>
        <w:jc w:val="both"/>
        <w:rPr>
          <w:rFonts w:ascii="Arial" w:hAnsi="Arial" w:cs="Arial"/>
          <w:sz w:val="20"/>
          <w:szCs w:val="20"/>
          <w:lang w:eastAsia="pt-BR"/>
        </w:rPr>
      </w:pPr>
      <w:r w:rsidRPr="0028630F">
        <w:rPr>
          <w:rFonts w:ascii="Arial" w:hAnsi="Arial" w:cs="Arial"/>
          <w:sz w:val="20"/>
          <w:szCs w:val="20"/>
          <w:lang w:eastAsia="pt-BR"/>
        </w:rPr>
        <w:t>V</w:t>
      </w:r>
      <w:r w:rsidR="00D3698D">
        <w:rPr>
          <w:rFonts w:ascii="Arial" w:hAnsi="Arial" w:cs="Arial"/>
          <w:sz w:val="20"/>
          <w:szCs w:val="20"/>
          <w:lang w:eastAsia="pt-BR"/>
        </w:rPr>
        <w:t>I</w:t>
      </w:r>
      <w:r w:rsidRPr="0028630F">
        <w:rPr>
          <w:rFonts w:ascii="Arial" w:hAnsi="Arial" w:cs="Arial"/>
          <w:sz w:val="20"/>
          <w:szCs w:val="20"/>
          <w:lang w:eastAsia="pt-BR"/>
        </w:rPr>
        <w:t>I - agente autorizado pela ANP para utilização de B</w:t>
      </w:r>
      <w:r>
        <w:rPr>
          <w:rFonts w:ascii="Arial" w:hAnsi="Arial" w:cs="Arial"/>
          <w:sz w:val="20"/>
          <w:szCs w:val="20"/>
          <w:lang w:eastAsia="pt-BR"/>
        </w:rPr>
        <w:t xml:space="preserve">iodiesel, B100, </w:t>
      </w:r>
      <w:r w:rsidRPr="0028630F">
        <w:rPr>
          <w:rFonts w:ascii="Arial" w:hAnsi="Arial" w:cs="Arial"/>
          <w:sz w:val="20"/>
          <w:szCs w:val="20"/>
          <w:lang w:eastAsia="pt-BR"/>
        </w:rPr>
        <w:t>e de suas misturas com óleo diesel, em teores diversos do autorizado por legislação específica, de acordo com o disposto na Resolução ANP nº 18, de 22 de junho de 2007, ou legislação que venha substituí-la;</w:t>
      </w:r>
    </w:p>
    <w:p w:rsidR="008C693E" w:rsidRPr="0028630F" w:rsidRDefault="008C693E" w:rsidP="001E21B2">
      <w:pPr>
        <w:spacing w:before="81" w:after="40" w:line="240" w:lineRule="auto"/>
        <w:ind w:firstLine="708"/>
        <w:jc w:val="both"/>
        <w:rPr>
          <w:rFonts w:ascii="Arial" w:hAnsi="Arial" w:cs="Arial"/>
          <w:sz w:val="20"/>
          <w:szCs w:val="20"/>
          <w:lang w:eastAsia="pt-BR"/>
        </w:rPr>
      </w:pPr>
      <w:r w:rsidRPr="0028630F">
        <w:rPr>
          <w:rFonts w:ascii="Arial" w:hAnsi="Arial" w:cs="Arial"/>
          <w:sz w:val="20"/>
          <w:szCs w:val="20"/>
          <w:lang w:eastAsia="pt-BR"/>
        </w:rPr>
        <w:t>V</w:t>
      </w:r>
      <w:r w:rsidR="00D3698D">
        <w:rPr>
          <w:rFonts w:ascii="Arial" w:hAnsi="Arial" w:cs="Arial"/>
          <w:sz w:val="20"/>
          <w:szCs w:val="20"/>
          <w:lang w:eastAsia="pt-BR"/>
        </w:rPr>
        <w:t>I</w:t>
      </w:r>
      <w:r w:rsidRPr="0028630F">
        <w:rPr>
          <w:rFonts w:ascii="Arial" w:hAnsi="Arial" w:cs="Arial"/>
          <w:sz w:val="20"/>
          <w:szCs w:val="20"/>
          <w:lang w:eastAsia="pt-BR"/>
        </w:rPr>
        <w:t>II - agente autorizado pela ANP para utilização de combustíveis não especificados no país, destinados ao uso experimental, de acordo com o disposto na Resolução ANP nº 19, de 22 de junho de 2007, ou legislação que venha substituí-la;</w:t>
      </w:r>
    </w:p>
    <w:p w:rsidR="008C693E" w:rsidRPr="00A87A08" w:rsidRDefault="008C693E" w:rsidP="00E55737">
      <w:pPr>
        <w:spacing w:before="81" w:after="240" w:line="240" w:lineRule="auto"/>
        <w:ind w:firstLine="709"/>
        <w:jc w:val="both"/>
        <w:rPr>
          <w:rFonts w:ascii="Arial" w:hAnsi="Arial" w:cs="Arial"/>
          <w:sz w:val="20"/>
          <w:szCs w:val="20"/>
          <w:lang w:eastAsia="pt-BR"/>
        </w:rPr>
      </w:pPr>
      <w:r w:rsidRPr="0028630F">
        <w:rPr>
          <w:rFonts w:ascii="Arial" w:hAnsi="Arial" w:cs="Arial"/>
          <w:sz w:val="20"/>
          <w:szCs w:val="20"/>
          <w:lang w:eastAsia="pt-BR"/>
        </w:rPr>
        <w:t>I</w:t>
      </w:r>
      <w:r w:rsidR="00D3698D">
        <w:rPr>
          <w:rFonts w:ascii="Arial" w:hAnsi="Arial" w:cs="Arial"/>
          <w:sz w:val="20"/>
          <w:szCs w:val="20"/>
          <w:lang w:eastAsia="pt-BR"/>
        </w:rPr>
        <w:t>X</w:t>
      </w:r>
      <w:r w:rsidRPr="0028630F">
        <w:rPr>
          <w:rFonts w:ascii="Arial" w:hAnsi="Arial" w:cs="Arial"/>
          <w:sz w:val="20"/>
          <w:szCs w:val="20"/>
          <w:lang w:eastAsia="pt-BR"/>
        </w:rPr>
        <w:t xml:space="preserve"> - agente autorizado pela ANP para utilização de Biodiesel, B100, e de suas misturas com óleo diesel, destinados ao uso específico, de acordo com o disposto na Resolução ANP nº 02, de 29 de janeiro de </w:t>
      </w:r>
      <w:r w:rsidRPr="00A87A08">
        <w:rPr>
          <w:rFonts w:ascii="Arial" w:hAnsi="Arial" w:cs="Arial"/>
          <w:sz w:val="20"/>
          <w:szCs w:val="20"/>
          <w:lang w:eastAsia="pt-BR"/>
        </w:rPr>
        <w:t xml:space="preserve">2008, ou legislação que venha substituí-la. </w:t>
      </w:r>
    </w:p>
    <w:p w:rsidR="008C693E" w:rsidRDefault="008C693E" w:rsidP="00E55737">
      <w:pPr>
        <w:spacing w:before="81" w:after="240" w:line="240" w:lineRule="auto"/>
        <w:ind w:firstLine="709"/>
        <w:jc w:val="both"/>
        <w:rPr>
          <w:rFonts w:ascii="Arial" w:hAnsi="Arial" w:cs="Arial"/>
          <w:sz w:val="20"/>
          <w:szCs w:val="20"/>
          <w:lang w:eastAsia="pt-BR"/>
        </w:rPr>
      </w:pPr>
      <w:r w:rsidRPr="00A87A08">
        <w:rPr>
          <w:rFonts w:ascii="Arial" w:hAnsi="Arial" w:cs="Arial"/>
          <w:b/>
          <w:bCs/>
          <w:sz w:val="20"/>
          <w:szCs w:val="20"/>
          <w:lang w:eastAsia="pt-BR"/>
        </w:rPr>
        <w:t>Art. 1</w:t>
      </w:r>
      <w:r w:rsidR="006F1A78">
        <w:rPr>
          <w:rFonts w:ascii="Arial" w:hAnsi="Arial" w:cs="Arial"/>
          <w:b/>
          <w:bCs/>
          <w:sz w:val="20"/>
          <w:szCs w:val="20"/>
          <w:lang w:eastAsia="pt-BR"/>
        </w:rPr>
        <w:t>8</w:t>
      </w:r>
      <w:r w:rsidRPr="00A87A08">
        <w:rPr>
          <w:rFonts w:ascii="Arial" w:hAnsi="Arial" w:cs="Arial"/>
          <w:sz w:val="20"/>
          <w:szCs w:val="20"/>
          <w:lang w:eastAsia="pt-BR"/>
        </w:rPr>
        <w:t xml:space="preserve"> </w:t>
      </w:r>
      <w:r w:rsidR="005E47F2">
        <w:rPr>
          <w:rFonts w:ascii="Arial" w:hAnsi="Arial" w:cs="Arial"/>
          <w:sz w:val="20"/>
          <w:szCs w:val="20"/>
          <w:lang w:eastAsia="pt-BR"/>
        </w:rPr>
        <w:t>Fica condicionada à prévia aprovação da ANP, a</w:t>
      </w:r>
      <w:r w:rsidRPr="00A87A08">
        <w:rPr>
          <w:rFonts w:ascii="Arial" w:hAnsi="Arial" w:cs="Arial"/>
          <w:sz w:val="20"/>
          <w:szCs w:val="20"/>
          <w:lang w:eastAsia="pt-BR"/>
        </w:rPr>
        <w:t xml:space="preserve"> comercialização de Biodiesel e de </w:t>
      </w:r>
      <w:proofErr w:type="spellStart"/>
      <w:r w:rsidRPr="00A87A08">
        <w:rPr>
          <w:rFonts w:ascii="Arial" w:hAnsi="Arial" w:cs="Arial"/>
          <w:sz w:val="20"/>
          <w:szCs w:val="20"/>
          <w:lang w:eastAsia="pt-BR"/>
        </w:rPr>
        <w:t>alquil</w:t>
      </w:r>
      <w:proofErr w:type="spellEnd"/>
      <w:r w:rsidRPr="00A87A08">
        <w:rPr>
          <w:rFonts w:ascii="Arial" w:hAnsi="Arial" w:cs="Arial"/>
          <w:sz w:val="20"/>
          <w:szCs w:val="20"/>
          <w:lang w:eastAsia="pt-BR"/>
        </w:rPr>
        <w:t xml:space="preserve"> ésteres de ácido carboxílico de cadeia longa entre Produtores de Biodiesel.</w:t>
      </w:r>
    </w:p>
    <w:p w:rsidR="00B813B3" w:rsidRPr="007876CA" w:rsidRDefault="00151783" w:rsidP="007876CA">
      <w:pPr>
        <w:suppressAutoHyphens/>
        <w:spacing w:before="81" w:after="40" w:line="240" w:lineRule="auto"/>
        <w:ind w:firstLine="709"/>
        <w:jc w:val="both"/>
        <w:rPr>
          <w:rFonts w:ascii="Arial" w:hAnsi="Arial"/>
          <w:sz w:val="20"/>
          <w:szCs w:val="20"/>
          <w:lang w:eastAsia="pt-BR"/>
        </w:rPr>
      </w:pPr>
      <w:r>
        <w:rPr>
          <w:rFonts w:ascii="Arial" w:hAnsi="Arial"/>
          <w:sz w:val="20"/>
          <w:szCs w:val="20"/>
          <w:lang w:eastAsia="pt-BR"/>
        </w:rPr>
        <w:t xml:space="preserve">§ </w:t>
      </w:r>
      <w:r w:rsidR="007876CA">
        <w:rPr>
          <w:rFonts w:ascii="Arial" w:hAnsi="Arial"/>
          <w:sz w:val="20"/>
          <w:szCs w:val="20"/>
          <w:lang w:eastAsia="pt-BR"/>
        </w:rPr>
        <w:t xml:space="preserve">1º </w:t>
      </w:r>
      <w:r w:rsidR="00D91699" w:rsidRPr="007876CA">
        <w:rPr>
          <w:rFonts w:ascii="Arial" w:hAnsi="Arial"/>
          <w:sz w:val="20"/>
          <w:szCs w:val="20"/>
          <w:lang w:eastAsia="pt-BR"/>
        </w:rPr>
        <w:t xml:space="preserve">Para </w:t>
      </w:r>
      <w:r w:rsidR="009C2369" w:rsidRPr="007876CA">
        <w:rPr>
          <w:rFonts w:ascii="Arial" w:hAnsi="Arial"/>
          <w:sz w:val="20"/>
          <w:szCs w:val="20"/>
          <w:lang w:eastAsia="pt-BR"/>
        </w:rPr>
        <w:t>atendimento ao</w:t>
      </w:r>
      <w:r w:rsidR="00D91699" w:rsidRPr="007876CA">
        <w:rPr>
          <w:rFonts w:ascii="Arial" w:hAnsi="Arial"/>
          <w:sz w:val="20"/>
          <w:szCs w:val="20"/>
          <w:lang w:eastAsia="pt-BR"/>
        </w:rPr>
        <w:t xml:space="preserve"> disposto no caput deste artigo, o Produtor de Biodiesel</w:t>
      </w:r>
      <w:r w:rsidR="009C2369" w:rsidRPr="007876CA">
        <w:rPr>
          <w:rFonts w:ascii="Arial" w:hAnsi="Arial"/>
          <w:sz w:val="20"/>
          <w:szCs w:val="20"/>
          <w:lang w:eastAsia="pt-BR"/>
        </w:rPr>
        <w:t xml:space="preserve"> deverá encaminhar à ANP, solicitação</w:t>
      </w:r>
      <w:r w:rsidR="005E47F2" w:rsidRPr="007876CA">
        <w:rPr>
          <w:rFonts w:ascii="Arial" w:hAnsi="Arial"/>
          <w:sz w:val="20"/>
          <w:szCs w:val="20"/>
          <w:lang w:eastAsia="pt-BR"/>
        </w:rPr>
        <w:t xml:space="preserve"> assinada pelo representante legal da empresa, contemplando </w:t>
      </w:r>
      <w:r w:rsidR="007876CA" w:rsidRPr="007876CA">
        <w:rPr>
          <w:rFonts w:ascii="Arial" w:hAnsi="Arial"/>
          <w:sz w:val="20"/>
          <w:szCs w:val="20"/>
          <w:lang w:eastAsia="pt-BR"/>
        </w:rPr>
        <w:t xml:space="preserve">justificativas técnicas e informações relacionadas ao </w:t>
      </w:r>
      <w:r w:rsidR="005E47F2" w:rsidRPr="007876CA">
        <w:rPr>
          <w:rFonts w:ascii="Arial" w:hAnsi="Arial"/>
          <w:sz w:val="20"/>
          <w:szCs w:val="20"/>
          <w:lang w:eastAsia="pt-BR"/>
        </w:rPr>
        <w:t>volume de produto, destino e prazo de fornecimento.</w:t>
      </w:r>
    </w:p>
    <w:p w:rsidR="005E47F2" w:rsidRPr="007876CA" w:rsidRDefault="005E47F2" w:rsidP="007876CA">
      <w:pPr>
        <w:suppressAutoHyphens/>
        <w:spacing w:before="81" w:after="40" w:line="240" w:lineRule="auto"/>
        <w:ind w:firstLine="709"/>
        <w:jc w:val="both"/>
        <w:rPr>
          <w:rFonts w:ascii="Arial" w:hAnsi="Arial"/>
          <w:sz w:val="20"/>
          <w:szCs w:val="20"/>
          <w:lang w:eastAsia="pt-BR"/>
        </w:rPr>
      </w:pPr>
      <w:r w:rsidRPr="007876CA">
        <w:rPr>
          <w:rFonts w:ascii="Arial" w:hAnsi="Arial"/>
          <w:sz w:val="20"/>
          <w:szCs w:val="20"/>
          <w:lang w:eastAsia="pt-BR"/>
        </w:rPr>
        <w:t>§ 2º A ANP poderá solicitar informações adicionais para a avaliação da solicitação.</w:t>
      </w:r>
    </w:p>
    <w:p w:rsidR="005E47F2" w:rsidRDefault="005E47F2" w:rsidP="007876CA">
      <w:pPr>
        <w:suppressAutoHyphens/>
        <w:spacing w:before="81" w:after="40" w:line="240" w:lineRule="auto"/>
        <w:ind w:firstLine="709"/>
        <w:jc w:val="both"/>
        <w:rPr>
          <w:rFonts w:ascii="Arial" w:hAnsi="Arial"/>
          <w:sz w:val="20"/>
          <w:szCs w:val="20"/>
          <w:lang w:eastAsia="pt-BR"/>
        </w:rPr>
      </w:pPr>
      <w:r w:rsidRPr="007876CA">
        <w:rPr>
          <w:rFonts w:ascii="Arial" w:hAnsi="Arial"/>
          <w:sz w:val="20"/>
          <w:szCs w:val="20"/>
          <w:lang w:eastAsia="pt-BR"/>
        </w:rPr>
        <w:t>§ 3º A ANP, por via postal, com aviso de recebimento, dará ciência</w:t>
      </w:r>
      <w:r w:rsidR="007876CA" w:rsidRPr="007876CA">
        <w:rPr>
          <w:rFonts w:ascii="Arial" w:hAnsi="Arial"/>
          <w:sz w:val="20"/>
          <w:szCs w:val="20"/>
          <w:lang w:eastAsia="pt-BR"/>
        </w:rPr>
        <w:t xml:space="preserve"> ao Produtor de Biodiesel da aprovação ou não da comercialização mencionada no caput deste artigo.</w:t>
      </w:r>
      <w:r w:rsidRPr="007876CA">
        <w:rPr>
          <w:rFonts w:ascii="Arial" w:hAnsi="Arial"/>
          <w:sz w:val="20"/>
          <w:szCs w:val="20"/>
          <w:lang w:eastAsia="pt-BR"/>
        </w:rPr>
        <w:t xml:space="preserve"> </w:t>
      </w:r>
    </w:p>
    <w:p w:rsidR="007876CA" w:rsidRPr="007876CA" w:rsidRDefault="007876CA" w:rsidP="007876CA">
      <w:pPr>
        <w:suppressAutoHyphens/>
        <w:spacing w:before="81" w:after="40" w:line="240" w:lineRule="auto"/>
        <w:ind w:firstLine="709"/>
        <w:jc w:val="both"/>
        <w:rPr>
          <w:rFonts w:ascii="Arial" w:hAnsi="Arial"/>
          <w:sz w:val="20"/>
          <w:szCs w:val="20"/>
          <w:lang w:eastAsia="pt-BR"/>
        </w:rPr>
      </w:pPr>
    </w:p>
    <w:p w:rsidR="008C693E" w:rsidRPr="00BA3098" w:rsidRDefault="008C693E" w:rsidP="00846903">
      <w:pPr>
        <w:spacing w:before="81" w:after="40" w:line="240" w:lineRule="auto"/>
        <w:jc w:val="both"/>
        <w:rPr>
          <w:rFonts w:ascii="Arial" w:hAnsi="Arial" w:cs="Arial"/>
          <w:b/>
          <w:sz w:val="20"/>
          <w:szCs w:val="20"/>
          <w:lang w:eastAsia="pt-BR"/>
        </w:rPr>
      </w:pPr>
      <w:r w:rsidRPr="008F2EDD">
        <w:rPr>
          <w:rFonts w:ascii="Arial" w:hAnsi="Arial" w:cs="Arial"/>
          <w:b/>
          <w:sz w:val="20"/>
          <w:szCs w:val="20"/>
          <w:lang w:eastAsia="pt-BR"/>
        </w:rPr>
        <w:t>Das Disposições Transitórias</w:t>
      </w:r>
    </w:p>
    <w:p w:rsidR="008C693E" w:rsidRDefault="008C693E" w:rsidP="00234968">
      <w:pPr>
        <w:spacing w:before="81" w:after="40" w:line="240" w:lineRule="auto"/>
        <w:ind w:firstLine="708"/>
        <w:jc w:val="both"/>
        <w:rPr>
          <w:rFonts w:ascii="Arial" w:hAnsi="Arial" w:cs="Arial"/>
          <w:sz w:val="20"/>
          <w:szCs w:val="20"/>
          <w:lang w:eastAsia="pt-BR"/>
        </w:rPr>
      </w:pPr>
      <w:bookmarkStart w:id="18" w:name="art26"/>
      <w:bookmarkEnd w:id="18"/>
      <w:r>
        <w:rPr>
          <w:rFonts w:ascii="Arial" w:hAnsi="Arial" w:cs="Arial"/>
          <w:b/>
          <w:bCs/>
          <w:sz w:val="20"/>
          <w:szCs w:val="20"/>
          <w:lang w:eastAsia="pt-BR"/>
        </w:rPr>
        <w:t xml:space="preserve">Art. </w:t>
      </w:r>
      <w:r w:rsidR="006F1A78">
        <w:rPr>
          <w:rFonts w:ascii="Arial" w:hAnsi="Arial" w:cs="Arial"/>
          <w:b/>
          <w:bCs/>
          <w:sz w:val="20"/>
          <w:szCs w:val="20"/>
          <w:lang w:eastAsia="pt-BR"/>
        </w:rPr>
        <w:t>19</w:t>
      </w:r>
      <w:r w:rsidRPr="004803A7">
        <w:rPr>
          <w:rFonts w:ascii="Arial" w:hAnsi="Arial" w:cs="Arial"/>
          <w:sz w:val="20"/>
          <w:szCs w:val="20"/>
          <w:lang w:eastAsia="pt-BR"/>
        </w:rPr>
        <w:t xml:space="preserve"> Fica concedido</w:t>
      </w:r>
      <w:r>
        <w:rPr>
          <w:rFonts w:ascii="Arial" w:hAnsi="Arial" w:cs="Arial"/>
          <w:sz w:val="20"/>
          <w:szCs w:val="20"/>
          <w:lang w:eastAsia="pt-BR"/>
        </w:rPr>
        <w:t xml:space="preserve"> </w:t>
      </w:r>
      <w:r w:rsidRPr="004803A7">
        <w:rPr>
          <w:rFonts w:ascii="Arial" w:hAnsi="Arial" w:cs="Arial"/>
          <w:sz w:val="20"/>
          <w:szCs w:val="20"/>
          <w:lang w:eastAsia="pt-BR"/>
        </w:rPr>
        <w:t>à Requerente com solicitação de autorizaçã</w:t>
      </w:r>
      <w:r>
        <w:rPr>
          <w:rFonts w:ascii="Arial" w:hAnsi="Arial" w:cs="Arial"/>
          <w:sz w:val="20"/>
          <w:szCs w:val="20"/>
          <w:lang w:eastAsia="pt-BR"/>
        </w:rPr>
        <w:t>o em análise na ANP, protocolada</w:t>
      </w:r>
      <w:r w:rsidRPr="004803A7">
        <w:rPr>
          <w:rFonts w:ascii="Arial" w:hAnsi="Arial" w:cs="Arial"/>
          <w:sz w:val="20"/>
          <w:szCs w:val="20"/>
          <w:lang w:eastAsia="pt-BR"/>
        </w:rPr>
        <w:t xml:space="preserve"> antes da publicação da presente Resolução e instruíd</w:t>
      </w:r>
      <w:r>
        <w:rPr>
          <w:rFonts w:ascii="Arial" w:hAnsi="Arial" w:cs="Arial"/>
          <w:sz w:val="20"/>
          <w:szCs w:val="20"/>
          <w:lang w:eastAsia="pt-BR"/>
        </w:rPr>
        <w:t>a</w:t>
      </w:r>
      <w:r w:rsidRPr="004803A7">
        <w:rPr>
          <w:rFonts w:ascii="Arial" w:hAnsi="Arial" w:cs="Arial"/>
          <w:sz w:val="20"/>
          <w:szCs w:val="20"/>
          <w:lang w:eastAsia="pt-BR"/>
        </w:rPr>
        <w:t xml:space="preserve"> com base nas disposições da Resolução ANP nº 25</w:t>
      </w:r>
      <w:r w:rsidR="00DB4767">
        <w:rPr>
          <w:rFonts w:ascii="Arial" w:hAnsi="Arial" w:cs="Arial"/>
          <w:sz w:val="20"/>
          <w:szCs w:val="20"/>
          <w:lang w:eastAsia="pt-BR"/>
        </w:rPr>
        <w:t>, de 02 de setembro de 2008</w:t>
      </w:r>
      <w:r w:rsidRPr="004803A7">
        <w:rPr>
          <w:rFonts w:ascii="Arial" w:hAnsi="Arial" w:cs="Arial"/>
          <w:sz w:val="20"/>
          <w:szCs w:val="20"/>
          <w:lang w:eastAsia="pt-BR"/>
        </w:rPr>
        <w:t xml:space="preserve">, o prazo de </w:t>
      </w:r>
      <w:r>
        <w:rPr>
          <w:rFonts w:ascii="Arial" w:hAnsi="Arial" w:cs="Arial"/>
          <w:sz w:val="20"/>
          <w:szCs w:val="20"/>
          <w:lang w:eastAsia="pt-BR"/>
        </w:rPr>
        <w:t>45</w:t>
      </w:r>
      <w:r w:rsidRPr="004803A7">
        <w:rPr>
          <w:rFonts w:ascii="Arial" w:hAnsi="Arial" w:cs="Arial"/>
          <w:sz w:val="20"/>
          <w:szCs w:val="20"/>
          <w:lang w:eastAsia="pt-BR"/>
        </w:rPr>
        <w:t xml:space="preserve"> (</w:t>
      </w:r>
      <w:r>
        <w:rPr>
          <w:rFonts w:ascii="Arial" w:hAnsi="Arial" w:cs="Arial"/>
          <w:sz w:val="20"/>
          <w:szCs w:val="20"/>
          <w:lang w:eastAsia="pt-BR"/>
        </w:rPr>
        <w:t>quaren</w:t>
      </w:r>
      <w:r w:rsidRPr="004803A7">
        <w:rPr>
          <w:rFonts w:ascii="Arial" w:hAnsi="Arial" w:cs="Arial"/>
          <w:sz w:val="20"/>
          <w:szCs w:val="20"/>
          <w:lang w:eastAsia="pt-BR"/>
        </w:rPr>
        <w:t>ta</w:t>
      </w:r>
      <w:r>
        <w:rPr>
          <w:rFonts w:ascii="Arial" w:hAnsi="Arial" w:cs="Arial"/>
          <w:sz w:val="20"/>
          <w:szCs w:val="20"/>
          <w:lang w:eastAsia="pt-BR"/>
        </w:rPr>
        <w:t xml:space="preserve"> e cinco</w:t>
      </w:r>
      <w:r w:rsidRPr="004803A7">
        <w:rPr>
          <w:rFonts w:ascii="Arial" w:hAnsi="Arial" w:cs="Arial"/>
          <w:sz w:val="20"/>
          <w:szCs w:val="20"/>
          <w:lang w:eastAsia="pt-BR"/>
        </w:rPr>
        <w:t xml:space="preserve">) dias </w:t>
      </w:r>
      <w:r>
        <w:rPr>
          <w:rFonts w:ascii="Arial" w:hAnsi="Arial" w:cs="Arial"/>
          <w:sz w:val="20"/>
          <w:szCs w:val="20"/>
          <w:lang w:eastAsia="pt-BR"/>
        </w:rPr>
        <w:t xml:space="preserve">úteis </w:t>
      </w:r>
      <w:r w:rsidRPr="0005710F">
        <w:rPr>
          <w:rFonts w:ascii="Arial" w:hAnsi="Arial"/>
          <w:bCs/>
          <w:sz w:val="20"/>
          <w:szCs w:val="20"/>
          <w:lang w:eastAsia="pt-BR"/>
        </w:rPr>
        <w:t>para</w:t>
      </w:r>
      <w:r>
        <w:rPr>
          <w:rFonts w:ascii="Arial" w:hAnsi="Arial"/>
          <w:bCs/>
          <w:sz w:val="20"/>
          <w:szCs w:val="20"/>
          <w:lang w:eastAsia="pt-BR"/>
        </w:rPr>
        <w:t xml:space="preserve"> apresentar à ANP a documentação referente aos incisos</w:t>
      </w:r>
      <w:r w:rsidR="006E291C">
        <w:rPr>
          <w:rFonts w:ascii="Arial" w:hAnsi="Arial" w:cs="Arial"/>
          <w:sz w:val="20"/>
          <w:szCs w:val="20"/>
          <w:lang w:eastAsia="pt-BR"/>
        </w:rPr>
        <w:t xml:space="preserve"> I, </w:t>
      </w:r>
      <w:r>
        <w:rPr>
          <w:rFonts w:ascii="Arial" w:hAnsi="Arial" w:cs="Arial"/>
          <w:sz w:val="20"/>
          <w:szCs w:val="20"/>
          <w:lang w:eastAsia="pt-BR"/>
        </w:rPr>
        <w:t>X</w:t>
      </w:r>
      <w:r w:rsidR="006E291C">
        <w:rPr>
          <w:rFonts w:ascii="Arial" w:hAnsi="Arial" w:cs="Arial"/>
          <w:sz w:val="20"/>
          <w:szCs w:val="20"/>
          <w:lang w:eastAsia="pt-BR"/>
        </w:rPr>
        <w:t>I</w:t>
      </w:r>
      <w:r>
        <w:rPr>
          <w:rFonts w:ascii="Arial" w:hAnsi="Arial" w:cs="Arial"/>
          <w:sz w:val="20"/>
          <w:szCs w:val="20"/>
          <w:lang w:eastAsia="pt-BR"/>
        </w:rPr>
        <w:t xml:space="preserve"> e X</w:t>
      </w:r>
      <w:r w:rsidR="006E291C">
        <w:rPr>
          <w:rFonts w:ascii="Arial" w:hAnsi="Arial" w:cs="Arial"/>
          <w:sz w:val="20"/>
          <w:szCs w:val="20"/>
          <w:lang w:eastAsia="pt-BR"/>
        </w:rPr>
        <w:t>II</w:t>
      </w:r>
      <w:r>
        <w:rPr>
          <w:rFonts w:ascii="Arial" w:hAnsi="Arial" w:cs="Arial"/>
          <w:sz w:val="20"/>
          <w:szCs w:val="20"/>
          <w:lang w:eastAsia="pt-BR"/>
        </w:rPr>
        <w:t xml:space="preserve"> do </w:t>
      </w:r>
      <w:r w:rsidRPr="004803A7">
        <w:rPr>
          <w:rFonts w:ascii="Arial" w:hAnsi="Arial" w:cs="Arial"/>
          <w:sz w:val="20"/>
          <w:szCs w:val="20"/>
          <w:lang w:eastAsia="pt-BR"/>
        </w:rPr>
        <w:t xml:space="preserve">art. </w:t>
      </w:r>
      <w:r>
        <w:rPr>
          <w:rFonts w:ascii="Arial" w:hAnsi="Arial" w:cs="Arial"/>
          <w:sz w:val="20"/>
          <w:szCs w:val="20"/>
          <w:lang w:eastAsia="pt-BR"/>
        </w:rPr>
        <w:t>5º</w:t>
      </w:r>
      <w:r w:rsidRPr="004803A7">
        <w:rPr>
          <w:rFonts w:ascii="Arial" w:hAnsi="Arial" w:cs="Arial"/>
          <w:sz w:val="20"/>
          <w:szCs w:val="20"/>
          <w:lang w:eastAsia="pt-BR"/>
        </w:rPr>
        <w:t>.</w:t>
      </w:r>
      <w:r>
        <w:rPr>
          <w:rFonts w:ascii="Arial" w:hAnsi="Arial" w:cs="Arial"/>
          <w:sz w:val="20"/>
          <w:szCs w:val="20"/>
          <w:lang w:eastAsia="pt-BR"/>
        </w:rPr>
        <w:t xml:space="preserve"> </w:t>
      </w:r>
    </w:p>
    <w:p w:rsidR="008C693E" w:rsidRDefault="008C693E" w:rsidP="0041613E">
      <w:pPr>
        <w:suppressAutoHyphens/>
        <w:spacing w:before="81" w:after="40" w:line="240" w:lineRule="auto"/>
        <w:ind w:firstLine="709"/>
        <w:jc w:val="both"/>
        <w:rPr>
          <w:rFonts w:ascii="Arial" w:hAnsi="Arial" w:cs="Arial"/>
          <w:sz w:val="20"/>
          <w:szCs w:val="20"/>
          <w:lang w:eastAsia="pt-BR"/>
        </w:rPr>
      </w:pPr>
      <w:r>
        <w:rPr>
          <w:rFonts w:ascii="Arial" w:hAnsi="Arial" w:cs="Arial"/>
          <w:sz w:val="20"/>
          <w:szCs w:val="20"/>
          <w:lang w:eastAsia="pt-BR"/>
        </w:rPr>
        <w:t xml:space="preserve">Parágrafo único. </w:t>
      </w:r>
      <w:r w:rsidRPr="006C445A">
        <w:rPr>
          <w:rFonts w:ascii="Arial" w:hAnsi="Arial"/>
          <w:sz w:val="20"/>
          <w:szCs w:val="20"/>
          <w:lang w:eastAsia="pt-BR"/>
        </w:rPr>
        <w:t xml:space="preserve">O não atendimento ao disposto no caput deste artigo acarretará </w:t>
      </w:r>
      <w:r>
        <w:rPr>
          <w:rFonts w:ascii="Arial" w:hAnsi="Arial"/>
          <w:sz w:val="20"/>
          <w:szCs w:val="20"/>
          <w:lang w:eastAsia="pt-BR"/>
        </w:rPr>
        <w:t xml:space="preserve">o </w:t>
      </w:r>
      <w:r w:rsidRPr="004803A7">
        <w:rPr>
          <w:rFonts w:ascii="Arial" w:hAnsi="Arial" w:cs="Arial"/>
          <w:sz w:val="20"/>
          <w:szCs w:val="20"/>
          <w:lang w:eastAsia="pt-BR"/>
        </w:rPr>
        <w:t>arquivamento da referida solicitação</w:t>
      </w:r>
      <w:r>
        <w:rPr>
          <w:rFonts w:ascii="Arial" w:hAnsi="Arial" w:cs="Arial"/>
          <w:sz w:val="20"/>
          <w:szCs w:val="20"/>
          <w:lang w:eastAsia="pt-BR"/>
        </w:rPr>
        <w:t>.</w:t>
      </w:r>
    </w:p>
    <w:p w:rsidR="008C693E" w:rsidRDefault="008C693E" w:rsidP="002D23CC">
      <w:pPr>
        <w:spacing w:before="81" w:after="240" w:line="240" w:lineRule="auto"/>
        <w:ind w:firstLine="709"/>
        <w:jc w:val="both"/>
        <w:rPr>
          <w:rFonts w:ascii="Arial" w:hAnsi="Arial" w:cs="Arial"/>
          <w:sz w:val="20"/>
          <w:szCs w:val="20"/>
          <w:lang w:eastAsia="pt-BR"/>
        </w:rPr>
      </w:pPr>
      <w:bookmarkStart w:id="19" w:name="art27"/>
      <w:bookmarkEnd w:id="19"/>
      <w:r w:rsidRPr="00597DA5">
        <w:rPr>
          <w:rFonts w:ascii="Arial" w:hAnsi="Arial" w:cs="Arial"/>
          <w:b/>
          <w:bCs/>
          <w:sz w:val="20"/>
          <w:szCs w:val="20"/>
          <w:lang w:eastAsia="pt-BR"/>
        </w:rPr>
        <w:t xml:space="preserve">Art. </w:t>
      </w:r>
      <w:r>
        <w:rPr>
          <w:rFonts w:ascii="Arial" w:hAnsi="Arial" w:cs="Arial"/>
          <w:b/>
          <w:bCs/>
          <w:sz w:val="20"/>
          <w:szCs w:val="20"/>
          <w:lang w:eastAsia="pt-BR"/>
        </w:rPr>
        <w:t>2</w:t>
      </w:r>
      <w:r w:rsidR="006F1A78">
        <w:rPr>
          <w:rFonts w:ascii="Arial" w:hAnsi="Arial" w:cs="Arial"/>
          <w:b/>
          <w:bCs/>
          <w:sz w:val="20"/>
          <w:szCs w:val="20"/>
          <w:lang w:eastAsia="pt-BR"/>
        </w:rPr>
        <w:t>0</w:t>
      </w:r>
      <w:r w:rsidRPr="00597DA5">
        <w:rPr>
          <w:rFonts w:ascii="Arial" w:hAnsi="Arial" w:cs="Arial"/>
          <w:sz w:val="20"/>
          <w:szCs w:val="20"/>
          <w:lang w:eastAsia="pt-BR"/>
        </w:rPr>
        <w:t xml:space="preserve"> </w:t>
      </w:r>
      <w:r w:rsidRPr="004803A7">
        <w:rPr>
          <w:rFonts w:ascii="Arial" w:hAnsi="Arial" w:cs="Arial"/>
          <w:sz w:val="20"/>
          <w:szCs w:val="20"/>
          <w:lang w:eastAsia="pt-BR"/>
        </w:rPr>
        <w:t>Fica concedido</w:t>
      </w:r>
      <w:r>
        <w:rPr>
          <w:rFonts w:ascii="Arial" w:hAnsi="Arial" w:cs="Arial"/>
          <w:sz w:val="20"/>
          <w:szCs w:val="20"/>
          <w:lang w:eastAsia="pt-BR"/>
        </w:rPr>
        <w:t xml:space="preserve"> ao Produtor de Biodiesel autorizado pela </w:t>
      </w:r>
      <w:r w:rsidRPr="004803A7">
        <w:rPr>
          <w:rFonts w:ascii="Arial" w:hAnsi="Arial" w:cs="Arial"/>
          <w:sz w:val="20"/>
          <w:szCs w:val="20"/>
          <w:lang w:eastAsia="pt-BR"/>
        </w:rPr>
        <w:t xml:space="preserve">Resolução ANP nº </w:t>
      </w:r>
      <w:r w:rsidR="007937F4" w:rsidRPr="004803A7">
        <w:rPr>
          <w:rFonts w:ascii="Arial" w:hAnsi="Arial" w:cs="Arial"/>
          <w:sz w:val="20"/>
          <w:szCs w:val="20"/>
          <w:lang w:eastAsia="pt-BR"/>
        </w:rPr>
        <w:t>25</w:t>
      </w:r>
      <w:r w:rsidR="007937F4">
        <w:rPr>
          <w:rFonts w:ascii="Arial" w:hAnsi="Arial" w:cs="Arial"/>
          <w:sz w:val="20"/>
          <w:szCs w:val="20"/>
          <w:lang w:eastAsia="pt-BR"/>
        </w:rPr>
        <w:t>, de 02 de setembro de 2008</w:t>
      </w:r>
      <w:r w:rsidRPr="004803A7">
        <w:rPr>
          <w:rFonts w:ascii="Arial" w:hAnsi="Arial" w:cs="Arial"/>
          <w:sz w:val="20"/>
          <w:szCs w:val="20"/>
          <w:lang w:eastAsia="pt-BR"/>
        </w:rPr>
        <w:t xml:space="preserve">, o prazo de </w:t>
      </w:r>
      <w:r>
        <w:rPr>
          <w:rFonts w:ascii="Arial" w:hAnsi="Arial" w:cs="Arial"/>
          <w:sz w:val="20"/>
          <w:szCs w:val="20"/>
          <w:lang w:eastAsia="pt-BR"/>
        </w:rPr>
        <w:t>45</w:t>
      </w:r>
      <w:r w:rsidRPr="004803A7">
        <w:rPr>
          <w:rFonts w:ascii="Arial" w:hAnsi="Arial" w:cs="Arial"/>
          <w:sz w:val="20"/>
          <w:szCs w:val="20"/>
          <w:lang w:eastAsia="pt-BR"/>
        </w:rPr>
        <w:t xml:space="preserve"> (</w:t>
      </w:r>
      <w:r>
        <w:rPr>
          <w:rFonts w:ascii="Arial" w:hAnsi="Arial" w:cs="Arial"/>
          <w:sz w:val="20"/>
          <w:szCs w:val="20"/>
          <w:lang w:eastAsia="pt-BR"/>
        </w:rPr>
        <w:t>quaren</w:t>
      </w:r>
      <w:r w:rsidRPr="004803A7">
        <w:rPr>
          <w:rFonts w:ascii="Arial" w:hAnsi="Arial" w:cs="Arial"/>
          <w:sz w:val="20"/>
          <w:szCs w:val="20"/>
          <w:lang w:eastAsia="pt-BR"/>
        </w:rPr>
        <w:t>ta</w:t>
      </w:r>
      <w:r>
        <w:rPr>
          <w:rFonts w:ascii="Arial" w:hAnsi="Arial" w:cs="Arial"/>
          <w:sz w:val="20"/>
          <w:szCs w:val="20"/>
          <w:lang w:eastAsia="pt-BR"/>
        </w:rPr>
        <w:t xml:space="preserve"> e cinco</w:t>
      </w:r>
      <w:r w:rsidRPr="004803A7">
        <w:rPr>
          <w:rFonts w:ascii="Arial" w:hAnsi="Arial" w:cs="Arial"/>
          <w:sz w:val="20"/>
          <w:szCs w:val="20"/>
          <w:lang w:eastAsia="pt-BR"/>
        </w:rPr>
        <w:t xml:space="preserve">) dias </w:t>
      </w:r>
      <w:r>
        <w:rPr>
          <w:rFonts w:ascii="Arial" w:hAnsi="Arial" w:cs="Arial"/>
          <w:sz w:val="20"/>
          <w:szCs w:val="20"/>
          <w:lang w:eastAsia="pt-BR"/>
        </w:rPr>
        <w:t>úteis</w:t>
      </w:r>
      <w:r w:rsidRPr="0005710F">
        <w:rPr>
          <w:rFonts w:ascii="Arial" w:hAnsi="Arial"/>
          <w:bCs/>
          <w:sz w:val="20"/>
          <w:szCs w:val="20"/>
          <w:lang w:eastAsia="pt-BR"/>
        </w:rPr>
        <w:t xml:space="preserve"> para</w:t>
      </w:r>
      <w:r>
        <w:rPr>
          <w:rFonts w:ascii="Arial" w:hAnsi="Arial"/>
          <w:bCs/>
          <w:sz w:val="20"/>
          <w:szCs w:val="20"/>
          <w:lang w:eastAsia="pt-BR"/>
        </w:rPr>
        <w:t xml:space="preserve"> apresentar à ANP a documentação referente aos incisos</w:t>
      </w:r>
      <w:r w:rsidR="006E291C">
        <w:rPr>
          <w:rFonts w:ascii="Arial" w:hAnsi="Arial" w:cs="Arial"/>
          <w:sz w:val="20"/>
          <w:szCs w:val="20"/>
          <w:lang w:eastAsia="pt-BR"/>
        </w:rPr>
        <w:t xml:space="preserve"> I, </w:t>
      </w:r>
      <w:r>
        <w:rPr>
          <w:rFonts w:ascii="Arial" w:hAnsi="Arial" w:cs="Arial"/>
          <w:sz w:val="20"/>
          <w:szCs w:val="20"/>
          <w:lang w:eastAsia="pt-BR"/>
        </w:rPr>
        <w:t>X</w:t>
      </w:r>
      <w:r w:rsidR="006E291C">
        <w:rPr>
          <w:rFonts w:ascii="Arial" w:hAnsi="Arial" w:cs="Arial"/>
          <w:sz w:val="20"/>
          <w:szCs w:val="20"/>
          <w:lang w:eastAsia="pt-BR"/>
        </w:rPr>
        <w:t>I</w:t>
      </w:r>
      <w:r>
        <w:rPr>
          <w:rFonts w:ascii="Arial" w:hAnsi="Arial" w:cs="Arial"/>
          <w:sz w:val="20"/>
          <w:szCs w:val="20"/>
          <w:lang w:eastAsia="pt-BR"/>
        </w:rPr>
        <w:t xml:space="preserve"> e X</w:t>
      </w:r>
      <w:r w:rsidR="006E291C">
        <w:rPr>
          <w:rFonts w:ascii="Arial" w:hAnsi="Arial" w:cs="Arial"/>
          <w:sz w:val="20"/>
          <w:szCs w:val="20"/>
          <w:lang w:eastAsia="pt-BR"/>
        </w:rPr>
        <w:t>II</w:t>
      </w:r>
      <w:r>
        <w:rPr>
          <w:rFonts w:ascii="Arial" w:hAnsi="Arial" w:cs="Arial"/>
          <w:sz w:val="20"/>
          <w:szCs w:val="20"/>
          <w:lang w:eastAsia="pt-BR"/>
        </w:rPr>
        <w:t xml:space="preserve"> do </w:t>
      </w:r>
      <w:r w:rsidRPr="004803A7">
        <w:rPr>
          <w:rFonts w:ascii="Arial" w:hAnsi="Arial" w:cs="Arial"/>
          <w:sz w:val="20"/>
          <w:szCs w:val="20"/>
          <w:lang w:eastAsia="pt-BR"/>
        </w:rPr>
        <w:t xml:space="preserve">art. </w:t>
      </w:r>
      <w:r>
        <w:rPr>
          <w:rFonts w:ascii="Arial" w:hAnsi="Arial" w:cs="Arial"/>
          <w:sz w:val="20"/>
          <w:szCs w:val="20"/>
          <w:lang w:eastAsia="pt-BR"/>
        </w:rPr>
        <w:t>5º</w:t>
      </w:r>
      <w:r w:rsidRPr="00597DA5">
        <w:rPr>
          <w:rFonts w:ascii="Arial" w:hAnsi="Arial" w:cs="Arial"/>
          <w:sz w:val="20"/>
          <w:szCs w:val="20"/>
          <w:lang w:eastAsia="pt-BR"/>
        </w:rPr>
        <w:t>.</w:t>
      </w:r>
    </w:p>
    <w:p w:rsidR="008C693E" w:rsidRPr="00B12ED2" w:rsidRDefault="008C693E" w:rsidP="00586E13">
      <w:pPr>
        <w:spacing w:before="81" w:after="40" w:line="240" w:lineRule="auto"/>
        <w:jc w:val="both"/>
        <w:rPr>
          <w:rFonts w:ascii="Arial" w:hAnsi="Arial" w:cs="Arial"/>
          <w:b/>
          <w:sz w:val="20"/>
          <w:szCs w:val="20"/>
          <w:lang w:eastAsia="pt-BR"/>
        </w:rPr>
      </w:pPr>
      <w:bookmarkStart w:id="20" w:name="art28"/>
      <w:bookmarkStart w:id="21" w:name="art29"/>
      <w:bookmarkEnd w:id="20"/>
      <w:bookmarkEnd w:id="21"/>
      <w:r w:rsidRPr="00CC6467">
        <w:rPr>
          <w:rFonts w:ascii="Arial" w:hAnsi="Arial" w:cs="Arial"/>
          <w:b/>
          <w:sz w:val="20"/>
          <w:szCs w:val="20"/>
          <w:lang w:eastAsia="pt-BR"/>
        </w:rPr>
        <w:t>Das Disposições Gerais</w:t>
      </w:r>
      <w:r>
        <w:rPr>
          <w:rFonts w:ascii="Arial" w:hAnsi="Arial" w:cs="Arial"/>
          <w:b/>
          <w:sz w:val="20"/>
          <w:szCs w:val="20"/>
          <w:lang w:eastAsia="pt-BR"/>
        </w:rPr>
        <w:t xml:space="preserve"> </w:t>
      </w:r>
    </w:p>
    <w:p w:rsidR="008C693E" w:rsidRPr="00414A8F" w:rsidRDefault="008C693E" w:rsidP="00867EC1">
      <w:pPr>
        <w:spacing w:before="81" w:after="40" w:line="240" w:lineRule="auto"/>
        <w:ind w:firstLine="708"/>
        <w:jc w:val="both"/>
        <w:rPr>
          <w:rFonts w:ascii="Arial" w:hAnsi="Arial" w:cs="Arial"/>
          <w:sz w:val="20"/>
          <w:szCs w:val="20"/>
          <w:lang w:eastAsia="pt-BR"/>
        </w:rPr>
      </w:pPr>
      <w:bookmarkStart w:id="22" w:name="art30"/>
      <w:bookmarkEnd w:id="22"/>
      <w:r w:rsidRPr="00414A8F">
        <w:rPr>
          <w:rFonts w:ascii="Arial" w:hAnsi="Arial" w:cs="Arial"/>
          <w:b/>
          <w:sz w:val="20"/>
          <w:szCs w:val="20"/>
          <w:lang w:eastAsia="pt-BR"/>
        </w:rPr>
        <w:t xml:space="preserve">Art. </w:t>
      </w:r>
      <w:r>
        <w:rPr>
          <w:rFonts w:ascii="Arial" w:hAnsi="Arial" w:cs="Arial"/>
          <w:b/>
          <w:sz w:val="20"/>
          <w:szCs w:val="20"/>
          <w:lang w:eastAsia="pt-BR"/>
        </w:rPr>
        <w:t>2</w:t>
      </w:r>
      <w:r w:rsidR="007937F4">
        <w:rPr>
          <w:rFonts w:ascii="Arial" w:hAnsi="Arial" w:cs="Arial"/>
          <w:b/>
          <w:sz w:val="20"/>
          <w:szCs w:val="20"/>
          <w:lang w:eastAsia="pt-BR"/>
        </w:rPr>
        <w:t>1</w:t>
      </w:r>
      <w:r w:rsidRPr="00414A8F">
        <w:rPr>
          <w:rFonts w:ascii="Arial" w:hAnsi="Arial" w:cs="Arial"/>
          <w:sz w:val="20"/>
          <w:szCs w:val="20"/>
          <w:lang w:eastAsia="pt-BR"/>
        </w:rPr>
        <w:t xml:space="preserve"> Durante o processo de autorização, uma vez solicitada documentação complementar pela ANP, a inatividade por um período de 12 (doze) meses, sem que haja manifestação por parte da Requerente, acarretará no arquivamento do processo administrativo, tendo a Requerente que solicitar nova autorização, conforme estabelecido nos artigos 5º e 7º. </w:t>
      </w:r>
    </w:p>
    <w:p w:rsidR="008C693E" w:rsidRDefault="008C693E" w:rsidP="00556E5A">
      <w:pPr>
        <w:suppressAutoHyphens/>
        <w:spacing w:before="81" w:after="40" w:line="240" w:lineRule="auto"/>
        <w:ind w:firstLine="709"/>
        <w:jc w:val="both"/>
        <w:rPr>
          <w:rFonts w:ascii="Arial" w:hAnsi="Arial"/>
          <w:sz w:val="20"/>
          <w:szCs w:val="20"/>
          <w:lang w:eastAsia="pt-BR"/>
        </w:rPr>
      </w:pPr>
      <w:r w:rsidRPr="001E21B2">
        <w:rPr>
          <w:rFonts w:ascii="Arial" w:hAnsi="Arial" w:cs="Arial"/>
          <w:b/>
          <w:bCs/>
          <w:sz w:val="20"/>
          <w:szCs w:val="20"/>
          <w:lang w:eastAsia="pt-BR"/>
        </w:rPr>
        <w:t xml:space="preserve">Art. </w:t>
      </w:r>
      <w:r>
        <w:rPr>
          <w:rFonts w:ascii="Arial" w:hAnsi="Arial" w:cs="Arial"/>
          <w:b/>
          <w:bCs/>
          <w:sz w:val="20"/>
          <w:szCs w:val="20"/>
          <w:lang w:eastAsia="pt-BR"/>
        </w:rPr>
        <w:t>2</w:t>
      </w:r>
      <w:r w:rsidR="007937F4">
        <w:rPr>
          <w:rFonts w:ascii="Arial" w:hAnsi="Arial" w:cs="Arial"/>
          <w:b/>
          <w:bCs/>
          <w:sz w:val="20"/>
          <w:szCs w:val="20"/>
          <w:lang w:eastAsia="pt-BR"/>
        </w:rPr>
        <w:t>2</w:t>
      </w:r>
      <w:r w:rsidRPr="00B12ED2">
        <w:rPr>
          <w:rFonts w:ascii="Arial" w:hAnsi="Arial" w:cs="Arial"/>
          <w:sz w:val="20"/>
          <w:szCs w:val="20"/>
          <w:lang w:eastAsia="pt-BR"/>
        </w:rPr>
        <w:t xml:space="preserve"> </w:t>
      </w:r>
      <w:r w:rsidR="000225B0">
        <w:rPr>
          <w:rFonts w:ascii="Arial" w:hAnsi="Arial"/>
          <w:sz w:val="20"/>
          <w:szCs w:val="20"/>
          <w:lang w:eastAsia="pt-BR"/>
        </w:rPr>
        <w:t>Será</w:t>
      </w:r>
      <w:r w:rsidRPr="00D2189C">
        <w:rPr>
          <w:rFonts w:ascii="Arial" w:hAnsi="Arial"/>
          <w:sz w:val="20"/>
          <w:szCs w:val="20"/>
          <w:lang w:eastAsia="pt-BR"/>
        </w:rPr>
        <w:t xml:space="preserve"> permitida a transferência de titularidade da Autorização, desde que o novo titular satisfaça aos requisitos desta Resolução, mediante pré</w:t>
      </w:r>
      <w:r>
        <w:rPr>
          <w:rFonts w:ascii="Arial" w:hAnsi="Arial"/>
          <w:sz w:val="20"/>
          <w:szCs w:val="20"/>
          <w:lang w:eastAsia="pt-BR"/>
        </w:rPr>
        <w:t xml:space="preserve">via e expressa aprovação da ANP. </w:t>
      </w:r>
    </w:p>
    <w:p w:rsidR="008C693E" w:rsidRPr="00DF2033" w:rsidRDefault="008C693E" w:rsidP="00556E5A">
      <w:pPr>
        <w:suppressAutoHyphens/>
        <w:spacing w:before="81" w:after="40" w:line="240" w:lineRule="auto"/>
        <w:ind w:firstLine="709"/>
        <w:jc w:val="both"/>
        <w:rPr>
          <w:rFonts w:ascii="Arial" w:hAnsi="Arial"/>
          <w:sz w:val="20"/>
          <w:szCs w:val="20"/>
          <w:lang w:eastAsia="pt-BR"/>
        </w:rPr>
      </w:pPr>
      <w:r w:rsidRPr="00DF2033">
        <w:rPr>
          <w:rFonts w:ascii="Arial" w:hAnsi="Arial"/>
          <w:sz w:val="20"/>
          <w:szCs w:val="20"/>
          <w:lang w:eastAsia="pt-BR"/>
        </w:rPr>
        <w:t>§ 1º A solicitação da transferência de titularidade deverá ser acompanhada da documentação relacionada nos incisos I, I</w:t>
      </w:r>
      <w:r w:rsidR="00AD466B">
        <w:rPr>
          <w:rFonts w:ascii="Arial" w:hAnsi="Arial"/>
          <w:sz w:val="20"/>
          <w:szCs w:val="20"/>
          <w:lang w:eastAsia="pt-BR"/>
        </w:rPr>
        <w:t>V e V</w:t>
      </w:r>
      <w:r w:rsidRPr="00DF2033">
        <w:rPr>
          <w:rFonts w:ascii="Arial" w:hAnsi="Arial"/>
          <w:sz w:val="20"/>
          <w:szCs w:val="20"/>
          <w:lang w:eastAsia="pt-BR"/>
        </w:rPr>
        <w:t xml:space="preserve"> do art. 5º e da comprovação de comunicação aos órgãos responsáveis pela emissão da docum</w:t>
      </w:r>
      <w:r w:rsidR="00AD466B">
        <w:rPr>
          <w:rFonts w:ascii="Arial" w:hAnsi="Arial"/>
          <w:sz w:val="20"/>
          <w:szCs w:val="20"/>
          <w:lang w:eastAsia="pt-BR"/>
        </w:rPr>
        <w:t>entação constante dos incisos I, II e III</w:t>
      </w:r>
      <w:r w:rsidRPr="00DF2033">
        <w:rPr>
          <w:rFonts w:ascii="Arial" w:hAnsi="Arial"/>
          <w:sz w:val="20"/>
          <w:szCs w:val="20"/>
          <w:lang w:eastAsia="pt-BR"/>
        </w:rPr>
        <w:t xml:space="preserve"> do art. 7º.</w:t>
      </w:r>
    </w:p>
    <w:p w:rsidR="008C693E" w:rsidRDefault="008C693E" w:rsidP="00D80013">
      <w:pPr>
        <w:spacing w:before="81" w:after="40" w:line="240" w:lineRule="auto"/>
        <w:ind w:firstLine="708"/>
        <w:jc w:val="both"/>
        <w:rPr>
          <w:rFonts w:ascii="Arial" w:hAnsi="Arial"/>
          <w:sz w:val="20"/>
          <w:szCs w:val="20"/>
          <w:lang w:eastAsia="pt-BR"/>
        </w:rPr>
      </w:pPr>
      <w:r w:rsidRPr="00775258">
        <w:rPr>
          <w:rFonts w:ascii="Arial" w:hAnsi="Arial"/>
          <w:sz w:val="20"/>
          <w:szCs w:val="20"/>
          <w:lang w:eastAsia="pt-BR"/>
        </w:rPr>
        <w:t xml:space="preserve">§ </w:t>
      </w:r>
      <w:r>
        <w:rPr>
          <w:rFonts w:ascii="Arial" w:hAnsi="Arial"/>
          <w:sz w:val="20"/>
          <w:szCs w:val="20"/>
          <w:lang w:eastAsia="pt-BR"/>
        </w:rPr>
        <w:t>2</w:t>
      </w:r>
      <w:r w:rsidRPr="00775258">
        <w:rPr>
          <w:rFonts w:ascii="Arial" w:hAnsi="Arial"/>
          <w:sz w:val="20"/>
          <w:szCs w:val="20"/>
          <w:lang w:eastAsia="pt-BR"/>
        </w:rPr>
        <w:t xml:space="preserve">º A transitoriedade dos documentos relativos à transferência de titularidade, mencionada no caput deste artigo, </w:t>
      </w:r>
      <w:r w:rsidRPr="006F56B1">
        <w:rPr>
          <w:rFonts w:ascii="Arial" w:hAnsi="Arial"/>
          <w:sz w:val="20"/>
          <w:szCs w:val="20"/>
          <w:lang w:eastAsia="pt-BR"/>
        </w:rPr>
        <w:t>observará</w:t>
      </w:r>
      <w:r w:rsidRPr="00775258">
        <w:rPr>
          <w:rFonts w:ascii="Arial" w:hAnsi="Arial"/>
          <w:sz w:val="20"/>
          <w:szCs w:val="20"/>
          <w:lang w:eastAsia="pt-BR"/>
        </w:rPr>
        <w:t xml:space="preserve"> os prazos de renovação dos documentos vigentes.</w:t>
      </w:r>
    </w:p>
    <w:p w:rsidR="008C693E" w:rsidRPr="004063DB" w:rsidRDefault="008C693E" w:rsidP="0096609F">
      <w:pPr>
        <w:suppressAutoHyphens/>
        <w:spacing w:before="81" w:after="40" w:line="240" w:lineRule="auto"/>
        <w:ind w:firstLine="709"/>
        <w:jc w:val="both"/>
        <w:rPr>
          <w:rFonts w:ascii="Arial" w:hAnsi="Arial"/>
          <w:sz w:val="20"/>
          <w:szCs w:val="20"/>
          <w:lang w:eastAsia="pt-BR"/>
        </w:rPr>
      </w:pPr>
      <w:r w:rsidRPr="0096609F">
        <w:rPr>
          <w:rFonts w:ascii="Arial" w:hAnsi="Arial" w:cs="Arial"/>
          <w:b/>
          <w:sz w:val="20"/>
          <w:szCs w:val="20"/>
          <w:lang w:eastAsia="pt-BR"/>
        </w:rPr>
        <w:t xml:space="preserve">Art. </w:t>
      </w:r>
      <w:r>
        <w:rPr>
          <w:rFonts w:ascii="Arial" w:hAnsi="Arial" w:cs="Arial"/>
          <w:b/>
          <w:sz w:val="20"/>
          <w:szCs w:val="20"/>
          <w:lang w:eastAsia="pt-BR"/>
        </w:rPr>
        <w:t>2</w:t>
      </w:r>
      <w:r w:rsidR="007937F4">
        <w:rPr>
          <w:rFonts w:ascii="Arial" w:hAnsi="Arial" w:cs="Arial"/>
          <w:b/>
          <w:sz w:val="20"/>
          <w:szCs w:val="20"/>
          <w:lang w:eastAsia="pt-BR"/>
        </w:rPr>
        <w:t>3</w:t>
      </w:r>
      <w:r w:rsidRPr="0096609F">
        <w:rPr>
          <w:rFonts w:ascii="Arial" w:hAnsi="Arial" w:cs="Arial"/>
          <w:b/>
          <w:sz w:val="20"/>
          <w:szCs w:val="20"/>
          <w:lang w:eastAsia="pt-BR"/>
        </w:rPr>
        <w:t xml:space="preserve"> </w:t>
      </w:r>
      <w:r w:rsidR="000225B0">
        <w:rPr>
          <w:rFonts w:ascii="Arial" w:hAnsi="Arial"/>
          <w:sz w:val="20"/>
          <w:szCs w:val="20"/>
          <w:lang w:eastAsia="pt-BR"/>
        </w:rPr>
        <w:t>Será</w:t>
      </w:r>
      <w:r w:rsidRPr="004063DB">
        <w:rPr>
          <w:rFonts w:ascii="Arial" w:hAnsi="Arial"/>
          <w:sz w:val="20"/>
          <w:szCs w:val="20"/>
          <w:lang w:eastAsia="pt-BR"/>
        </w:rPr>
        <w:t xml:space="preserve"> permitido o arrendamento ou a cessão de Planta Produtora de </w:t>
      </w:r>
      <w:r>
        <w:rPr>
          <w:rFonts w:ascii="Arial" w:hAnsi="Arial"/>
          <w:sz w:val="20"/>
          <w:szCs w:val="20"/>
          <w:lang w:eastAsia="pt-BR"/>
        </w:rPr>
        <w:t>Biodiese</w:t>
      </w:r>
      <w:r w:rsidRPr="004063DB">
        <w:rPr>
          <w:rFonts w:ascii="Arial" w:hAnsi="Arial"/>
          <w:sz w:val="20"/>
          <w:szCs w:val="20"/>
          <w:lang w:eastAsia="pt-BR"/>
        </w:rPr>
        <w:t xml:space="preserve">l autorizada, no todo ou em parte, desde que o </w:t>
      </w:r>
      <w:r w:rsidRPr="00A12928">
        <w:rPr>
          <w:rFonts w:ascii="Arial" w:hAnsi="Arial"/>
          <w:sz w:val="20"/>
          <w:szCs w:val="20"/>
          <w:lang w:eastAsia="pt-BR"/>
        </w:rPr>
        <w:t>arrendatário ou o cessionário</w:t>
      </w:r>
      <w:r w:rsidRPr="004063DB">
        <w:rPr>
          <w:rFonts w:ascii="Arial" w:hAnsi="Arial"/>
          <w:sz w:val="20"/>
          <w:szCs w:val="20"/>
          <w:lang w:eastAsia="pt-BR"/>
        </w:rPr>
        <w:t xml:space="preserve"> satisfaça aos requisitos desta Resolução, mediante prévia e expressa aprovação da ANP.</w:t>
      </w:r>
    </w:p>
    <w:p w:rsidR="008C693E" w:rsidRPr="00B12ED2" w:rsidRDefault="008C693E" w:rsidP="0096609F">
      <w:pPr>
        <w:spacing w:before="81" w:after="40" w:line="240" w:lineRule="auto"/>
        <w:ind w:firstLine="708"/>
        <w:jc w:val="both"/>
        <w:rPr>
          <w:rFonts w:ascii="Arial" w:hAnsi="Arial" w:cs="Arial"/>
          <w:color w:val="00B0F0"/>
          <w:sz w:val="20"/>
          <w:szCs w:val="20"/>
          <w:lang w:eastAsia="pt-BR"/>
        </w:rPr>
      </w:pPr>
      <w:r>
        <w:rPr>
          <w:rFonts w:ascii="Arial" w:hAnsi="Arial"/>
          <w:sz w:val="20"/>
          <w:szCs w:val="20"/>
          <w:lang w:eastAsia="pt-BR"/>
        </w:rPr>
        <w:t>Parágrafo único.</w:t>
      </w:r>
      <w:r w:rsidRPr="004063DB">
        <w:rPr>
          <w:rFonts w:ascii="Arial" w:hAnsi="Arial"/>
          <w:sz w:val="20"/>
          <w:szCs w:val="20"/>
          <w:lang w:eastAsia="pt-BR"/>
        </w:rPr>
        <w:t xml:space="preserve"> A comprovação da condição de arrendatário deverá ser feita, respectivamente, mediante apresentação de cópia autenticada da Certidão do Registro de Imóveis ou do instrumento contratual de arrendamento.</w:t>
      </w:r>
    </w:p>
    <w:p w:rsidR="008C693E" w:rsidRDefault="008C693E" w:rsidP="00A66637">
      <w:pPr>
        <w:spacing w:before="81" w:after="40" w:line="240" w:lineRule="auto"/>
        <w:ind w:firstLine="708"/>
        <w:jc w:val="both"/>
        <w:rPr>
          <w:rFonts w:ascii="Arial" w:hAnsi="Arial"/>
          <w:sz w:val="20"/>
          <w:szCs w:val="20"/>
          <w:lang w:eastAsia="pt-BR"/>
        </w:rPr>
      </w:pPr>
      <w:bookmarkStart w:id="23" w:name="art32"/>
      <w:bookmarkStart w:id="24" w:name="art34"/>
      <w:bookmarkEnd w:id="23"/>
      <w:bookmarkEnd w:id="24"/>
      <w:r w:rsidRPr="00D2189C">
        <w:rPr>
          <w:rFonts w:ascii="Arial" w:hAnsi="Arial"/>
          <w:b/>
          <w:bCs/>
          <w:sz w:val="20"/>
          <w:szCs w:val="20"/>
          <w:lang w:eastAsia="pt-BR"/>
        </w:rPr>
        <w:t xml:space="preserve">Art. </w:t>
      </w:r>
      <w:r>
        <w:rPr>
          <w:rFonts w:ascii="Arial" w:hAnsi="Arial"/>
          <w:b/>
          <w:bCs/>
          <w:sz w:val="20"/>
          <w:szCs w:val="20"/>
          <w:lang w:eastAsia="pt-BR"/>
        </w:rPr>
        <w:t>2</w:t>
      </w:r>
      <w:r w:rsidR="007937F4">
        <w:rPr>
          <w:rFonts w:ascii="Arial" w:hAnsi="Arial"/>
          <w:b/>
          <w:bCs/>
          <w:sz w:val="20"/>
          <w:szCs w:val="20"/>
          <w:lang w:eastAsia="pt-BR"/>
        </w:rPr>
        <w:t>4</w:t>
      </w:r>
      <w:r w:rsidRPr="000F287C">
        <w:rPr>
          <w:rFonts w:ascii="Arial" w:hAnsi="Arial"/>
          <w:b/>
          <w:sz w:val="20"/>
          <w:szCs w:val="20"/>
          <w:lang w:eastAsia="pt-BR"/>
        </w:rPr>
        <w:t xml:space="preserve"> </w:t>
      </w:r>
      <w:r w:rsidRPr="000F287C">
        <w:rPr>
          <w:rFonts w:ascii="Arial" w:hAnsi="Arial"/>
          <w:sz w:val="20"/>
          <w:szCs w:val="20"/>
          <w:lang w:eastAsia="pt-BR"/>
        </w:rPr>
        <w:t>A ANP terá livre acesso às instalações industriais em ações de fiscalização, independente</w:t>
      </w:r>
      <w:r>
        <w:rPr>
          <w:rFonts w:ascii="Arial" w:hAnsi="Arial"/>
          <w:sz w:val="20"/>
          <w:szCs w:val="20"/>
          <w:lang w:eastAsia="pt-BR"/>
        </w:rPr>
        <w:t>mente</w:t>
      </w:r>
      <w:r w:rsidRPr="000F287C">
        <w:rPr>
          <w:rFonts w:ascii="Arial" w:hAnsi="Arial"/>
          <w:sz w:val="20"/>
          <w:szCs w:val="20"/>
          <w:lang w:eastAsia="pt-BR"/>
        </w:rPr>
        <w:t xml:space="preserve"> de solicitações do agente econômico ou comunicação prévia realizada pela própria</w:t>
      </w:r>
      <w:r w:rsidRPr="00D82F16">
        <w:rPr>
          <w:rFonts w:ascii="Arial" w:hAnsi="Arial"/>
          <w:sz w:val="20"/>
          <w:szCs w:val="20"/>
          <w:lang w:eastAsia="pt-BR"/>
        </w:rPr>
        <w:t xml:space="preserve"> Agência.</w:t>
      </w:r>
    </w:p>
    <w:p w:rsidR="008C693E" w:rsidRPr="00DA10CB" w:rsidRDefault="008C693E" w:rsidP="00A66637">
      <w:pPr>
        <w:spacing w:before="81" w:after="40" w:line="240" w:lineRule="auto"/>
        <w:ind w:firstLine="708"/>
        <w:jc w:val="both"/>
        <w:rPr>
          <w:rFonts w:ascii="Arial" w:hAnsi="Arial" w:cs="Arial"/>
          <w:sz w:val="20"/>
          <w:szCs w:val="20"/>
          <w:lang w:eastAsia="pt-BR"/>
        </w:rPr>
      </w:pPr>
      <w:r w:rsidRPr="00DA10CB">
        <w:rPr>
          <w:rFonts w:ascii="Arial" w:hAnsi="Arial"/>
          <w:sz w:val="20"/>
          <w:szCs w:val="20"/>
          <w:lang w:eastAsia="pt-BR"/>
        </w:rPr>
        <w:t xml:space="preserve">Parágrafo único. </w:t>
      </w:r>
      <w:r w:rsidRPr="00DA10CB">
        <w:rPr>
          <w:rFonts w:ascii="Arial" w:hAnsi="Arial" w:cs="Arial"/>
          <w:sz w:val="20"/>
          <w:szCs w:val="20"/>
        </w:rPr>
        <w:t xml:space="preserve">Durante a realização de qualquer vistoria </w:t>
      </w:r>
      <w:proofErr w:type="gramStart"/>
      <w:r w:rsidRPr="00DA10CB">
        <w:rPr>
          <w:rFonts w:ascii="Arial" w:hAnsi="Arial" w:cs="Arial"/>
          <w:sz w:val="20"/>
          <w:szCs w:val="20"/>
        </w:rPr>
        <w:t>relacionada ao disposto no caput do presente artigo, uma vez observadas</w:t>
      </w:r>
      <w:proofErr w:type="gramEnd"/>
      <w:r w:rsidRPr="00DA10CB">
        <w:rPr>
          <w:rFonts w:ascii="Arial" w:hAnsi="Arial" w:cs="Arial"/>
          <w:sz w:val="20"/>
          <w:szCs w:val="20"/>
        </w:rPr>
        <w:t xml:space="preserve"> situações específicas em que possa haver comprometimento dos aspectos relacionados à segurança operacional, a ANP poderá interditar parcial ou totalmente a instalação industrial até que as devidas correções exigidas sejam atendidas.</w:t>
      </w:r>
    </w:p>
    <w:p w:rsidR="008C693E" w:rsidRPr="00B12ED2" w:rsidRDefault="008C693E" w:rsidP="00621C0C">
      <w:pPr>
        <w:spacing w:before="81" w:after="40" w:line="240" w:lineRule="auto"/>
        <w:ind w:firstLine="708"/>
        <w:jc w:val="both"/>
        <w:rPr>
          <w:rFonts w:ascii="Arial" w:hAnsi="Arial" w:cs="Arial"/>
          <w:sz w:val="20"/>
          <w:szCs w:val="20"/>
          <w:lang w:eastAsia="pt-BR"/>
        </w:rPr>
      </w:pPr>
      <w:r w:rsidRPr="003F2BA8">
        <w:rPr>
          <w:rFonts w:ascii="Arial" w:hAnsi="Arial" w:cs="Arial"/>
          <w:b/>
          <w:bCs/>
          <w:sz w:val="20"/>
          <w:szCs w:val="20"/>
          <w:lang w:eastAsia="pt-BR"/>
        </w:rPr>
        <w:t xml:space="preserve">Art. </w:t>
      </w:r>
      <w:r>
        <w:rPr>
          <w:rFonts w:ascii="Arial" w:hAnsi="Arial" w:cs="Arial"/>
          <w:b/>
          <w:bCs/>
          <w:sz w:val="20"/>
          <w:szCs w:val="20"/>
          <w:lang w:eastAsia="pt-BR"/>
        </w:rPr>
        <w:t>2</w:t>
      </w:r>
      <w:r w:rsidR="007937F4">
        <w:rPr>
          <w:rFonts w:ascii="Arial" w:hAnsi="Arial" w:cs="Arial"/>
          <w:b/>
          <w:bCs/>
          <w:sz w:val="20"/>
          <w:szCs w:val="20"/>
          <w:lang w:eastAsia="pt-BR"/>
        </w:rPr>
        <w:t>5</w:t>
      </w:r>
      <w:r w:rsidRPr="00B12ED2">
        <w:rPr>
          <w:rFonts w:ascii="Arial" w:hAnsi="Arial" w:cs="Arial"/>
          <w:sz w:val="20"/>
          <w:szCs w:val="20"/>
          <w:lang w:eastAsia="pt-BR"/>
        </w:rPr>
        <w:t xml:space="preserve"> A ANP poderá a qualquer tempo solicitar a implantação de mecanismos de controle de vazão e de fiscalização à distância, incluindo registros de vazão e de controle fiscal.</w:t>
      </w:r>
    </w:p>
    <w:p w:rsidR="008C693E" w:rsidRPr="00C42F9E" w:rsidRDefault="008C693E" w:rsidP="00601D5F">
      <w:pPr>
        <w:spacing w:before="81" w:after="240" w:line="240" w:lineRule="auto"/>
        <w:ind w:firstLine="709"/>
        <w:jc w:val="both"/>
        <w:rPr>
          <w:rFonts w:ascii="Arial" w:hAnsi="Arial" w:cs="Arial"/>
          <w:sz w:val="20"/>
          <w:szCs w:val="20"/>
          <w:lang w:eastAsia="pt-BR"/>
        </w:rPr>
      </w:pPr>
      <w:r w:rsidRPr="00B12ED2">
        <w:rPr>
          <w:rFonts w:ascii="Arial" w:hAnsi="Arial" w:cs="Arial"/>
          <w:sz w:val="20"/>
          <w:szCs w:val="20"/>
          <w:lang w:eastAsia="pt-BR"/>
        </w:rPr>
        <w:t xml:space="preserve">Parágrafo único. Os investimentos necessários para a implantação de que trata o caput desse artigo serão de </w:t>
      </w:r>
      <w:r w:rsidRPr="00C42F9E">
        <w:rPr>
          <w:rFonts w:ascii="Arial" w:hAnsi="Arial" w:cs="Arial"/>
          <w:sz w:val="20"/>
          <w:szCs w:val="20"/>
          <w:lang w:eastAsia="pt-BR"/>
        </w:rPr>
        <w:t>responsabilidade do Produtor de Biodiesel.</w:t>
      </w:r>
    </w:p>
    <w:p w:rsidR="008C693E" w:rsidRPr="00B12ED2" w:rsidRDefault="008C693E" w:rsidP="00601D5F">
      <w:pPr>
        <w:spacing w:before="81" w:after="240" w:line="240" w:lineRule="auto"/>
        <w:ind w:firstLine="709"/>
        <w:jc w:val="both"/>
        <w:rPr>
          <w:rFonts w:ascii="Arial" w:hAnsi="Arial" w:cs="Arial"/>
          <w:sz w:val="20"/>
          <w:szCs w:val="20"/>
          <w:lang w:eastAsia="pt-BR"/>
        </w:rPr>
      </w:pPr>
      <w:r w:rsidRPr="00C42F9E">
        <w:rPr>
          <w:rFonts w:ascii="Arial" w:hAnsi="Arial" w:cs="Arial"/>
          <w:b/>
          <w:sz w:val="20"/>
          <w:szCs w:val="20"/>
          <w:lang w:eastAsia="pt-BR"/>
        </w:rPr>
        <w:t>Art. 2</w:t>
      </w:r>
      <w:r w:rsidR="007937F4">
        <w:rPr>
          <w:rFonts w:ascii="Arial" w:hAnsi="Arial" w:cs="Arial"/>
          <w:b/>
          <w:sz w:val="20"/>
          <w:szCs w:val="20"/>
          <w:lang w:eastAsia="pt-BR"/>
        </w:rPr>
        <w:t>6</w:t>
      </w:r>
      <w:r w:rsidRPr="00C42F9E">
        <w:rPr>
          <w:rFonts w:ascii="Arial" w:hAnsi="Arial" w:cs="Arial"/>
          <w:sz w:val="20"/>
          <w:szCs w:val="20"/>
          <w:lang w:eastAsia="pt-BR"/>
        </w:rPr>
        <w:t xml:space="preserve"> A ANP poderá a qualquer tempo confirmar a capacidade de produção de biodiesel da Planta Produtora, </w:t>
      </w:r>
      <w:r w:rsidR="0014250B" w:rsidRPr="00C42F9E">
        <w:rPr>
          <w:rFonts w:ascii="Arial" w:hAnsi="Arial" w:cs="Arial"/>
          <w:sz w:val="20"/>
          <w:szCs w:val="20"/>
          <w:lang w:eastAsia="pt-BR"/>
        </w:rPr>
        <w:t xml:space="preserve">inclusive </w:t>
      </w:r>
      <w:r w:rsidRPr="00C42F9E">
        <w:rPr>
          <w:rFonts w:ascii="Arial" w:hAnsi="Arial" w:cs="Arial"/>
          <w:sz w:val="20"/>
          <w:szCs w:val="20"/>
          <w:lang w:eastAsia="pt-BR"/>
        </w:rPr>
        <w:t>por meio de vistorias específicas.</w:t>
      </w:r>
    </w:p>
    <w:p w:rsidR="008C693E" w:rsidRPr="00B12ED2" w:rsidRDefault="008C693E" w:rsidP="00867EC1">
      <w:pPr>
        <w:spacing w:before="81" w:after="40" w:line="240" w:lineRule="auto"/>
        <w:jc w:val="both"/>
        <w:rPr>
          <w:rFonts w:ascii="Arial" w:hAnsi="Arial" w:cs="Arial"/>
          <w:b/>
          <w:sz w:val="20"/>
          <w:szCs w:val="20"/>
          <w:lang w:eastAsia="pt-BR"/>
        </w:rPr>
      </w:pPr>
      <w:r w:rsidRPr="00B12ED2">
        <w:rPr>
          <w:rFonts w:ascii="Arial" w:hAnsi="Arial" w:cs="Arial"/>
          <w:b/>
          <w:sz w:val="20"/>
          <w:szCs w:val="20"/>
          <w:lang w:eastAsia="pt-BR"/>
        </w:rPr>
        <w:t>Das Disposições Finais</w:t>
      </w:r>
    </w:p>
    <w:p w:rsidR="008C693E" w:rsidRPr="007745E5" w:rsidRDefault="008C693E" w:rsidP="00867EC1">
      <w:pPr>
        <w:spacing w:before="81" w:after="40" w:line="240" w:lineRule="auto"/>
        <w:ind w:firstLine="709"/>
        <w:jc w:val="both"/>
        <w:rPr>
          <w:rFonts w:ascii="Arial" w:hAnsi="Arial" w:cs="Arial"/>
          <w:bCs/>
          <w:sz w:val="20"/>
          <w:szCs w:val="20"/>
          <w:lang w:eastAsia="pt-BR"/>
        </w:rPr>
      </w:pPr>
      <w:r w:rsidRPr="007745E5">
        <w:rPr>
          <w:rFonts w:ascii="Arial" w:hAnsi="Arial" w:cs="Arial"/>
          <w:b/>
          <w:bCs/>
          <w:sz w:val="20"/>
          <w:szCs w:val="20"/>
          <w:lang w:eastAsia="pt-BR"/>
        </w:rPr>
        <w:t xml:space="preserve">Art. </w:t>
      </w:r>
      <w:r w:rsidR="006F1A78">
        <w:rPr>
          <w:rFonts w:ascii="Arial" w:hAnsi="Arial" w:cs="Arial"/>
          <w:b/>
          <w:bCs/>
          <w:sz w:val="20"/>
          <w:szCs w:val="20"/>
          <w:lang w:eastAsia="pt-BR"/>
        </w:rPr>
        <w:t>2</w:t>
      </w:r>
      <w:r w:rsidR="007937F4">
        <w:rPr>
          <w:rFonts w:ascii="Arial" w:hAnsi="Arial" w:cs="Arial"/>
          <w:b/>
          <w:bCs/>
          <w:sz w:val="20"/>
          <w:szCs w:val="20"/>
          <w:lang w:eastAsia="pt-BR"/>
        </w:rPr>
        <w:t>7</w:t>
      </w:r>
      <w:r w:rsidRPr="007745E5">
        <w:rPr>
          <w:rFonts w:ascii="Arial" w:hAnsi="Arial" w:cs="Arial"/>
          <w:bCs/>
          <w:sz w:val="20"/>
          <w:szCs w:val="20"/>
          <w:lang w:eastAsia="pt-BR"/>
        </w:rPr>
        <w:t xml:space="preserve"> As autorizações de que trata esta Resolução:</w:t>
      </w:r>
    </w:p>
    <w:p w:rsidR="008C693E" w:rsidRPr="00632945" w:rsidRDefault="008C693E" w:rsidP="00556E5A">
      <w:pPr>
        <w:suppressAutoHyphens/>
        <w:spacing w:before="81" w:after="40" w:line="240" w:lineRule="auto"/>
        <w:ind w:firstLine="709"/>
        <w:jc w:val="both"/>
        <w:rPr>
          <w:rFonts w:ascii="Arial" w:hAnsi="Arial"/>
          <w:sz w:val="20"/>
          <w:szCs w:val="20"/>
          <w:lang w:eastAsia="pt-BR"/>
        </w:rPr>
      </w:pPr>
      <w:r w:rsidRPr="00632945">
        <w:rPr>
          <w:rFonts w:ascii="Arial" w:hAnsi="Arial"/>
          <w:sz w:val="20"/>
          <w:szCs w:val="20"/>
          <w:lang w:eastAsia="pt-BR"/>
        </w:rPr>
        <w:t>I - serão revogadas nos seguintes casos:</w:t>
      </w:r>
    </w:p>
    <w:p w:rsidR="008C693E" w:rsidRPr="00632945" w:rsidRDefault="008C693E" w:rsidP="00556E5A">
      <w:pPr>
        <w:suppressAutoHyphens/>
        <w:spacing w:before="81" w:after="40" w:line="240" w:lineRule="auto"/>
        <w:ind w:firstLine="709"/>
        <w:jc w:val="both"/>
        <w:rPr>
          <w:rFonts w:ascii="Arial" w:hAnsi="Arial"/>
          <w:sz w:val="20"/>
          <w:szCs w:val="20"/>
          <w:lang w:eastAsia="pt-BR"/>
        </w:rPr>
      </w:pPr>
      <w:r w:rsidRPr="00632945">
        <w:rPr>
          <w:rFonts w:ascii="Arial" w:hAnsi="Arial"/>
          <w:sz w:val="20"/>
          <w:szCs w:val="20"/>
          <w:lang w:eastAsia="pt-BR"/>
        </w:rPr>
        <w:t xml:space="preserve">a) requerimento do Produtor de </w:t>
      </w:r>
      <w:r>
        <w:rPr>
          <w:rFonts w:ascii="Arial" w:hAnsi="Arial"/>
          <w:sz w:val="20"/>
          <w:szCs w:val="20"/>
          <w:lang w:eastAsia="pt-BR"/>
        </w:rPr>
        <w:t>Biodiese</w:t>
      </w:r>
      <w:r w:rsidRPr="00632945">
        <w:rPr>
          <w:rFonts w:ascii="Arial" w:hAnsi="Arial"/>
          <w:sz w:val="20"/>
          <w:szCs w:val="20"/>
          <w:lang w:eastAsia="pt-BR"/>
        </w:rPr>
        <w:t>l; ou</w:t>
      </w:r>
    </w:p>
    <w:p w:rsidR="008C693E" w:rsidRPr="00632945" w:rsidRDefault="008C693E" w:rsidP="00556E5A">
      <w:pPr>
        <w:suppressAutoHyphens/>
        <w:spacing w:before="81" w:after="40" w:line="240" w:lineRule="auto"/>
        <w:ind w:firstLine="709"/>
        <w:jc w:val="both"/>
        <w:rPr>
          <w:rFonts w:ascii="Arial" w:hAnsi="Arial"/>
          <w:sz w:val="20"/>
          <w:szCs w:val="20"/>
          <w:lang w:eastAsia="pt-BR"/>
        </w:rPr>
      </w:pPr>
      <w:r w:rsidRPr="00632945">
        <w:rPr>
          <w:rFonts w:ascii="Arial" w:hAnsi="Arial"/>
          <w:sz w:val="20"/>
          <w:szCs w:val="20"/>
          <w:lang w:eastAsia="pt-BR"/>
        </w:rPr>
        <w:t>b) por ocasião do cometimento de infrações passíveis de punição com essa penalidade, conforme previsto em lei.</w:t>
      </w:r>
    </w:p>
    <w:p w:rsidR="008C693E" w:rsidRPr="00632945" w:rsidRDefault="008C693E" w:rsidP="00556E5A">
      <w:pPr>
        <w:suppressAutoHyphens/>
        <w:spacing w:before="81" w:after="40" w:line="240" w:lineRule="auto"/>
        <w:ind w:firstLine="709"/>
        <w:jc w:val="both"/>
        <w:rPr>
          <w:rFonts w:ascii="Arial" w:hAnsi="Arial"/>
          <w:bCs/>
          <w:sz w:val="20"/>
          <w:szCs w:val="20"/>
          <w:lang w:eastAsia="pt-BR"/>
        </w:rPr>
      </w:pPr>
      <w:r w:rsidRPr="00632945">
        <w:rPr>
          <w:rFonts w:ascii="Arial" w:hAnsi="Arial"/>
          <w:bCs/>
          <w:sz w:val="20"/>
          <w:szCs w:val="20"/>
          <w:lang w:eastAsia="pt-BR"/>
        </w:rPr>
        <w:t>II - poderão ser canceladas a qualquer tempo:</w:t>
      </w:r>
    </w:p>
    <w:p w:rsidR="008C693E" w:rsidRPr="00A346B0" w:rsidRDefault="008C693E" w:rsidP="007C377B">
      <w:pPr>
        <w:suppressAutoHyphens/>
        <w:spacing w:before="81" w:after="40" w:line="240" w:lineRule="auto"/>
        <w:ind w:firstLine="709"/>
        <w:jc w:val="both"/>
        <w:rPr>
          <w:rFonts w:ascii="Arial" w:hAnsi="Arial"/>
          <w:bCs/>
          <w:sz w:val="20"/>
          <w:szCs w:val="20"/>
          <w:lang w:eastAsia="pt-BR"/>
        </w:rPr>
      </w:pPr>
      <w:r w:rsidRPr="00632945">
        <w:rPr>
          <w:rFonts w:ascii="Arial" w:hAnsi="Arial"/>
          <w:bCs/>
          <w:sz w:val="20"/>
          <w:szCs w:val="20"/>
          <w:lang w:eastAsia="pt-BR"/>
        </w:rPr>
        <w:t xml:space="preserve">a) </w:t>
      </w:r>
      <w:r w:rsidRPr="00A346B0">
        <w:rPr>
          <w:rFonts w:ascii="Arial" w:hAnsi="Arial"/>
          <w:bCs/>
          <w:sz w:val="20"/>
          <w:szCs w:val="20"/>
          <w:lang w:eastAsia="pt-BR"/>
        </w:rPr>
        <w:t xml:space="preserve">mediante manifestação expressa da ANP, quando comprovado, em processo administrativo, com garantia ao contraditório e à ampla defesa o descumprimento pelo Produtor de Biodiesel das condições exigidas por esta Resolução e pelo Regulamento Técnico ANP nº </w:t>
      </w:r>
      <w:proofErr w:type="spellStart"/>
      <w:r w:rsidRPr="00A346B0">
        <w:rPr>
          <w:rFonts w:ascii="Arial" w:hAnsi="Arial"/>
          <w:bCs/>
          <w:sz w:val="20"/>
          <w:szCs w:val="20"/>
          <w:lang w:eastAsia="pt-BR"/>
        </w:rPr>
        <w:t>xx</w:t>
      </w:r>
      <w:proofErr w:type="spellEnd"/>
      <w:r w:rsidRPr="00A346B0">
        <w:rPr>
          <w:rFonts w:ascii="Arial" w:hAnsi="Arial"/>
          <w:bCs/>
          <w:sz w:val="20"/>
          <w:szCs w:val="20"/>
          <w:lang w:eastAsia="pt-BR"/>
        </w:rPr>
        <w:t>/</w:t>
      </w:r>
      <w:r w:rsidR="00B3122A">
        <w:rPr>
          <w:rFonts w:ascii="Arial" w:hAnsi="Arial"/>
          <w:bCs/>
          <w:sz w:val="20"/>
          <w:szCs w:val="20"/>
          <w:lang w:eastAsia="pt-BR"/>
        </w:rPr>
        <w:t>2013</w:t>
      </w:r>
      <w:r w:rsidRPr="00A346B0">
        <w:rPr>
          <w:rFonts w:ascii="Arial" w:hAnsi="Arial"/>
          <w:bCs/>
          <w:sz w:val="20"/>
          <w:szCs w:val="20"/>
          <w:lang w:eastAsia="pt-BR"/>
        </w:rPr>
        <w:t xml:space="preserve">; </w:t>
      </w:r>
      <w:proofErr w:type="gramStart"/>
      <w:r w:rsidRPr="00A346B0">
        <w:rPr>
          <w:rFonts w:ascii="Arial" w:hAnsi="Arial"/>
          <w:bCs/>
          <w:sz w:val="20"/>
          <w:szCs w:val="20"/>
          <w:lang w:eastAsia="pt-BR"/>
        </w:rPr>
        <w:t>ou</w:t>
      </w:r>
      <w:proofErr w:type="gramEnd"/>
    </w:p>
    <w:p w:rsidR="008C693E" w:rsidRPr="00A346B0" w:rsidRDefault="008C693E" w:rsidP="00556E5A">
      <w:pPr>
        <w:suppressAutoHyphens/>
        <w:spacing w:before="81" w:after="40" w:line="240" w:lineRule="auto"/>
        <w:ind w:firstLine="709"/>
        <w:jc w:val="both"/>
        <w:rPr>
          <w:rFonts w:ascii="Arial" w:hAnsi="Arial"/>
          <w:sz w:val="20"/>
          <w:szCs w:val="20"/>
          <w:lang w:eastAsia="pt-BR"/>
        </w:rPr>
      </w:pPr>
      <w:r w:rsidRPr="00A346B0">
        <w:rPr>
          <w:rFonts w:ascii="Arial" w:hAnsi="Arial"/>
          <w:sz w:val="20"/>
          <w:szCs w:val="20"/>
          <w:lang w:eastAsia="pt-BR"/>
        </w:rPr>
        <w:t>b) por decretação de falência da empresa; ou</w:t>
      </w:r>
    </w:p>
    <w:p w:rsidR="008C693E" w:rsidRPr="00A346B0" w:rsidRDefault="008C693E" w:rsidP="00556E5A">
      <w:pPr>
        <w:suppressAutoHyphens/>
        <w:spacing w:before="81" w:after="40" w:line="240" w:lineRule="auto"/>
        <w:ind w:firstLine="709"/>
        <w:jc w:val="both"/>
        <w:rPr>
          <w:rFonts w:ascii="Arial" w:hAnsi="Arial"/>
          <w:bCs/>
          <w:sz w:val="20"/>
          <w:szCs w:val="20"/>
          <w:lang w:eastAsia="pt-BR"/>
        </w:rPr>
      </w:pPr>
      <w:r w:rsidRPr="00A346B0">
        <w:rPr>
          <w:rFonts w:ascii="Arial" w:hAnsi="Arial"/>
          <w:sz w:val="20"/>
          <w:szCs w:val="20"/>
          <w:lang w:eastAsia="pt-BR"/>
        </w:rPr>
        <w:t>c) pela extinção, judicial ou extrajudicial, da cooperativa ou da empresa.</w:t>
      </w:r>
    </w:p>
    <w:p w:rsidR="008C693E" w:rsidRPr="00B12ED2" w:rsidRDefault="008C693E" w:rsidP="00A66637">
      <w:pPr>
        <w:spacing w:before="81" w:after="40" w:line="240" w:lineRule="auto"/>
        <w:ind w:firstLine="708"/>
        <w:jc w:val="both"/>
        <w:rPr>
          <w:rFonts w:ascii="Arial" w:hAnsi="Arial" w:cs="Arial"/>
          <w:color w:val="0070C0"/>
          <w:sz w:val="20"/>
          <w:szCs w:val="20"/>
          <w:lang w:eastAsia="pt-BR"/>
        </w:rPr>
      </w:pPr>
      <w:r w:rsidRPr="00A346B0">
        <w:rPr>
          <w:rFonts w:ascii="Arial" w:hAnsi="Arial"/>
          <w:b/>
          <w:sz w:val="20"/>
          <w:szCs w:val="20"/>
          <w:lang w:eastAsia="pt-BR"/>
        </w:rPr>
        <w:t>Art.</w:t>
      </w:r>
      <w:r w:rsidRPr="009006CA">
        <w:rPr>
          <w:rFonts w:ascii="Arial" w:hAnsi="Arial"/>
          <w:b/>
          <w:sz w:val="20"/>
          <w:szCs w:val="20"/>
          <w:lang w:eastAsia="pt-BR"/>
        </w:rPr>
        <w:t xml:space="preserve"> </w:t>
      </w:r>
      <w:r w:rsidR="006F1A78">
        <w:rPr>
          <w:rFonts w:ascii="Arial" w:hAnsi="Arial"/>
          <w:b/>
          <w:sz w:val="20"/>
          <w:szCs w:val="20"/>
          <w:lang w:eastAsia="pt-BR"/>
        </w:rPr>
        <w:t>2</w:t>
      </w:r>
      <w:r w:rsidR="007937F4">
        <w:rPr>
          <w:rFonts w:ascii="Arial" w:hAnsi="Arial"/>
          <w:b/>
          <w:sz w:val="20"/>
          <w:szCs w:val="20"/>
          <w:lang w:eastAsia="pt-BR"/>
        </w:rPr>
        <w:t>8</w:t>
      </w:r>
      <w:r>
        <w:rPr>
          <w:rFonts w:ascii="Arial" w:hAnsi="Arial"/>
          <w:sz w:val="20"/>
          <w:szCs w:val="20"/>
          <w:lang w:eastAsia="pt-BR"/>
        </w:rPr>
        <w:t xml:space="preserve"> </w:t>
      </w:r>
      <w:r w:rsidRPr="00872DCE">
        <w:rPr>
          <w:rFonts w:ascii="Arial" w:hAnsi="Arial"/>
          <w:sz w:val="20"/>
          <w:szCs w:val="20"/>
          <w:lang w:eastAsia="pt-BR"/>
        </w:rPr>
        <w:t xml:space="preserve">As </w:t>
      </w:r>
      <w:r w:rsidRPr="009006CA">
        <w:rPr>
          <w:rFonts w:ascii="Arial" w:hAnsi="Arial"/>
          <w:sz w:val="20"/>
          <w:szCs w:val="20"/>
          <w:lang w:eastAsia="pt-BR"/>
        </w:rPr>
        <w:t>instalações industriais</w:t>
      </w:r>
      <w:r w:rsidRPr="00872DCE">
        <w:rPr>
          <w:rFonts w:ascii="Arial" w:hAnsi="Arial"/>
          <w:sz w:val="20"/>
          <w:szCs w:val="20"/>
          <w:lang w:eastAsia="pt-BR"/>
        </w:rPr>
        <w:t xml:space="preserve"> que </w:t>
      </w:r>
      <w:proofErr w:type="gramStart"/>
      <w:r w:rsidRPr="00872DCE">
        <w:rPr>
          <w:rFonts w:ascii="Arial" w:hAnsi="Arial"/>
          <w:sz w:val="20"/>
          <w:szCs w:val="20"/>
          <w:lang w:eastAsia="pt-BR"/>
        </w:rPr>
        <w:t>produz</w:t>
      </w:r>
      <w:r>
        <w:rPr>
          <w:rFonts w:ascii="Arial" w:hAnsi="Arial"/>
          <w:sz w:val="20"/>
          <w:szCs w:val="20"/>
          <w:lang w:eastAsia="pt-BR"/>
        </w:rPr>
        <w:t>e</w:t>
      </w:r>
      <w:r w:rsidRPr="00872DCE">
        <w:rPr>
          <w:rFonts w:ascii="Arial" w:hAnsi="Arial"/>
          <w:sz w:val="20"/>
          <w:szCs w:val="20"/>
          <w:lang w:eastAsia="pt-BR"/>
        </w:rPr>
        <w:t xml:space="preserve">m </w:t>
      </w:r>
      <w:r>
        <w:rPr>
          <w:rFonts w:ascii="Arial" w:hAnsi="Arial"/>
          <w:sz w:val="20"/>
          <w:szCs w:val="20"/>
          <w:lang w:eastAsia="pt-BR"/>
        </w:rPr>
        <w:t>Biodiesel</w:t>
      </w:r>
      <w:proofErr w:type="gramEnd"/>
      <w:r>
        <w:rPr>
          <w:rFonts w:ascii="Arial" w:hAnsi="Arial"/>
          <w:sz w:val="20"/>
          <w:szCs w:val="20"/>
          <w:lang w:eastAsia="pt-BR"/>
        </w:rPr>
        <w:t xml:space="preserve"> </w:t>
      </w:r>
      <w:r w:rsidRPr="00C04E13">
        <w:rPr>
          <w:rFonts w:ascii="Arial" w:hAnsi="Arial"/>
          <w:sz w:val="20"/>
          <w:szCs w:val="20"/>
          <w:lang w:eastAsia="pt-BR"/>
        </w:rPr>
        <w:t>exclusivamente para</w:t>
      </w:r>
      <w:r>
        <w:rPr>
          <w:rFonts w:ascii="Arial" w:hAnsi="Arial"/>
          <w:sz w:val="20"/>
          <w:szCs w:val="20"/>
          <w:lang w:eastAsia="pt-BR"/>
        </w:rPr>
        <w:t xml:space="preserve"> Consumo Próprio</w:t>
      </w:r>
      <w:r w:rsidR="005D01C8">
        <w:rPr>
          <w:rFonts w:ascii="Arial" w:hAnsi="Arial"/>
          <w:sz w:val="20"/>
          <w:szCs w:val="20"/>
          <w:lang w:eastAsia="pt-BR"/>
        </w:rPr>
        <w:t xml:space="preserve"> ou para fins de pesquisa</w:t>
      </w:r>
      <w:r>
        <w:rPr>
          <w:rFonts w:ascii="Arial" w:hAnsi="Arial"/>
          <w:sz w:val="20"/>
          <w:szCs w:val="20"/>
          <w:lang w:eastAsia="pt-BR"/>
        </w:rPr>
        <w:t xml:space="preserve"> estarão sujeita</w:t>
      </w:r>
      <w:r w:rsidRPr="00C04E13">
        <w:rPr>
          <w:rFonts w:ascii="Arial" w:hAnsi="Arial"/>
          <w:sz w:val="20"/>
          <w:szCs w:val="20"/>
          <w:lang w:eastAsia="pt-BR"/>
        </w:rPr>
        <w:t>s à regulação específica.</w:t>
      </w:r>
    </w:p>
    <w:p w:rsidR="008C693E" w:rsidRPr="008C3F28" w:rsidRDefault="008C693E" w:rsidP="00A66637">
      <w:pPr>
        <w:spacing w:before="81" w:after="40" w:line="240" w:lineRule="auto"/>
        <w:ind w:firstLine="708"/>
        <w:jc w:val="both"/>
        <w:rPr>
          <w:rFonts w:ascii="Arial" w:hAnsi="Arial" w:cs="Arial"/>
          <w:sz w:val="20"/>
          <w:szCs w:val="20"/>
          <w:lang w:eastAsia="pt-BR"/>
        </w:rPr>
      </w:pPr>
      <w:bookmarkStart w:id="25" w:name="art35"/>
      <w:bookmarkEnd w:id="25"/>
      <w:r w:rsidRPr="00A66637">
        <w:rPr>
          <w:rFonts w:ascii="Arial" w:hAnsi="Arial" w:cs="Arial"/>
          <w:b/>
          <w:bCs/>
          <w:sz w:val="20"/>
          <w:szCs w:val="20"/>
          <w:lang w:eastAsia="pt-BR"/>
        </w:rPr>
        <w:t xml:space="preserve">Art. </w:t>
      </w:r>
      <w:r w:rsidR="007937F4">
        <w:rPr>
          <w:rFonts w:ascii="Arial" w:hAnsi="Arial" w:cs="Arial"/>
          <w:b/>
          <w:bCs/>
          <w:sz w:val="20"/>
          <w:szCs w:val="20"/>
          <w:lang w:eastAsia="pt-BR"/>
        </w:rPr>
        <w:t>29</w:t>
      </w:r>
      <w:r w:rsidRPr="00B12ED2">
        <w:rPr>
          <w:rFonts w:ascii="Arial" w:hAnsi="Arial" w:cs="Arial"/>
          <w:sz w:val="20"/>
          <w:szCs w:val="20"/>
          <w:lang w:eastAsia="pt-BR"/>
        </w:rPr>
        <w:t xml:space="preserve"> O descumprimento das disposições desta Resolução sujeita</w:t>
      </w:r>
      <w:r w:rsidR="006B031D">
        <w:rPr>
          <w:rFonts w:ascii="Arial" w:hAnsi="Arial" w:cs="Arial"/>
          <w:sz w:val="20"/>
          <w:szCs w:val="20"/>
          <w:lang w:eastAsia="pt-BR"/>
        </w:rPr>
        <w:t>rá</w:t>
      </w:r>
      <w:r w:rsidRPr="00B12ED2">
        <w:rPr>
          <w:rFonts w:ascii="Arial" w:hAnsi="Arial" w:cs="Arial"/>
          <w:sz w:val="20"/>
          <w:szCs w:val="20"/>
          <w:lang w:eastAsia="pt-BR"/>
        </w:rPr>
        <w:t xml:space="preserve"> o infrator às penalidades previstas na Lei nº 9.487, de 26 de outubro de 1999, e no Decreto nº 2.953, de 28 de janeiro de </w:t>
      </w:r>
      <w:r w:rsidRPr="008C3F28">
        <w:rPr>
          <w:rFonts w:ascii="Arial" w:hAnsi="Arial" w:cs="Arial"/>
          <w:sz w:val="20"/>
          <w:szCs w:val="20"/>
          <w:lang w:eastAsia="pt-BR"/>
        </w:rPr>
        <w:t xml:space="preserve">1999, </w:t>
      </w:r>
      <w:r w:rsidRPr="008C3F28">
        <w:rPr>
          <w:rFonts w:ascii="Arial" w:hAnsi="Arial" w:cs="Arial"/>
          <w:sz w:val="20"/>
          <w:szCs w:val="20"/>
        </w:rPr>
        <w:t>sem prejuízo de demais sanções cabíveis.</w:t>
      </w:r>
    </w:p>
    <w:p w:rsidR="008C693E" w:rsidRPr="00B12ED2" w:rsidRDefault="008C693E" w:rsidP="00A66637">
      <w:pPr>
        <w:spacing w:before="81" w:after="40" w:line="240" w:lineRule="auto"/>
        <w:ind w:firstLine="708"/>
        <w:jc w:val="both"/>
        <w:rPr>
          <w:rFonts w:ascii="Arial" w:hAnsi="Arial" w:cs="Arial"/>
          <w:sz w:val="20"/>
          <w:szCs w:val="20"/>
          <w:lang w:eastAsia="pt-BR"/>
        </w:rPr>
      </w:pPr>
      <w:bookmarkStart w:id="26" w:name="art36"/>
      <w:bookmarkEnd w:id="26"/>
      <w:r w:rsidRPr="00A66637">
        <w:rPr>
          <w:rFonts w:ascii="Arial" w:hAnsi="Arial" w:cs="Arial"/>
          <w:b/>
          <w:bCs/>
          <w:sz w:val="20"/>
          <w:szCs w:val="20"/>
          <w:lang w:eastAsia="pt-BR"/>
        </w:rPr>
        <w:t xml:space="preserve">Art. </w:t>
      </w:r>
      <w:r>
        <w:rPr>
          <w:rFonts w:ascii="Arial" w:hAnsi="Arial" w:cs="Arial"/>
          <w:b/>
          <w:bCs/>
          <w:sz w:val="20"/>
          <w:szCs w:val="20"/>
          <w:lang w:eastAsia="pt-BR"/>
        </w:rPr>
        <w:t>3</w:t>
      </w:r>
      <w:r w:rsidR="007937F4">
        <w:rPr>
          <w:rFonts w:ascii="Arial" w:hAnsi="Arial" w:cs="Arial"/>
          <w:b/>
          <w:bCs/>
          <w:sz w:val="20"/>
          <w:szCs w:val="20"/>
          <w:lang w:eastAsia="pt-BR"/>
        </w:rPr>
        <w:t>0</w:t>
      </w:r>
      <w:r w:rsidRPr="00B12ED2">
        <w:rPr>
          <w:rFonts w:ascii="Arial" w:hAnsi="Arial" w:cs="Arial"/>
          <w:sz w:val="20"/>
          <w:szCs w:val="20"/>
          <w:lang w:eastAsia="pt-BR"/>
        </w:rPr>
        <w:t xml:space="preserve"> Os casos não </w:t>
      </w:r>
      <w:r>
        <w:rPr>
          <w:rFonts w:ascii="Arial" w:hAnsi="Arial" w:cs="Arial"/>
          <w:sz w:val="20"/>
          <w:szCs w:val="20"/>
          <w:lang w:eastAsia="pt-BR"/>
        </w:rPr>
        <w:t xml:space="preserve">previstos </w:t>
      </w:r>
      <w:r w:rsidRPr="00B12ED2">
        <w:rPr>
          <w:rFonts w:ascii="Arial" w:hAnsi="Arial" w:cs="Arial"/>
          <w:sz w:val="20"/>
          <w:szCs w:val="20"/>
          <w:lang w:eastAsia="pt-BR"/>
        </w:rPr>
        <w:t>nesta Resolução serão objeto de análise e deliberação pela Diretoria Colegiada da ANP.</w:t>
      </w:r>
    </w:p>
    <w:p w:rsidR="008C693E" w:rsidRPr="00B12ED2" w:rsidRDefault="008C693E" w:rsidP="00A66637">
      <w:pPr>
        <w:spacing w:before="81" w:after="40" w:line="240" w:lineRule="auto"/>
        <w:ind w:firstLine="708"/>
        <w:jc w:val="both"/>
        <w:rPr>
          <w:rFonts w:ascii="Arial" w:hAnsi="Arial" w:cs="Arial"/>
          <w:sz w:val="20"/>
          <w:szCs w:val="20"/>
          <w:lang w:eastAsia="pt-BR"/>
        </w:rPr>
      </w:pPr>
      <w:bookmarkStart w:id="27" w:name="art37"/>
      <w:bookmarkEnd w:id="27"/>
      <w:r w:rsidRPr="00A66637">
        <w:rPr>
          <w:rFonts w:ascii="Arial" w:hAnsi="Arial" w:cs="Arial"/>
          <w:b/>
          <w:bCs/>
          <w:sz w:val="20"/>
          <w:szCs w:val="20"/>
          <w:lang w:eastAsia="pt-BR"/>
        </w:rPr>
        <w:t xml:space="preserve">Art. </w:t>
      </w:r>
      <w:r>
        <w:rPr>
          <w:rFonts w:ascii="Arial" w:hAnsi="Arial" w:cs="Arial"/>
          <w:b/>
          <w:bCs/>
          <w:sz w:val="20"/>
          <w:szCs w:val="20"/>
          <w:lang w:eastAsia="pt-BR"/>
        </w:rPr>
        <w:t>3</w:t>
      </w:r>
      <w:r w:rsidR="007937F4">
        <w:rPr>
          <w:rFonts w:ascii="Arial" w:hAnsi="Arial" w:cs="Arial"/>
          <w:b/>
          <w:bCs/>
          <w:sz w:val="20"/>
          <w:szCs w:val="20"/>
          <w:lang w:eastAsia="pt-BR"/>
        </w:rPr>
        <w:t>1</w:t>
      </w:r>
      <w:r w:rsidRPr="00B12ED2">
        <w:rPr>
          <w:rFonts w:ascii="Arial" w:hAnsi="Arial" w:cs="Arial"/>
          <w:sz w:val="20"/>
          <w:szCs w:val="20"/>
          <w:lang w:eastAsia="pt-BR"/>
        </w:rPr>
        <w:t xml:space="preserve"> </w:t>
      </w:r>
      <w:r>
        <w:rPr>
          <w:rFonts w:ascii="Arial" w:hAnsi="Arial" w:cs="Arial"/>
          <w:sz w:val="20"/>
          <w:szCs w:val="20"/>
          <w:lang w:eastAsia="pt-BR"/>
        </w:rPr>
        <w:t>Fica revogada a R</w:t>
      </w:r>
      <w:r w:rsidRPr="00B12ED2">
        <w:rPr>
          <w:rFonts w:ascii="Arial" w:hAnsi="Arial" w:cs="Arial"/>
          <w:sz w:val="20"/>
          <w:szCs w:val="20"/>
          <w:lang w:eastAsia="pt-BR"/>
        </w:rPr>
        <w:t xml:space="preserve">esolução ANP nº 25, de </w:t>
      </w:r>
      <w:r w:rsidRPr="00A66637">
        <w:rPr>
          <w:rFonts w:ascii="Arial" w:hAnsi="Arial" w:cs="Arial"/>
          <w:sz w:val="20"/>
          <w:szCs w:val="20"/>
          <w:lang w:eastAsia="pt-BR"/>
        </w:rPr>
        <w:t>02 de setembro de 2008</w:t>
      </w:r>
      <w:r w:rsidRPr="00B12ED2">
        <w:rPr>
          <w:rFonts w:ascii="Arial" w:hAnsi="Arial" w:cs="Arial"/>
          <w:sz w:val="20"/>
          <w:szCs w:val="20"/>
          <w:lang w:eastAsia="pt-BR"/>
        </w:rPr>
        <w:t>.</w:t>
      </w:r>
    </w:p>
    <w:p w:rsidR="008C693E" w:rsidRPr="00B12ED2" w:rsidRDefault="008C693E" w:rsidP="00A66637">
      <w:pPr>
        <w:spacing w:before="81" w:after="40" w:line="240" w:lineRule="auto"/>
        <w:ind w:firstLine="708"/>
        <w:jc w:val="both"/>
        <w:rPr>
          <w:rFonts w:ascii="Arial" w:hAnsi="Arial" w:cs="Arial"/>
          <w:sz w:val="20"/>
          <w:szCs w:val="20"/>
          <w:lang w:eastAsia="pt-BR"/>
        </w:rPr>
      </w:pPr>
      <w:bookmarkStart w:id="28" w:name="art38"/>
      <w:bookmarkEnd w:id="28"/>
      <w:r w:rsidRPr="00A66637">
        <w:rPr>
          <w:rFonts w:ascii="Arial" w:hAnsi="Arial" w:cs="Arial"/>
          <w:b/>
          <w:bCs/>
          <w:sz w:val="20"/>
          <w:szCs w:val="20"/>
          <w:lang w:eastAsia="pt-BR"/>
        </w:rPr>
        <w:t xml:space="preserve">Art. </w:t>
      </w:r>
      <w:r>
        <w:rPr>
          <w:rFonts w:ascii="Arial" w:hAnsi="Arial" w:cs="Arial"/>
          <w:b/>
          <w:bCs/>
          <w:sz w:val="20"/>
          <w:szCs w:val="20"/>
          <w:lang w:eastAsia="pt-BR"/>
        </w:rPr>
        <w:t>3</w:t>
      </w:r>
      <w:r w:rsidR="007937F4">
        <w:rPr>
          <w:rFonts w:ascii="Arial" w:hAnsi="Arial" w:cs="Arial"/>
          <w:b/>
          <w:bCs/>
          <w:sz w:val="20"/>
          <w:szCs w:val="20"/>
          <w:lang w:eastAsia="pt-BR"/>
        </w:rPr>
        <w:t>2</w:t>
      </w:r>
      <w:r w:rsidRPr="00B12ED2">
        <w:rPr>
          <w:rFonts w:ascii="Arial" w:hAnsi="Arial" w:cs="Arial"/>
          <w:sz w:val="20"/>
          <w:szCs w:val="20"/>
          <w:lang w:eastAsia="pt-BR"/>
        </w:rPr>
        <w:t xml:space="preserve"> Esta Resolução entra em vigor na data de sua publicação.</w:t>
      </w:r>
    </w:p>
    <w:p w:rsidR="008C693E" w:rsidRPr="00B12ED2" w:rsidRDefault="008C693E" w:rsidP="00586E13">
      <w:pPr>
        <w:spacing w:before="81" w:after="40" w:line="240" w:lineRule="auto"/>
        <w:jc w:val="both"/>
        <w:rPr>
          <w:rFonts w:ascii="Arial" w:hAnsi="Arial" w:cs="Arial"/>
          <w:sz w:val="20"/>
          <w:szCs w:val="20"/>
          <w:lang w:eastAsia="pt-BR"/>
        </w:rPr>
      </w:pPr>
      <w:r w:rsidRPr="00B12ED2">
        <w:rPr>
          <w:rFonts w:ascii="Arial" w:hAnsi="Arial" w:cs="Arial"/>
          <w:sz w:val="20"/>
          <w:szCs w:val="20"/>
          <w:lang w:eastAsia="pt-BR"/>
        </w:rPr>
        <w:t> </w:t>
      </w:r>
    </w:p>
    <w:p w:rsidR="008C693E" w:rsidRPr="0072378E" w:rsidRDefault="008C693E" w:rsidP="00F40844">
      <w:pPr>
        <w:spacing w:before="81" w:after="40" w:line="240" w:lineRule="auto"/>
        <w:jc w:val="center"/>
        <w:rPr>
          <w:rFonts w:ascii="Arial" w:hAnsi="Arial" w:cs="Arial"/>
          <w:i/>
          <w:sz w:val="20"/>
          <w:szCs w:val="20"/>
          <w:lang w:eastAsia="pt-BR"/>
        </w:rPr>
      </w:pPr>
      <w:r w:rsidRPr="0072378E">
        <w:rPr>
          <w:rFonts w:ascii="Arial" w:hAnsi="Arial" w:cs="Arial"/>
          <w:i/>
          <w:sz w:val="20"/>
          <w:szCs w:val="20"/>
        </w:rPr>
        <w:t>MAGDA MARIA DE REGINA CHAMBRIARD</w:t>
      </w:r>
    </w:p>
    <w:p w:rsidR="008C693E" w:rsidRPr="00F40844" w:rsidRDefault="008C693E" w:rsidP="00F40844">
      <w:pPr>
        <w:spacing w:before="81" w:after="40" w:line="240" w:lineRule="auto"/>
        <w:jc w:val="center"/>
        <w:rPr>
          <w:rFonts w:ascii="Arial" w:hAnsi="Arial" w:cs="Arial"/>
          <w:i/>
          <w:sz w:val="20"/>
          <w:szCs w:val="20"/>
          <w:lang w:eastAsia="pt-BR"/>
        </w:rPr>
      </w:pPr>
    </w:p>
    <w:p w:rsidR="008C693E" w:rsidRDefault="008C693E" w:rsidP="00586E13">
      <w:pPr>
        <w:spacing w:before="81" w:after="40" w:line="240" w:lineRule="auto"/>
        <w:jc w:val="both"/>
        <w:rPr>
          <w:rFonts w:ascii="Arial" w:hAnsi="Arial" w:cs="Arial"/>
          <w:sz w:val="20"/>
          <w:szCs w:val="20"/>
          <w:lang w:eastAsia="pt-BR"/>
        </w:rPr>
      </w:pPr>
      <w:r w:rsidRPr="00B12ED2">
        <w:rPr>
          <w:rFonts w:ascii="Arial" w:hAnsi="Arial" w:cs="Arial"/>
          <w:sz w:val="20"/>
          <w:szCs w:val="20"/>
          <w:lang w:eastAsia="pt-BR"/>
        </w:rPr>
        <w:t xml:space="preserve">(*) O </w:t>
      </w:r>
      <w:r w:rsidRPr="00931B6D">
        <w:rPr>
          <w:rFonts w:ascii="Arial" w:hAnsi="Arial" w:cs="Arial"/>
          <w:sz w:val="20"/>
          <w:szCs w:val="20"/>
          <w:lang w:eastAsia="pt-BR"/>
        </w:rPr>
        <w:t>Regulamento Técnico</w:t>
      </w:r>
      <w:r w:rsidRPr="00B12ED2">
        <w:rPr>
          <w:rFonts w:ascii="Arial" w:hAnsi="Arial" w:cs="Arial"/>
          <w:color w:val="FF0000"/>
          <w:sz w:val="20"/>
          <w:szCs w:val="20"/>
          <w:lang w:eastAsia="pt-BR"/>
        </w:rPr>
        <w:t xml:space="preserve"> </w:t>
      </w:r>
      <w:r w:rsidRPr="00B12ED2">
        <w:rPr>
          <w:rFonts w:ascii="Arial" w:hAnsi="Arial" w:cs="Arial"/>
          <w:sz w:val="20"/>
          <w:szCs w:val="20"/>
          <w:lang w:eastAsia="pt-BR"/>
        </w:rPr>
        <w:t xml:space="preserve">ANP nº </w:t>
      </w:r>
      <w:proofErr w:type="spellStart"/>
      <w:r w:rsidRPr="00931B6D">
        <w:rPr>
          <w:rFonts w:ascii="Arial" w:hAnsi="Arial" w:cs="Arial"/>
          <w:sz w:val="20"/>
          <w:szCs w:val="20"/>
          <w:lang w:eastAsia="pt-BR"/>
        </w:rPr>
        <w:t>xx</w:t>
      </w:r>
      <w:proofErr w:type="spellEnd"/>
      <w:r w:rsidRPr="00931B6D">
        <w:rPr>
          <w:rFonts w:ascii="Arial" w:hAnsi="Arial" w:cs="Arial"/>
          <w:sz w:val="20"/>
          <w:szCs w:val="20"/>
          <w:lang w:eastAsia="pt-BR"/>
        </w:rPr>
        <w:t>/</w:t>
      </w:r>
      <w:r w:rsidR="00B3122A">
        <w:rPr>
          <w:rFonts w:ascii="Arial" w:hAnsi="Arial" w:cs="Arial"/>
          <w:sz w:val="20"/>
          <w:szCs w:val="20"/>
          <w:lang w:eastAsia="pt-BR"/>
        </w:rPr>
        <w:t>2013</w:t>
      </w:r>
      <w:r w:rsidRPr="00B12ED2">
        <w:rPr>
          <w:rFonts w:ascii="Arial" w:hAnsi="Arial" w:cs="Arial"/>
          <w:sz w:val="20"/>
          <w:szCs w:val="20"/>
          <w:lang w:eastAsia="pt-BR"/>
        </w:rPr>
        <w:t xml:space="preserve"> citado no art. 1º desta Resolução encontra-se disponível no </w:t>
      </w:r>
      <w:r>
        <w:rPr>
          <w:rFonts w:ascii="Arial" w:hAnsi="Arial" w:cs="Arial"/>
          <w:sz w:val="20"/>
          <w:szCs w:val="20"/>
          <w:lang w:eastAsia="pt-BR"/>
        </w:rPr>
        <w:t xml:space="preserve">endereço eletrônico </w:t>
      </w:r>
      <w:hyperlink r:id="rId9" w:history="1">
        <w:r w:rsidRPr="004B6A1A">
          <w:rPr>
            <w:rStyle w:val="Hyperlink"/>
            <w:rFonts w:ascii="Arial" w:hAnsi="Arial" w:cs="Arial"/>
            <w:color w:val="auto"/>
            <w:sz w:val="20"/>
            <w:szCs w:val="20"/>
            <w:u w:val="none"/>
            <w:lang w:eastAsia="pt-BR"/>
          </w:rPr>
          <w:t>www.anp.gov.br</w:t>
        </w:r>
      </w:hyperlink>
      <w:r w:rsidRPr="004D6BC3">
        <w:rPr>
          <w:rFonts w:ascii="Arial" w:hAnsi="Arial" w:cs="Arial"/>
          <w:sz w:val="20"/>
          <w:szCs w:val="20"/>
          <w:lang w:eastAsia="pt-BR"/>
        </w:rPr>
        <w:t>.</w:t>
      </w:r>
    </w:p>
    <w:p w:rsidR="008C693E" w:rsidRPr="007876CA" w:rsidRDefault="008C693E" w:rsidP="00586E13">
      <w:pPr>
        <w:spacing w:before="81" w:after="40" w:line="240" w:lineRule="auto"/>
        <w:jc w:val="both"/>
        <w:rPr>
          <w:rFonts w:ascii="Arial" w:hAnsi="Arial" w:cs="Arial"/>
          <w:b/>
          <w:sz w:val="24"/>
          <w:szCs w:val="24"/>
          <w:lang w:eastAsia="pt-BR"/>
        </w:rPr>
      </w:pPr>
    </w:p>
    <w:p w:rsidR="008C693E" w:rsidRPr="001731CA" w:rsidRDefault="008C693E" w:rsidP="00795477">
      <w:pPr>
        <w:spacing w:before="120" w:after="120" w:line="240" w:lineRule="auto"/>
        <w:jc w:val="center"/>
        <w:rPr>
          <w:rFonts w:ascii="Arial" w:hAnsi="Arial" w:cs="Arial"/>
          <w:b/>
          <w:sz w:val="20"/>
          <w:szCs w:val="20"/>
          <w:lang w:eastAsia="pt-BR"/>
        </w:rPr>
      </w:pPr>
      <w:r w:rsidRPr="001731CA">
        <w:rPr>
          <w:rFonts w:ascii="Arial" w:hAnsi="Arial" w:cs="Arial"/>
          <w:b/>
          <w:sz w:val="20"/>
          <w:szCs w:val="20"/>
          <w:lang w:eastAsia="pt-BR"/>
        </w:rPr>
        <w:t>ANEXOS</w:t>
      </w:r>
    </w:p>
    <w:p w:rsidR="008C693E" w:rsidRPr="004D35B2" w:rsidRDefault="008C693E" w:rsidP="006E4BC1">
      <w:pPr>
        <w:spacing w:before="120" w:after="120" w:line="240" w:lineRule="auto"/>
        <w:jc w:val="both"/>
        <w:rPr>
          <w:rFonts w:ascii="Arial" w:hAnsi="Arial" w:cs="Arial"/>
          <w:sz w:val="20"/>
          <w:szCs w:val="20"/>
          <w:lang w:eastAsia="pt-BR"/>
        </w:rPr>
      </w:pPr>
    </w:p>
    <w:p w:rsidR="008C693E" w:rsidRPr="00795477" w:rsidRDefault="008C693E" w:rsidP="006E4BC1">
      <w:pPr>
        <w:spacing w:before="120" w:after="120" w:line="240" w:lineRule="auto"/>
        <w:jc w:val="both"/>
        <w:rPr>
          <w:rFonts w:ascii="Arial" w:hAnsi="Arial" w:cs="Arial"/>
          <w:b/>
          <w:sz w:val="20"/>
          <w:szCs w:val="20"/>
          <w:lang w:eastAsia="pt-BR"/>
        </w:rPr>
      </w:pPr>
      <w:r w:rsidRPr="00795477">
        <w:rPr>
          <w:rFonts w:ascii="Arial" w:hAnsi="Arial" w:cs="Arial"/>
          <w:b/>
          <w:sz w:val="20"/>
          <w:szCs w:val="20"/>
          <w:lang w:eastAsia="pt-BR"/>
        </w:rPr>
        <w:t>ANEXO A</w:t>
      </w:r>
    </w:p>
    <w:p w:rsidR="008C693E" w:rsidRPr="009A3DCB" w:rsidRDefault="00DD7427" w:rsidP="006E4BC1">
      <w:pPr>
        <w:spacing w:before="120" w:after="120" w:line="240" w:lineRule="auto"/>
        <w:jc w:val="both"/>
        <w:rPr>
          <w:rFonts w:ascii="Arial" w:hAnsi="Arial" w:cs="Arial"/>
          <w:sz w:val="20"/>
          <w:szCs w:val="20"/>
          <w:lang w:eastAsia="pt-BR"/>
        </w:rPr>
      </w:pPr>
      <w:r>
        <w:rPr>
          <w:rFonts w:ascii="Arial" w:hAnsi="Arial"/>
          <w:sz w:val="20"/>
          <w:szCs w:val="20"/>
          <w:lang w:eastAsia="pt-BR"/>
        </w:rPr>
        <w:t>Modelo de solicitação de A</w:t>
      </w:r>
      <w:r w:rsidR="008C693E" w:rsidRPr="009A3DCB">
        <w:rPr>
          <w:rFonts w:ascii="Arial" w:hAnsi="Arial"/>
          <w:sz w:val="20"/>
          <w:szCs w:val="20"/>
          <w:lang w:eastAsia="pt-BR"/>
        </w:rPr>
        <w:t xml:space="preserve">utorização para </w:t>
      </w:r>
      <w:r>
        <w:rPr>
          <w:rFonts w:ascii="Arial" w:hAnsi="Arial"/>
          <w:sz w:val="20"/>
          <w:szCs w:val="20"/>
          <w:lang w:eastAsia="pt-BR"/>
        </w:rPr>
        <w:t>Construção</w:t>
      </w:r>
      <w:r w:rsidR="008C693E" w:rsidRPr="009A3DCB">
        <w:rPr>
          <w:rFonts w:ascii="Arial" w:hAnsi="Arial" w:cs="Arial"/>
          <w:sz w:val="20"/>
          <w:szCs w:val="20"/>
          <w:lang w:eastAsia="pt-BR"/>
        </w:rPr>
        <w:t>.</w:t>
      </w:r>
    </w:p>
    <w:p w:rsidR="008C693E" w:rsidRPr="009A3DCB" w:rsidRDefault="008C693E" w:rsidP="006E4BC1">
      <w:pPr>
        <w:spacing w:before="120" w:after="120" w:line="240" w:lineRule="auto"/>
        <w:jc w:val="both"/>
        <w:rPr>
          <w:rFonts w:ascii="Arial" w:hAnsi="Arial" w:cs="Arial"/>
          <w:sz w:val="20"/>
          <w:szCs w:val="20"/>
          <w:lang w:eastAsia="pt-BR"/>
        </w:rPr>
      </w:pPr>
      <w:r w:rsidRPr="009A3DCB">
        <w:rPr>
          <w:rFonts w:ascii="Arial" w:hAnsi="Arial" w:cs="Arial"/>
          <w:sz w:val="20"/>
          <w:szCs w:val="20"/>
          <w:lang w:eastAsia="pt-BR"/>
        </w:rPr>
        <w:t> </w:t>
      </w:r>
    </w:p>
    <w:p w:rsidR="008C693E" w:rsidRPr="00795477" w:rsidRDefault="008C693E" w:rsidP="006E4BC1">
      <w:pPr>
        <w:spacing w:before="120" w:after="120" w:line="240" w:lineRule="auto"/>
        <w:jc w:val="both"/>
        <w:rPr>
          <w:rFonts w:ascii="Arial" w:hAnsi="Arial" w:cs="Arial"/>
          <w:b/>
          <w:sz w:val="20"/>
          <w:szCs w:val="20"/>
          <w:lang w:eastAsia="pt-BR"/>
        </w:rPr>
      </w:pPr>
      <w:r w:rsidRPr="00795477">
        <w:rPr>
          <w:rFonts w:ascii="Arial" w:hAnsi="Arial" w:cs="Arial"/>
          <w:b/>
          <w:sz w:val="20"/>
          <w:szCs w:val="20"/>
          <w:lang w:eastAsia="pt-BR"/>
        </w:rPr>
        <w:t>ANEXO B</w:t>
      </w:r>
    </w:p>
    <w:p w:rsidR="008C693E" w:rsidRPr="009A3DCB" w:rsidRDefault="008C693E" w:rsidP="006E4BC1">
      <w:pPr>
        <w:spacing w:before="120" w:after="120" w:line="240" w:lineRule="auto"/>
        <w:jc w:val="both"/>
        <w:rPr>
          <w:rFonts w:ascii="Arial" w:hAnsi="Arial" w:cs="Arial"/>
          <w:sz w:val="20"/>
          <w:szCs w:val="20"/>
          <w:lang w:eastAsia="pt-BR"/>
        </w:rPr>
      </w:pPr>
      <w:r w:rsidRPr="009A3DCB">
        <w:rPr>
          <w:rFonts w:ascii="Arial" w:hAnsi="Arial"/>
          <w:sz w:val="20"/>
          <w:szCs w:val="20"/>
          <w:lang w:eastAsia="pt-BR"/>
        </w:rPr>
        <w:t xml:space="preserve">Ficha cadastral do Produtor de </w:t>
      </w:r>
      <w:r w:rsidRPr="009A3DCB">
        <w:rPr>
          <w:rFonts w:ascii="Arial" w:hAnsi="Arial" w:cs="Arial"/>
          <w:sz w:val="20"/>
          <w:szCs w:val="20"/>
          <w:lang w:eastAsia="pt-BR"/>
        </w:rPr>
        <w:t>Biodiesel.</w:t>
      </w:r>
    </w:p>
    <w:p w:rsidR="008C693E" w:rsidRPr="009A3DCB" w:rsidRDefault="008C693E" w:rsidP="006E4BC1">
      <w:pPr>
        <w:spacing w:before="120" w:after="120" w:line="240" w:lineRule="auto"/>
        <w:jc w:val="both"/>
        <w:rPr>
          <w:rFonts w:ascii="Arial" w:hAnsi="Arial" w:cs="Arial"/>
          <w:sz w:val="20"/>
          <w:szCs w:val="20"/>
          <w:lang w:eastAsia="pt-BR"/>
        </w:rPr>
      </w:pPr>
      <w:r w:rsidRPr="009A3DCB">
        <w:rPr>
          <w:rFonts w:ascii="Arial" w:hAnsi="Arial" w:cs="Arial"/>
          <w:sz w:val="20"/>
          <w:szCs w:val="20"/>
          <w:lang w:eastAsia="pt-BR"/>
        </w:rPr>
        <w:t> </w:t>
      </w:r>
    </w:p>
    <w:p w:rsidR="008C693E" w:rsidRPr="00795477" w:rsidRDefault="008C693E" w:rsidP="006E4BC1">
      <w:pPr>
        <w:spacing w:before="120" w:after="120" w:line="240" w:lineRule="auto"/>
        <w:jc w:val="both"/>
        <w:rPr>
          <w:rFonts w:ascii="Arial" w:hAnsi="Arial" w:cs="Arial"/>
          <w:b/>
          <w:sz w:val="20"/>
          <w:szCs w:val="20"/>
          <w:lang w:eastAsia="pt-BR"/>
        </w:rPr>
      </w:pPr>
      <w:r w:rsidRPr="00795477">
        <w:rPr>
          <w:rFonts w:ascii="Arial" w:hAnsi="Arial" w:cs="Arial"/>
          <w:b/>
          <w:sz w:val="20"/>
          <w:szCs w:val="20"/>
          <w:lang w:eastAsia="pt-BR"/>
        </w:rPr>
        <w:t>ANEXO C</w:t>
      </w:r>
    </w:p>
    <w:p w:rsidR="008C693E" w:rsidRPr="00D2189C" w:rsidRDefault="008C693E" w:rsidP="006E4BC1">
      <w:pPr>
        <w:suppressAutoHyphens/>
        <w:spacing w:before="81" w:after="40" w:line="240" w:lineRule="auto"/>
        <w:jc w:val="both"/>
        <w:rPr>
          <w:rFonts w:ascii="Arial" w:hAnsi="Arial"/>
          <w:sz w:val="20"/>
          <w:szCs w:val="20"/>
          <w:lang w:eastAsia="pt-BR"/>
        </w:rPr>
      </w:pPr>
      <w:r w:rsidRPr="006D786E">
        <w:rPr>
          <w:rFonts w:ascii="Arial" w:hAnsi="Arial"/>
          <w:sz w:val="20"/>
          <w:szCs w:val="20"/>
          <w:lang w:eastAsia="pt-BR"/>
        </w:rPr>
        <w:t>Dados da Planta Produtora de Biodiesel.</w:t>
      </w:r>
    </w:p>
    <w:p w:rsidR="008C693E" w:rsidRDefault="008C693E" w:rsidP="006E4BC1">
      <w:pPr>
        <w:spacing w:before="120" w:after="120" w:line="240" w:lineRule="auto"/>
        <w:jc w:val="both"/>
        <w:rPr>
          <w:rFonts w:ascii="Arial" w:hAnsi="Arial" w:cs="Arial"/>
          <w:sz w:val="20"/>
          <w:szCs w:val="20"/>
          <w:lang w:eastAsia="pt-BR"/>
        </w:rPr>
      </w:pPr>
    </w:p>
    <w:p w:rsidR="008C693E" w:rsidRPr="00795477" w:rsidRDefault="008C693E" w:rsidP="006E4BC1">
      <w:pPr>
        <w:spacing w:before="120" w:after="120" w:line="240" w:lineRule="auto"/>
        <w:jc w:val="both"/>
        <w:rPr>
          <w:rFonts w:ascii="Arial" w:hAnsi="Arial" w:cs="Arial"/>
          <w:b/>
          <w:sz w:val="20"/>
          <w:szCs w:val="20"/>
          <w:lang w:eastAsia="pt-BR"/>
        </w:rPr>
      </w:pPr>
      <w:r w:rsidRPr="00795477">
        <w:rPr>
          <w:rFonts w:ascii="Arial" w:hAnsi="Arial" w:cs="Arial"/>
          <w:b/>
          <w:sz w:val="20"/>
          <w:szCs w:val="20"/>
          <w:lang w:eastAsia="pt-BR"/>
        </w:rPr>
        <w:t>ANEXO D</w:t>
      </w:r>
    </w:p>
    <w:p w:rsidR="008C693E" w:rsidRDefault="008C693E" w:rsidP="006E4BC1">
      <w:pPr>
        <w:spacing w:before="81" w:after="40" w:line="240" w:lineRule="auto"/>
        <w:jc w:val="both"/>
        <w:rPr>
          <w:rFonts w:ascii="Arial" w:hAnsi="Arial" w:cs="Arial"/>
          <w:sz w:val="20"/>
          <w:szCs w:val="20"/>
          <w:lang w:eastAsia="pt-BR"/>
        </w:rPr>
      </w:pPr>
      <w:r w:rsidRPr="009A3DCB">
        <w:rPr>
          <w:rFonts w:ascii="Arial" w:hAnsi="Arial" w:cs="Arial"/>
          <w:sz w:val="20"/>
          <w:szCs w:val="20"/>
          <w:lang w:eastAsia="pt-BR"/>
        </w:rPr>
        <w:t>Listagem de tanques</w:t>
      </w:r>
    </w:p>
    <w:p w:rsidR="008C693E" w:rsidRDefault="008C693E" w:rsidP="006E4BC1">
      <w:pPr>
        <w:spacing w:before="81" w:after="40" w:line="240" w:lineRule="auto"/>
        <w:jc w:val="both"/>
        <w:rPr>
          <w:rFonts w:ascii="Arial" w:hAnsi="Arial" w:cs="Arial"/>
          <w:b/>
          <w:sz w:val="28"/>
          <w:szCs w:val="20"/>
          <w:lang w:eastAsia="pt-BR"/>
        </w:rPr>
      </w:pPr>
    </w:p>
    <w:p w:rsidR="008C693E" w:rsidRPr="0051746F" w:rsidRDefault="008C693E" w:rsidP="0051746F">
      <w:pPr>
        <w:spacing w:before="120" w:after="120" w:line="240" w:lineRule="auto"/>
        <w:jc w:val="both"/>
        <w:rPr>
          <w:rFonts w:ascii="Arial" w:hAnsi="Arial" w:cs="Arial"/>
          <w:b/>
          <w:sz w:val="20"/>
          <w:szCs w:val="20"/>
          <w:lang w:eastAsia="pt-BR"/>
        </w:rPr>
      </w:pPr>
      <w:r w:rsidRPr="0051746F">
        <w:rPr>
          <w:rFonts w:ascii="Arial" w:hAnsi="Arial" w:cs="Arial"/>
          <w:b/>
          <w:sz w:val="20"/>
          <w:szCs w:val="20"/>
          <w:lang w:eastAsia="pt-BR"/>
        </w:rPr>
        <w:t>ANEXO E</w:t>
      </w:r>
    </w:p>
    <w:p w:rsidR="008C693E" w:rsidRDefault="008C693E" w:rsidP="0051746F">
      <w:pPr>
        <w:spacing w:before="120" w:after="120" w:line="240" w:lineRule="auto"/>
        <w:jc w:val="both"/>
        <w:rPr>
          <w:rFonts w:ascii="Arial" w:hAnsi="Arial" w:cs="Arial"/>
          <w:sz w:val="20"/>
          <w:szCs w:val="20"/>
          <w:lang w:eastAsia="pt-BR"/>
        </w:rPr>
      </w:pPr>
      <w:r w:rsidRPr="0051746F">
        <w:rPr>
          <w:rFonts w:ascii="Arial" w:hAnsi="Arial"/>
          <w:sz w:val="20"/>
          <w:szCs w:val="20"/>
          <w:lang w:eastAsia="pt-BR"/>
        </w:rPr>
        <w:t xml:space="preserve">Modelo de </w:t>
      </w:r>
      <w:r w:rsidR="00AA09CF">
        <w:rPr>
          <w:rFonts w:ascii="Arial" w:hAnsi="Arial"/>
          <w:sz w:val="20"/>
          <w:szCs w:val="20"/>
          <w:lang w:eastAsia="pt-BR"/>
        </w:rPr>
        <w:t>solicitação de A</w:t>
      </w:r>
      <w:r w:rsidRPr="0051746F">
        <w:rPr>
          <w:rFonts w:ascii="Arial" w:hAnsi="Arial"/>
          <w:sz w:val="20"/>
          <w:szCs w:val="20"/>
          <w:lang w:eastAsia="pt-BR"/>
        </w:rPr>
        <w:t xml:space="preserve">utorização para </w:t>
      </w:r>
      <w:r w:rsidR="00AA09CF">
        <w:rPr>
          <w:rFonts w:ascii="Arial" w:hAnsi="Arial"/>
          <w:sz w:val="20"/>
          <w:szCs w:val="20"/>
          <w:lang w:eastAsia="pt-BR"/>
        </w:rPr>
        <w:t>Operação</w:t>
      </w:r>
      <w:r>
        <w:rPr>
          <w:rFonts w:ascii="Arial" w:hAnsi="Arial" w:cs="Arial"/>
          <w:sz w:val="20"/>
          <w:szCs w:val="20"/>
          <w:lang w:eastAsia="pt-BR"/>
        </w:rPr>
        <w:t>.</w:t>
      </w:r>
    </w:p>
    <w:p w:rsidR="00AA09CF" w:rsidRDefault="00AA09CF" w:rsidP="00AA09CF">
      <w:pPr>
        <w:spacing w:before="120" w:after="120" w:line="240" w:lineRule="auto"/>
        <w:jc w:val="both"/>
        <w:rPr>
          <w:rFonts w:ascii="Arial" w:hAnsi="Arial" w:cs="Arial"/>
          <w:b/>
          <w:sz w:val="20"/>
          <w:szCs w:val="20"/>
          <w:lang w:eastAsia="pt-BR"/>
        </w:rPr>
      </w:pPr>
    </w:p>
    <w:p w:rsidR="00AA09CF" w:rsidRPr="0051746F" w:rsidRDefault="00AA09CF" w:rsidP="00AA09CF">
      <w:pPr>
        <w:spacing w:before="120" w:after="120" w:line="240" w:lineRule="auto"/>
        <w:jc w:val="both"/>
        <w:rPr>
          <w:rFonts w:ascii="Arial" w:hAnsi="Arial" w:cs="Arial"/>
          <w:b/>
          <w:sz w:val="20"/>
          <w:szCs w:val="20"/>
          <w:lang w:eastAsia="pt-BR"/>
        </w:rPr>
      </w:pPr>
      <w:r>
        <w:rPr>
          <w:rFonts w:ascii="Arial" w:hAnsi="Arial" w:cs="Arial"/>
          <w:b/>
          <w:sz w:val="20"/>
          <w:szCs w:val="20"/>
          <w:lang w:eastAsia="pt-BR"/>
        </w:rPr>
        <w:t>ANEXO F</w:t>
      </w:r>
    </w:p>
    <w:p w:rsidR="00AA09CF" w:rsidRDefault="00AA09CF" w:rsidP="00AA09CF">
      <w:pPr>
        <w:spacing w:before="120" w:after="120" w:line="240" w:lineRule="auto"/>
        <w:jc w:val="both"/>
        <w:rPr>
          <w:rFonts w:ascii="Arial" w:hAnsi="Arial" w:cs="Arial"/>
          <w:sz w:val="20"/>
          <w:szCs w:val="20"/>
          <w:lang w:eastAsia="pt-BR"/>
        </w:rPr>
      </w:pPr>
      <w:r w:rsidRPr="0051746F">
        <w:rPr>
          <w:rFonts w:ascii="Arial" w:hAnsi="Arial"/>
          <w:sz w:val="20"/>
          <w:szCs w:val="20"/>
          <w:lang w:eastAsia="pt-BR"/>
        </w:rPr>
        <w:t xml:space="preserve">Modelo de </w:t>
      </w:r>
      <w:r>
        <w:rPr>
          <w:rFonts w:ascii="Arial" w:hAnsi="Arial"/>
          <w:sz w:val="20"/>
          <w:szCs w:val="20"/>
          <w:lang w:eastAsia="pt-BR"/>
        </w:rPr>
        <w:t>solicitação de Autorização para C</w:t>
      </w:r>
      <w:r w:rsidRPr="0051746F">
        <w:rPr>
          <w:rFonts w:ascii="Arial" w:hAnsi="Arial"/>
          <w:sz w:val="20"/>
          <w:szCs w:val="20"/>
          <w:lang w:eastAsia="pt-BR"/>
        </w:rPr>
        <w:t>omercialização de Biodiesel</w:t>
      </w:r>
      <w:r>
        <w:rPr>
          <w:rFonts w:ascii="Arial" w:hAnsi="Arial" w:cs="Arial"/>
          <w:sz w:val="20"/>
          <w:szCs w:val="20"/>
          <w:lang w:eastAsia="pt-BR"/>
        </w:rPr>
        <w:t>.</w:t>
      </w:r>
    </w:p>
    <w:p w:rsidR="008C693E" w:rsidRDefault="008C693E" w:rsidP="0051746F">
      <w:pPr>
        <w:spacing w:before="120" w:after="120" w:line="240" w:lineRule="auto"/>
        <w:jc w:val="both"/>
        <w:rPr>
          <w:rFonts w:ascii="Arial" w:hAnsi="Arial" w:cs="Arial"/>
          <w:sz w:val="20"/>
          <w:szCs w:val="20"/>
          <w:lang w:eastAsia="pt-BR"/>
        </w:rPr>
      </w:pPr>
    </w:p>
    <w:p w:rsidR="00D4544A" w:rsidRPr="0051746F" w:rsidRDefault="00D4544A" w:rsidP="00D4544A">
      <w:pPr>
        <w:spacing w:before="120" w:after="120" w:line="240" w:lineRule="auto"/>
        <w:jc w:val="both"/>
        <w:rPr>
          <w:rFonts w:ascii="Arial" w:hAnsi="Arial" w:cs="Arial"/>
          <w:b/>
          <w:sz w:val="20"/>
          <w:szCs w:val="20"/>
          <w:lang w:eastAsia="pt-BR"/>
        </w:rPr>
      </w:pPr>
      <w:r>
        <w:rPr>
          <w:rFonts w:ascii="Arial" w:hAnsi="Arial" w:cs="Arial"/>
          <w:b/>
          <w:sz w:val="20"/>
          <w:szCs w:val="20"/>
          <w:lang w:eastAsia="pt-BR"/>
        </w:rPr>
        <w:t>ANEXO G</w:t>
      </w:r>
    </w:p>
    <w:p w:rsidR="008C693E" w:rsidRDefault="00D4544A" w:rsidP="0051746F">
      <w:pPr>
        <w:spacing w:before="120" w:after="120" w:line="240" w:lineRule="auto"/>
        <w:jc w:val="both"/>
        <w:rPr>
          <w:rFonts w:ascii="Arial" w:hAnsi="Arial" w:cs="Arial"/>
          <w:sz w:val="20"/>
          <w:szCs w:val="20"/>
          <w:lang w:eastAsia="pt-BR"/>
        </w:rPr>
      </w:pPr>
      <w:r w:rsidRPr="0051746F">
        <w:rPr>
          <w:rFonts w:ascii="Arial" w:hAnsi="Arial"/>
          <w:sz w:val="20"/>
          <w:szCs w:val="20"/>
          <w:lang w:eastAsia="pt-BR"/>
        </w:rPr>
        <w:t xml:space="preserve">Modelo de </w:t>
      </w:r>
      <w:r>
        <w:rPr>
          <w:rFonts w:ascii="Arial" w:hAnsi="Arial"/>
          <w:sz w:val="20"/>
          <w:szCs w:val="20"/>
          <w:lang w:eastAsia="pt-BR"/>
        </w:rPr>
        <w:t>declaração de guarda de amostra</w:t>
      </w:r>
      <w:r>
        <w:rPr>
          <w:rFonts w:ascii="Arial" w:hAnsi="Arial" w:cs="Arial"/>
          <w:sz w:val="20"/>
          <w:szCs w:val="20"/>
          <w:lang w:eastAsia="pt-BR"/>
        </w:rPr>
        <w:t>.</w:t>
      </w:r>
    </w:p>
    <w:sectPr w:rsidR="008C693E" w:rsidSect="00A60FAB">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C1354A"/>
    <w:multiLevelType w:val="hybridMultilevel"/>
    <w:tmpl w:val="6C4AE56C"/>
    <w:lvl w:ilvl="0" w:tplc="92D6A084">
      <w:numFmt w:val="bullet"/>
      <w:lvlText w:val=""/>
      <w:lvlJc w:val="left"/>
      <w:pPr>
        <w:ind w:left="720" w:hanging="360"/>
      </w:pPr>
      <w:rPr>
        <w:rFonts w:ascii="Wingdings" w:eastAsia="Times New Roman"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A60FAB"/>
    <w:rsid w:val="0000145A"/>
    <w:rsid w:val="0000311C"/>
    <w:rsid w:val="000041E5"/>
    <w:rsid w:val="00004F4E"/>
    <w:rsid w:val="0000567C"/>
    <w:rsid w:val="00006F6D"/>
    <w:rsid w:val="00010334"/>
    <w:rsid w:val="00010CEA"/>
    <w:rsid w:val="00012F15"/>
    <w:rsid w:val="0001755F"/>
    <w:rsid w:val="000176D8"/>
    <w:rsid w:val="00017E89"/>
    <w:rsid w:val="0002019D"/>
    <w:rsid w:val="00021CB1"/>
    <w:rsid w:val="000225B0"/>
    <w:rsid w:val="0002335A"/>
    <w:rsid w:val="00023FD9"/>
    <w:rsid w:val="00024577"/>
    <w:rsid w:val="00025613"/>
    <w:rsid w:val="00025F38"/>
    <w:rsid w:val="0002632D"/>
    <w:rsid w:val="000267DC"/>
    <w:rsid w:val="00026FD0"/>
    <w:rsid w:val="0002788B"/>
    <w:rsid w:val="00027ECA"/>
    <w:rsid w:val="00030D1A"/>
    <w:rsid w:val="00034BD4"/>
    <w:rsid w:val="000356C0"/>
    <w:rsid w:val="0003603A"/>
    <w:rsid w:val="00036AE6"/>
    <w:rsid w:val="00040533"/>
    <w:rsid w:val="00042B7A"/>
    <w:rsid w:val="00047B5A"/>
    <w:rsid w:val="00047FCD"/>
    <w:rsid w:val="00047FF8"/>
    <w:rsid w:val="000509BB"/>
    <w:rsid w:val="00051D63"/>
    <w:rsid w:val="000536A5"/>
    <w:rsid w:val="000540B4"/>
    <w:rsid w:val="000543A5"/>
    <w:rsid w:val="00056213"/>
    <w:rsid w:val="0005710F"/>
    <w:rsid w:val="000574F8"/>
    <w:rsid w:val="0006398E"/>
    <w:rsid w:val="00063E55"/>
    <w:rsid w:val="00064C98"/>
    <w:rsid w:val="00065E33"/>
    <w:rsid w:val="0006625E"/>
    <w:rsid w:val="00071C84"/>
    <w:rsid w:val="00076860"/>
    <w:rsid w:val="00080581"/>
    <w:rsid w:val="00082014"/>
    <w:rsid w:val="00082099"/>
    <w:rsid w:val="00086D1A"/>
    <w:rsid w:val="00087C24"/>
    <w:rsid w:val="00092B77"/>
    <w:rsid w:val="00093EDE"/>
    <w:rsid w:val="000958BB"/>
    <w:rsid w:val="00095AF9"/>
    <w:rsid w:val="000A0C85"/>
    <w:rsid w:val="000A217D"/>
    <w:rsid w:val="000A3A4E"/>
    <w:rsid w:val="000B0802"/>
    <w:rsid w:val="000B2406"/>
    <w:rsid w:val="000B38C5"/>
    <w:rsid w:val="000B7188"/>
    <w:rsid w:val="000B749D"/>
    <w:rsid w:val="000C0687"/>
    <w:rsid w:val="000C2123"/>
    <w:rsid w:val="000C2C19"/>
    <w:rsid w:val="000C38CA"/>
    <w:rsid w:val="000C77DA"/>
    <w:rsid w:val="000C7F24"/>
    <w:rsid w:val="000D02D1"/>
    <w:rsid w:val="000D4069"/>
    <w:rsid w:val="000E2D54"/>
    <w:rsid w:val="000E3D89"/>
    <w:rsid w:val="000E45B6"/>
    <w:rsid w:val="000E6A65"/>
    <w:rsid w:val="000E6D64"/>
    <w:rsid w:val="000F0972"/>
    <w:rsid w:val="000F16C6"/>
    <w:rsid w:val="000F1AF4"/>
    <w:rsid w:val="000F1B3C"/>
    <w:rsid w:val="000F287C"/>
    <w:rsid w:val="000F6BAE"/>
    <w:rsid w:val="00103581"/>
    <w:rsid w:val="00103D68"/>
    <w:rsid w:val="00107371"/>
    <w:rsid w:val="00112391"/>
    <w:rsid w:val="00116022"/>
    <w:rsid w:val="0011714F"/>
    <w:rsid w:val="00127E11"/>
    <w:rsid w:val="0013067E"/>
    <w:rsid w:val="00133E97"/>
    <w:rsid w:val="0013410C"/>
    <w:rsid w:val="00134B2E"/>
    <w:rsid w:val="00134D7A"/>
    <w:rsid w:val="00136A4A"/>
    <w:rsid w:val="00137387"/>
    <w:rsid w:val="00140973"/>
    <w:rsid w:val="00141A09"/>
    <w:rsid w:val="0014250B"/>
    <w:rsid w:val="00144F3F"/>
    <w:rsid w:val="00151783"/>
    <w:rsid w:val="001536C8"/>
    <w:rsid w:val="001564E2"/>
    <w:rsid w:val="00160788"/>
    <w:rsid w:val="00164192"/>
    <w:rsid w:val="0017170E"/>
    <w:rsid w:val="001731CA"/>
    <w:rsid w:val="00174752"/>
    <w:rsid w:val="001763B3"/>
    <w:rsid w:val="00177666"/>
    <w:rsid w:val="00180409"/>
    <w:rsid w:val="00183143"/>
    <w:rsid w:val="001870D0"/>
    <w:rsid w:val="00192246"/>
    <w:rsid w:val="00194279"/>
    <w:rsid w:val="00197FE5"/>
    <w:rsid w:val="001A02C5"/>
    <w:rsid w:val="001A69F6"/>
    <w:rsid w:val="001A7E63"/>
    <w:rsid w:val="001B02D3"/>
    <w:rsid w:val="001B2A9F"/>
    <w:rsid w:val="001B6788"/>
    <w:rsid w:val="001B68C3"/>
    <w:rsid w:val="001B797A"/>
    <w:rsid w:val="001C1683"/>
    <w:rsid w:val="001C37D3"/>
    <w:rsid w:val="001D52B5"/>
    <w:rsid w:val="001D6B08"/>
    <w:rsid w:val="001D6FE7"/>
    <w:rsid w:val="001E0503"/>
    <w:rsid w:val="001E0AFC"/>
    <w:rsid w:val="001E1275"/>
    <w:rsid w:val="001E21B2"/>
    <w:rsid w:val="001E4B33"/>
    <w:rsid w:val="001E4F01"/>
    <w:rsid w:val="001E76B3"/>
    <w:rsid w:val="001F115A"/>
    <w:rsid w:val="001F3634"/>
    <w:rsid w:val="001F3D11"/>
    <w:rsid w:val="001F55FE"/>
    <w:rsid w:val="001F651B"/>
    <w:rsid w:val="002012A2"/>
    <w:rsid w:val="00204CC2"/>
    <w:rsid w:val="00206014"/>
    <w:rsid w:val="00207B27"/>
    <w:rsid w:val="002124B5"/>
    <w:rsid w:val="0021286F"/>
    <w:rsid w:val="00212892"/>
    <w:rsid w:val="00216EC7"/>
    <w:rsid w:val="00222BD1"/>
    <w:rsid w:val="002238A5"/>
    <w:rsid w:val="00225899"/>
    <w:rsid w:val="00226F3A"/>
    <w:rsid w:val="00227278"/>
    <w:rsid w:val="00230050"/>
    <w:rsid w:val="002322D7"/>
    <w:rsid w:val="00232BE5"/>
    <w:rsid w:val="00234968"/>
    <w:rsid w:val="0023701B"/>
    <w:rsid w:val="0024213F"/>
    <w:rsid w:val="0024341D"/>
    <w:rsid w:val="0024511E"/>
    <w:rsid w:val="0024763F"/>
    <w:rsid w:val="002513B6"/>
    <w:rsid w:val="00252C57"/>
    <w:rsid w:val="00256344"/>
    <w:rsid w:val="00257C24"/>
    <w:rsid w:val="00261DF3"/>
    <w:rsid w:val="00262187"/>
    <w:rsid w:val="00262443"/>
    <w:rsid w:val="00267171"/>
    <w:rsid w:val="00267EE5"/>
    <w:rsid w:val="00270B53"/>
    <w:rsid w:val="00271DAB"/>
    <w:rsid w:val="00273B97"/>
    <w:rsid w:val="00273BE1"/>
    <w:rsid w:val="0027641C"/>
    <w:rsid w:val="00276D05"/>
    <w:rsid w:val="002776F1"/>
    <w:rsid w:val="00277B2C"/>
    <w:rsid w:val="002817FB"/>
    <w:rsid w:val="00281AAE"/>
    <w:rsid w:val="00281CB5"/>
    <w:rsid w:val="002828E0"/>
    <w:rsid w:val="002842C9"/>
    <w:rsid w:val="00284DDF"/>
    <w:rsid w:val="00286026"/>
    <w:rsid w:val="0028630F"/>
    <w:rsid w:val="00286E8A"/>
    <w:rsid w:val="00290D51"/>
    <w:rsid w:val="00292196"/>
    <w:rsid w:val="002928A2"/>
    <w:rsid w:val="00293BCE"/>
    <w:rsid w:val="00293E34"/>
    <w:rsid w:val="00297A5E"/>
    <w:rsid w:val="002A0165"/>
    <w:rsid w:val="002A0434"/>
    <w:rsid w:val="002A33D5"/>
    <w:rsid w:val="002A3A1B"/>
    <w:rsid w:val="002A5D35"/>
    <w:rsid w:val="002A6C46"/>
    <w:rsid w:val="002B204F"/>
    <w:rsid w:val="002B4639"/>
    <w:rsid w:val="002B563B"/>
    <w:rsid w:val="002B5F02"/>
    <w:rsid w:val="002C0810"/>
    <w:rsid w:val="002C0946"/>
    <w:rsid w:val="002C21B4"/>
    <w:rsid w:val="002C61AF"/>
    <w:rsid w:val="002D04E6"/>
    <w:rsid w:val="002D0721"/>
    <w:rsid w:val="002D23CC"/>
    <w:rsid w:val="002D31D7"/>
    <w:rsid w:val="002D4902"/>
    <w:rsid w:val="002D4B48"/>
    <w:rsid w:val="002D5C64"/>
    <w:rsid w:val="002D7E60"/>
    <w:rsid w:val="002E1A0E"/>
    <w:rsid w:val="002E2075"/>
    <w:rsid w:val="002E3440"/>
    <w:rsid w:val="002E5F13"/>
    <w:rsid w:val="002E73AB"/>
    <w:rsid w:val="002E7F72"/>
    <w:rsid w:val="002F1DAE"/>
    <w:rsid w:val="002F26C7"/>
    <w:rsid w:val="002F3B41"/>
    <w:rsid w:val="002F572C"/>
    <w:rsid w:val="002F6E32"/>
    <w:rsid w:val="003030DD"/>
    <w:rsid w:val="003033E9"/>
    <w:rsid w:val="00303E88"/>
    <w:rsid w:val="00306AA3"/>
    <w:rsid w:val="00311DFC"/>
    <w:rsid w:val="00314979"/>
    <w:rsid w:val="00315D01"/>
    <w:rsid w:val="00315E15"/>
    <w:rsid w:val="003160C9"/>
    <w:rsid w:val="00320B04"/>
    <w:rsid w:val="003235BC"/>
    <w:rsid w:val="00332980"/>
    <w:rsid w:val="00341150"/>
    <w:rsid w:val="00341737"/>
    <w:rsid w:val="0034384C"/>
    <w:rsid w:val="00346455"/>
    <w:rsid w:val="00347B05"/>
    <w:rsid w:val="00353301"/>
    <w:rsid w:val="00366970"/>
    <w:rsid w:val="00366B17"/>
    <w:rsid w:val="00366CE2"/>
    <w:rsid w:val="00375311"/>
    <w:rsid w:val="00380204"/>
    <w:rsid w:val="003808F4"/>
    <w:rsid w:val="00381307"/>
    <w:rsid w:val="003824FE"/>
    <w:rsid w:val="003849A3"/>
    <w:rsid w:val="00386D48"/>
    <w:rsid w:val="0039394C"/>
    <w:rsid w:val="003A2271"/>
    <w:rsid w:val="003B185C"/>
    <w:rsid w:val="003B4972"/>
    <w:rsid w:val="003B5553"/>
    <w:rsid w:val="003B5E56"/>
    <w:rsid w:val="003B634F"/>
    <w:rsid w:val="003B7C66"/>
    <w:rsid w:val="003C0A88"/>
    <w:rsid w:val="003C3194"/>
    <w:rsid w:val="003C3D10"/>
    <w:rsid w:val="003C4010"/>
    <w:rsid w:val="003C4EED"/>
    <w:rsid w:val="003D0E46"/>
    <w:rsid w:val="003D4527"/>
    <w:rsid w:val="003D4A6D"/>
    <w:rsid w:val="003D4BF2"/>
    <w:rsid w:val="003D6A4E"/>
    <w:rsid w:val="003D7D66"/>
    <w:rsid w:val="003E12C1"/>
    <w:rsid w:val="003E2539"/>
    <w:rsid w:val="003E6290"/>
    <w:rsid w:val="003E7C33"/>
    <w:rsid w:val="003F1D94"/>
    <w:rsid w:val="003F2BA8"/>
    <w:rsid w:val="003F4B96"/>
    <w:rsid w:val="003F7DD8"/>
    <w:rsid w:val="003F7DEC"/>
    <w:rsid w:val="004050D8"/>
    <w:rsid w:val="004063DB"/>
    <w:rsid w:val="00407F58"/>
    <w:rsid w:val="00410D0F"/>
    <w:rsid w:val="00414472"/>
    <w:rsid w:val="004147E9"/>
    <w:rsid w:val="00414A8F"/>
    <w:rsid w:val="00415889"/>
    <w:rsid w:val="004158C4"/>
    <w:rsid w:val="00415CC5"/>
    <w:rsid w:val="0041613E"/>
    <w:rsid w:val="0041634A"/>
    <w:rsid w:val="00421886"/>
    <w:rsid w:val="0042372C"/>
    <w:rsid w:val="00423D15"/>
    <w:rsid w:val="00427B70"/>
    <w:rsid w:val="0043426F"/>
    <w:rsid w:val="00434553"/>
    <w:rsid w:val="00445A89"/>
    <w:rsid w:val="004472BC"/>
    <w:rsid w:val="004510F5"/>
    <w:rsid w:val="0045165C"/>
    <w:rsid w:val="004528A6"/>
    <w:rsid w:val="00454420"/>
    <w:rsid w:val="00454758"/>
    <w:rsid w:val="00455BC2"/>
    <w:rsid w:val="00456ACD"/>
    <w:rsid w:val="004606D6"/>
    <w:rsid w:val="004616B1"/>
    <w:rsid w:val="00465058"/>
    <w:rsid w:val="00465DD7"/>
    <w:rsid w:val="00466B02"/>
    <w:rsid w:val="00471173"/>
    <w:rsid w:val="004728D2"/>
    <w:rsid w:val="0047693F"/>
    <w:rsid w:val="004803A7"/>
    <w:rsid w:val="0048245C"/>
    <w:rsid w:val="00483443"/>
    <w:rsid w:val="004836CB"/>
    <w:rsid w:val="00492A0B"/>
    <w:rsid w:val="004936E0"/>
    <w:rsid w:val="00494207"/>
    <w:rsid w:val="00494D77"/>
    <w:rsid w:val="004969A8"/>
    <w:rsid w:val="004A50F4"/>
    <w:rsid w:val="004B0F4B"/>
    <w:rsid w:val="004B2E16"/>
    <w:rsid w:val="004B3711"/>
    <w:rsid w:val="004B590D"/>
    <w:rsid w:val="004B5F7F"/>
    <w:rsid w:val="004B6A1A"/>
    <w:rsid w:val="004C0C31"/>
    <w:rsid w:val="004C0D80"/>
    <w:rsid w:val="004C2DFC"/>
    <w:rsid w:val="004C2FBC"/>
    <w:rsid w:val="004C417D"/>
    <w:rsid w:val="004C4E2E"/>
    <w:rsid w:val="004C4FD9"/>
    <w:rsid w:val="004C65CA"/>
    <w:rsid w:val="004D051C"/>
    <w:rsid w:val="004D0571"/>
    <w:rsid w:val="004D35B2"/>
    <w:rsid w:val="004D447D"/>
    <w:rsid w:val="004D5929"/>
    <w:rsid w:val="004D6BC3"/>
    <w:rsid w:val="004D7283"/>
    <w:rsid w:val="004D7315"/>
    <w:rsid w:val="004E1CE1"/>
    <w:rsid w:val="004E22D1"/>
    <w:rsid w:val="004E24FA"/>
    <w:rsid w:val="004E2567"/>
    <w:rsid w:val="004E25C8"/>
    <w:rsid w:val="004E47D5"/>
    <w:rsid w:val="004E4A6F"/>
    <w:rsid w:val="004E5940"/>
    <w:rsid w:val="004E7645"/>
    <w:rsid w:val="004E7906"/>
    <w:rsid w:val="004F3219"/>
    <w:rsid w:val="004F5731"/>
    <w:rsid w:val="004F6A76"/>
    <w:rsid w:val="0050005D"/>
    <w:rsid w:val="00500C78"/>
    <w:rsid w:val="00502EF4"/>
    <w:rsid w:val="005056B6"/>
    <w:rsid w:val="005069EE"/>
    <w:rsid w:val="00506AC0"/>
    <w:rsid w:val="005070E3"/>
    <w:rsid w:val="00507C42"/>
    <w:rsid w:val="005112DA"/>
    <w:rsid w:val="00513F97"/>
    <w:rsid w:val="00514DA4"/>
    <w:rsid w:val="00516649"/>
    <w:rsid w:val="0051746F"/>
    <w:rsid w:val="005179BD"/>
    <w:rsid w:val="0052458C"/>
    <w:rsid w:val="0052574B"/>
    <w:rsid w:val="00525852"/>
    <w:rsid w:val="00530EEA"/>
    <w:rsid w:val="00533D36"/>
    <w:rsid w:val="0053604E"/>
    <w:rsid w:val="00537C96"/>
    <w:rsid w:val="00540161"/>
    <w:rsid w:val="00540697"/>
    <w:rsid w:val="00540FE6"/>
    <w:rsid w:val="00541845"/>
    <w:rsid w:val="005439FA"/>
    <w:rsid w:val="005457D4"/>
    <w:rsid w:val="00546CF0"/>
    <w:rsid w:val="00547A72"/>
    <w:rsid w:val="00547B42"/>
    <w:rsid w:val="00554809"/>
    <w:rsid w:val="005557FC"/>
    <w:rsid w:val="00556193"/>
    <w:rsid w:val="00556BA5"/>
    <w:rsid w:val="00556E5A"/>
    <w:rsid w:val="00560139"/>
    <w:rsid w:val="00564D52"/>
    <w:rsid w:val="00565BCC"/>
    <w:rsid w:val="0056645F"/>
    <w:rsid w:val="0057034D"/>
    <w:rsid w:val="00570572"/>
    <w:rsid w:val="00571EF1"/>
    <w:rsid w:val="005752ED"/>
    <w:rsid w:val="00580B83"/>
    <w:rsid w:val="00582261"/>
    <w:rsid w:val="0058500D"/>
    <w:rsid w:val="005852AD"/>
    <w:rsid w:val="00586E13"/>
    <w:rsid w:val="00587A48"/>
    <w:rsid w:val="00590E20"/>
    <w:rsid w:val="00591CF5"/>
    <w:rsid w:val="00592DD2"/>
    <w:rsid w:val="00594DAB"/>
    <w:rsid w:val="005951BC"/>
    <w:rsid w:val="00596896"/>
    <w:rsid w:val="00597DA5"/>
    <w:rsid w:val="005A34AC"/>
    <w:rsid w:val="005A4428"/>
    <w:rsid w:val="005A5BE0"/>
    <w:rsid w:val="005A5CE6"/>
    <w:rsid w:val="005B13A7"/>
    <w:rsid w:val="005B1B95"/>
    <w:rsid w:val="005B279D"/>
    <w:rsid w:val="005B4084"/>
    <w:rsid w:val="005B53EB"/>
    <w:rsid w:val="005C2FFD"/>
    <w:rsid w:val="005C5B4A"/>
    <w:rsid w:val="005D01C8"/>
    <w:rsid w:val="005D18D9"/>
    <w:rsid w:val="005D1BFD"/>
    <w:rsid w:val="005D7A28"/>
    <w:rsid w:val="005E2433"/>
    <w:rsid w:val="005E41D0"/>
    <w:rsid w:val="005E47F2"/>
    <w:rsid w:val="005E650D"/>
    <w:rsid w:val="005E6F92"/>
    <w:rsid w:val="005E7083"/>
    <w:rsid w:val="005F7ABC"/>
    <w:rsid w:val="00601D5F"/>
    <w:rsid w:val="00602083"/>
    <w:rsid w:val="0060467A"/>
    <w:rsid w:val="00605900"/>
    <w:rsid w:val="00606E62"/>
    <w:rsid w:val="0060714F"/>
    <w:rsid w:val="00611F81"/>
    <w:rsid w:val="00612D8C"/>
    <w:rsid w:val="006132D9"/>
    <w:rsid w:val="00614A92"/>
    <w:rsid w:val="0061689F"/>
    <w:rsid w:val="006169DE"/>
    <w:rsid w:val="006173A6"/>
    <w:rsid w:val="00617995"/>
    <w:rsid w:val="00620D4A"/>
    <w:rsid w:val="0062171F"/>
    <w:rsid w:val="00621C0C"/>
    <w:rsid w:val="00627011"/>
    <w:rsid w:val="00627332"/>
    <w:rsid w:val="00627CCB"/>
    <w:rsid w:val="00630B7E"/>
    <w:rsid w:val="00632945"/>
    <w:rsid w:val="006343B9"/>
    <w:rsid w:val="00634B15"/>
    <w:rsid w:val="00635F70"/>
    <w:rsid w:val="00636F6E"/>
    <w:rsid w:val="00637811"/>
    <w:rsid w:val="0064303E"/>
    <w:rsid w:val="006442B3"/>
    <w:rsid w:val="006467C4"/>
    <w:rsid w:val="00653184"/>
    <w:rsid w:val="006554C4"/>
    <w:rsid w:val="006605C9"/>
    <w:rsid w:val="006634ED"/>
    <w:rsid w:val="006649E1"/>
    <w:rsid w:val="00673F8C"/>
    <w:rsid w:val="00683CC8"/>
    <w:rsid w:val="006903D2"/>
    <w:rsid w:val="00694000"/>
    <w:rsid w:val="00695F46"/>
    <w:rsid w:val="00697200"/>
    <w:rsid w:val="00697C0F"/>
    <w:rsid w:val="006A2504"/>
    <w:rsid w:val="006A6C05"/>
    <w:rsid w:val="006B031D"/>
    <w:rsid w:val="006B033A"/>
    <w:rsid w:val="006B213D"/>
    <w:rsid w:val="006B453C"/>
    <w:rsid w:val="006B70A5"/>
    <w:rsid w:val="006C079A"/>
    <w:rsid w:val="006C0AEE"/>
    <w:rsid w:val="006C1805"/>
    <w:rsid w:val="006C3A67"/>
    <w:rsid w:val="006C3D2C"/>
    <w:rsid w:val="006C445A"/>
    <w:rsid w:val="006C4635"/>
    <w:rsid w:val="006D21B0"/>
    <w:rsid w:val="006D252A"/>
    <w:rsid w:val="006D41DF"/>
    <w:rsid w:val="006D5546"/>
    <w:rsid w:val="006D786E"/>
    <w:rsid w:val="006D7BEA"/>
    <w:rsid w:val="006E01AB"/>
    <w:rsid w:val="006E14D0"/>
    <w:rsid w:val="006E1AB6"/>
    <w:rsid w:val="006E213D"/>
    <w:rsid w:val="006E291C"/>
    <w:rsid w:val="006E3446"/>
    <w:rsid w:val="006E4BC1"/>
    <w:rsid w:val="006E51D4"/>
    <w:rsid w:val="006E742D"/>
    <w:rsid w:val="006F0770"/>
    <w:rsid w:val="006F1A78"/>
    <w:rsid w:val="006F1F92"/>
    <w:rsid w:val="006F25D1"/>
    <w:rsid w:val="006F2A40"/>
    <w:rsid w:val="006F56B1"/>
    <w:rsid w:val="006F699B"/>
    <w:rsid w:val="006F7171"/>
    <w:rsid w:val="006F730B"/>
    <w:rsid w:val="007006B9"/>
    <w:rsid w:val="00700B61"/>
    <w:rsid w:val="0070185B"/>
    <w:rsid w:val="00703F32"/>
    <w:rsid w:val="00704CBB"/>
    <w:rsid w:val="007054FC"/>
    <w:rsid w:val="007058BB"/>
    <w:rsid w:val="00706602"/>
    <w:rsid w:val="0071029F"/>
    <w:rsid w:val="007127AE"/>
    <w:rsid w:val="00714399"/>
    <w:rsid w:val="00715DF8"/>
    <w:rsid w:val="00716E4F"/>
    <w:rsid w:val="00717259"/>
    <w:rsid w:val="007179F3"/>
    <w:rsid w:val="00720244"/>
    <w:rsid w:val="007236AC"/>
    <w:rsid w:val="007236C8"/>
    <w:rsid w:val="0072378E"/>
    <w:rsid w:val="00725ADE"/>
    <w:rsid w:val="00727F57"/>
    <w:rsid w:val="00730B69"/>
    <w:rsid w:val="00733A01"/>
    <w:rsid w:val="007344D3"/>
    <w:rsid w:val="007409BD"/>
    <w:rsid w:val="00742886"/>
    <w:rsid w:val="00743AA0"/>
    <w:rsid w:val="007442C6"/>
    <w:rsid w:val="00745723"/>
    <w:rsid w:val="007500BA"/>
    <w:rsid w:val="007504D4"/>
    <w:rsid w:val="00752B18"/>
    <w:rsid w:val="00757F17"/>
    <w:rsid w:val="00762ABA"/>
    <w:rsid w:val="00762F5A"/>
    <w:rsid w:val="007647B6"/>
    <w:rsid w:val="007660D4"/>
    <w:rsid w:val="00770CAE"/>
    <w:rsid w:val="00771FA9"/>
    <w:rsid w:val="00772255"/>
    <w:rsid w:val="007745E5"/>
    <w:rsid w:val="00775258"/>
    <w:rsid w:val="007759CE"/>
    <w:rsid w:val="00784A5B"/>
    <w:rsid w:val="00784CF1"/>
    <w:rsid w:val="007876CA"/>
    <w:rsid w:val="0079270A"/>
    <w:rsid w:val="007937F4"/>
    <w:rsid w:val="00795477"/>
    <w:rsid w:val="007A3AF3"/>
    <w:rsid w:val="007A4AAF"/>
    <w:rsid w:val="007A5292"/>
    <w:rsid w:val="007A6F11"/>
    <w:rsid w:val="007A6F96"/>
    <w:rsid w:val="007B166C"/>
    <w:rsid w:val="007B2678"/>
    <w:rsid w:val="007B3FD5"/>
    <w:rsid w:val="007B5C6F"/>
    <w:rsid w:val="007C0A0C"/>
    <w:rsid w:val="007C2980"/>
    <w:rsid w:val="007C377B"/>
    <w:rsid w:val="007C37DC"/>
    <w:rsid w:val="007C3855"/>
    <w:rsid w:val="007C49F1"/>
    <w:rsid w:val="007D086A"/>
    <w:rsid w:val="007D0A40"/>
    <w:rsid w:val="007D1071"/>
    <w:rsid w:val="007D6395"/>
    <w:rsid w:val="007E2342"/>
    <w:rsid w:val="007E462D"/>
    <w:rsid w:val="007E4856"/>
    <w:rsid w:val="007F4262"/>
    <w:rsid w:val="007F4324"/>
    <w:rsid w:val="007F6519"/>
    <w:rsid w:val="007F71CD"/>
    <w:rsid w:val="00802B15"/>
    <w:rsid w:val="00804AF8"/>
    <w:rsid w:val="008057E6"/>
    <w:rsid w:val="00810B33"/>
    <w:rsid w:val="008131FB"/>
    <w:rsid w:val="00814A89"/>
    <w:rsid w:val="00815997"/>
    <w:rsid w:val="00816BD9"/>
    <w:rsid w:val="00816DD1"/>
    <w:rsid w:val="008214FD"/>
    <w:rsid w:val="00821D5E"/>
    <w:rsid w:val="0082223F"/>
    <w:rsid w:val="00831A27"/>
    <w:rsid w:val="00835007"/>
    <w:rsid w:val="008379D2"/>
    <w:rsid w:val="00837BEE"/>
    <w:rsid w:val="0084089C"/>
    <w:rsid w:val="00846903"/>
    <w:rsid w:val="00847A8D"/>
    <w:rsid w:val="008506D7"/>
    <w:rsid w:val="0085365F"/>
    <w:rsid w:val="00855A9E"/>
    <w:rsid w:val="0085645D"/>
    <w:rsid w:val="0085699C"/>
    <w:rsid w:val="00857A03"/>
    <w:rsid w:val="00862BCE"/>
    <w:rsid w:val="0086404A"/>
    <w:rsid w:val="008642D6"/>
    <w:rsid w:val="00865D11"/>
    <w:rsid w:val="008661F1"/>
    <w:rsid w:val="00867EC1"/>
    <w:rsid w:val="008700D0"/>
    <w:rsid w:val="00871B7E"/>
    <w:rsid w:val="00872D8B"/>
    <w:rsid w:val="00872DCE"/>
    <w:rsid w:val="0087683E"/>
    <w:rsid w:val="0088197F"/>
    <w:rsid w:val="00881EB8"/>
    <w:rsid w:val="008904AF"/>
    <w:rsid w:val="00890EEF"/>
    <w:rsid w:val="008936E5"/>
    <w:rsid w:val="008947E8"/>
    <w:rsid w:val="00894BB9"/>
    <w:rsid w:val="008A36B9"/>
    <w:rsid w:val="008A3998"/>
    <w:rsid w:val="008A5E1C"/>
    <w:rsid w:val="008A60C1"/>
    <w:rsid w:val="008A6CC5"/>
    <w:rsid w:val="008A7DD3"/>
    <w:rsid w:val="008B03A0"/>
    <w:rsid w:val="008B3A79"/>
    <w:rsid w:val="008B3ECB"/>
    <w:rsid w:val="008B403D"/>
    <w:rsid w:val="008B4230"/>
    <w:rsid w:val="008C01AB"/>
    <w:rsid w:val="008C07C9"/>
    <w:rsid w:val="008C1276"/>
    <w:rsid w:val="008C2EAC"/>
    <w:rsid w:val="008C3833"/>
    <w:rsid w:val="008C3F28"/>
    <w:rsid w:val="008C5C1F"/>
    <w:rsid w:val="008C693E"/>
    <w:rsid w:val="008C6AA4"/>
    <w:rsid w:val="008C7323"/>
    <w:rsid w:val="008D1730"/>
    <w:rsid w:val="008D2950"/>
    <w:rsid w:val="008D3018"/>
    <w:rsid w:val="008D4857"/>
    <w:rsid w:val="008D50FE"/>
    <w:rsid w:val="008D61D3"/>
    <w:rsid w:val="008D6666"/>
    <w:rsid w:val="008D6E40"/>
    <w:rsid w:val="008D7956"/>
    <w:rsid w:val="008D7D8A"/>
    <w:rsid w:val="008E6B4E"/>
    <w:rsid w:val="008E7D56"/>
    <w:rsid w:val="008F1CB3"/>
    <w:rsid w:val="008F2EDD"/>
    <w:rsid w:val="008F3B52"/>
    <w:rsid w:val="008F47C9"/>
    <w:rsid w:val="008F4D47"/>
    <w:rsid w:val="008F5E86"/>
    <w:rsid w:val="008F602B"/>
    <w:rsid w:val="00900515"/>
    <w:rsid w:val="009006CA"/>
    <w:rsid w:val="00900D05"/>
    <w:rsid w:val="00902663"/>
    <w:rsid w:val="009032E9"/>
    <w:rsid w:val="00903F3E"/>
    <w:rsid w:val="00905F41"/>
    <w:rsid w:val="00914F40"/>
    <w:rsid w:val="009151C8"/>
    <w:rsid w:val="0091659F"/>
    <w:rsid w:val="009167A6"/>
    <w:rsid w:val="00921260"/>
    <w:rsid w:val="009253C3"/>
    <w:rsid w:val="00927175"/>
    <w:rsid w:val="00927443"/>
    <w:rsid w:val="00931B19"/>
    <w:rsid w:val="00931B6D"/>
    <w:rsid w:val="00932910"/>
    <w:rsid w:val="00937E66"/>
    <w:rsid w:val="0094003B"/>
    <w:rsid w:val="009412A6"/>
    <w:rsid w:val="009449E0"/>
    <w:rsid w:val="00946524"/>
    <w:rsid w:val="00946CE7"/>
    <w:rsid w:val="009477E7"/>
    <w:rsid w:val="0095321A"/>
    <w:rsid w:val="00954D48"/>
    <w:rsid w:val="0096609F"/>
    <w:rsid w:val="00967F0D"/>
    <w:rsid w:val="00970CD2"/>
    <w:rsid w:val="009761F6"/>
    <w:rsid w:val="00977232"/>
    <w:rsid w:val="00980267"/>
    <w:rsid w:val="009818B5"/>
    <w:rsid w:val="00981CB8"/>
    <w:rsid w:val="0098631D"/>
    <w:rsid w:val="00986EA2"/>
    <w:rsid w:val="009908B2"/>
    <w:rsid w:val="0099449D"/>
    <w:rsid w:val="0099700B"/>
    <w:rsid w:val="009A0192"/>
    <w:rsid w:val="009A0BA8"/>
    <w:rsid w:val="009A0DBF"/>
    <w:rsid w:val="009A0F10"/>
    <w:rsid w:val="009A3DCB"/>
    <w:rsid w:val="009A4493"/>
    <w:rsid w:val="009A6403"/>
    <w:rsid w:val="009A6A45"/>
    <w:rsid w:val="009B100C"/>
    <w:rsid w:val="009B59FD"/>
    <w:rsid w:val="009B5C40"/>
    <w:rsid w:val="009C2369"/>
    <w:rsid w:val="009C32CB"/>
    <w:rsid w:val="009C3887"/>
    <w:rsid w:val="009C4673"/>
    <w:rsid w:val="009C4C55"/>
    <w:rsid w:val="009C6103"/>
    <w:rsid w:val="009C6377"/>
    <w:rsid w:val="009C741C"/>
    <w:rsid w:val="009D418D"/>
    <w:rsid w:val="009D4920"/>
    <w:rsid w:val="009D526B"/>
    <w:rsid w:val="009D7169"/>
    <w:rsid w:val="009E121F"/>
    <w:rsid w:val="009E26A7"/>
    <w:rsid w:val="009E3A29"/>
    <w:rsid w:val="009E3D5D"/>
    <w:rsid w:val="009E441B"/>
    <w:rsid w:val="009E70EC"/>
    <w:rsid w:val="009F0B5D"/>
    <w:rsid w:val="009F0E02"/>
    <w:rsid w:val="009F1992"/>
    <w:rsid w:val="009F327B"/>
    <w:rsid w:val="00A03175"/>
    <w:rsid w:val="00A03602"/>
    <w:rsid w:val="00A03838"/>
    <w:rsid w:val="00A03AD1"/>
    <w:rsid w:val="00A05C8A"/>
    <w:rsid w:val="00A1013A"/>
    <w:rsid w:val="00A120DE"/>
    <w:rsid w:val="00A12928"/>
    <w:rsid w:val="00A1694C"/>
    <w:rsid w:val="00A17E8F"/>
    <w:rsid w:val="00A20AC7"/>
    <w:rsid w:val="00A22A3C"/>
    <w:rsid w:val="00A23313"/>
    <w:rsid w:val="00A346B0"/>
    <w:rsid w:val="00A35407"/>
    <w:rsid w:val="00A36186"/>
    <w:rsid w:val="00A37087"/>
    <w:rsid w:val="00A37CF0"/>
    <w:rsid w:val="00A44367"/>
    <w:rsid w:val="00A4456B"/>
    <w:rsid w:val="00A45023"/>
    <w:rsid w:val="00A46223"/>
    <w:rsid w:val="00A50FF0"/>
    <w:rsid w:val="00A52FD2"/>
    <w:rsid w:val="00A60FAB"/>
    <w:rsid w:val="00A61DA2"/>
    <w:rsid w:val="00A63EA3"/>
    <w:rsid w:val="00A6531A"/>
    <w:rsid w:val="00A66637"/>
    <w:rsid w:val="00A71367"/>
    <w:rsid w:val="00A72604"/>
    <w:rsid w:val="00A749AC"/>
    <w:rsid w:val="00A74EC7"/>
    <w:rsid w:val="00A771EF"/>
    <w:rsid w:val="00A7742C"/>
    <w:rsid w:val="00A776E3"/>
    <w:rsid w:val="00A77717"/>
    <w:rsid w:val="00A81C5E"/>
    <w:rsid w:val="00A8385E"/>
    <w:rsid w:val="00A86E2B"/>
    <w:rsid w:val="00A87A08"/>
    <w:rsid w:val="00A931C9"/>
    <w:rsid w:val="00A932DD"/>
    <w:rsid w:val="00A957CD"/>
    <w:rsid w:val="00A96043"/>
    <w:rsid w:val="00A9612A"/>
    <w:rsid w:val="00AA09CF"/>
    <w:rsid w:val="00AA14E6"/>
    <w:rsid w:val="00AA3B8E"/>
    <w:rsid w:val="00AA54E8"/>
    <w:rsid w:val="00AA66FE"/>
    <w:rsid w:val="00AA7594"/>
    <w:rsid w:val="00AA791E"/>
    <w:rsid w:val="00AB0C53"/>
    <w:rsid w:val="00AB1692"/>
    <w:rsid w:val="00AB19B3"/>
    <w:rsid w:val="00AB28E4"/>
    <w:rsid w:val="00AB40CD"/>
    <w:rsid w:val="00AB4860"/>
    <w:rsid w:val="00AB51DE"/>
    <w:rsid w:val="00AB5820"/>
    <w:rsid w:val="00AB590E"/>
    <w:rsid w:val="00AB7CBC"/>
    <w:rsid w:val="00AC3DB2"/>
    <w:rsid w:val="00AC5BEB"/>
    <w:rsid w:val="00AC78B6"/>
    <w:rsid w:val="00AD228A"/>
    <w:rsid w:val="00AD2728"/>
    <w:rsid w:val="00AD2A17"/>
    <w:rsid w:val="00AD466B"/>
    <w:rsid w:val="00AD4B03"/>
    <w:rsid w:val="00AD5C4E"/>
    <w:rsid w:val="00AE26E2"/>
    <w:rsid w:val="00AE38FC"/>
    <w:rsid w:val="00AE4874"/>
    <w:rsid w:val="00AE51DB"/>
    <w:rsid w:val="00AE5FD9"/>
    <w:rsid w:val="00AF081D"/>
    <w:rsid w:val="00AF0CCC"/>
    <w:rsid w:val="00AF1624"/>
    <w:rsid w:val="00AF2ED6"/>
    <w:rsid w:val="00AF4A98"/>
    <w:rsid w:val="00AF68A8"/>
    <w:rsid w:val="00B03CF5"/>
    <w:rsid w:val="00B071BB"/>
    <w:rsid w:val="00B116E5"/>
    <w:rsid w:val="00B11B9C"/>
    <w:rsid w:val="00B1277E"/>
    <w:rsid w:val="00B12ED2"/>
    <w:rsid w:val="00B13D1D"/>
    <w:rsid w:val="00B155DA"/>
    <w:rsid w:val="00B17F6B"/>
    <w:rsid w:val="00B20452"/>
    <w:rsid w:val="00B22342"/>
    <w:rsid w:val="00B232D6"/>
    <w:rsid w:val="00B245C1"/>
    <w:rsid w:val="00B24BF6"/>
    <w:rsid w:val="00B25C22"/>
    <w:rsid w:val="00B3122A"/>
    <w:rsid w:val="00B3223A"/>
    <w:rsid w:val="00B343FA"/>
    <w:rsid w:val="00B37912"/>
    <w:rsid w:val="00B43AF1"/>
    <w:rsid w:val="00B50014"/>
    <w:rsid w:val="00B52EE7"/>
    <w:rsid w:val="00B549DB"/>
    <w:rsid w:val="00B54B34"/>
    <w:rsid w:val="00B54C8D"/>
    <w:rsid w:val="00B5553A"/>
    <w:rsid w:val="00B566B2"/>
    <w:rsid w:val="00B6056C"/>
    <w:rsid w:val="00B6538B"/>
    <w:rsid w:val="00B65CCC"/>
    <w:rsid w:val="00B676FA"/>
    <w:rsid w:val="00B6777A"/>
    <w:rsid w:val="00B67C3F"/>
    <w:rsid w:val="00B70A9B"/>
    <w:rsid w:val="00B73B38"/>
    <w:rsid w:val="00B8090B"/>
    <w:rsid w:val="00B80CE1"/>
    <w:rsid w:val="00B813B3"/>
    <w:rsid w:val="00B82BD1"/>
    <w:rsid w:val="00B83348"/>
    <w:rsid w:val="00B833AC"/>
    <w:rsid w:val="00B87ADD"/>
    <w:rsid w:val="00B90B0A"/>
    <w:rsid w:val="00B910BB"/>
    <w:rsid w:val="00B91105"/>
    <w:rsid w:val="00B9366F"/>
    <w:rsid w:val="00B95AC8"/>
    <w:rsid w:val="00BA3098"/>
    <w:rsid w:val="00BA52B8"/>
    <w:rsid w:val="00BA5EC8"/>
    <w:rsid w:val="00BB125C"/>
    <w:rsid w:val="00BB12DA"/>
    <w:rsid w:val="00BB28A1"/>
    <w:rsid w:val="00BB2A85"/>
    <w:rsid w:val="00BB2B37"/>
    <w:rsid w:val="00BB5F53"/>
    <w:rsid w:val="00BB5F7D"/>
    <w:rsid w:val="00BB6F3D"/>
    <w:rsid w:val="00BB6FBE"/>
    <w:rsid w:val="00BB7DE8"/>
    <w:rsid w:val="00BC0230"/>
    <w:rsid w:val="00BC19F1"/>
    <w:rsid w:val="00BC1A44"/>
    <w:rsid w:val="00BC243A"/>
    <w:rsid w:val="00BC7D6A"/>
    <w:rsid w:val="00BD022C"/>
    <w:rsid w:val="00BE0D4E"/>
    <w:rsid w:val="00BE1BF0"/>
    <w:rsid w:val="00BE3907"/>
    <w:rsid w:val="00BE48CD"/>
    <w:rsid w:val="00BE506E"/>
    <w:rsid w:val="00BE6945"/>
    <w:rsid w:val="00BF2DFC"/>
    <w:rsid w:val="00BF2EAB"/>
    <w:rsid w:val="00BF675C"/>
    <w:rsid w:val="00C015B4"/>
    <w:rsid w:val="00C034AB"/>
    <w:rsid w:val="00C038AF"/>
    <w:rsid w:val="00C04CA5"/>
    <w:rsid w:val="00C04D92"/>
    <w:rsid w:val="00C04E13"/>
    <w:rsid w:val="00C052F5"/>
    <w:rsid w:val="00C05892"/>
    <w:rsid w:val="00C05C0E"/>
    <w:rsid w:val="00C07E4A"/>
    <w:rsid w:val="00C14A92"/>
    <w:rsid w:val="00C174F0"/>
    <w:rsid w:val="00C1768B"/>
    <w:rsid w:val="00C2008D"/>
    <w:rsid w:val="00C201A5"/>
    <w:rsid w:val="00C21F0A"/>
    <w:rsid w:val="00C249ED"/>
    <w:rsid w:val="00C24F1B"/>
    <w:rsid w:val="00C33083"/>
    <w:rsid w:val="00C341D7"/>
    <w:rsid w:val="00C3490A"/>
    <w:rsid w:val="00C358EA"/>
    <w:rsid w:val="00C37AD8"/>
    <w:rsid w:val="00C40057"/>
    <w:rsid w:val="00C41038"/>
    <w:rsid w:val="00C42F9E"/>
    <w:rsid w:val="00C43176"/>
    <w:rsid w:val="00C457FF"/>
    <w:rsid w:val="00C46235"/>
    <w:rsid w:val="00C475EE"/>
    <w:rsid w:val="00C50BFD"/>
    <w:rsid w:val="00C5190C"/>
    <w:rsid w:val="00C53399"/>
    <w:rsid w:val="00C561A5"/>
    <w:rsid w:val="00C563F7"/>
    <w:rsid w:val="00C606E4"/>
    <w:rsid w:val="00C6542A"/>
    <w:rsid w:val="00C673A7"/>
    <w:rsid w:val="00C709E2"/>
    <w:rsid w:val="00C758FB"/>
    <w:rsid w:val="00C759E2"/>
    <w:rsid w:val="00C76C6C"/>
    <w:rsid w:val="00C80209"/>
    <w:rsid w:val="00C810FE"/>
    <w:rsid w:val="00C81F4D"/>
    <w:rsid w:val="00C82AFD"/>
    <w:rsid w:val="00C84F72"/>
    <w:rsid w:val="00C90C50"/>
    <w:rsid w:val="00C90DDB"/>
    <w:rsid w:val="00C9129F"/>
    <w:rsid w:val="00C9425C"/>
    <w:rsid w:val="00C97960"/>
    <w:rsid w:val="00C97A3D"/>
    <w:rsid w:val="00CA02FC"/>
    <w:rsid w:val="00CA34DE"/>
    <w:rsid w:val="00CA3FAC"/>
    <w:rsid w:val="00CA546D"/>
    <w:rsid w:val="00CA69BA"/>
    <w:rsid w:val="00CA6F49"/>
    <w:rsid w:val="00CA7818"/>
    <w:rsid w:val="00CB15F9"/>
    <w:rsid w:val="00CB1688"/>
    <w:rsid w:val="00CB2924"/>
    <w:rsid w:val="00CB6CA9"/>
    <w:rsid w:val="00CC6467"/>
    <w:rsid w:val="00CC6628"/>
    <w:rsid w:val="00CC7464"/>
    <w:rsid w:val="00CC7ED0"/>
    <w:rsid w:val="00CD13DD"/>
    <w:rsid w:val="00CD49C3"/>
    <w:rsid w:val="00CD4C13"/>
    <w:rsid w:val="00CE037B"/>
    <w:rsid w:val="00CE09B2"/>
    <w:rsid w:val="00CE1C8E"/>
    <w:rsid w:val="00CE24B5"/>
    <w:rsid w:val="00CE2985"/>
    <w:rsid w:val="00CE5E37"/>
    <w:rsid w:val="00CE6A00"/>
    <w:rsid w:val="00CF305D"/>
    <w:rsid w:val="00CF4C2D"/>
    <w:rsid w:val="00D01BD7"/>
    <w:rsid w:val="00D01DFA"/>
    <w:rsid w:val="00D045D5"/>
    <w:rsid w:val="00D122D8"/>
    <w:rsid w:val="00D13E8F"/>
    <w:rsid w:val="00D13FF0"/>
    <w:rsid w:val="00D149C7"/>
    <w:rsid w:val="00D15FDB"/>
    <w:rsid w:val="00D1765F"/>
    <w:rsid w:val="00D17732"/>
    <w:rsid w:val="00D20C6D"/>
    <w:rsid w:val="00D2189C"/>
    <w:rsid w:val="00D26B4D"/>
    <w:rsid w:val="00D27270"/>
    <w:rsid w:val="00D357B7"/>
    <w:rsid w:val="00D36269"/>
    <w:rsid w:val="00D36937"/>
    <w:rsid w:val="00D3698D"/>
    <w:rsid w:val="00D42A19"/>
    <w:rsid w:val="00D43228"/>
    <w:rsid w:val="00D4329B"/>
    <w:rsid w:val="00D43B0E"/>
    <w:rsid w:val="00D4544A"/>
    <w:rsid w:val="00D46529"/>
    <w:rsid w:val="00D515A9"/>
    <w:rsid w:val="00D5184B"/>
    <w:rsid w:val="00D51B74"/>
    <w:rsid w:val="00D53C26"/>
    <w:rsid w:val="00D54E69"/>
    <w:rsid w:val="00D5563D"/>
    <w:rsid w:val="00D5743D"/>
    <w:rsid w:val="00D60472"/>
    <w:rsid w:val="00D614F2"/>
    <w:rsid w:val="00D6476D"/>
    <w:rsid w:val="00D66303"/>
    <w:rsid w:val="00D6641F"/>
    <w:rsid w:val="00D73D28"/>
    <w:rsid w:val="00D80013"/>
    <w:rsid w:val="00D82F16"/>
    <w:rsid w:val="00D83810"/>
    <w:rsid w:val="00D902BE"/>
    <w:rsid w:val="00D909B1"/>
    <w:rsid w:val="00D90C3F"/>
    <w:rsid w:val="00D91699"/>
    <w:rsid w:val="00D921E0"/>
    <w:rsid w:val="00D93531"/>
    <w:rsid w:val="00D943BF"/>
    <w:rsid w:val="00D97F65"/>
    <w:rsid w:val="00DA0D20"/>
    <w:rsid w:val="00DA0F48"/>
    <w:rsid w:val="00DA10CB"/>
    <w:rsid w:val="00DA28E7"/>
    <w:rsid w:val="00DA3216"/>
    <w:rsid w:val="00DA6FCE"/>
    <w:rsid w:val="00DA7ABF"/>
    <w:rsid w:val="00DB023B"/>
    <w:rsid w:val="00DB4767"/>
    <w:rsid w:val="00DB5BCC"/>
    <w:rsid w:val="00DB702F"/>
    <w:rsid w:val="00DB79A2"/>
    <w:rsid w:val="00DB7CE7"/>
    <w:rsid w:val="00DC181D"/>
    <w:rsid w:val="00DC3DDE"/>
    <w:rsid w:val="00DC6C6D"/>
    <w:rsid w:val="00DD12F0"/>
    <w:rsid w:val="00DD3698"/>
    <w:rsid w:val="00DD3B3E"/>
    <w:rsid w:val="00DD4320"/>
    <w:rsid w:val="00DD50BD"/>
    <w:rsid w:val="00DD51E9"/>
    <w:rsid w:val="00DD5893"/>
    <w:rsid w:val="00DD5EE8"/>
    <w:rsid w:val="00DD63DD"/>
    <w:rsid w:val="00DD7427"/>
    <w:rsid w:val="00DE1342"/>
    <w:rsid w:val="00DE551B"/>
    <w:rsid w:val="00DE5E43"/>
    <w:rsid w:val="00DE6A39"/>
    <w:rsid w:val="00DF2033"/>
    <w:rsid w:val="00DF48FB"/>
    <w:rsid w:val="00DF4A98"/>
    <w:rsid w:val="00DF5CAE"/>
    <w:rsid w:val="00DF7ADF"/>
    <w:rsid w:val="00E01990"/>
    <w:rsid w:val="00E01D76"/>
    <w:rsid w:val="00E07F81"/>
    <w:rsid w:val="00E12BCF"/>
    <w:rsid w:val="00E141F6"/>
    <w:rsid w:val="00E1420C"/>
    <w:rsid w:val="00E14730"/>
    <w:rsid w:val="00E16108"/>
    <w:rsid w:val="00E22FAB"/>
    <w:rsid w:val="00E235AE"/>
    <w:rsid w:val="00E260E3"/>
    <w:rsid w:val="00E301EA"/>
    <w:rsid w:val="00E348C0"/>
    <w:rsid w:val="00E356C9"/>
    <w:rsid w:val="00E3686B"/>
    <w:rsid w:val="00E4166C"/>
    <w:rsid w:val="00E42ADB"/>
    <w:rsid w:val="00E44B36"/>
    <w:rsid w:val="00E47733"/>
    <w:rsid w:val="00E5093C"/>
    <w:rsid w:val="00E55737"/>
    <w:rsid w:val="00E57C28"/>
    <w:rsid w:val="00E61C12"/>
    <w:rsid w:val="00E66B69"/>
    <w:rsid w:val="00E67F2E"/>
    <w:rsid w:val="00E73087"/>
    <w:rsid w:val="00E73B22"/>
    <w:rsid w:val="00E76B48"/>
    <w:rsid w:val="00E83F38"/>
    <w:rsid w:val="00E83F9C"/>
    <w:rsid w:val="00E84A84"/>
    <w:rsid w:val="00E87282"/>
    <w:rsid w:val="00E9021B"/>
    <w:rsid w:val="00E90D20"/>
    <w:rsid w:val="00E94BCB"/>
    <w:rsid w:val="00E97529"/>
    <w:rsid w:val="00EA0B68"/>
    <w:rsid w:val="00EA24C9"/>
    <w:rsid w:val="00EA44D6"/>
    <w:rsid w:val="00EA4A7F"/>
    <w:rsid w:val="00EA4B71"/>
    <w:rsid w:val="00EA5419"/>
    <w:rsid w:val="00EB0EFC"/>
    <w:rsid w:val="00EB2A47"/>
    <w:rsid w:val="00EB6C18"/>
    <w:rsid w:val="00EB7D19"/>
    <w:rsid w:val="00EC030C"/>
    <w:rsid w:val="00EC1D8D"/>
    <w:rsid w:val="00ED00A0"/>
    <w:rsid w:val="00ED5760"/>
    <w:rsid w:val="00ED5F7E"/>
    <w:rsid w:val="00ED662C"/>
    <w:rsid w:val="00ED6917"/>
    <w:rsid w:val="00EE0A3D"/>
    <w:rsid w:val="00EE2350"/>
    <w:rsid w:val="00EF09C7"/>
    <w:rsid w:val="00EF1186"/>
    <w:rsid w:val="00EF5358"/>
    <w:rsid w:val="00EF5A99"/>
    <w:rsid w:val="00EF61E7"/>
    <w:rsid w:val="00EF6CC4"/>
    <w:rsid w:val="00EF6E72"/>
    <w:rsid w:val="00F020C3"/>
    <w:rsid w:val="00F03B16"/>
    <w:rsid w:val="00F043A2"/>
    <w:rsid w:val="00F04A5B"/>
    <w:rsid w:val="00F130F0"/>
    <w:rsid w:val="00F13378"/>
    <w:rsid w:val="00F13384"/>
    <w:rsid w:val="00F21563"/>
    <w:rsid w:val="00F21BAE"/>
    <w:rsid w:val="00F23052"/>
    <w:rsid w:val="00F23FB8"/>
    <w:rsid w:val="00F2707E"/>
    <w:rsid w:val="00F275E6"/>
    <w:rsid w:val="00F27907"/>
    <w:rsid w:val="00F345C9"/>
    <w:rsid w:val="00F3785C"/>
    <w:rsid w:val="00F40844"/>
    <w:rsid w:val="00F40A29"/>
    <w:rsid w:val="00F43021"/>
    <w:rsid w:val="00F43726"/>
    <w:rsid w:val="00F43936"/>
    <w:rsid w:val="00F43A1E"/>
    <w:rsid w:val="00F45AD5"/>
    <w:rsid w:val="00F46B26"/>
    <w:rsid w:val="00F46CF7"/>
    <w:rsid w:val="00F46ECA"/>
    <w:rsid w:val="00F53D68"/>
    <w:rsid w:val="00F54CC9"/>
    <w:rsid w:val="00F569BC"/>
    <w:rsid w:val="00F60629"/>
    <w:rsid w:val="00F60D8B"/>
    <w:rsid w:val="00F667D5"/>
    <w:rsid w:val="00F67268"/>
    <w:rsid w:val="00F72EE4"/>
    <w:rsid w:val="00F73F63"/>
    <w:rsid w:val="00F74507"/>
    <w:rsid w:val="00F747BE"/>
    <w:rsid w:val="00F74823"/>
    <w:rsid w:val="00F80001"/>
    <w:rsid w:val="00F830BD"/>
    <w:rsid w:val="00F87907"/>
    <w:rsid w:val="00F90B87"/>
    <w:rsid w:val="00F926BC"/>
    <w:rsid w:val="00FA079E"/>
    <w:rsid w:val="00FA28A2"/>
    <w:rsid w:val="00FA2D85"/>
    <w:rsid w:val="00FA5FA7"/>
    <w:rsid w:val="00FA6491"/>
    <w:rsid w:val="00FB15EB"/>
    <w:rsid w:val="00FB24EB"/>
    <w:rsid w:val="00FB2C1A"/>
    <w:rsid w:val="00FB41BD"/>
    <w:rsid w:val="00FB4472"/>
    <w:rsid w:val="00FC0A51"/>
    <w:rsid w:val="00FC0DA7"/>
    <w:rsid w:val="00FC3755"/>
    <w:rsid w:val="00FC5A92"/>
    <w:rsid w:val="00FC5AD7"/>
    <w:rsid w:val="00FC70E0"/>
    <w:rsid w:val="00FD2609"/>
    <w:rsid w:val="00FD3F9B"/>
    <w:rsid w:val="00FE06BA"/>
    <w:rsid w:val="00FE2B07"/>
    <w:rsid w:val="00FE3B76"/>
    <w:rsid w:val="00FE72D4"/>
    <w:rsid w:val="00FE7A60"/>
    <w:rsid w:val="00FF1FC4"/>
    <w:rsid w:val="00FF2609"/>
    <w:rsid w:val="00FF56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FAB"/>
    <w:pPr>
      <w:spacing w:after="200" w:line="276" w:lineRule="auto"/>
    </w:pPr>
    <w:rPr>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link w:val="Recuodecorpodetexto3Char"/>
    <w:uiPriority w:val="99"/>
    <w:semiHidden/>
    <w:rsid w:val="00A60FAB"/>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uiPriority w:val="99"/>
    <w:semiHidden/>
    <w:locked/>
    <w:rsid w:val="00A60FAB"/>
    <w:rPr>
      <w:rFonts w:ascii="Times New Roman" w:hAnsi="Times New Roman" w:cs="Times New Roman"/>
      <w:sz w:val="16"/>
      <w:szCs w:val="16"/>
      <w:lang w:eastAsia="pt-BR"/>
    </w:rPr>
  </w:style>
  <w:style w:type="paragraph" w:styleId="PargrafodaLista">
    <w:name w:val="List Paragraph"/>
    <w:basedOn w:val="Normal"/>
    <w:uiPriority w:val="99"/>
    <w:qFormat/>
    <w:rsid w:val="00537C96"/>
    <w:pPr>
      <w:ind w:left="720"/>
      <w:contextualSpacing/>
    </w:pPr>
  </w:style>
  <w:style w:type="character" w:styleId="Hyperlink">
    <w:name w:val="Hyperlink"/>
    <w:basedOn w:val="Fontepargpadro"/>
    <w:uiPriority w:val="99"/>
    <w:rsid w:val="005F7ABC"/>
    <w:rPr>
      <w:rFonts w:cs="Times New Roman"/>
      <w:color w:val="0000FF"/>
      <w:u w:val="single"/>
    </w:rPr>
  </w:style>
  <w:style w:type="paragraph" w:customStyle="1" w:styleId="Texto">
    <w:name w:val="Texto"/>
    <w:basedOn w:val="Normal"/>
    <w:autoRedefine/>
    <w:rsid w:val="00311DF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709"/>
      <w:jc w:val="both"/>
    </w:pPr>
    <w:rPr>
      <w:rFonts w:ascii="Arial" w:eastAsia="Times New Roman" w:hAnsi="Arial" w:cs="Arial"/>
      <w:sz w:val="20"/>
      <w:szCs w:val="20"/>
      <w:lang w:eastAsia="pt-BR"/>
    </w:rPr>
  </w:style>
  <w:style w:type="character" w:styleId="MquinadeescreverHTML">
    <w:name w:val="HTML Typewriter"/>
    <w:basedOn w:val="Fontepargpadro"/>
    <w:uiPriority w:val="99"/>
    <w:rsid w:val="008F5E86"/>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4591835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p.gov.br" TargetMode="External"/><Relationship Id="rId3" Type="http://schemas.openxmlformats.org/officeDocument/2006/relationships/styles" Target="styles.xml"/><Relationship Id="rId7" Type="http://schemas.openxmlformats.org/officeDocument/2006/relationships/hyperlink" Target="http://www.anp.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np.gov.b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np.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9A6B60-D23A-44AD-B5C2-A39F4ECD6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4748</Words>
  <Characters>26380</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RESOLUÇÃO ANP Nº xxx, DE xx</vt:lpstr>
    </vt:vector>
  </TitlesOfParts>
  <Company>ANP</Company>
  <LinksUpToDate>false</LinksUpToDate>
  <CharactersWithSpaces>31066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RESOLUÇÃO ANP Nº xxx, DE xx</dc:title>
  <dc:creator>jmoura</dc:creator>
  <cp:lastModifiedBy>André Delgado de Abreu</cp:lastModifiedBy>
  <cp:revision>2</cp:revision>
  <cp:lastPrinted>2012-09-20T15:01:00Z</cp:lastPrinted>
  <dcterms:created xsi:type="dcterms:W3CDTF">2012-12-07T12:57:00Z</dcterms:created>
  <dcterms:modified xsi:type="dcterms:W3CDTF">2012-12-07T12:57:00Z</dcterms:modified>
</cp:coreProperties>
</file>