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A0C" w:rsidRDefault="008B7A0C" w:rsidP="00E033BD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w:drawing>
          <wp:inline distT="0" distB="0" distL="0" distR="0">
            <wp:extent cx="1652016" cy="719328"/>
            <wp:effectExtent l="19050" t="0" r="5334" b="0"/>
            <wp:docPr id="1" name="Imagem 0" descr="logoANP_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ANP_h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016" cy="719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A0C" w:rsidRPr="00467663" w:rsidRDefault="00D659E0" w:rsidP="00E033BD">
      <w:pPr>
        <w:jc w:val="center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Suspensão da </w:t>
      </w:r>
      <w:r w:rsidR="007806EC">
        <w:rPr>
          <w:rFonts w:ascii="Arial" w:hAnsi="Arial" w:cs="Arial"/>
          <w:b/>
          <w:sz w:val="28"/>
          <w:szCs w:val="32"/>
        </w:rPr>
        <w:t>5</w:t>
      </w:r>
      <w:r w:rsidR="00780909">
        <w:rPr>
          <w:rFonts w:ascii="Arial" w:hAnsi="Arial" w:cs="Arial"/>
          <w:b/>
          <w:sz w:val="28"/>
          <w:szCs w:val="32"/>
        </w:rPr>
        <w:t>ª chamada para nomeação</w:t>
      </w:r>
    </w:p>
    <w:p w:rsidR="00D659E0" w:rsidRDefault="00D659E0" w:rsidP="00D16E18">
      <w:pPr>
        <w:jc w:val="both"/>
        <w:rPr>
          <w:rFonts w:ascii="Arial" w:hAnsi="Arial" w:cs="Arial"/>
        </w:rPr>
      </w:pPr>
    </w:p>
    <w:p w:rsidR="00D659E0" w:rsidRDefault="00F84478" w:rsidP="00D16E18">
      <w:pPr>
        <w:jc w:val="both"/>
        <w:rPr>
          <w:rFonts w:ascii="Arial" w:hAnsi="Arial" w:cs="Arial"/>
        </w:rPr>
      </w:pPr>
      <w:r w:rsidRPr="00EE5D65">
        <w:rPr>
          <w:rFonts w:ascii="Arial" w:hAnsi="Arial" w:cs="Arial"/>
        </w:rPr>
        <w:t>A</w:t>
      </w:r>
      <w:r w:rsidR="00A831A4" w:rsidRPr="00EE5D65">
        <w:rPr>
          <w:rFonts w:ascii="Arial" w:hAnsi="Arial" w:cs="Arial"/>
        </w:rPr>
        <w:t xml:space="preserve"> ANP informa que</w:t>
      </w:r>
      <w:r w:rsidR="00D16E18">
        <w:rPr>
          <w:rFonts w:ascii="Arial" w:hAnsi="Arial" w:cs="Arial"/>
        </w:rPr>
        <w:t xml:space="preserve">, em virtude da </w:t>
      </w:r>
      <w:r w:rsidR="00D659E0">
        <w:rPr>
          <w:rFonts w:ascii="Arial" w:hAnsi="Arial" w:cs="Arial"/>
        </w:rPr>
        <w:t xml:space="preserve">publicação da </w:t>
      </w:r>
      <w:r w:rsidR="00D16E18">
        <w:rPr>
          <w:rFonts w:ascii="Arial" w:hAnsi="Arial" w:cs="Arial"/>
        </w:rPr>
        <w:t>Portaria</w:t>
      </w:r>
      <w:r w:rsidR="00D659E0">
        <w:rPr>
          <w:rFonts w:ascii="Arial" w:hAnsi="Arial" w:cs="Arial"/>
        </w:rPr>
        <w:t xml:space="preserve"> nº 225, de 10 de junho de 2014, que anulou a Portaria nº 169, de 6 de maio de 2014 e ratificou os termos da Portaria nº 108, de 31 de março de 2014, a convocação da candidata classificada na 5ª colocação para o Perfil 1 – Analista Administrativo – Área I – Rio de Janeiro está suspensa.</w:t>
      </w:r>
    </w:p>
    <w:sectPr w:rsidR="00D659E0" w:rsidSect="008A6C00">
      <w:pgSz w:w="12240" w:h="15840"/>
      <w:pgMar w:top="426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0CE"/>
    <w:multiLevelType w:val="hybridMultilevel"/>
    <w:tmpl w:val="7D56C866"/>
    <w:lvl w:ilvl="0" w:tplc="B678B8EA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C0156C"/>
    <w:multiLevelType w:val="hybridMultilevel"/>
    <w:tmpl w:val="BF20D8E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E0621"/>
    <w:multiLevelType w:val="hybridMultilevel"/>
    <w:tmpl w:val="8C9CC672"/>
    <w:lvl w:ilvl="0" w:tplc="DF961C56">
      <w:start w:val="4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62AF3"/>
    <w:multiLevelType w:val="hybridMultilevel"/>
    <w:tmpl w:val="906864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668E0"/>
    <w:multiLevelType w:val="hybridMultilevel"/>
    <w:tmpl w:val="906864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75924"/>
    <w:multiLevelType w:val="hybridMultilevel"/>
    <w:tmpl w:val="83D4EFE0"/>
    <w:lvl w:ilvl="0" w:tplc="0416000F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AD62BBF"/>
    <w:multiLevelType w:val="hybridMultilevel"/>
    <w:tmpl w:val="13F62ADC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CF4173"/>
    <w:multiLevelType w:val="hybridMultilevel"/>
    <w:tmpl w:val="3482D5C4"/>
    <w:lvl w:ilvl="0" w:tplc="87820E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29409E"/>
    <w:multiLevelType w:val="hybridMultilevel"/>
    <w:tmpl w:val="ADDE920A"/>
    <w:lvl w:ilvl="0" w:tplc="F6583E14">
      <w:start w:val="1"/>
      <w:numFmt w:val="upperRoman"/>
      <w:lvlText w:val="%1)"/>
      <w:lvlJc w:val="left"/>
      <w:pPr>
        <w:ind w:left="114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415C5"/>
    <w:rsid w:val="00031E53"/>
    <w:rsid w:val="00032304"/>
    <w:rsid w:val="00047B4C"/>
    <w:rsid w:val="00133589"/>
    <w:rsid w:val="001415C5"/>
    <w:rsid w:val="001C0448"/>
    <w:rsid w:val="001D2AA6"/>
    <w:rsid w:val="001E4AEE"/>
    <w:rsid w:val="001E5B03"/>
    <w:rsid w:val="00204E04"/>
    <w:rsid w:val="00231106"/>
    <w:rsid w:val="002859F8"/>
    <w:rsid w:val="00287D67"/>
    <w:rsid w:val="002F4E3A"/>
    <w:rsid w:val="003169A4"/>
    <w:rsid w:val="003279CA"/>
    <w:rsid w:val="00380713"/>
    <w:rsid w:val="003E3519"/>
    <w:rsid w:val="00467663"/>
    <w:rsid w:val="00471F3B"/>
    <w:rsid w:val="00486815"/>
    <w:rsid w:val="00591751"/>
    <w:rsid w:val="005972FB"/>
    <w:rsid w:val="005A4D19"/>
    <w:rsid w:val="00677CBE"/>
    <w:rsid w:val="006B150D"/>
    <w:rsid w:val="006F2B70"/>
    <w:rsid w:val="00717585"/>
    <w:rsid w:val="00747EC7"/>
    <w:rsid w:val="0075080F"/>
    <w:rsid w:val="00773EF6"/>
    <w:rsid w:val="007806EC"/>
    <w:rsid w:val="00780909"/>
    <w:rsid w:val="007E3932"/>
    <w:rsid w:val="00850CFB"/>
    <w:rsid w:val="0085358A"/>
    <w:rsid w:val="008A6C00"/>
    <w:rsid w:val="008B7A0C"/>
    <w:rsid w:val="00995AA1"/>
    <w:rsid w:val="009F1BCB"/>
    <w:rsid w:val="00A1313B"/>
    <w:rsid w:val="00A4486C"/>
    <w:rsid w:val="00A67761"/>
    <w:rsid w:val="00A831A4"/>
    <w:rsid w:val="00A85972"/>
    <w:rsid w:val="00AA2BE7"/>
    <w:rsid w:val="00B0428D"/>
    <w:rsid w:val="00B50CBD"/>
    <w:rsid w:val="00BC0947"/>
    <w:rsid w:val="00BC465A"/>
    <w:rsid w:val="00C01443"/>
    <w:rsid w:val="00C021ED"/>
    <w:rsid w:val="00C51939"/>
    <w:rsid w:val="00D16E18"/>
    <w:rsid w:val="00D659E0"/>
    <w:rsid w:val="00D75705"/>
    <w:rsid w:val="00D83D98"/>
    <w:rsid w:val="00D844FD"/>
    <w:rsid w:val="00D870CC"/>
    <w:rsid w:val="00DE7F90"/>
    <w:rsid w:val="00DF7769"/>
    <w:rsid w:val="00E033BD"/>
    <w:rsid w:val="00E23D46"/>
    <w:rsid w:val="00E35AE8"/>
    <w:rsid w:val="00E40E6F"/>
    <w:rsid w:val="00E72D35"/>
    <w:rsid w:val="00E92B8C"/>
    <w:rsid w:val="00EA449A"/>
    <w:rsid w:val="00EC0689"/>
    <w:rsid w:val="00EE5D65"/>
    <w:rsid w:val="00F043C3"/>
    <w:rsid w:val="00F42ECA"/>
    <w:rsid w:val="00F5269C"/>
    <w:rsid w:val="00F64A5C"/>
    <w:rsid w:val="00F723E7"/>
    <w:rsid w:val="00F84478"/>
    <w:rsid w:val="00FC1C6D"/>
    <w:rsid w:val="00FC7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69C"/>
  </w:style>
  <w:style w:type="paragraph" w:styleId="Ttulo6">
    <w:name w:val="heading 6"/>
    <w:basedOn w:val="Normal"/>
    <w:link w:val="Ttulo6Char"/>
    <w:uiPriority w:val="9"/>
    <w:qFormat/>
    <w:rsid w:val="00EE5D6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415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7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7A0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351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47EC7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204E04"/>
  </w:style>
  <w:style w:type="character" w:customStyle="1" w:styleId="Ttulo6Char">
    <w:name w:val="Título 6 Char"/>
    <w:basedOn w:val="Fontepargpadro"/>
    <w:link w:val="Ttulo6"/>
    <w:uiPriority w:val="9"/>
    <w:rsid w:val="00EE5D65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E5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E5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4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7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fosouza</dc:creator>
  <cp:lastModifiedBy>Usuário do Windows</cp:lastModifiedBy>
  <cp:revision>2</cp:revision>
  <cp:lastPrinted>2013-12-17T19:21:00Z</cp:lastPrinted>
  <dcterms:created xsi:type="dcterms:W3CDTF">2014-06-17T12:18:00Z</dcterms:created>
  <dcterms:modified xsi:type="dcterms:W3CDTF">2014-06-17T12:18:00Z</dcterms:modified>
</cp:coreProperties>
</file>