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6F529" w14:textId="2ADBAE90" w:rsidR="00C27DBF" w:rsidRPr="00D72BF8" w:rsidRDefault="00C17365" w:rsidP="00C17365">
      <w:pPr>
        <w:jc w:val="center"/>
        <w:rPr>
          <w:b/>
          <w:bCs/>
        </w:rPr>
      </w:pPr>
      <w:r w:rsidRPr="00D72BF8">
        <w:rPr>
          <w:b/>
          <w:bCs/>
        </w:rPr>
        <w:t xml:space="preserve">Aviso de </w:t>
      </w:r>
      <w:r w:rsidR="00D72BF8" w:rsidRPr="00D72BF8">
        <w:rPr>
          <w:b/>
          <w:bCs/>
        </w:rPr>
        <w:t>P</w:t>
      </w:r>
      <w:r w:rsidRPr="00D72BF8">
        <w:rPr>
          <w:b/>
          <w:bCs/>
        </w:rPr>
        <w:t>regão</w:t>
      </w:r>
      <w:r w:rsidR="007F75E2" w:rsidRPr="00D72BF8">
        <w:rPr>
          <w:b/>
          <w:bCs/>
        </w:rPr>
        <w:t xml:space="preserve"> </w:t>
      </w:r>
      <w:r w:rsidR="00D72BF8" w:rsidRPr="00D72BF8">
        <w:rPr>
          <w:b/>
          <w:bCs/>
        </w:rPr>
        <w:t>E</w:t>
      </w:r>
      <w:r w:rsidR="007F75E2" w:rsidRPr="00D72BF8">
        <w:rPr>
          <w:b/>
          <w:bCs/>
        </w:rPr>
        <w:t xml:space="preserve">letrônico nº </w:t>
      </w:r>
      <w:r w:rsidR="00DF6853">
        <w:rPr>
          <w:b/>
          <w:bCs/>
        </w:rPr>
        <w:t>117</w:t>
      </w:r>
      <w:r w:rsidR="007F75E2" w:rsidRPr="00D72BF8">
        <w:rPr>
          <w:b/>
          <w:bCs/>
        </w:rPr>
        <w:t>/202</w:t>
      </w:r>
      <w:r w:rsidR="003B6DFE">
        <w:rPr>
          <w:b/>
          <w:bCs/>
        </w:rPr>
        <w:t>6</w:t>
      </w:r>
    </w:p>
    <w:p w14:paraId="0837B3A5" w14:textId="5BF37790" w:rsidR="00C17365" w:rsidRDefault="00C17365"/>
    <w:p w14:paraId="263EB91D" w14:textId="0371B889" w:rsidR="00C17365" w:rsidRDefault="00C17365" w:rsidP="00DF6853">
      <w:pPr>
        <w:jc w:val="both"/>
      </w:pPr>
      <w:r>
        <w:t xml:space="preserve">A AGÊNCIA NACIONAL DO PETRÓLEO, GÁS NATURAL E BIOCOMBUSTÍVEIS - ANP torna público que realizará licitação na modalidade de PREGÃO ELETRÔNICO, no dia </w:t>
      </w:r>
      <w:r w:rsidR="00DF6853">
        <w:rPr>
          <w:b/>
          <w:bCs/>
          <w:color w:val="000000" w:themeColor="text1"/>
        </w:rPr>
        <w:t>06</w:t>
      </w:r>
      <w:r w:rsidR="003A267E" w:rsidRPr="00BB0172">
        <w:rPr>
          <w:b/>
          <w:bCs/>
          <w:color w:val="000000" w:themeColor="text1"/>
        </w:rPr>
        <w:t xml:space="preserve"> </w:t>
      </w:r>
      <w:r w:rsidRPr="00BB0172">
        <w:rPr>
          <w:b/>
          <w:bCs/>
          <w:color w:val="000000" w:themeColor="text1"/>
        </w:rPr>
        <w:t xml:space="preserve">de </w:t>
      </w:r>
      <w:r w:rsidR="00DF6853">
        <w:rPr>
          <w:b/>
          <w:bCs/>
          <w:color w:val="000000" w:themeColor="text1"/>
        </w:rPr>
        <w:t>outubr</w:t>
      </w:r>
      <w:r w:rsidR="002504BC">
        <w:rPr>
          <w:b/>
          <w:bCs/>
          <w:color w:val="000000" w:themeColor="text1"/>
        </w:rPr>
        <w:t>o</w:t>
      </w:r>
      <w:r w:rsidRPr="00BB0172">
        <w:rPr>
          <w:b/>
          <w:bCs/>
          <w:color w:val="000000" w:themeColor="text1"/>
        </w:rPr>
        <w:t xml:space="preserve"> de 202</w:t>
      </w:r>
      <w:r w:rsidR="004849FA" w:rsidRPr="00BB0172">
        <w:rPr>
          <w:b/>
          <w:bCs/>
          <w:color w:val="000000" w:themeColor="text1"/>
        </w:rPr>
        <w:t>6</w:t>
      </w:r>
      <w:r w:rsidRPr="00BB0172">
        <w:rPr>
          <w:color w:val="000000" w:themeColor="text1"/>
        </w:rPr>
        <w:t xml:space="preserve"> </w:t>
      </w:r>
      <w:r>
        <w:t xml:space="preserve">às </w:t>
      </w:r>
      <w:r w:rsidRPr="00E31F9C">
        <w:rPr>
          <w:b/>
          <w:bCs/>
        </w:rPr>
        <w:t>1</w:t>
      </w:r>
      <w:r w:rsidR="002504BC">
        <w:rPr>
          <w:b/>
          <w:bCs/>
        </w:rPr>
        <w:t>0</w:t>
      </w:r>
      <w:r w:rsidRPr="00E31F9C">
        <w:rPr>
          <w:b/>
          <w:bCs/>
        </w:rPr>
        <w:t>:</w:t>
      </w:r>
      <w:r w:rsidR="003B6DFE">
        <w:rPr>
          <w:b/>
          <w:bCs/>
        </w:rPr>
        <w:t>3</w:t>
      </w:r>
      <w:r w:rsidRPr="00E31F9C">
        <w:rPr>
          <w:b/>
          <w:bCs/>
        </w:rPr>
        <w:t>0 horas</w:t>
      </w:r>
      <w:r>
        <w:t xml:space="preserve">, cujo objeto </w:t>
      </w:r>
      <w:r w:rsidR="003B6DFE" w:rsidRPr="003B6DFE">
        <w:t xml:space="preserve">é </w:t>
      </w:r>
      <w:r w:rsidR="004B3F97">
        <w:t xml:space="preserve">aquisição de </w:t>
      </w:r>
      <w:r w:rsidR="00DF6853">
        <w:t>solução integrada de segurança e conectividade, composta pela implantação de firewall corporativo</w:t>
      </w:r>
      <w:r w:rsidR="00DF6853">
        <w:t xml:space="preserve"> </w:t>
      </w:r>
      <w:r w:rsidR="00DF6853">
        <w:t>e solução de rede sem fio (WiFi), incluindo fornecimento dos equipamentos, serviços de instalação, suporte técnico</w:t>
      </w:r>
      <w:r w:rsidR="00DF6853">
        <w:t xml:space="preserve"> </w:t>
      </w:r>
      <w:r w:rsidR="00DF6853">
        <w:t>especializado, subscrição de licenças, atualizações, manutenção e garantia de toda a solução</w:t>
      </w:r>
      <w:r w:rsidR="00DF6853">
        <w:t xml:space="preserve">, </w:t>
      </w:r>
      <w:r>
        <w:t>conforme condições, quantidades e exigências</w:t>
      </w:r>
      <w:r w:rsidR="00E05570">
        <w:t xml:space="preserve"> para</w:t>
      </w:r>
      <w:r w:rsidR="00C041C7">
        <w:t xml:space="preserve"> a</w:t>
      </w:r>
      <w:r w:rsidR="00E05570">
        <w:t xml:space="preserve"> participação</w:t>
      </w:r>
      <w:r w:rsidR="004122E8">
        <w:t xml:space="preserve"> </w:t>
      </w:r>
      <w:r>
        <w:t>estabelecidas no Edital e seus anexos, que estar</w:t>
      </w:r>
      <w:r w:rsidR="00B87F5D">
        <w:t>ão</w:t>
      </w:r>
      <w:r>
        <w:t xml:space="preserve"> à disposição dos interessados a partir do dia </w:t>
      </w:r>
      <w:r w:rsidR="00DF6853">
        <w:rPr>
          <w:color w:val="000000" w:themeColor="text1"/>
        </w:rPr>
        <w:t>24</w:t>
      </w:r>
      <w:r w:rsidR="001A4BCC" w:rsidRPr="00BB0172">
        <w:rPr>
          <w:color w:val="000000" w:themeColor="text1"/>
        </w:rPr>
        <w:t xml:space="preserve"> de </w:t>
      </w:r>
      <w:r w:rsidR="00DF6853">
        <w:rPr>
          <w:color w:val="000000" w:themeColor="text1"/>
        </w:rPr>
        <w:t>setembro</w:t>
      </w:r>
      <w:r w:rsidR="001A4BCC" w:rsidRPr="00BB0172">
        <w:rPr>
          <w:color w:val="000000" w:themeColor="text1"/>
        </w:rPr>
        <w:t xml:space="preserve"> de 202</w:t>
      </w:r>
      <w:r w:rsidR="004849FA" w:rsidRPr="00BB0172">
        <w:rPr>
          <w:color w:val="000000" w:themeColor="text1"/>
        </w:rPr>
        <w:t>6</w:t>
      </w:r>
      <w:r>
        <w:t>, no site </w:t>
      </w:r>
      <w:hyperlink r:id="rId4" w:history="1">
        <w:r w:rsidRPr="00103B2F">
          <w:rPr>
            <w:rStyle w:val="Hyperlink"/>
          </w:rPr>
          <w:t>www.gov.br/compras</w:t>
        </w:r>
      </w:hyperlink>
      <w:r w:rsidR="007F75E2">
        <w:t xml:space="preserve"> e </w:t>
      </w:r>
      <w:r w:rsidR="00E31F9C" w:rsidRPr="00E31F9C">
        <w:t>&lt;</w:t>
      </w:r>
      <w:hyperlink r:id="rId5" w:tgtFrame="_blank" w:history="1">
        <w:r w:rsidR="00E31F9C" w:rsidRPr="00E31F9C">
          <w:rPr>
            <w:rStyle w:val="Hyperlink"/>
          </w:rPr>
          <w:t>https://www.gov.br/anp/pt-br/acesso-a-informacao/aquisicoes-licitacoes-contratos/licitacoes-administrativas</w:t>
        </w:r>
      </w:hyperlink>
      <w:r w:rsidR="007F75E2">
        <w:t xml:space="preserve"> .</w:t>
      </w:r>
    </w:p>
    <w:p w14:paraId="2B90600D" w14:textId="77777777" w:rsidR="007320D1" w:rsidRDefault="007320D1" w:rsidP="00C17365"/>
    <w:p w14:paraId="611539F2" w14:textId="12A3A8D3" w:rsidR="00C17365" w:rsidRDefault="00C17365" w:rsidP="00C17365">
      <w:r>
        <w:t>Eduardo P. Cavalcanti</w:t>
      </w:r>
    </w:p>
    <w:p w14:paraId="6B7CF529" w14:textId="4498C274" w:rsidR="00C17365" w:rsidRDefault="00C17365" w:rsidP="00C17365">
      <w:r>
        <w:t>Pregoeiro</w:t>
      </w:r>
    </w:p>
    <w:sectPr w:rsidR="00C173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65"/>
    <w:rsid w:val="00007C38"/>
    <w:rsid w:val="00077155"/>
    <w:rsid w:val="000D0497"/>
    <w:rsid w:val="001278A0"/>
    <w:rsid w:val="001647FD"/>
    <w:rsid w:val="001A4BCC"/>
    <w:rsid w:val="00211A55"/>
    <w:rsid w:val="00243A51"/>
    <w:rsid w:val="002504BC"/>
    <w:rsid w:val="002B5163"/>
    <w:rsid w:val="003338DC"/>
    <w:rsid w:val="003400AF"/>
    <w:rsid w:val="003708D3"/>
    <w:rsid w:val="00372232"/>
    <w:rsid w:val="003A267E"/>
    <w:rsid w:val="003B2F6A"/>
    <w:rsid w:val="003B6DFE"/>
    <w:rsid w:val="004122E8"/>
    <w:rsid w:val="00417ACC"/>
    <w:rsid w:val="004849FA"/>
    <w:rsid w:val="00490844"/>
    <w:rsid w:val="004B3F97"/>
    <w:rsid w:val="004C0CD5"/>
    <w:rsid w:val="00550495"/>
    <w:rsid w:val="00561671"/>
    <w:rsid w:val="0058667B"/>
    <w:rsid w:val="006E1CCF"/>
    <w:rsid w:val="007320D1"/>
    <w:rsid w:val="00740C13"/>
    <w:rsid w:val="007F75E2"/>
    <w:rsid w:val="00806DCC"/>
    <w:rsid w:val="00824808"/>
    <w:rsid w:val="008F3661"/>
    <w:rsid w:val="00901EEA"/>
    <w:rsid w:val="00927F1E"/>
    <w:rsid w:val="009F6B1C"/>
    <w:rsid w:val="00A75FD5"/>
    <w:rsid w:val="00A85459"/>
    <w:rsid w:val="00B258A2"/>
    <w:rsid w:val="00B71AC5"/>
    <w:rsid w:val="00B87F5D"/>
    <w:rsid w:val="00BB0172"/>
    <w:rsid w:val="00C041C7"/>
    <w:rsid w:val="00C17365"/>
    <w:rsid w:val="00C24538"/>
    <w:rsid w:val="00C27DBF"/>
    <w:rsid w:val="00CD5470"/>
    <w:rsid w:val="00D72BF8"/>
    <w:rsid w:val="00DF6853"/>
    <w:rsid w:val="00E05570"/>
    <w:rsid w:val="00E31F9C"/>
    <w:rsid w:val="00E91C1D"/>
    <w:rsid w:val="00E96C6C"/>
    <w:rsid w:val="00EF78C0"/>
    <w:rsid w:val="00F220DD"/>
    <w:rsid w:val="00F5589C"/>
    <w:rsid w:val="00F97FC8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53C7F"/>
  <w15:chartTrackingRefBased/>
  <w15:docId w15:val="{D944F4AC-CDC4-486C-924B-CE9A0061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173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17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br/anp/pt-br/acesso-a-informacao/aquisicoes-licitacoes-contratos/licitacoes-administrativas" TargetMode="External"/><Relationship Id="rId4" Type="http://schemas.openxmlformats.org/officeDocument/2006/relationships/hyperlink" Target="http://www.gov.br/compra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Pessanha Cavalcanti</dc:creator>
  <cp:keywords/>
  <dc:description/>
  <cp:lastModifiedBy>Eduardo Pessanha Cavalcanti</cp:lastModifiedBy>
  <cp:revision>3</cp:revision>
  <cp:lastPrinted>2026-09-22T16:43:00Z</cp:lastPrinted>
  <dcterms:created xsi:type="dcterms:W3CDTF">2026-09-22T16:30:00Z</dcterms:created>
  <dcterms:modified xsi:type="dcterms:W3CDTF">2026-09-22T16:48:00Z</dcterms:modified>
</cp:coreProperties>
</file>