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A2" w:rsidRDefault="00F562A2" w:rsidP="00B52410">
      <w:pPr>
        <w:spacing w:line="360" w:lineRule="auto"/>
        <w:ind w:left="-284" w:right="-427"/>
        <w:jc w:val="center"/>
        <w:rPr>
          <w:rStyle w:val="Forte"/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F562A2" w:rsidRPr="00F562A2" w:rsidRDefault="00F562A2" w:rsidP="00F562A2">
      <w:pPr>
        <w:spacing w:before="240" w:after="240" w:line="480" w:lineRule="auto"/>
        <w:jc w:val="center"/>
        <w:rPr>
          <w:rFonts w:cs="Arial"/>
          <w:b/>
        </w:rPr>
      </w:pPr>
      <w:r w:rsidRPr="00F562A2">
        <w:rPr>
          <w:rFonts w:cs="Arial"/>
          <w:b/>
        </w:rPr>
        <w:t>ANEXO</w:t>
      </w:r>
    </w:p>
    <w:p w:rsidR="00F562A2" w:rsidRPr="00CD4083" w:rsidRDefault="00F562A2" w:rsidP="00F562A2">
      <w:pPr>
        <w:spacing w:before="240" w:after="240" w:line="480" w:lineRule="auto"/>
        <w:jc w:val="right"/>
        <w:rPr>
          <w:rFonts w:cs="Arial"/>
        </w:rPr>
      </w:pPr>
      <w:r w:rsidRPr="00CD4083">
        <w:rPr>
          <w:rFonts w:cs="Arial"/>
        </w:rPr>
        <w:t>[local e data]</w:t>
      </w:r>
    </w:p>
    <w:p w:rsidR="00F562A2" w:rsidRPr="00CD4083" w:rsidRDefault="00F562A2" w:rsidP="00F562A2">
      <w:pPr>
        <w:spacing w:before="240" w:after="240" w:line="480" w:lineRule="auto"/>
        <w:ind w:right="2409" w:firstLine="1134"/>
        <w:rPr>
          <w:rFonts w:cs="Arial"/>
        </w:rPr>
      </w:pPr>
      <w:r w:rsidRPr="00CD4083">
        <w:rPr>
          <w:rFonts w:cs="Arial"/>
        </w:rPr>
        <w:t>À Agência Nacional do Cinema - ANCINE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1410" w:firstLine="1134"/>
        <w:rPr>
          <w:rFonts w:cs="Arial"/>
          <w:b/>
        </w:rPr>
      </w:pP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firstLine="1134"/>
        <w:rPr>
          <w:rFonts w:cs="Arial"/>
          <w:i/>
        </w:rPr>
      </w:pPr>
      <w:r w:rsidRPr="00CD4083">
        <w:rPr>
          <w:rFonts w:cs="Arial"/>
        </w:rPr>
        <w:t xml:space="preserve">Vimos por meio deste, solicitar a autorização para abertura de conta de recolhimento no </w:t>
      </w:r>
      <w:smartTag w:uri="urn:schemas-microsoft-com:office:smarttags" w:element="PersonName">
        <w:smartTagPr>
          <w:attr w:name="ProductID" w:val="Banco do Brasil"/>
        </w:smartTagPr>
        <w:r w:rsidRPr="00CD4083">
          <w:rPr>
            <w:rFonts w:cs="Arial"/>
          </w:rPr>
          <w:t>Banco do Brasil</w:t>
        </w:r>
      </w:smartTag>
      <w:r w:rsidRPr="00CD4083">
        <w:rPr>
          <w:rFonts w:cs="Arial"/>
        </w:rPr>
        <w:t>, agência Setor Público – Rio de Janeiro, com a finalidade exclusiva de depósito de recursos oriundos do benefício fiscal previsto abaixo indicado.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firstLine="1134"/>
        <w:rPr>
          <w:rFonts w:cs="Arial"/>
          <w:i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>1.</w:t>
      </w:r>
      <w:r w:rsidRPr="00CD4083">
        <w:rPr>
          <w:rFonts w:cs="Arial"/>
        </w:rPr>
        <w:tab/>
        <w:t xml:space="preserve">Mecanismo de Incentivo Fiscal </w:t>
      </w:r>
      <w:r w:rsidRPr="00CD4083">
        <w:rPr>
          <w:rFonts w:cs="Arial"/>
          <w:i/>
        </w:rPr>
        <w:t>(marcar uma das opções abaixo)</w:t>
      </w:r>
      <w:r w:rsidRPr="00CD4083">
        <w:rPr>
          <w:rFonts w:cs="Arial"/>
        </w:rPr>
        <w:t>: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CF37AA" wp14:editId="65975E2E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158115" cy="142240"/>
                <wp:effectExtent l="13335" t="9525" r="9525" b="1016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78896" id="Retângulo 8" o:spid="_x0000_s1026" style="position:absolute;margin-left:1.35pt;margin-top:1.25pt;width:12.45pt;height:1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"/>
            </w:pict>
          </mc:Fallback>
        </mc:AlternateContent>
      </w:r>
      <w:r w:rsidRPr="00CD4083">
        <w:rPr>
          <w:rFonts w:cs="Arial"/>
        </w:rPr>
        <w:t>Art. 3º da Lei nº. 8.685, de 20 de julho de 1993, com a redação dada pela Lei nº 10.454, de 13 de maio de 2002.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04FA5A" wp14:editId="09054144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158115" cy="142240"/>
                <wp:effectExtent l="13335" t="9525" r="9525" b="1016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D7B2F" id="Retângulo 7" o:spid="_x0000_s1026" style="position:absolute;margin-left:1.35pt;margin-top:1.25pt;width:12.45pt;height:1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"/>
            </w:pict>
          </mc:Fallback>
        </mc:AlternateContent>
      </w:r>
      <w:r w:rsidRPr="00CD4083">
        <w:rPr>
          <w:rFonts w:cs="Arial"/>
        </w:rPr>
        <w:t>Art. 3º-A da Lei nº. 8.685, de 20 de julho de 1993, com a redação dada pela Lei nº 11.437, de 28 de dezembro de 2006.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</w:rPr>
        <w:t xml:space="preserve">Inciso X do art. 39 da MP nº 2228-1, de 06 de setembro de 2001, com redação dada pela Lei nº 10.454, de 13 de maio de 2002. </w:t>
      </w: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A576D7" wp14:editId="4BCCE53B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158115" cy="142240"/>
                <wp:effectExtent l="13335" t="9525" r="9525" b="1016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2290" id="Retângulo 6" o:spid="_x0000_s1026" style="position:absolute;margin-left:1.35pt;margin-top:1.25pt;width:12.45pt;height:11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"/>
            </w:pict>
          </mc:Fallback>
        </mc:AlternateContent>
      </w:r>
      <w:r w:rsidRPr="00CD4083">
        <w:rPr>
          <w:rFonts w:cs="Arial"/>
        </w:rPr>
        <w:t xml:space="preserve"> 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firstLine="1134"/>
        <w:rPr>
          <w:rFonts w:cs="Arial"/>
        </w:rPr>
      </w:pP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firstLine="1134"/>
        <w:rPr>
          <w:rFonts w:cs="Arial"/>
        </w:rPr>
      </w:pPr>
      <w:r w:rsidRPr="00CD4083">
        <w:rPr>
          <w:rFonts w:cs="Arial"/>
        </w:rPr>
        <w:t>Segue abaixo a titularidade da conta de recolhimento a ser aberta e as demais informações necessárias.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firstLine="1134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  <w:i/>
        </w:rPr>
      </w:pPr>
      <w:r w:rsidRPr="00CD4083">
        <w:rPr>
          <w:rFonts w:cs="Arial"/>
        </w:rPr>
        <w:t>2.</w:t>
      </w:r>
      <w:r w:rsidRPr="00CD4083">
        <w:rPr>
          <w:rFonts w:cs="Arial"/>
        </w:rPr>
        <w:tab/>
        <w:t xml:space="preserve">Titular da Conta de Recolhimento </w:t>
      </w:r>
      <w:r w:rsidRPr="00CD4083">
        <w:rPr>
          <w:rFonts w:cs="Arial"/>
          <w:i/>
        </w:rPr>
        <w:t>(marcar uma das opções abaixo):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  <w:i/>
        </w:rPr>
      </w:pP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</w:rPr>
        <w:t>Responsável pela Remessa</w:t>
      </w: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82DB15" wp14:editId="4D1B7584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158115" cy="142240"/>
                <wp:effectExtent l="13335" t="8890" r="9525" b="1079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0FA0" id="Retângulo 5" o:spid="_x0000_s1026" style="position:absolute;margin-left:1.35pt;margin-top:1.25pt;width:12.45pt;height:1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"/>
            </w:pict>
          </mc:Fallback>
        </mc:AlternateContent>
      </w:r>
      <w:r w:rsidRPr="00CD4083">
        <w:rPr>
          <w:rFonts w:cs="Arial"/>
        </w:rPr>
        <w:t>, devidamente autorizado para abertura da conta de recolhimento e para direcionar os recursos incentivados para projetos de obras audiovisuais de produção independente, aprovados pela ANCINE.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782E55" wp14:editId="6A964380">
                <wp:simplePos x="0" y="0"/>
                <wp:positionH relativeFrom="column">
                  <wp:posOffset>17145</wp:posOffset>
                </wp:positionH>
                <wp:positionV relativeFrom="paragraph">
                  <wp:posOffset>-1270</wp:posOffset>
                </wp:positionV>
                <wp:extent cx="158115" cy="142240"/>
                <wp:effectExtent l="13335" t="10795" r="9525" b="889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AF4DA" id="Retângulo 4" o:spid="_x0000_s1026" style="position:absolute;margin-left:1.35pt;margin-top:-.1pt;width:12.45pt;height:1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"/>
            </w:pict>
          </mc:Fallback>
        </mc:AlternateContent>
      </w:r>
      <w:r w:rsidRPr="00CD4083">
        <w:rPr>
          <w:rFonts w:cs="Arial"/>
        </w:rPr>
        <w:t>Representante do Contribuinte Estrangeiro, devidamente autorizado para abertura da conta de recolhimento e para direcionar os recursos incentivados para projetos de obras audiovisuais de produção independente, aprovados pela ANCINE.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6"/>
        <w:rPr>
          <w:rFonts w:cs="Arial"/>
        </w:rPr>
      </w:pPr>
      <w:r w:rsidRPr="00CD4083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A8706D" wp14:editId="55EDC0CA">
                <wp:simplePos x="0" y="0"/>
                <wp:positionH relativeFrom="column">
                  <wp:posOffset>17145</wp:posOffset>
                </wp:positionH>
                <wp:positionV relativeFrom="paragraph">
                  <wp:posOffset>15875</wp:posOffset>
                </wp:positionV>
                <wp:extent cx="158115" cy="142240"/>
                <wp:effectExtent l="13335" t="8890" r="9525" b="1079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F7E02" id="Retângulo 3" o:spid="_x0000_s1026" style="position:absolute;margin-left:1.35pt;margin-top:1.25pt;width:12.45pt;height: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"/>
            </w:pict>
          </mc:Fallback>
        </mc:AlternateContent>
      </w:r>
      <w:r w:rsidRPr="00CD4083">
        <w:rPr>
          <w:rFonts w:cs="Arial"/>
        </w:rPr>
        <w:t>Contribuinte Estrangeiro.</w:t>
      </w:r>
    </w:p>
    <w:p w:rsidR="00F562A2" w:rsidRPr="00CD4083" w:rsidRDefault="00F562A2" w:rsidP="00F562A2">
      <w:pPr>
        <w:autoSpaceDE w:val="0"/>
        <w:autoSpaceDN w:val="0"/>
        <w:adjustRightInd w:val="0"/>
        <w:spacing w:before="240" w:after="240" w:line="480" w:lineRule="auto"/>
        <w:ind w:left="425" w:firstLine="1134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 xml:space="preserve">3. </w:t>
      </w:r>
      <w:r w:rsidRPr="00CD4083">
        <w:rPr>
          <w:rFonts w:cs="Arial"/>
        </w:rPr>
        <w:tab/>
        <w:t>Nome da empresa titular: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  <w:r w:rsidRPr="00CD4083">
        <w:rPr>
          <w:rFonts w:cs="Arial"/>
        </w:rPr>
        <w:t xml:space="preserve">3.1. </w:t>
      </w:r>
      <w:r w:rsidRPr="00CD4083">
        <w:rPr>
          <w:rFonts w:cs="Arial"/>
        </w:rPr>
        <w:tab/>
        <w:t>Nº do Registro na ANCINE: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  <w:r w:rsidRPr="00CD4083">
        <w:rPr>
          <w:rFonts w:cs="Arial"/>
        </w:rPr>
        <w:t xml:space="preserve">3.2. </w:t>
      </w:r>
      <w:r w:rsidRPr="00CD4083">
        <w:rPr>
          <w:rFonts w:cs="Arial"/>
        </w:rPr>
        <w:tab/>
        <w:t xml:space="preserve">CNPJ: 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 xml:space="preserve">4. </w:t>
      </w:r>
      <w:r w:rsidRPr="00CD4083">
        <w:rPr>
          <w:rFonts w:cs="Arial"/>
        </w:rPr>
        <w:tab/>
        <w:t xml:space="preserve">Nome do contribuinte estrangeiro destinatário das remessas: 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  <w:r w:rsidRPr="00CD4083">
        <w:rPr>
          <w:rFonts w:cs="Arial"/>
        </w:rPr>
        <w:t xml:space="preserve">4.1. </w:t>
      </w:r>
      <w:r w:rsidRPr="00CD4083">
        <w:rPr>
          <w:rFonts w:cs="Arial"/>
        </w:rPr>
        <w:tab/>
        <w:t xml:space="preserve">País de Origem: 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  <w:b/>
        </w:rPr>
      </w:pPr>
      <w:r w:rsidRPr="00CD4083">
        <w:rPr>
          <w:rFonts w:cs="Arial"/>
        </w:rPr>
        <w:t xml:space="preserve">4.2. </w:t>
      </w:r>
      <w:r w:rsidRPr="00CD4083">
        <w:rPr>
          <w:rFonts w:cs="Arial"/>
        </w:rPr>
        <w:tab/>
        <w:t>Nº do Registro/Cadastro na ANCINE:</w:t>
      </w:r>
      <w:r w:rsidRPr="00CD4083">
        <w:rPr>
          <w:rFonts w:cs="Arial"/>
          <w:b/>
        </w:rPr>
        <w:t xml:space="preserve"> 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  <w:b/>
        </w:rPr>
      </w:pP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>5.</w:t>
      </w:r>
      <w:r w:rsidRPr="00CD4083">
        <w:rPr>
          <w:rFonts w:cs="Arial"/>
        </w:rPr>
        <w:tab/>
        <w:t>Envio à ANCINE, junto a este pedido de abertura de conta de recolhimento, (i) os documentos que comprovam a autorização conferida nos itens acima, tal como (ii) aqueles abaixo elencados (todos autenticados e com firma reconhecida) e (iii) outros que eventualmente sejam posteriormente demandados pelo Banco do Brasil, em caráter complementar: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Cópia do documento constitutivo da empresa e respectivas alterações (contrato social ou estatuto);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Atos de nomeação dos representantes legais da empresa (no caso de S.A.);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Cópia de Inscrição no Cadastro Nacional da Pessoa Jurídica – CNPJ;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RG, CPF e comprovante de residência de todos os signatários da empresa;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Cópia de Procuração em caso do signatário não constar como representante no documento constitutivo;</w:t>
      </w:r>
    </w:p>
    <w:p w:rsidR="00F562A2" w:rsidRPr="00CD4083" w:rsidRDefault="00F562A2" w:rsidP="00F562A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left="1134" w:hanging="1134"/>
        <w:jc w:val="both"/>
        <w:rPr>
          <w:rFonts w:cs="Arial"/>
        </w:rPr>
      </w:pPr>
      <w:r w:rsidRPr="00CD4083">
        <w:rPr>
          <w:rFonts w:cs="Arial"/>
        </w:rPr>
        <w:t>Demonstração do Resultado (DRE) do último exercício findo ou Relação de Faturamento devidamente assinada pelo contador.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>6.</w:t>
      </w:r>
      <w:r w:rsidRPr="00CD4083">
        <w:rPr>
          <w:rFonts w:cs="Arial"/>
        </w:rPr>
        <w:tab/>
        <w:t>Autorizamos o Banco do Brasil S.A., em caráter irrevogável e irretratável, a movimentar os valores depositados na conta corrente em epígrafe, para atender às seguintes operações: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  <w:r w:rsidRPr="00CD4083">
        <w:rPr>
          <w:rFonts w:cs="Arial"/>
        </w:rPr>
        <w:t>6.1.</w:t>
      </w:r>
      <w:r w:rsidRPr="00CD4083">
        <w:rPr>
          <w:rFonts w:cs="Arial"/>
        </w:rPr>
        <w:tab/>
        <w:t>Investimento, de forma automática, em aplicação financeira a critério da Agência Nacional de Cinema - ANCINE;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ind w:firstLine="426"/>
        <w:rPr>
          <w:rFonts w:cs="Arial"/>
        </w:rPr>
      </w:pPr>
      <w:r w:rsidRPr="00CD4083">
        <w:rPr>
          <w:rFonts w:cs="Arial"/>
        </w:rPr>
        <w:t>6.2.</w:t>
      </w:r>
      <w:r w:rsidRPr="00CD4083">
        <w:rPr>
          <w:rFonts w:cs="Arial"/>
        </w:rPr>
        <w:tab/>
        <w:t>Resgate do valor inicialmente aplicado, a pedido formal da ANCINE, com vistas à transferência para (i) conta de captação de titularidade de terceiros (empresas produtoras brasileiras) ou (ii) o Fundo Nacional de Cultura (FNC) em categoria de programação específica denominada Fundo Setorial do Audiovisual (FSA), para aplicação em projetos de fomento à indústria cinematográfica nacional, na hipótese de não ter havido destinação por parte do contribuinte dos recursos incentivados a projeto especifico dentro do prazo legal.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>7.</w:t>
      </w:r>
      <w:r w:rsidRPr="00CD4083">
        <w:rPr>
          <w:rFonts w:cs="Arial"/>
        </w:rPr>
        <w:tab/>
        <w:t>Para maior controle e fiscalização do cumprimento da previsão legal, autorizamos, ainda, o fornecimento aos representantes, devidamente autorizados, da ANCINE, do extrato da referida conta corrente.</w:t>
      </w:r>
    </w:p>
    <w:p w:rsidR="00F562A2" w:rsidRPr="00CD4083" w:rsidRDefault="00F562A2" w:rsidP="00F562A2">
      <w:pPr>
        <w:tabs>
          <w:tab w:val="left" w:pos="1134"/>
        </w:tabs>
        <w:autoSpaceDE w:val="0"/>
        <w:autoSpaceDN w:val="0"/>
        <w:adjustRightInd w:val="0"/>
        <w:spacing w:before="240" w:after="240" w:line="480" w:lineRule="auto"/>
        <w:rPr>
          <w:rFonts w:cs="Arial"/>
        </w:rPr>
      </w:pPr>
      <w:r w:rsidRPr="00CD4083">
        <w:rPr>
          <w:rFonts w:cs="Arial"/>
        </w:rPr>
        <w:t>8.</w:t>
      </w:r>
      <w:r w:rsidRPr="00CD4083">
        <w:rPr>
          <w:rFonts w:cs="Arial"/>
        </w:rPr>
        <w:tab/>
        <w:t>Informo que tomarei todas as providências necessárias para a abertura da conta corrente no Banco do Brasil - Agência Setor Público - Rua do Mercado nº 20, 13º andar - Praça XV – Rio de Janeiro, conforme procedimentos regulamentados pelas Resoluções n.º 2.025 de 1993 e nº 2.747 de 2000, do Banco Central.</w:t>
      </w:r>
    </w:p>
    <w:p w:rsidR="00F562A2" w:rsidRDefault="00F562A2" w:rsidP="00F562A2">
      <w:pPr>
        <w:spacing w:before="240" w:after="240" w:line="480" w:lineRule="auto"/>
        <w:ind w:firstLine="1134"/>
        <w:rPr>
          <w:rFonts w:cs="Arial"/>
        </w:rPr>
      </w:pPr>
      <w:r w:rsidRPr="00CD4083">
        <w:rPr>
          <w:rFonts w:cs="Arial"/>
        </w:rPr>
        <w:t>Atenciosamente,</w:t>
      </w:r>
    </w:p>
    <w:p w:rsidR="00F562A2" w:rsidRPr="00CD4083" w:rsidRDefault="00F562A2" w:rsidP="00F562A2">
      <w:pPr>
        <w:spacing w:before="240" w:after="0"/>
        <w:jc w:val="center"/>
        <w:rPr>
          <w:rFonts w:cs="Arial"/>
          <w:b/>
        </w:rPr>
      </w:pPr>
      <w:r w:rsidRPr="00CD4083">
        <w:rPr>
          <w:rFonts w:cs="Arial"/>
          <w:b/>
        </w:rPr>
        <w:t>___________________________________________________________</w:t>
      </w:r>
    </w:p>
    <w:p w:rsidR="00F562A2" w:rsidRPr="00CD4083" w:rsidRDefault="00F562A2" w:rsidP="00F562A2">
      <w:pPr>
        <w:spacing w:after="0"/>
        <w:jc w:val="center"/>
        <w:rPr>
          <w:rFonts w:cs="Arial"/>
        </w:rPr>
      </w:pPr>
      <w:r w:rsidRPr="00CD4083">
        <w:rPr>
          <w:rFonts w:cs="Arial"/>
        </w:rPr>
        <w:t>(Assinatura do Responsável Legal)</w:t>
      </w:r>
    </w:p>
    <w:p w:rsidR="00F562A2" w:rsidRPr="00CD4083" w:rsidRDefault="00F562A2" w:rsidP="00F562A2">
      <w:pPr>
        <w:spacing w:after="0"/>
        <w:ind w:firstLine="1418"/>
        <w:rPr>
          <w:rFonts w:cs="Arial"/>
        </w:rPr>
      </w:pPr>
      <w:r w:rsidRPr="00CD4083">
        <w:rPr>
          <w:rFonts w:cs="Arial"/>
        </w:rPr>
        <w:t>Nome:</w:t>
      </w:r>
    </w:p>
    <w:p w:rsidR="00F562A2" w:rsidRPr="007E5B6C" w:rsidRDefault="00F562A2" w:rsidP="00F562A2">
      <w:pPr>
        <w:spacing w:after="0"/>
        <w:ind w:firstLine="1418"/>
        <w:rPr>
          <w:rFonts w:cs="Arial"/>
        </w:rPr>
      </w:pPr>
      <w:r w:rsidRPr="00CD4083">
        <w:rPr>
          <w:rFonts w:cs="Arial"/>
        </w:rPr>
        <w:t>CPF:</w:t>
      </w:r>
    </w:p>
    <w:p w:rsidR="00F562A2" w:rsidRPr="00C12930" w:rsidRDefault="00F562A2" w:rsidP="00B52410">
      <w:pPr>
        <w:spacing w:line="360" w:lineRule="auto"/>
        <w:ind w:left="-284" w:right="-427"/>
        <w:jc w:val="center"/>
      </w:pPr>
    </w:p>
    <w:sectPr w:rsidR="00F562A2" w:rsidRPr="00C12930" w:rsidSect="008E13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84" w:rsidRDefault="00CF3084" w:rsidP="00A15285">
      <w:pPr>
        <w:spacing w:after="0" w:line="240" w:lineRule="auto"/>
      </w:pPr>
      <w:r>
        <w:separator/>
      </w:r>
    </w:p>
  </w:endnote>
  <w:endnote w:type="continuationSeparator" w:id="0">
    <w:p w:rsidR="00CF3084" w:rsidRDefault="00CF3084" w:rsidP="00A15285">
      <w:pPr>
        <w:spacing w:after="0" w:line="240" w:lineRule="auto"/>
      </w:pPr>
      <w:r>
        <w:continuationSeparator/>
      </w:r>
    </w:p>
  </w:endnote>
  <w:endnote w:type="continuationNotice" w:id="1">
    <w:p w:rsidR="00CF3084" w:rsidRDefault="00CF3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84" w:rsidRDefault="00CF3084" w:rsidP="00A15285">
      <w:pPr>
        <w:spacing w:after="0" w:line="240" w:lineRule="auto"/>
      </w:pPr>
      <w:r>
        <w:separator/>
      </w:r>
    </w:p>
  </w:footnote>
  <w:footnote w:type="continuationSeparator" w:id="0">
    <w:p w:rsidR="00CF3084" w:rsidRDefault="00CF3084" w:rsidP="00A15285">
      <w:pPr>
        <w:spacing w:after="0" w:line="240" w:lineRule="auto"/>
      </w:pPr>
      <w:r>
        <w:continuationSeparator/>
      </w:r>
    </w:p>
  </w:footnote>
  <w:footnote w:type="continuationNotice" w:id="1">
    <w:p w:rsidR="00CF3084" w:rsidRDefault="00CF3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C7" w:rsidRDefault="005F1AC7" w:rsidP="00E05B7F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123950" cy="8092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 Ancine 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564" cy="81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1AC7" w:rsidRDefault="005F1AC7" w:rsidP="00E05B7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60"/>
    <w:multiLevelType w:val="hybridMultilevel"/>
    <w:tmpl w:val="2EEC8200"/>
    <w:lvl w:ilvl="0" w:tplc="A5BCC4A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52F35"/>
    <w:multiLevelType w:val="hybridMultilevel"/>
    <w:tmpl w:val="07CA352C"/>
    <w:lvl w:ilvl="0" w:tplc="5C3CF012">
      <w:start w:val="1"/>
      <w:numFmt w:val="decimal"/>
      <w:lvlText w:val="%1)"/>
      <w:lvlJc w:val="left"/>
      <w:pPr>
        <w:ind w:left="357" w:hanging="36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97624CB"/>
    <w:multiLevelType w:val="hybridMultilevel"/>
    <w:tmpl w:val="78863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69D"/>
    <w:multiLevelType w:val="hybridMultilevel"/>
    <w:tmpl w:val="84F092DC"/>
    <w:lvl w:ilvl="0" w:tplc="096CF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26E"/>
    <w:multiLevelType w:val="hybridMultilevel"/>
    <w:tmpl w:val="282C7906"/>
    <w:lvl w:ilvl="0" w:tplc="4CF028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92294"/>
    <w:multiLevelType w:val="hybridMultilevel"/>
    <w:tmpl w:val="C08C6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97268"/>
    <w:multiLevelType w:val="hybridMultilevel"/>
    <w:tmpl w:val="12AC9150"/>
    <w:lvl w:ilvl="0" w:tplc="345C0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B32D8"/>
    <w:multiLevelType w:val="hybridMultilevel"/>
    <w:tmpl w:val="622E1578"/>
    <w:lvl w:ilvl="0" w:tplc="E592C0F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7E30984"/>
    <w:multiLevelType w:val="hybridMultilevel"/>
    <w:tmpl w:val="90C67A8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BDE479C"/>
    <w:multiLevelType w:val="hybridMultilevel"/>
    <w:tmpl w:val="282C7906"/>
    <w:lvl w:ilvl="0" w:tplc="4CF028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5"/>
    <w:rsid w:val="000031E6"/>
    <w:rsid w:val="00010D0E"/>
    <w:rsid w:val="00015E94"/>
    <w:rsid w:val="00016D0E"/>
    <w:rsid w:val="00021F6E"/>
    <w:rsid w:val="00023E14"/>
    <w:rsid w:val="000270C1"/>
    <w:rsid w:val="00032962"/>
    <w:rsid w:val="00033EDA"/>
    <w:rsid w:val="00035C0F"/>
    <w:rsid w:val="00037B35"/>
    <w:rsid w:val="0004293A"/>
    <w:rsid w:val="00044FB2"/>
    <w:rsid w:val="00052BF2"/>
    <w:rsid w:val="00064DCD"/>
    <w:rsid w:val="00075C6B"/>
    <w:rsid w:val="0008004F"/>
    <w:rsid w:val="0008182F"/>
    <w:rsid w:val="00094B15"/>
    <w:rsid w:val="000A022E"/>
    <w:rsid w:val="000A0DA2"/>
    <w:rsid w:val="000A1593"/>
    <w:rsid w:val="000A2DD3"/>
    <w:rsid w:val="000A4DAC"/>
    <w:rsid w:val="000A5144"/>
    <w:rsid w:val="000C23D3"/>
    <w:rsid w:val="000C23D4"/>
    <w:rsid w:val="000C56A7"/>
    <w:rsid w:val="000D6D90"/>
    <w:rsid w:val="000E2CBA"/>
    <w:rsid w:val="000E6753"/>
    <w:rsid w:val="000F2436"/>
    <w:rsid w:val="0010147B"/>
    <w:rsid w:val="00104023"/>
    <w:rsid w:val="001057FF"/>
    <w:rsid w:val="0011160A"/>
    <w:rsid w:val="001206C7"/>
    <w:rsid w:val="00125105"/>
    <w:rsid w:val="0012771A"/>
    <w:rsid w:val="00141373"/>
    <w:rsid w:val="00143A2B"/>
    <w:rsid w:val="0014793B"/>
    <w:rsid w:val="001479DC"/>
    <w:rsid w:val="00157E16"/>
    <w:rsid w:val="001624F5"/>
    <w:rsid w:val="00173680"/>
    <w:rsid w:val="001744D6"/>
    <w:rsid w:val="001758C0"/>
    <w:rsid w:val="00181A9D"/>
    <w:rsid w:val="00184494"/>
    <w:rsid w:val="001849C1"/>
    <w:rsid w:val="00185BB1"/>
    <w:rsid w:val="00187410"/>
    <w:rsid w:val="001969CA"/>
    <w:rsid w:val="001A7018"/>
    <w:rsid w:val="001B1761"/>
    <w:rsid w:val="001B79C9"/>
    <w:rsid w:val="001C1250"/>
    <w:rsid w:val="001C7D45"/>
    <w:rsid w:val="001D076F"/>
    <w:rsid w:val="001D1E71"/>
    <w:rsid w:val="001D468A"/>
    <w:rsid w:val="001D743E"/>
    <w:rsid w:val="00202073"/>
    <w:rsid w:val="0021211B"/>
    <w:rsid w:val="00216545"/>
    <w:rsid w:val="002242A4"/>
    <w:rsid w:val="002309BB"/>
    <w:rsid w:val="002363F6"/>
    <w:rsid w:val="0023742E"/>
    <w:rsid w:val="00242658"/>
    <w:rsid w:val="0024655A"/>
    <w:rsid w:val="00256201"/>
    <w:rsid w:val="0026229B"/>
    <w:rsid w:val="002632DB"/>
    <w:rsid w:val="0026439B"/>
    <w:rsid w:val="002828B8"/>
    <w:rsid w:val="00284B7E"/>
    <w:rsid w:val="00291D5E"/>
    <w:rsid w:val="002A7387"/>
    <w:rsid w:val="002D328A"/>
    <w:rsid w:val="002D397F"/>
    <w:rsid w:val="002D5B52"/>
    <w:rsid w:val="002E5B86"/>
    <w:rsid w:val="002F2757"/>
    <w:rsid w:val="002F5A5F"/>
    <w:rsid w:val="003027C5"/>
    <w:rsid w:val="003051F3"/>
    <w:rsid w:val="003076ED"/>
    <w:rsid w:val="00307898"/>
    <w:rsid w:val="00311536"/>
    <w:rsid w:val="003123AB"/>
    <w:rsid w:val="00312F70"/>
    <w:rsid w:val="00314148"/>
    <w:rsid w:val="00327D37"/>
    <w:rsid w:val="0033051F"/>
    <w:rsid w:val="003376CA"/>
    <w:rsid w:val="00341FA8"/>
    <w:rsid w:val="00356DE8"/>
    <w:rsid w:val="003609D6"/>
    <w:rsid w:val="0036245A"/>
    <w:rsid w:val="00363178"/>
    <w:rsid w:val="00364C26"/>
    <w:rsid w:val="00370267"/>
    <w:rsid w:val="00372920"/>
    <w:rsid w:val="00375264"/>
    <w:rsid w:val="003760B2"/>
    <w:rsid w:val="00385AB6"/>
    <w:rsid w:val="003922BF"/>
    <w:rsid w:val="00394238"/>
    <w:rsid w:val="00396446"/>
    <w:rsid w:val="003975DA"/>
    <w:rsid w:val="003A3097"/>
    <w:rsid w:val="003C1CE4"/>
    <w:rsid w:val="003E24F1"/>
    <w:rsid w:val="003E3831"/>
    <w:rsid w:val="003F42ED"/>
    <w:rsid w:val="003F4AED"/>
    <w:rsid w:val="00402C3F"/>
    <w:rsid w:val="004105DC"/>
    <w:rsid w:val="00410BE4"/>
    <w:rsid w:val="004171A0"/>
    <w:rsid w:val="00433097"/>
    <w:rsid w:val="00434D17"/>
    <w:rsid w:val="00436244"/>
    <w:rsid w:val="00443FE5"/>
    <w:rsid w:val="00445CBE"/>
    <w:rsid w:val="004579C0"/>
    <w:rsid w:val="00457D49"/>
    <w:rsid w:val="00460C52"/>
    <w:rsid w:val="004722BC"/>
    <w:rsid w:val="004767C1"/>
    <w:rsid w:val="00477AD7"/>
    <w:rsid w:val="00481DEB"/>
    <w:rsid w:val="00491400"/>
    <w:rsid w:val="004970A4"/>
    <w:rsid w:val="004977B8"/>
    <w:rsid w:val="004A1B13"/>
    <w:rsid w:val="004A4FB0"/>
    <w:rsid w:val="004B03E0"/>
    <w:rsid w:val="004B24E5"/>
    <w:rsid w:val="004B6F3D"/>
    <w:rsid w:val="004C12CA"/>
    <w:rsid w:val="004C17A1"/>
    <w:rsid w:val="004C23F2"/>
    <w:rsid w:val="004C583C"/>
    <w:rsid w:val="004C62DA"/>
    <w:rsid w:val="004D3657"/>
    <w:rsid w:val="004E23DC"/>
    <w:rsid w:val="004E2777"/>
    <w:rsid w:val="004E5640"/>
    <w:rsid w:val="004F0B22"/>
    <w:rsid w:val="004F228D"/>
    <w:rsid w:val="004F5148"/>
    <w:rsid w:val="005033D8"/>
    <w:rsid w:val="005035B8"/>
    <w:rsid w:val="00506984"/>
    <w:rsid w:val="005151AE"/>
    <w:rsid w:val="00523A66"/>
    <w:rsid w:val="005309AA"/>
    <w:rsid w:val="00531B41"/>
    <w:rsid w:val="005335C7"/>
    <w:rsid w:val="00544B92"/>
    <w:rsid w:val="00546355"/>
    <w:rsid w:val="0055343C"/>
    <w:rsid w:val="00571166"/>
    <w:rsid w:val="00577948"/>
    <w:rsid w:val="00580010"/>
    <w:rsid w:val="00586B67"/>
    <w:rsid w:val="00594BB8"/>
    <w:rsid w:val="0059720E"/>
    <w:rsid w:val="005A2F07"/>
    <w:rsid w:val="005D1E26"/>
    <w:rsid w:val="005E5237"/>
    <w:rsid w:val="005F01C0"/>
    <w:rsid w:val="005F1AC7"/>
    <w:rsid w:val="005F57BC"/>
    <w:rsid w:val="005F5B8F"/>
    <w:rsid w:val="006113B4"/>
    <w:rsid w:val="006121D1"/>
    <w:rsid w:val="0061357E"/>
    <w:rsid w:val="006163E1"/>
    <w:rsid w:val="00627854"/>
    <w:rsid w:val="006301D3"/>
    <w:rsid w:val="00631C37"/>
    <w:rsid w:val="00641412"/>
    <w:rsid w:val="00645454"/>
    <w:rsid w:val="006504D1"/>
    <w:rsid w:val="006556C4"/>
    <w:rsid w:val="00657713"/>
    <w:rsid w:val="00662391"/>
    <w:rsid w:val="00664313"/>
    <w:rsid w:val="00664B60"/>
    <w:rsid w:val="00665377"/>
    <w:rsid w:val="006866A3"/>
    <w:rsid w:val="00690739"/>
    <w:rsid w:val="00693BD4"/>
    <w:rsid w:val="0069589E"/>
    <w:rsid w:val="00697AEE"/>
    <w:rsid w:val="006A0BEA"/>
    <w:rsid w:val="006A43DC"/>
    <w:rsid w:val="006A503F"/>
    <w:rsid w:val="006A58EB"/>
    <w:rsid w:val="006A6471"/>
    <w:rsid w:val="006C4879"/>
    <w:rsid w:val="006C7BDC"/>
    <w:rsid w:val="006E257F"/>
    <w:rsid w:val="006E2E64"/>
    <w:rsid w:val="006F3272"/>
    <w:rsid w:val="006F5FFA"/>
    <w:rsid w:val="0070383F"/>
    <w:rsid w:val="00704FCE"/>
    <w:rsid w:val="00713054"/>
    <w:rsid w:val="00713AEB"/>
    <w:rsid w:val="007259A4"/>
    <w:rsid w:val="00726FED"/>
    <w:rsid w:val="007409C9"/>
    <w:rsid w:val="00745435"/>
    <w:rsid w:val="00745DE0"/>
    <w:rsid w:val="00747114"/>
    <w:rsid w:val="0074725C"/>
    <w:rsid w:val="00751938"/>
    <w:rsid w:val="007528EC"/>
    <w:rsid w:val="007551C1"/>
    <w:rsid w:val="00762923"/>
    <w:rsid w:val="00774F35"/>
    <w:rsid w:val="00776BC7"/>
    <w:rsid w:val="0078739F"/>
    <w:rsid w:val="00787874"/>
    <w:rsid w:val="00795289"/>
    <w:rsid w:val="007A351A"/>
    <w:rsid w:val="007C0DFC"/>
    <w:rsid w:val="007C4E02"/>
    <w:rsid w:val="007D2A39"/>
    <w:rsid w:val="007D44E7"/>
    <w:rsid w:val="007D5EBD"/>
    <w:rsid w:val="007E0C97"/>
    <w:rsid w:val="007E128B"/>
    <w:rsid w:val="007E3925"/>
    <w:rsid w:val="007F5670"/>
    <w:rsid w:val="007F58EE"/>
    <w:rsid w:val="007F6042"/>
    <w:rsid w:val="00805179"/>
    <w:rsid w:val="0081604A"/>
    <w:rsid w:val="00820C24"/>
    <w:rsid w:val="00820E62"/>
    <w:rsid w:val="008222E3"/>
    <w:rsid w:val="00825ACC"/>
    <w:rsid w:val="00842029"/>
    <w:rsid w:val="00852A42"/>
    <w:rsid w:val="00854723"/>
    <w:rsid w:val="008623B1"/>
    <w:rsid w:val="00867236"/>
    <w:rsid w:val="00870239"/>
    <w:rsid w:val="0088083F"/>
    <w:rsid w:val="00881FC7"/>
    <w:rsid w:val="008911A4"/>
    <w:rsid w:val="008937B4"/>
    <w:rsid w:val="00894125"/>
    <w:rsid w:val="00895725"/>
    <w:rsid w:val="008976F8"/>
    <w:rsid w:val="00897A62"/>
    <w:rsid w:val="008A13FB"/>
    <w:rsid w:val="008A74A9"/>
    <w:rsid w:val="008B566D"/>
    <w:rsid w:val="008D42E2"/>
    <w:rsid w:val="008D4801"/>
    <w:rsid w:val="008E1372"/>
    <w:rsid w:val="00911C6B"/>
    <w:rsid w:val="00917D86"/>
    <w:rsid w:val="00922912"/>
    <w:rsid w:val="0093092A"/>
    <w:rsid w:val="00941103"/>
    <w:rsid w:val="009427BE"/>
    <w:rsid w:val="00946605"/>
    <w:rsid w:val="00953029"/>
    <w:rsid w:val="0095595A"/>
    <w:rsid w:val="00956AF9"/>
    <w:rsid w:val="00963ACF"/>
    <w:rsid w:val="009726DE"/>
    <w:rsid w:val="00987B6D"/>
    <w:rsid w:val="009A1F91"/>
    <w:rsid w:val="009A6DDF"/>
    <w:rsid w:val="009B4704"/>
    <w:rsid w:val="009B56F7"/>
    <w:rsid w:val="009C18D0"/>
    <w:rsid w:val="009C2E76"/>
    <w:rsid w:val="009D2DC9"/>
    <w:rsid w:val="009D305A"/>
    <w:rsid w:val="009D4E03"/>
    <w:rsid w:val="009D5129"/>
    <w:rsid w:val="009D7AC4"/>
    <w:rsid w:val="009D7E02"/>
    <w:rsid w:val="009E2477"/>
    <w:rsid w:val="009E7094"/>
    <w:rsid w:val="009E75F5"/>
    <w:rsid w:val="009E76FF"/>
    <w:rsid w:val="009F049A"/>
    <w:rsid w:val="009F11C3"/>
    <w:rsid w:val="009F219E"/>
    <w:rsid w:val="009F4820"/>
    <w:rsid w:val="009F5794"/>
    <w:rsid w:val="00A04B29"/>
    <w:rsid w:val="00A05BB1"/>
    <w:rsid w:val="00A102DA"/>
    <w:rsid w:val="00A11963"/>
    <w:rsid w:val="00A1491C"/>
    <w:rsid w:val="00A14DA5"/>
    <w:rsid w:val="00A15285"/>
    <w:rsid w:val="00A157E5"/>
    <w:rsid w:val="00A20457"/>
    <w:rsid w:val="00A31621"/>
    <w:rsid w:val="00A3726F"/>
    <w:rsid w:val="00A37EBA"/>
    <w:rsid w:val="00A42E17"/>
    <w:rsid w:val="00A5306D"/>
    <w:rsid w:val="00A65A51"/>
    <w:rsid w:val="00A75F5A"/>
    <w:rsid w:val="00A77FA8"/>
    <w:rsid w:val="00A859D3"/>
    <w:rsid w:val="00A9270D"/>
    <w:rsid w:val="00AA1B6B"/>
    <w:rsid w:val="00AA256E"/>
    <w:rsid w:val="00AB3567"/>
    <w:rsid w:val="00AB5119"/>
    <w:rsid w:val="00AB74C4"/>
    <w:rsid w:val="00AC2051"/>
    <w:rsid w:val="00AC6FD7"/>
    <w:rsid w:val="00AD1789"/>
    <w:rsid w:val="00AF048C"/>
    <w:rsid w:val="00AF4CC6"/>
    <w:rsid w:val="00B15A4C"/>
    <w:rsid w:val="00B228D4"/>
    <w:rsid w:val="00B32686"/>
    <w:rsid w:val="00B3313C"/>
    <w:rsid w:val="00B34AF9"/>
    <w:rsid w:val="00B37C06"/>
    <w:rsid w:val="00B52410"/>
    <w:rsid w:val="00B6007D"/>
    <w:rsid w:val="00B70079"/>
    <w:rsid w:val="00B7307B"/>
    <w:rsid w:val="00B73BC1"/>
    <w:rsid w:val="00B87FAC"/>
    <w:rsid w:val="00BA5889"/>
    <w:rsid w:val="00BB1E04"/>
    <w:rsid w:val="00BC0888"/>
    <w:rsid w:val="00BC3A56"/>
    <w:rsid w:val="00BD698F"/>
    <w:rsid w:val="00BE3487"/>
    <w:rsid w:val="00BE793B"/>
    <w:rsid w:val="00BF1211"/>
    <w:rsid w:val="00BF2765"/>
    <w:rsid w:val="00BF38AF"/>
    <w:rsid w:val="00BF40B5"/>
    <w:rsid w:val="00BF4B42"/>
    <w:rsid w:val="00BF4CA3"/>
    <w:rsid w:val="00C01DEA"/>
    <w:rsid w:val="00C07AA2"/>
    <w:rsid w:val="00C11B2B"/>
    <w:rsid w:val="00C12930"/>
    <w:rsid w:val="00C172F6"/>
    <w:rsid w:val="00C206F7"/>
    <w:rsid w:val="00C224FF"/>
    <w:rsid w:val="00C2437C"/>
    <w:rsid w:val="00C34BDD"/>
    <w:rsid w:val="00C4036B"/>
    <w:rsid w:val="00C44422"/>
    <w:rsid w:val="00C450EC"/>
    <w:rsid w:val="00C46D03"/>
    <w:rsid w:val="00C50F1D"/>
    <w:rsid w:val="00C51037"/>
    <w:rsid w:val="00C51B76"/>
    <w:rsid w:val="00C57584"/>
    <w:rsid w:val="00C63DA9"/>
    <w:rsid w:val="00C67671"/>
    <w:rsid w:val="00C7196F"/>
    <w:rsid w:val="00C77FDD"/>
    <w:rsid w:val="00C80F2E"/>
    <w:rsid w:val="00C82D6A"/>
    <w:rsid w:val="00C9261E"/>
    <w:rsid w:val="00C96453"/>
    <w:rsid w:val="00C96F48"/>
    <w:rsid w:val="00CB3649"/>
    <w:rsid w:val="00CC5015"/>
    <w:rsid w:val="00CC5D15"/>
    <w:rsid w:val="00CD0B23"/>
    <w:rsid w:val="00CD2230"/>
    <w:rsid w:val="00CD4AB8"/>
    <w:rsid w:val="00CD56E9"/>
    <w:rsid w:val="00CD7BDE"/>
    <w:rsid w:val="00CE5426"/>
    <w:rsid w:val="00CF3084"/>
    <w:rsid w:val="00CF4D40"/>
    <w:rsid w:val="00D020DA"/>
    <w:rsid w:val="00D07DD9"/>
    <w:rsid w:val="00D15C42"/>
    <w:rsid w:val="00D21290"/>
    <w:rsid w:val="00D270E9"/>
    <w:rsid w:val="00D306E6"/>
    <w:rsid w:val="00D351B3"/>
    <w:rsid w:val="00D3777A"/>
    <w:rsid w:val="00D40386"/>
    <w:rsid w:val="00D46938"/>
    <w:rsid w:val="00D51481"/>
    <w:rsid w:val="00D57E8D"/>
    <w:rsid w:val="00D64F38"/>
    <w:rsid w:val="00D720AB"/>
    <w:rsid w:val="00D74555"/>
    <w:rsid w:val="00D75790"/>
    <w:rsid w:val="00D83674"/>
    <w:rsid w:val="00D83839"/>
    <w:rsid w:val="00D873AE"/>
    <w:rsid w:val="00D87AB8"/>
    <w:rsid w:val="00D9383C"/>
    <w:rsid w:val="00D96D79"/>
    <w:rsid w:val="00DA042B"/>
    <w:rsid w:val="00DB55E1"/>
    <w:rsid w:val="00DC1ED2"/>
    <w:rsid w:val="00DC2A52"/>
    <w:rsid w:val="00DD1740"/>
    <w:rsid w:val="00DE3107"/>
    <w:rsid w:val="00DE455E"/>
    <w:rsid w:val="00DE70CB"/>
    <w:rsid w:val="00DF0637"/>
    <w:rsid w:val="00E03E1F"/>
    <w:rsid w:val="00E05B7F"/>
    <w:rsid w:val="00E07D1B"/>
    <w:rsid w:val="00E1493E"/>
    <w:rsid w:val="00E20D53"/>
    <w:rsid w:val="00E217AF"/>
    <w:rsid w:val="00E2209D"/>
    <w:rsid w:val="00E26075"/>
    <w:rsid w:val="00E30AC3"/>
    <w:rsid w:val="00E332FC"/>
    <w:rsid w:val="00E34F7E"/>
    <w:rsid w:val="00E36028"/>
    <w:rsid w:val="00E4028D"/>
    <w:rsid w:val="00E43BA3"/>
    <w:rsid w:val="00E45312"/>
    <w:rsid w:val="00E66B77"/>
    <w:rsid w:val="00E83D20"/>
    <w:rsid w:val="00E871E8"/>
    <w:rsid w:val="00E87A6D"/>
    <w:rsid w:val="00E9132A"/>
    <w:rsid w:val="00E94F72"/>
    <w:rsid w:val="00E952A1"/>
    <w:rsid w:val="00E9724F"/>
    <w:rsid w:val="00EA0E00"/>
    <w:rsid w:val="00EB07D7"/>
    <w:rsid w:val="00EB1BBB"/>
    <w:rsid w:val="00EB35E1"/>
    <w:rsid w:val="00EB4A19"/>
    <w:rsid w:val="00EC29A3"/>
    <w:rsid w:val="00EC4FF8"/>
    <w:rsid w:val="00ED209F"/>
    <w:rsid w:val="00ED59A0"/>
    <w:rsid w:val="00ED71A7"/>
    <w:rsid w:val="00ED7BF3"/>
    <w:rsid w:val="00EE0027"/>
    <w:rsid w:val="00EE6127"/>
    <w:rsid w:val="00EE6793"/>
    <w:rsid w:val="00EF0BA8"/>
    <w:rsid w:val="00EF4CB4"/>
    <w:rsid w:val="00F11552"/>
    <w:rsid w:val="00F14C8E"/>
    <w:rsid w:val="00F24AA3"/>
    <w:rsid w:val="00F41762"/>
    <w:rsid w:val="00F474FD"/>
    <w:rsid w:val="00F50DBC"/>
    <w:rsid w:val="00F562A2"/>
    <w:rsid w:val="00F5772A"/>
    <w:rsid w:val="00F60580"/>
    <w:rsid w:val="00F63B13"/>
    <w:rsid w:val="00F7032D"/>
    <w:rsid w:val="00F93E24"/>
    <w:rsid w:val="00F95945"/>
    <w:rsid w:val="00FA22B6"/>
    <w:rsid w:val="00FA61C4"/>
    <w:rsid w:val="00FA7512"/>
    <w:rsid w:val="00FB3E5A"/>
    <w:rsid w:val="00FB7449"/>
    <w:rsid w:val="00FC5656"/>
    <w:rsid w:val="00FD1F62"/>
    <w:rsid w:val="00FD26F1"/>
    <w:rsid w:val="00FE4EE6"/>
    <w:rsid w:val="00FF2584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C763969-545B-4C6C-9D45-B156B31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1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285"/>
  </w:style>
  <w:style w:type="paragraph" w:styleId="Rodap">
    <w:name w:val="footer"/>
    <w:basedOn w:val="Normal"/>
    <w:link w:val="RodapChar"/>
    <w:uiPriority w:val="99"/>
    <w:unhideWhenUsed/>
    <w:rsid w:val="00A1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285"/>
  </w:style>
  <w:style w:type="character" w:styleId="Refdecomentrio">
    <w:name w:val="annotation reference"/>
    <w:basedOn w:val="Fontepargpadro"/>
    <w:uiPriority w:val="99"/>
    <w:semiHidden/>
    <w:unhideWhenUsed/>
    <w:rsid w:val="00F50D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0D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0D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0D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0D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D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14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14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14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A256E"/>
    <w:pPr>
      <w:ind w:left="720"/>
      <w:contextualSpacing/>
    </w:pPr>
  </w:style>
  <w:style w:type="paragraph" w:styleId="Reviso">
    <w:name w:val="Revision"/>
    <w:hidden/>
    <w:uiPriority w:val="99"/>
    <w:semiHidden/>
    <w:rsid w:val="00AA256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8937B4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B52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pt-BR"/>
    </w:rPr>
  </w:style>
  <w:style w:type="paragraph" w:customStyle="1" w:styleId="textojustificado">
    <w:name w:val="texto_justificado"/>
    <w:basedOn w:val="Normal"/>
    <w:rsid w:val="00B52410"/>
    <w:pPr>
      <w:spacing w:before="120" w:after="12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2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FCC6-5885-4654-B148-BB3EC682B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3D9F3-78A4-4DED-8571-30463D88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Simoes Senna</dc:creator>
  <cp:keywords/>
  <dc:description/>
  <cp:lastModifiedBy>Mariana Dratovsky Azevedo</cp:lastModifiedBy>
  <cp:revision>2</cp:revision>
  <cp:lastPrinted>2017-05-17T17:19:00Z</cp:lastPrinted>
  <dcterms:created xsi:type="dcterms:W3CDTF">2018-10-18T18:06:00Z</dcterms:created>
  <dcterms:modified xsi:type="dcterms:W3CDTF">2018-10-18T18:06:00Z</dcterms:modified>
</cp:coreProperties>
</file>