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8CCD" w14:textId="77777777" w:rsidR="00043BA2" w:rsidRDefault="00043BA2" w:rsidP="00043BA2">
      <w:pPr>
        <w:pStyle w:val="Ttulo1"/>
        <w:shd w:val="clear" w:color="auto" w:fill="FFFFFF"/>
        <w:spacing w:before="0" w:beforeAutospacing="0" w:after="0" w:afterAutospacing="0"/>
        <w:textAlignment w:val="baseline"/>
        <w:rPr>
          <w:rFonts w:ascii="Helvetica" w:hAnsi="Helvetica" w:cs="Helvetica"/>
          <w:color w:val="0C326F"/>
        </w:rPr>
      </w:pPr>
      <w:r>
        <w:rPr>
          <w:rFonts w:ascii="Helvetica" w:hAnsi="Helvetica" w:cs="Helvetica"/>
          <w:color w:val="0C326F"/>
        </w:rPr>
        <w:t>Mariana Arroyo Ribeiro</w:t>
      </w:r>
    </w:p>
    <w:p w14:paraId="0EC06EEE" w14:textId="77777777" w:rsidR="004F0BF9" w:rsidRDefault="004F0BF9">
      <w:pPr>
        <w:rPr>
          <w:rFonts w:ascii="Helvetica" w:hAnsi="Helvetica" w:cs="Helvetica"/>
          <w:color w:val="555555"/>
          <w:shd w:val="clear" w:color="auto" w:fill="FFFFFF"/>
        </w:rPr>
      </w:pPr>
    </w:p>
    <w:p w14:paraId="5B6D7973" w14:textId="1C7674D4" w:rsidR="007C2FF6" w:rsidRDefault="00043BA2" w:rsidP="00043BA2">
      <w:r>
        <w:rPr>
          <w:rFonts w:ascii="Helvetica" w:hAnsi="Helvetica" w:cs="Helvetica"/>
          <w:color w:val="555555"/>
          <w:shd w:val="clear" w:color="auto" w:fill="FFFFFF"/>
        </w:rPr>
        <w:t>Mariana Arroyo Ribeiro, ocupante do cargo de Analista Administrativo da ANAC, atua como Gerente Técnica de Assessoramento na Superintendência de Planejamento Institucional desde agosto de 2021. Ingressou na ANAC em junho de 2017, atuando na Superintendência de Regulação Econômica de Aeroportos até agosto de 2021, como Coordenadora de Planejamento e Capacitação e Gerente Técnica de Assessoramento Substituta (2017-2021). Participou da construção dos Indicadores de Desempenho da Superintendência e na atividade de otimização dos processos de trabalho. É graduada em Administração de Empresas com especialização em Finanças Corporativas.</w:t>
      </w:r>
    </w:p>
    <w:sectPr w:rsidR="007C2F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F9"/>
    <w:rsid w:val="00043BA2"/>
    <w:rsid w:val="004F0BF9"/>
    <w:rsid w:val="007C2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CA1B"/>
  <w15:chartTrackingRefBased/>
  <w15:docId w15:val="{06CF2F4A-3B51-4A26-9794-320D2883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4F0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BF9"/>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9241">
      <w:bodyDiv w:val="1"/>
      <w:marLeft w:val="0"/>
      <w:marRight w:val="0"/>
      <w:marTop w:val="0"/>
      <w:marBottom w:val="0"/>
      <w:divBdr>
        <w:top w:val="none" w:sz="0" w:space="0" w:color="auto"/>
        <w:left w:val="none" w:sz="0" w:space="0" w:color="auto"/>
        <w:bottom w:val="none" w:sz="0" w:space="0" w:color="auto"/>
        <w:right w:val="none" w:sz="0" w:space="0" w:color="auto"/>
      </w:divBdr>
    </w:div>
    <w:div w:id="92492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560</Characters>
  <Application>Microsoft Office Word</Application>
  <DocSecurity>0</DocSecurity>
  <Lines>4</Lines>
  <Paragraphs>1</Paragraphs>
  <ScaleCrop>false</ScaleCrop>
  <Company>ANAC</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Geovane Monteiro Fagundes</dc:creator>
  <cp:keywords/>
  <dc:description/>
  <cp:lastModifiedBy>Fabricio Geovane Monteiro Fagundes</cp:lastModifiedBy>
  <cp:revision>2</cp:revision>
  <dcterms:created xsi:type="dcterms:W3CDTF">2023-04-13T21:16:00Z</dcterms:created>
  <dcterms:modified xsi:type="dcterms:W3CDTF">2023-04-13T21:16:00Z</dcterms:modified>
</cp:coreProperties>
</file>