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78C0" w14:textId="77777777" w:rsidR="00BC21E9" w:rsidRPr="00753E78" w:rsidRDefault="00BC21E9" w:rsidP="00BC21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E78">
        <w:rPr>
          <w:rFonts w:ascii="Times New Roman" w:hAnsi="Times New Roman" w:cs="Times New Roman"/>
          <w:b/>
          <w:bCs/>
          <w:sz w:val="24"/>
          <w:szCs w:val="24"/>
        </w:rPr>
        <w:t>Vagner de Menezes Neto</w:t>
      </w:r>
    </w:p>
    <w:p w14:paraId="32D5E2E9" w14:textId="5A3E8774" w:rsidR="00BC21E9" w:rsidRPr="00753E78" w:rsidRDefault="00BC21E9" w:rsidP="00BC21E9">
      <w:pPr>
        <w:jc w:val="both"/>
        <w:rPr>
          <w:rFonts w:ascii="Times New Roman" w:hAnsi="Times New Roman" w:cs="Times New Roman"/>
          <w:sz w:val="24"/>
          <w:szCs w:val="24"/>
        </w:rPr>
      </w:pPr>
      <w:r w:rsidRPr="00753E78">
        <w:rPr>
          <w:rFonts w:ascii="Times New Roman" w:hAnsi="Times New Roman" w:cs="Times New Roman"/>
          <w:sz w:val="24"/>
          <w:szCs w:val="24"/>
        </w:rPr>
        <w:t>Especialista em Regulação da Aviação Civil, Advogado, com especialização em Direito Tributário e em Direito Administrativo, e Gestor Financeiro. Na ANAC, atuou na coordenação de processos normativos e atualmente é o Gerente Técnico de Normas da Gerência de Normas, Análise de Autos de Infração e Demandas Externas na Superintendência de Infraestrutura Aeroportuária.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12664C"/>
    <w:rsid w:val="001327C1"/>
    <w:rsid w:val="00136949"/>
    <w:rsid w:val="00184D92"/>
    <w:rsid w:val="001A7FF1"/>
    <w:rsid w:val="00216420"/>
    <w:rsid w:val="00280908"/>
    <w:rsid w:val="002E3903"/>
    <w:rsid w:val="002F3854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5130BD"/>
    <w:rsid w:val="00536059"/>
    <w:rsid w:val="0055034B"/>
    <w:rsid w:val="00592DDD"/>
    <w:rsid w:val="005A0E49"/>
    <w:rsid w:val="005A4EC7"/>
    <w:rsid w:val="005D365C"/>
    <w:rsid w:val="0063485C"/>
    <w:rsid w:val="00635019"/>
    <w:rsid w:val="006577D1"/>
    <w:rsid w:val="00687FF6"/>
    <w:rsid w:val="006C1E1F"/>
    <w:rsid w:val="006C3C45"/>
    <w:rsid w:val="006C53C6"/>
    <w:rsid w:val="006D5988"/>
    <w:rsid w:val="00712241"/>
    <w:rsid w:val="00713094"/>
    <w:rsid w:val="00753E78"/>
    <w:rsid w:val="00795DE4"/>
    <w:rsid w:val="00843B4D"/>
    <w:rsid w:val="00845600"/>
    <w:rsid w:val="00851465"/>
    <w:rsid w:val="00855DED"/>
    <w:rsid w:val="008D623C"/>
    <w:rsid w:val="00900A14"/>
    <w:rsid w:val="00924068"/>
    <w:rsid w:val="00941A56"/>
    <w:rsid w:val="00993791"/>
    <w:rsid w:val="009E1801"/>
    <w:rsid w:val="009E4F20"/>
    <w:rsid w:val="009F3FA4"/>
    <w:rsid w:val="00A159D6"/>
    <w:rsid w:val="00A50988"/>
    <w:rsid w:val="00A76B3A"/>
    <w:rsid w:val="00AB692C"/>
    <w:rsid w:val="00B45B75"/>
    <w:rsid w:val="00B5537B"/>
    <w:rsid w:val="00BC21E9"/>
    <w:rsid w:val="00BF2314"/>
    <w:rsid w:val="00C37383"/>
    <w:rsid w:val="00C91662"/>
    <w:rsid w:val="00CC1A83"/>
    <w:rsid w:val="00CD6E54"/>
    <w:rsid w:val="00D7253F"/>
    <w:rsid w:val="00E41088"/>
    <w:rsid w:val="00E7463B"/>
    <w:rsid w:val="00E9031E"/>
    <w:rsid w:val="00E94359"/>
    <w:rsid w:val="00F6562F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330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2022-10-11T17:31:00Z</dcterms:created>
  <dcterms:modified xsi:type="dcterms:W3CDTF">2022-10-12T01:02:00Z</dcterms:modified>
</cp:coreProperties>
</file>