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C424" w14:textId="03F75F2F" w:rsidR="00CB66CB" w:rsidRPr="00CB66CB" w:rsidRDefault="00CB66CB" w:rsidP="00CB66CB">
      <w:pPr>
        <w:shd w:val="clear" w:color="auto" w:fill="FFFFFF"/>
        <w:spacing w:before="120"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Roberto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José Silveira Honorato</w:t>
      </w:r>
    </w:p>
    <w:p w14:paraId="7DFB7A1C" w14:textId="77777777" w:rsidR="00CB66CB" w:rsidRDefault="00CB66CB" w:rsidP="00CB66C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Engenheiro Eletrônico e de Telecomunicações formado pela Pontifícia Universidade Católica de Minas Gerais (PUC-Minas) e pós-graduado em Gestão da Aviação Civil pela Universidade de Brasília (UnB). Atuou com aviônicos por 10 anos na indústria de manutenção e engenharia. </w:t>
      </w:r>
    </w:p>
    <w:p w14:paraId="59795DBF" w14:textId="440B3BA1" w:rsidR="00CB66CB" w:rsidRPr="00CB66CB" w:rsidRDefault="00CB66CB" w:rsidP="00CB66C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6CB">
        <w:rPr>
          <w:rFonts w:ascii="Times New Roman" w:eastAsia="Times New Roman" w:hAnsi="Times New Roman" w:cs="Times New Roman"/>
          <w:sz w:val="24"/>
          <w:szCs w:val="24"/>
          <w:lang w:eastAsia="pt-BR"/>
        </w:rPr>
        <w:t>É servidor de carreira do primeiro concurso da ANAC, como Especialista em Regulação da Aviação Civil. De 2011 a 2016 foi Gerente Técnico de Processo Normativo da Superintendência de Aeronavegabilidade (SAR), onde atua como superintendente desde 2016.</w:t>
      </w:r>
    </w:p>
    <w:p w14:paraId="23BEB1D1" w14:textId="77777777" w:rsidR="008E1321" w:rsidRDefault="008E1321"/>
    <w:sectPr w:rsidR="008E1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CB"/>
    <w:rsid w:val="008E1321"/>
    <w:rsid w:val="00C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71CC"/>
  <w15:chartTrackingRefBased/>
  <w15:docId w15:val="{C86C7739-6F0F-4746-AB67-FA7410FC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6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6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66CB"/>
    <w:rPr>
      <w:color w:val="0000FF"/>
      <w:u w:val="single"/>
    </w:rPr>
  </w:style>
  <w:style w:type="character" w:customStyle="1" w:styleId="sr-only">
    <w:name w:val="sr-only"/>
    <w:basedOn w:val="Fontepargpadro"/>
    <w:rsid w:val="00CB66CB"/>
  </w:style>
  <w:style w:type="character" w:customStyle="1" w:styleId="documentpublished">
    <w:name w:val="documentpublished"/>
    <w:basedOn w:val="Fontepargpadro"/>
    <w:rsid w:val="00CB66CB"/>
  </w:style>
  <w:style w:type="character" w:customStyle="1" w:styleId="value">
    <w:name w:val="value"/>
    <w:basedOn w:val="Fontepargpadro"/>
    <w:rsid w:val="00CB66CB"/>
  </w:style>
  <w:style w:type="paragraph" w:styleId="NormalWeb">
    <w:name w:val="Normal (Web)"/>
    <w:basedOn w:val="Normal"/>
    <w:uiPriority w:val="99"/>
    <w:semiHidden/>
    <w:unhideWhenUsed/>
    <w:rsid w:val="00CB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46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5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Parreira Borges</dc:creator>
  <cp:keywords/>
  <dc:description/>
  <cp:lastModifiedBy>Ângela Parreira Borges</cp:lastModifiedBy>
  <cp:revision>1</cp:revision>
  <dcterms:created xsi:type="dcterms:W3CDTF">2022-10-11T22:59:00Z</dcterms:created>
  <dcterms:modified xsi:type="dcterms:W3CDTF">2022-10-11T23:01:00Z</dcterms:modified>
</cp:coreProperties>
</file>