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1802" w14:textId="77777777" w:rsidR="007010C4" w:rsidRPr="00D27C63" w:rsidRDefault="007010C4" w:rsidP="007010C4">
      <w:pPr>
        <w:shd w:val="clear" w:color="auto" w:fill="FFFFFF"/>
        <w:spacing w:before="120" w:after="120" w:line="240" w:lineRule="auto"/>
        <w:jc w:val="both"/>
        <w:textAlignment w:val="baseline"/>
        <w:outlineLvl w:val="0"/>
        <w:rPr>
          <w:rFonts w:ascii="Times New Roman" w:eastAsia="Times New Roman" w:hAnsi="Times New Roman" w:cs="Times New Roman"/>
          <w:b/>
          <w:bCs/>
          <w:kern w:val="36"/>
          <w:sz w:val="24"/>
          <w:szCs w:val="24"/>
          <w:lang w:eastAsia="pt-BR"/>
        </w:rPr>
      </w:pPr>
      <w:r w:rsidRPr="00D27C63">
        <w:rPr>
          <w:rFonts w:ascii="Times New Roman" w:eastAsia="Times New Roman" w:hAnsi="Times New Roman" w:cs="Times New Roman"/>
          <w:b/>
          <w:bCs/>
          <w:kern w:val="36"/>
          <w:sz w:val="24"/>
          <w:szCs w:val="24"/>
          <w:lang w:eastAsia="pt-BR"/>
        </w:rPr>
        <w:t>Guilherme Alves Meira</w:t>
      </w:r>
    </w:p>
    <w:p w14:paraId="36EB57DB" w14:textId="77777777" w:rsidR="007010C4" w:rsidRDefault="007010C4" w:rsidP="007010C4">
      <w:pPr>
        <w:shd w:val="clear" w:color="auto" w:fill="FFFFFF"/>
        <w:spacing w:before="120" w:after="120" w:line="240" w:lineRule="auto"/>
        <w:jc w:val="both"/>
        <w:textAlignment w:val="baseline"/>
        <w:rPr>
          <w:rFonts w:ascii="Times New Roman" w:eastAsia="Times New Roman" w:hAnsi="Times New Roman" w:cs="Times New Roman"/>
          <w:color w:val="555555"/>
          <w:sz w:val="24"/>
          <w:szCs w:val="24"/>
          <w:lang w:eastAsia="pt-BR"/>
        </w:rPr>
      </w:pPr>
      <w:r w:rsidRPr="007010C4">
        <w:rPr>
          <w:rFonts w:ascii="Times New Roman" w:eastAsia="Times New Roman" w:hAnsi="Times New Roman" w:cs="Times New Roman"/>
          <w:color w:val="555555"/>
          <w:sz w:val="24"/>
          <w:szCs w:val="24"/>
          <w:lang w:eastAsia="pt-BR"/>
        </w:rPr>
        <w:t xml:space="preserve">Guilherme Alves Meira é Especialista em Regulação de Aviação Civil desde março de 2010. Atua como Gerente Técnico de Coordenação de Unidades Administrativas Regionais (GTREG) na Superintendência de Ação Fiscal (SFI) desde setembro de 2021. Entre 2013 e 2021, antes de ser nomeado como GTREG, atuou como Coordenador do Núcleo Regional de Aviação Civil de Belo Horizonte (NURAC BHZ) na Superintendência de Ação Fiscal (SFI). </w:t>
      </w:r>
    </w:p>
    <w:p w14:paraId="12A8BE48" w14:textId="62D59614" w:rsidR="007010C4" w:rsidRPr="007010C4" w:rsidRDefault="007010C4" w:rsidP="007010C4">
      <w:pPr>
        <w:shd w:val="clear" w:color="auto" w:fill="FFFFFF"/>
        <w:spacing w:before="120" w:after="120" w:line="240" w:lineRule="auto"/>
        <w:jc w:val="both"/>
        <w:textAlignment w:val="baseline"/>
        <w:rPr>
          <w:rFonts w:ascii="Times New Roman" w:eastAsia="Times New Roman" w:hAnsi="Times New Roman" w:cs="Times New Roman"/>
          <w:color w:val="555555"/>
          <w:sz w:val="24"/>
          <w:szCs w:val="24"/>
          <w:lang w:eastAsia="pt-BR"/>
        </w:rPr>
      </w:pPr>
      <w:r w:rsidRPr="007010C4">
        <w:rPr>
          <w:rFonts w:ascii="Times New Roman" w:eastAsia="Times New Roman" w:hAnsi="Times New Roman" w:cs="Times New Roman"/>
          <w:color w:val="555555"/>
          <w:sz w:val="24"/>
          <w:szCs w:val="24"/>
          <w:lang w:eastAsia="pt-BR"/>
        </w:rPr>
        <w:t>É graduado em Engenharia Elétrica (UFMG), pós-graduado em Gestão Estratégica (UFMG), pós-graduado em Finanças (FDC) e pós-graduado em Regulamentação Aeronáutica e Gestão da Segurança Operacional (</w:t>
      </w:r>
      <w:proofErr w:type="spellStart"/>
      <w:r w:rsidRPr="007010C4">
        <w:rPr>
          <w:rFonts w:ascii="Times New Roman" w:eastAsia="Times New Roman" w:hAnsi="Times New Roman" w:cs="Times New Roman"/>
          <w:color w:val="555555"/>
          <w:sz w:val="24"/>
          <w:szCs w:val="24"/>
          <w:lang w:eastAsia="pt-BR"/>
        </w:rPr>
        <w:t>Embry-Riddle</w:t>
      </w:r>
      <w:proofErr w:type="spellEnd"/>
      <w:r w:rsidRPr="007010C4">
        <w:rPr>
          <w:rFonts w:ascii="Times New Roman" w:eastAsia="Times New Roman" w:hAnsi="Times New Roman" w:cs="Times New Roman"/>
          <w:color w:val="555555"/>
          <w:sz w:val="24"/>
          <w:szCs w:val="24"/>
          <w:lang w:eastAsia="pt-BR"/>
        </w:rPr>
        <w:t>/PUC-RS).</w:t>
      </w:r>
    </w:p>
    <w:p w14:paraId="57B733B0" w14:textId="77777777" w:rsidR="00C6540A" w:rsidRPr="007010C4" w:rsidRDefault="00C6540A" w:rsidP="007010C4">
      <w:pPr>
        <w:jc w:val="both"/>
      </w:pPr>
    </w:p>
    <w:sectPr w:rsidR="00C6540A" w:rsidRPr="007010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C4"/>
    <w:rsid w:val="007010C4"/>
    <w:rsid w:val="00C6540A"/>
    <w:rsid w:val="00D27C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9AE9"/>
  <w15:chartTrackingRefBased/>
  <w15:docId w15:val="{BCBA00AC-D453-412A-86DF-D83A2D14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7010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010C4"/>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7010C4"/>
    <w:rPr>
      <w:color w:val="0000FF"/>
      <w:u w:val="single"/>
    </w:rPr>
  </w:style>
  <w:style w:type="character" w:customStyle="1" w:styleId="sr-only">
    <w:name w:val="sr-only"/>
    <w:basedOn w:val="Fontepargpadro"/>
    <w:rsid w:val="007010C4"/>
  </w:style>
  <w:style w:type="character" w:customStyle="1" w:styleId="documentpublished">
    <w:name w:val="documentpublished"/>
    <w:basedOn w:val="Fontepargpadro"/>
    <w:rsid w:val="007010C4"/>
  </w:style>
  <w:style w:type="character" w:customStyle="1" w:styleId="value">
    <w:name w:val="value"/>
    <w:basedOn w:val="Fontepargpadro"/>
    <w:rsid w:val="007010C4"/>
  </w:style>
  <w:style w:type="paragraph" w:styleId="NormalWeb">
    <w:name w:val="Normal (Web)"/>
    <w:basedOn w:val="Normal"/>
    <w:uiPriority w:val="99"/>
    <w:semiHidden/>
    <w:unhideWhenUsed/>
    <w:rsid w:val="007010C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48177">
      <w:bodyDiv w:val="1"/>
      <w:marLeft w:val="0"/>
      <w:marRight w:val="0"/>
      <w:marTop w:val="0"/>
      <w:marBottom w:val="0"/>
      <w:divBdr>
        <w:top w:val="none" w:sz="0" w:space="0" w:color="auto"/>
        <w:left w:val="none" w:sz="0" w:space="0" w:color="auto"/>
        <w:bottom w:val="none" w:sz="0" w:space="0" w:color="auto"/>
        <w:right w:val="none" w:sz="0" w:space="0" w:color="auto"/>
      </w:divBdr>
      <w:divsChild>
        <w:div w:id="1291008749">
          <w:marLeft w:val="0"/>
          <w:marRight w:val="0"/>
          <w:marTop w:val="0"/>
          <w:marBottom w:val="0"/>
          <w:divBdr>
            <w:top w:val="none" w:sz="0" w:space="0" w:color="auto"/>
            <w:left w:val="none" w:sz="0" w:space="0" w:color="auto"/>
            <w:bottom w:val="none" w:sz="0" w:space="0" w:color="auto"/>
            <w:right w:val="none" w:sz="0" w:space="0" w:color="auto"/>
          </w:divBdr>
          <w:divsChild>
            <w:div w:id="651763002">
              <w:marLeft w:val="0"/>
              <w:marRight w:val="0"/>
              <w:marTop w:val="0"/>
              <w:marBottom w:val="0"/>
              <w:divBdr>
                <w:top w:val="none" w:sz="0" w:space="0" w:color="auto"/>
                <w:left w:val="none" w:sz="0" w:space="0" w:color="auto"/>
                <w:bottom w:val="none" w:sz="0" w:space="0" w:color="auto"/>
                <w:right w:val="none" w:sz="0" w:space="0" w:color="auto"/>
              </w:divBdr>
              <w:divsChild>
                <w:div w:id="384572885">
                  <w:marLeft w:val="0"/>
                  <w:marRight w:val="0"/>
                  <w:marTop w:val="360"/>
                  <w:marBottom w:val="0"/>
                  <w:divBdr>
                    <w:top w:val="single" w:sz="6" w:space="0" w:color="auto"/>
                    <w:left w:val="none" w:sz="0" w:space="0" w:color="auto"/>
                    <w:bottom w:val="none" w:sz="0" w:space="0" w:color="auto"/>
                    <w:right w:val="none" w:sz="0" w:space="0" w:color="auto"/>
                  </w:divBdr>
                  <w:divsChild>
                    <w:div w:id="800683685">
                      <w:marLeft w:val="0"/>
                      <w:marRight w:val="0"/>
                      <w:marTop w:val="0"/>
                      <w:marBottom w:val="0"/>
                      <w:divBdr>
                        <w:top w:val="none" w:sz="0" w:space="0" w:color="auto"/>
                        <w:left w:val="none" w:sz="0" w:space="0" w:color="auto"/>
                        <w:bottom w:val="none" w:sz="0" w:space="0" w:color="auto"/>
                        <w:right w:val="none" w:sz="0" w:space="0" w:color="auto"/>
                      </w:divBdr>
                    </w:div>
                    <w:div w:id="1194150684">
                      <w:marLeft w:val="0"/>
                      <w:marRight w:val="0"/>
                      <w:marTop w:val="0"/>
                      <w:marBottom w:val="0"/>
                      <w:divBdr>
                        <w:top w:val="none" w:sz="0" w:space="9" w:color="auto"/>
                        <w:left w:val="none" w:sz="0" w:space="0" w:color="auto"/>
                        <w:bottom w:val="single" w:sz="6" w:space="9" w:color="auto"/>
                        <w:right w:val="none" w:sz="0" w:space="0" w:color="auto"/>
                      </w:divBdr>
                    </w:div>
                  </w:divsChild>
                </w:div>
                <w:div w:id="895513786">
                  <w:marLeft w:val="0"/>
                  <w:marRight w:val="0"/>
                  <w:marTop w:val="0"/>
                  <w:marBottom w:val="0"/>
                  <w:divBdr>
                    <w:top w:val="none" w:sz="0" w:space="0" w:color="auto"/>
                    <w:left w:val="none" w:sz="0" w:space="0" w:color="auto"/>
                    <w:bottom w:val="none" w:sz="0" w:space="0" w:color="auto"/>
                    <w:right w:val="none" w:sz="0" w:space="0" w:color="auto"/>
                  </w:divBdr>
                  <w:divsChild>
                    <w:div w:id="20716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562</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Ângela Parreira Borges</dc:creator>
  <cp:keywords/>
  <dc:description/>
  <cp:lastModifiedBy>Ângela Parreira Borges</cp:lastModifiedBy>
  <cp:revision>2</cp:revision>
  <dcterms:created xsi:type="dcterms:W3CDTF">2022-10-12T00:19:00Z</dcterms:created>
  <dcterms:modified xsi:type="dcterms:W3CDTF">2022-10-12T00:21:00Z</dcterms:modified>
</cp:coreProperties>
</file>