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B9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FAP 11</w:t>
      </w:r>
      <w:bookmarkStart w:id="0" w:name="FAP11"/>
    </w:p>
    <w:bookmarkEnd w:id="0"/>
    <w:p w:rsidR="003C14B9" w:rsidRPr="00F97E1F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LICENÇA E HABILITAÇÃO DE PILOTO DE PLANADOR</w:t>
      </w: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5764"/>
        <w:gridCol w:w="1465"/>
        <w:gridCol w:w="1701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candidato</w:t>
            </w:r>
          </w:p>
        </w:tc>
      </w:tr>
      <w:tr w:rsidR="003C14B9" w:rsidRPr="00F97E1F" w:rsidTr="003C14B9">
        <w:trPr>
          <w:trHeight w:val="33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Nome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576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Validade do CMA:</w:t>
            </w:r>
          </w:p>
        </w:tc>
        <w:tc>
          <w:tcPr>
            <w:tcW w:w="1701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4"/>
        <w:gridCol w:w="1139"/>
        <w:gridCol w:w="709"/>
        <w:gridCol w:w="1002"/>
        <w:gridCol w:w="1541"/>
        <w:gridCol w:w="2134"/>
        <w:gridCol w:w="2410"/>
      </w:tblGrid>
      <w:tr w:rsidR="003C14B9" w:rsidRPr="00F97E1F" w:rsidTr="003C14B9">
        <w:tc>
          <w:tcPr>
            <w:tcW w:w="9639" w:type="dxa"/>
            <w:gridSpan w:val="7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voo</w:t>
            </w:r>
          </w:p>
        </w:tc>
      </w:tr>
      <w:tr w:rsidR="003C14B9" w:rsidRPr="00F97E1F" w:rsidTr="003C14B9">
        <w:trPr>
          <w:trHeight w:val="28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De:</w:t>
            </w:r>
          </w:p>
        </w:tc>
        <w:tc>
          <w:tcPr>
            <w:tcW w:w="1139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Para:</w:t>
            </w:r>
          </w:p>
        </w:tc>
        <w:tc>
          <w:tcPr>
            <w:tcW w:w="1002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Sobrevoos ou TGL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4544" w:type="dxa"/>
            <w:gridSpan w:val="2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282"/>
        </w:trPr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início: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término: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Pr="00F97E1F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851"/>
        <w:gridCol w:w="2976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da aeronave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/FSTD</w:t>
            </w:r>
          </w:p>
        </w:tc>
      </w:tr>
      <w:tr w:rsidR="003C14B9" w:rsidRPr="00F97E1F" w:rsidTr="005B0DF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Matrícula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 / ID# FSTD</w:t>
            </w: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54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Modelo:</w:t>
            </w:r>
          </w:p>
        </w:tc>
        <w:tc>
          <w:tcPr>
            <w:tcW w:w="2976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Tr="003C14B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Proprietário ou Operador:</w:t>
            </w:r>
          </w:p>
        </w:tc>
        <w:tc>
          <w:tcPr>
            <w:tcW w:w="7371" w:type="dxa"/>
            <w:gridSpan w:val="3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3C14B9" w:rsidRPr="00341F44" w:rsidTr="003C14B9">
        <w:trPr>
          <w:trHeight w:val="284"/>
          <w:jc w:val="center"/>
        </w:trPr>
        <w:tc>
          <w:tcPr>
            <w:tcW w:w="8554" w:type="dxa"/>
          </w:tcPr>
          <w:p w:rsidR="003C14B9" w:rsidRPr="00341F44" w:rsidRDefault="003C14B9" w:rsidP="003C14B9">
            <w:pPr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Satisfatório</w:t>
            </w:r>
            <w:r w:rsidRPr="009E0643">
              <w:rPr>
                <w:rFonts w:asciiTheme="minorHAnsi" w:hAnsiTheme="minorHAnsi"/>
                <w:sz w:val="20"/>
              </w:rPr>
              <w:t xml:space="preserve">                                   </w:t>
            </w:r>
            <w:r w:rsidRPr="008070A3">
              <w:rPr>
                <w:rFonts w:asciiTheme="minorHAnsi" w:hAnsiTheme="minorHAnsi"/>
                <w:b/>
                <w:sz w:val="20"/>
              </w:rPr>
              <w:t>I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Insatisfatório</w:t>
            </w:r>
            <w:r w:rsidRPr="009E0643">
              <w:rPr>
                <w:rFonts w:asciiTheme="minorHAnsi" w:hAnsiTheme="minorHAnsi"/>
                <w:sz w:val="20"/>
              </w:rPr>
              <w:t xml:space="preserve">                           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 w:rsidRPr="008070A3">
              <w:rPr>
                <w:rFonts w:asciiTheme="minorHAnsi" w:hAnsiTheme="minorHAnsi" w:cs="Arial"/>
                <w:b/>
                <w:sz w:val="20"/>
              </w:rPr>
              <w:t>N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9E0643">
              <w:rPr>
                <w:rFonts w:asciiTheme="minorHAnsi" w:hAnsiTheme="minorHAnsi" w:cs="Arial"/>
                <w:sz w:val="20"/>
              </w:rPr>
              <w:t>Não realizado</w:t>
            </w:r>
          </w:p>
        </w:tc>
      </w:tr>
    </w:tbl>
    <w:p w:rsidR="003C14B9" w:rsidRDefault="003C14B9" w:rsidP="003C14B9">
      <w:pPr>
        <w:jc w:val="left"/>
        <w:sectPr w:rsidR="003C14B9" w:rsidSect="003C14B9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135" w:right="1134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acomgrade"/>
        <w:tblW w:w="4927" w:type="pct"/>
        <w:tblLayout w:type="fixed"/>
        <w:tblLook w:val="04A0" w:firstRow="1" w:lastRow="0" w:firstColumn="1" w:lastColumn="0" w:noHBand="0" w:noVBand="1"/>
      </w:tblPr>
      <w:tblGrid>
        <w:gridCol w:w="539"/>
        <w:gridCol w:w="874"/>
        <w:gridCol w:w="1984"/>
        <w:gridCol w:w="993"/>
      </w:tblGrid>
      <w:tr w:rsidR="003C14B9" w:rsidRPr="001C1482" w:rsidTr="003C14B9">
        <w:trPr>
          <w:trHeight w:val="397"/>
        </w:trPr>
        <w:tc>
          <w:tcPr>
            <w:tcW w:w="614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lastRenderedPageBreak/>
              <w:t>N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>o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 xml:space="preserve">  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noBreakHyphen/>
            </w:r>
          </w:p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ref.</w:t>
            </w:r>
          </w:p>
        </w:tc>
        <w:tc>
          <w:tcPr>
            <w:tcW w:w="995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Cód.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elemento</w:t>
            </w:r>
          </w:p>
        </w:tc>
        <w:tc>
          <w:tcPr>
            <w:tcW w:w="2260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Elemento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 de competência</w:t>
            </w:r>
          </w:p>
        </w:tc>
        <w:tc>
          <w:tcPr>
            <w:tcW w:w="1131" w:type="pct"/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>Resultado</w:t>
            </w:r>
          </w:p>
        </w:tc>
      </w:tr>
      <w:tr w:rsidR="003C14B9" w:rsidRPr="006C1578" w:rsidTr="003C14B9">
        <w:trPr>
          <w:trHeight w:val="35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C1578">
              <w:rPr>
                <w:rFonts w:asciiTheme="minorHAnsi" w:hAnsiTheme="minorHAnsi" w:cs="Arial"/>
                <w:b/>
                <w:sz w:val="16"/>
                <w:szCs w:val="16"/>
              </w:rPr>
              <w:t>Exame oral</w:t>
            </w: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gerais</w:t>
            </w: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Pr="00696456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9645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A62FB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Instrumentos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e equipamentos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Pr="00696456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9645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A62FB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Documentos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Pr="00696456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9645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A62FB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técnicos da aeronave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Pr="00696456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9645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A62FB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normais, anormais e de emergência da aeronave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Pr="00696456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9645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A62FB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Cálculo de peso e balanceamento da aeronave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Pr="00696456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9645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A62FB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Cálculos de desempenho d</w:t>
            </w:r>
            <w:r>
              <w:rPr>
                <w:rFonts w:asciiTheme="minorHAnsi" w:hAnsiTheme="minorHAnsi" w:cs="Arial"/>
                <w:sz w:val="16"/>
                <w:szCs w:val="16"/>
              </w:rPr>
              <w:t>e pouso e decolagem da aeronave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Pr="00696456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9645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A62FB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Boletins ou notificações de segurança referentes à operação da aeronave, emitidos pelo fabricante, pela autoridade aeronáutica do país de origem ou pela ANAC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Pr="00696456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9645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mensagens e cartas meteorológicas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Pr="00696456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9645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publicações aeronáuticas (ROTAER, AIP, NOTAM, etc.)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Pr="00696456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9645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A62FB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Planejamento de voo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específicos</w:t>
            </w: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9645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A62FB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62FBB">
              <w:rPr>
                <w:rFonts w:asciiTheme="minorHAnsi" w:hAnsiTheme="minorHAnsi" w:cs="Arial"/>
                <w:sz w:val="16"/>
                <w:szCs w:val="16"/>
              </w:rPr>
              <w:t>Regras de tráfego aéreo aplicáveis aos planadores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9645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Montagem e inspeções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9645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Técnicas e procedimentos para lançamento e reboque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6C1578" w:rsidTr="003C14B9">
        <w:trPr>
          <w:trHeight w:val="354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Exame de voo</w:t>
            </w: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lastRenderedPageBreak/>
              <w:t>Procedimentos gerais</w:t>
            </w: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NTS1.1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uma vigilância efetiva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NTS1.2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consciência situacional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NTS1.3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Avaliar situações e tomar decisões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NTS1.4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Definir prioridades e gerenciar tarefas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NTS1.5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comunicações e relações interpessoais efetivas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NTS2.1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ameaças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NTS2.2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erros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Manobras</w:t>
            </w:r>
          </w:p>
        </w:tc>
      </w:tr>
      <w:tr w:rsidR="003C14B9" w:rsidRPr="001C1482" w:rsidTr="003C14B9">
        <w:trPr>
          <w:trHeight w:val="592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PPF.1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procedimentos pré-voo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PPF.2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inspeção pré-voo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G2.1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procedimentos pré-decolagem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G2.2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Decolar o planador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G2.3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Decolar o planador com vento de través (opcional)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G2.4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os procedimentos pós decolagem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G3.1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voo em subida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G3.2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Manter voo nivelado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G3.3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Manter voo em descida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G3.4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curvas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440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G3.5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Controlar o planador em baixas velocidades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418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G5.1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Entrar e recuperar-se de um estol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480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G5.3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curva de grande inclinação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G5.4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Glissar o planador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G6.1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Gerenciar falhas com o equipamento de reboque ou lançamento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G6.2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 pouso forçado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G6.3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Gerenciar outras situações anormais 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G6.4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Recuperar-se de atitudes anormais com referências visuais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PPF.3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procedimentos pós-voo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G3.6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circuitos e aproximações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G4.1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Pousar o planador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G4.2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Pousar o planador com vento de través (opcional)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G4.3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Pousar fora de pista de pouso (opcional)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PPF.3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procedimentos pós-voo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Navegação (opcional)</w:t>
            </w: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G7.1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B3395">
              <w:rPr>
                <w:rFonts w:asciiTheme="minorHAnsi" w:hAnsiTheme="minorHAnsi" w:cs="Arial"/>
                <w:sz w:val="16"/>
                <w:szCs w:val="16"/>
              </w:rPr>
              <w:t>Realizar um voo de navegação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G7.2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B3395">
              <w:rPr>
                <w:rFonts w:asciiTheme="minorHAnsi" w:hAnsiTheme="minorHAnsi" w:cs="Arial"/>
                <w:sz w:val="16"/>
                <w:szCs w:val="16"/>
              </w:rPr>
              <w:t>Realizar um procedimento de alternativa em rota</w:t>
            </w: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Outras (opcionais a critério do examinador)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614" w:type="pct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260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single" w:sz="2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260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4B783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260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  <w:sectPr w:rsidR="003C14B9" w:rsidSect="003C14B9">
          <w:type w:val="continuous"/>
          <w:pgSz w:w="11906" w:h="16838" w:code="9"/>
          <w:pgMar w:top="1135" w:right="1134" w:bottom="1418" w:left="1134" w:header="709" w:footer="709" w:gutter="0"/>
          <w:cols w:num="2" w:space="708"/>
          <w:titlePg/>
          <w:docGrid w:linePitch="360"/>
        </w:sectPr>
      </w:pP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C14B9" w:rsidRPr="00DD06AE" w:rsidTr="003C14B9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C14B9" w:rsidRPr="00DD06AE" w:rsidRDefault="003C14B9" w:rsidP="003C14B9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06AE">
              <w:rPr>
                <w:rFonts w:asciiTheme="minorHAnsi" w:hAnsiTheme="minorHAnsi"/>
                <w:b/>
                <w:sz w:val="16"/>
                <w:szCs w:val="16"/>
              </w:rPr>
              <w:t>COMENTÁRIOS</w:t>
            </w: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215414" w:rsidTr="00596C51">
        <w:tc>
          <w:tcPr>
            <w:tcW w:w="9639" w:type="dxa"/>
          </w:tcPr>
          <w:p w:rsidR="00215414" w:rsidRDefault="00215414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215414" w:rsidTr="00596C51">
        <w:tc>
          <w:tcPr>
            <w:tcW w:w="9639" w:type="dxa"/>
          </w:tcPr>
          <w:p w:rsidR="00215414" w:rsidRDefault="00215414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215414" w:rsidTr="00596C51">
        <w:tc>
          <w:tcPr>
            <w:tcW w:w="9639" w:type="dxa"/>
          </w:tcPr>
          <w:p w:rsidR="00215414" w:rsidRDefault="00215414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215414" w:rsidTr="00596C51">
        <w:tc>
          <w:tcPr>
            <w:tcW w:w="9639" w:type="dxa"/>
          </w:tcPr>
          <w:p w:rsidR="00215414" w:rsidRDefault="00215414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  <w:bookmarkStart w:id="1" w:name="_GoBack"/>
          </w:p>
        </w:tc>
      </w:tr>
      <w:bookmarkEnd w:id="1"/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3C14B9" w:rsidRPr="00F97E1F" w:rsidTr="003C14B9">
        <w:trPr>
          <w:trHeight w:val="334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Ordem de Serviço (somente para examinadores escalados pela ANAC):</w:t>
            </w:r>
          </w:p>
        </w:tc>
        <w:tc>
          <w:tcPr>
            <w:tcW w:w="3118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4477"/>
        <w:gridCol w:w="998"/>
        <w:gridCol w:w="2095"/>
      </w:tblGrid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Conceito final: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(   )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APROVADO</w:t>
            </w: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(   ) REPROVADO 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Data: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Nome do examinador:</w:t>
            </w:r>
          </w:p>
        </w:tc>
        <w:tc>
          <w:tcPr>
            <w:tcW w:w="7570" w:type="dxa"/>
            <w:gridSpan w:val="3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examinador: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candidato: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</w:pPr>
    </w:p>
    <w:sectPr w:rsidR="003C14B9" w:rsidSect="00215414">
      <w:type w:val="continuous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833" w:rsidRDefault="004B7833" w:rsidP="003C14B9">
      <w:r>
        <w:separator/>
      </w:r>
    </w:p>
  </w:endnote>
  <w:endnote w:type="continuationSeparator" w:id="0">
    <w:p w:rsidR="004B7833" w:rsidRDefault="004B7833" w:rsidP="003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4B9" w:rsidRPr="000D38A7" w:rsidRDefault="003C14B9" w:rsidP="003C14B9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833" w:rsidRDefault="004B7833" w:rsidP="003C14B9">
      <w:r>
        <w:separator/>
      </w:r>
    </w:p>
  </w:footnote>
  <w:footnote w:type="continuationSeparator" w:id="0">
    <w:p w:rsidR="004B7833" w:rsidRDefault="004B7833" w:rsidP="003C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3C1" w:rsidRDefault="005433C1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94425A" wp14:editId="3CC2770C">
              <wp:simplePos x="0" y="0"/>
              <wp:positionH relativeFrom="column">
                <wp:posOffset>6567289</wp:posOffset>
              </wp:positionH>
              <wp:positionV relativeFrom="paragraph">
                <wp:posOffset>-444411</wp:posOffset>
              </wp:positionV>
              <wp:extent cx="276225" cy="17878425"/>
              <wp:effectExtent l="0" t="0" r="9525" b="952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E2B68A" id="Retângulo 5" o:spid="_x0000_s1026" style="position:absolute;margin-left:517.1pt;margin-top:-35pt;width:21.75pt;height:14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" fillcolor="#5b9bd5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3C1" w:rsidRDefault="005433C1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5F9E3E" wp14:editId="0C468BA4">
              <wp:simplePos x="0" y="0"/>
              <wp:positionH relativeFrom="column">
                <wp:posOffset>6548593</wp:posOffset>
              </wp:positionH>
              <wp:positionV relativeFrom="paragraph">
                <wp:posOffset>-473710</wp:posOffset>
              </wp:positionV>
              <wp:extent cx="276225" cy="17878425"/>
              <wp:effectExtent l="0" t="0" r="9525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746401" id="Retângulo 3" o:spid="_x0000_s1026" style="position:absolute;margin-left:515.65pt;margin-top:-37.3pt;width:21.75pt;height:14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" fillcolor="#5b9bd5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60DDB"/>
    <w:multiLevelType w:val="multilevel"/>
    <w:tmpl w:val="A34639F8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48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462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462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462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462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482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490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0" w:hanging="360"/>
      </w:pPr>
      <w:rPr>
        <w:rFonts w:hint="default"/>
      </w:rPr>
    </w:lvl>
  </w:abstractNum>
  <w:abstractNum w:abstractNumId="3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77F27F1"/>
    <w:multiLevelType w:val="hybridMultilevel"/>
    <w:tmpl w:val="1DE075F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B9"/>
    <w:rsid w:val="00046147"/>
    <w:rsid w:val="00152D6B"/>
    <w:rsid w:val="001F5889"/>
    <w:rsid w:val="00215414"/>
    <w:rsid w:val="002F5472"/>
    <w:rsid w:val="003B11C0"/>
    <w:rsid w:val="003B1819"/>
    <w:rsid w:val="003C14B9"/>
    <w:rsid w:val="00444A7B"/>
    <w:rsid w:val="004B7833"/>
    <w:rsid w:val="005433C1"/>
    <w:rsid w:val="005A70C6"/>
    <w:rsid w:val="005B0DF9"/>
    <w:rsid w:val="00616934"/>
    <w:rsid w:val="00677B4C"/>
    <w:rsid w:val="007B56A0"/>
    <w:rsid w:val="007B7A5A"/>
    <w:rsid w:val="0087738B"/>
    <w:rsid w:val="008F1516"/>
    <w:rsid w:val="009141D4"/>
    <w:rsid w:val="00B856D7"/>
    <w:rsid w:val="00DD3DDB"/>
    <w:rsid w:val="00D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D6F6F-7FCF-4806-B045-446FAF2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EE7A4-860B-47D2-9654-07790D5A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Tunes de Paula</dc:creator>
  <cp:keywords/>
  <dc:description/>
  <cp:lastModifiedBy>Adriano Tunes de Paula</cp:lastModifiedBy>
  <cp:revision>2</cp:revision>
  <dcterms:created xsi:type="dcterms:W3CDTF">2017-04-25T14:24:00Z</dcterms:created>
  <dcterms:modified xsi:type="dcterms:W3CDTF">2017-04-25T14:24:00Z</dcterms:modified>
</cp:coreProperties>
</file>