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FAP 05.1</w:t>
      </w:r>
      <w:bookmarkStart w:id="0" w:name="FAP051"/>
    </w:p>
    <w:bookmarkEnd w:id="0"/>
    <w:p w:rsidR="003C14B9" w:rsidRPr="00F97E1F" w:rsidRDefault="003C14B9" w:rsidP="003C14B9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HABILITAÇÃO DE TIPO </w:t>
      </w:r>
      <w:r w:rsidRPr="00F97E1F">
        <w:rPr>
          <w:rFonts w:asciiTheme="minorHAnsi" w:hAnsiTheme="minorHAnsi"/>
          <w:b/>
          <w:szCs w:val="24"/>
        </w:rPr>
        <w:t xml:space="preserve">– </w:t>
      </w:r>
      <w:r>
        <w:rPr>
          <w:rFonts w:asciiTheme="minorHAnsi" w:hAnsiTheme="minorHAnsi"/>
          <w:b/>
          <w:szCs w:val="24"/>
        </w:rPr>
        <w:t>AVIÃO</w:t>
      </w:r>
    </w:p>
    <w:p w:rsidR="003C14B9" w:rsidRDefault="003C14B9" w:rsidP="003C14B9">
      <w:pPr>
        <w:jc w:val="left"/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5528"/>
        <w:gridCol w:w="2126"/>
        <w:gridCol w:w="1276"/>
      </w:tblGrid>
      <w:tr w:rsidR="003C14B9" w:rsidRPr="00F97E1F" w:rsidTr="003C14B9">
        <w:tc>
          <w:tcPr>
            <w:tcW w:w="9781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candidato</w:t>
            </w:r>
          </w:p>
        </w:tc>
      </w:tr>
      <w:tr w:rsidR="003C14B9" w:rsidRPr="00F97E1F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528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Validade do CMA:</w:t>
            </w:r>
          </w:p>
        </w:tc>
        <w:tc>
          <w:tcPr>
            <w:tcW w:w="12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Função a bordo:</w:t>
            </w:r>
          </w:p>
        </w:tc>
        <w:tc>
          <w:tcPr>
            <w:tcW w:w="5528" w:type="dxa"/>
            <w:vAlign w:val="center"/>
          </w:tcPr>
          <w:p w:rsidR="003C14B9" w:rsidRPr="00081740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(   ) PIC </w:t>
            </w:r>
            <w:r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Dual pilot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(   ) PIC </w:t>
            </w:r>
            <w:r w:rsidRPr="00C61B85">
              <w:rPr>
                <w:rFonts w:asciiTheme="minorHAnsi" w:hAnsiTheme="minorHAnsi"/>
                <w:b/>
                <w:i/>
                <w:sz w:val="16"/>
                <w:szCs w:val="16"/>
                <w:lang w:val="en-US"/>
              </w:rPr>
              <w:t>Single pilot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</w:t>
            </w:r>
            <w:r w:rsidRPr="00C61B85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(   ) SIC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Hab. tipo avaliada: </w:t>
            </w:r>
          </w:p>
          <w:p w:rsidR="003C14B9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32248">
              <w:rPr>
                <w:i/>
                <w:color w:val="000000" w:themeColor="text1"/>
                <w:sz w:val="14"/>
                <w:szCs w:val="14"/>
              </w:rPr>
              <w:t>(</w:t>
            </w:r>
            <w:proofErr w:type="gramStart"/>
            <w:r>
              <w:rPr>
                <w:i/>
                <w:color w:val="000000" w:themeColor="text1"/>
                <w:sz w:val="14"/>
                <w:szCs w:val="14"/>
              </w:rPr>
              <w:t>usar</w:t>
            </w:r>
            <w:proofErr w:type="gramEnd"/>
            <w:r>
              <w:rPr>
                <w:i/>
                <w:color w:val="000000" w:themeColor="text1"/>
                <w:sz w:val="14"/>
                <w:szCs w:val="14"/>
              </w:rPr>
              <w:t xml:space="preserve"> </w:t>
            </w:r>
            <w:r w:rsidRPr="00D32248">
              <w:rPr>
                <w:i/>
                <w:color w:val="000000" w:themeColor="text1"/>
                <w:sz w:val="14"/>
                <w:szCs w:val="14"/>
              </w:rPr>
              <w:t xml:space="preserve">designativos </w:t>
            </w:r>
            <w:r>
              <w:rPr>
                <w:i/>
                <w:color w:val="000000" w:themeColor="text1"/>
                <w:sz w:val="14"/>
                <w:szCs w:val="14"/>
              </w:rPr>
              <w:t>n</w:t>
            </w:r>
            <w:r w:rsidRPr="00D32248">
              <w:rPr>
                <w:i/>
                <w:color w:val="000000" w:themeColor="text1"/>
                <w:sz w:val="14"/>
                <w:szCs w:val="14"/>
              </w:rPr>
              <w:t>a IS 61-004)</w:t>
            </w:r>
          </w:p>
        </w:tc>
        <w:tc>
          <w:tcPr>
            <w:tcW w:w="1276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552"/>
      </w:tblGrid>
      <w:tr w:rsidR="003C14B9" w:rsidRPr="00F97E1F" w:rsidTr="003C14B9">
        <w:tc>
          <w:tcPr>
            <w:tcW w:w="9781" w:type="dxa"/>
            <w:gridSpan w:val="7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do voo</w:t>
            </w:r>
          </w:p>
        </w:tc>
      </w:tr>
      <w:tr w:rsidR="003C14B9" w:rsidRPr="00F97E1F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De:</w:t>
            </w:r>
          </w:p>
        </w:tc>
        <w:tc>
          <w:tcPr>
            <w:tcW w:w="1139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Para:</w:t>
            </w:r>
          </w:p>
        </w:tc>
        <w:tc>
          <w:tcPr>
            <w:tcW w:w="1002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Sobrevoos ou TGL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4686" w:type="dxa"/>
            <w:gridSpan w:val="2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início: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Hora de término: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851"/>
        <w:gridCol w:w="3118"/>
      </w:tblGrid>
      <w:tr w:rsidR="003C14B9" w:rsidRPr="00F97E1F" w:rsidTr="003C14B9">
        <w:tc>
          <w:tcPr>
            <w:tcW w:w="9781" w:type="dxa"/>
            <w:gridSpan w:val="4"/>
            <w:shd w:val="clear" w:color="auto" w:fill="000000" w:themeFill="text1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>Dados da aeronave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/FSTD</w:t>
            </w:r>
          </w:p>
        </w:tc>
      </w:tr>
      <w:tr w:rsidR="003C14B9" w:rsidRPr="00F97E1F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/ ID# FSTD</w:t>
            </w: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544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Modelo: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Proprietário ou Operador:</w:t>
            </w:r>
          </w:p>
        </w:tc>
        <w:tc>
          <w:tcPr>
            <w:tcW w:w="7513" w:type="dxa"/>
            <w:gridSpan w:val="3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C14B9" w:rsidRDefault="003C14B9" w:rsidP="003C14B9">
      <w:pPr>
        <w:jc w:val="center"/>
        <w:rPr>
          <w:rFonts w:asciiTheme="minorHAnsi" w:hAnsiTheme="minorHAnsi"/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341F44" w:rsidTr="003C14B9">
        <w:trPr>
          <w:trHeight w:val="284"/>
          <w:jc w:val="center"/>
        </w:trPr>
        <w:tc>
          <w:tcPr>
            <w:tcW w:w="8554" w:type="dxa"/>
          </w:tcPr>
          <w:p w:rsidR="003C14B9" w:rsidRPr="00341F44" w:rsidRDefault="003C14B9" w:rsidP="003C14B9">
            <w:pPr>
              <w:jc w:val="center"/>
              <w:rPr>
                <w:rFonts w:ascii="Wingdings" w:hAnsi="Wingdings"/>
                <w:sz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</w:rPr>
              <w:t>S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Satisfatório</w:t>
            </w:r>
            <w:proofErr w:type="gramEnd"/>
            <w:r w:rsidRPr="009E0643">
              <w:rPr>
                <w:rFonts w:asciiTheme="minorHAnsi" w:hAnsiTheme="minorHAnsi"/>
                <w:sz w:val="20"/>
              </w:rPr>
              <w:t xml:space="preserve">                                   </w:t>
            </w:r>
            <w:r w:rsidRPr="008070A3">
              <w:rPr>
                <w:rFonts w:asciiTheme="minorHAnsi" w:hAnsiTheme="minorHAnsi"/>
                <w:b/>
                <w:sz w:val="20"/>
              </w:rPr>
              <w:t>I</w:t>
            </w:r>
            <w:r w:rsidRPr="009E0643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Insatisfatório</w:t>
            </w:r>
            <w:r w:rsidRPr="009E0643">
              <w:rPr>
                <w:rFonts w:asciiTheme="minorHAnsi" w:hAnsiTheme="minorHAnsi"/>
                <w:sz w:val="20"/>
              </w:rPr>
              <w:t xml:space="preserve">                           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 w:rsidRPr="008070A3">
              <w:rPr>
                <w:rFonts w:asciiTheme="minorHAnsi" w:hAnsiTheme="minorHAnsi" w:cs="Arial"/>
                <w:b/>
                <w:sz w:val="20"/>
              </w:rPr>
              <w:t>N</w:t>
            </w:r>
            <w:r w:rsidRPr="009E0643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0643">
              <w:rPr>
                <w:rFonts w:asciiTheme="minorHAnsi" w:hAnsiTheme="minorHAnsi" w:cs="Arial"/>
                <w:sz w:val="20"/>
              </w:rPr>
              <w:t>Não realizado</w:t>
            </w:r>
          </w:p>
        </w:tc>
      </w:tr>
    </w:tbl>
    <w:p w:rsidR="003C14B9" w:rsidRDefault="003C14B9" w:rsidP="003C14B9">
      <w:pPr>
        <w:jc w:val="left"/>
        <w:sectPr w:rsidR="003C14B9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245" w:type="pct"/>
        <w:tblLayout w:type="fixed"/>
        <w:tblLook w:val="04A0" w:firstRow="1" w:lastRow="0" w:firstColumn="1" w:lastColumn="0" w:noHBand="0" w:noVBand="1"/>
      </w:tblPr>
      <w:tblGrid>
        <w:gridCol w:w="496"/>
        <w:gridCol w:w="1059"/>
        <w:gridCol w:w="2075"/>
        <w:gridCol w:w="36"/>
        <w:gridCol w:w="1007"/>
      </w:tblGrid>
      <w:tr w:rsidR="003C14B9" w:rsidRPr="001C1482" w:rsidTr="003C14B9">
        <w:trPr>
          <w:cantSplit/>
          <w:trHeight w:val="397"/>
        </w:trPr>
        <w:tc>
          <w:tcPr>
            <w:tcW w:w="531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N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o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noBreakHyphen/>
            </w:r>
            <w:proofErr w:type="gramEnd"/>
          </w:p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ref.</w:t>
            </w:r>
          </w:p>
        </w:tc>
        <w:tc>
          <w:tcPr>
            <w:tcW w:w="1133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Cód.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do elemento</w:t>
            </w:r>
          </w:p>
        </w:tc>
        <w:tc>
          <w:tcPr>
            <w:tcW w:w="2259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Elemento</w:t>
            </w: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competência</w:t>
            </w:r>
          </w:p>
        </w:tc>
        <w:tc>
          <w:tcPr>
            <w:tcW w:w="1077" w:type="pct"/>
            <w:shd w:val="clear" w:color="auto" w:fill="000000" w:themeFill="text1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b/>
                <w:sz w:val="16"/>
                <w:szCs w:val="16"/>
              </w:rPr>
              <w:t>Resultado</w:t>
            </w:r>
          </w:p>
        </w:tc>
      </w:tr>
      <w:tr w:rsidR="003C14B9" w:rsidRPr="006C1578" w:rsidTr="003C14B9">
        <w:trPr>
          <w:cantSplit/>
          <w:trHeight w:val="35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C1578">
              <w:rPr>
                <w:rFonts w:asciiTheme="minorHAnsi" w:hAnsiTheme="minorHAnsi" w:cs="Arial"/>
                <w:b/>
                <w:sz w:val="16"/>
                <w:szCs w:val="16"/>
              </w:rPr>
              <w:t>Exame oral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Instrumentos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e equipamentos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58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Documentos</w:t>
            </w:r>
            <w:r w:rsidRPr="001C1482">
              <w:rPr>
                <w:rFonts w:asciiTheme="minorHAnsi" w:hAnsiTheme="minorHAnsi" w:cs="Arial"/>
                <w:sz w:val="16"/>
                <w:szCs w:val="16"/>
              </w:rPr>
              <w:t xml:space="preserve"> requeridos par</w:t>
            </w:r>
            <w:r>
              <w:rPr>
                <w:rFonts w:asciiTheme="minorHAnsi" w:hAnsiTheme="minorHAnsi" w:cs="Arial"/>
                <w:sz w:val="16"/>
                <w:szCs w:val="16"/>
              </w:rPr>
              <w:t>a a realização do voo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564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Conhecimentos técnicos da aeronave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normais, anormais e de emergência da aeronave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64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Cálculo de peso e balanceamento da aeronave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C1482">
              <w:rPr>
                <w:rFonts w:asciiTheme="minorHAnsi" w:hAnsiTheme="minorHAnsi" w:cs="Arial"/>
                <w:sz w:val="16"/>
                <w:szCs w:val="16"/>
              </w:rPr>
              <w:t>Cálculos de desempenho d</w:t>
            </w:r>
            <w:r>
              <w:rPr>
                <w:rFonts w:asciiTheme="minorHAnsi" w:hAnsiTheme="minorHAnsi" w:cs="Arial"/>
                <w:sz w:val="16"/>
                <w:szCs w:val="16"/>
              </w:rPr>
              <w:t>e pouso e decolagem da aeronave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C2422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Boletins ou notificações de segurança referentes à operação da aeronave, emitidos pelo fabricante, pela autoridade aeronáutica do país de origem ou pela ANAC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C2422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mensagens e cartas meteorológicas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C2422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Leitura e interpretação de publicações aeronáuticas (ROTAER, AIP, NOTAM, etc.)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444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C2422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C24222">
              <w:rPr>
                <w:rFonts w:asciiTheme="minorHAnsi" w:hAnsiTheme="minorHAnsi" w:cs="Arial"/>
                <w:sz w:val="16"/>
                <w:szCs w:val="16"/>
              </w:rPr>
              <w:t>–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Planejamento de voo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6C1578" w:rsidTr="003C14B9">
        <w:trPr>
          <w:cantSplit/>
          <w:trHeight w:val="3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C1578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Exame de voo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Procedimentos gerais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C3.1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Operar o equipamento de rádio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C3.2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panes do equipamento de rádio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C3.3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 xml:space="preserve">Operar o </w:t>
            </w:r>
            <w:proofErr w:type="spellStart"/>
            <w:r w:rsidRPr="000071C3">
              <w:rPr>
                <w:rFonts w:asciiTheme="minorHAnsi" w:hAnsiTheme="minorHAnsi" w:cs="Arial"/>
                <w:sz w:val="16"/>
                <w:szCs w:val="16"/>
              </w:rPr>
              <w:t>transponder</w:t>
            </w:r>
            <w:proofErr w:type="spellEnd"/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C4.1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Planejar o combustível requerido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C4.2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o sistema de combustível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C4.3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Reabastecer a aeronave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C5.1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Gerenciar passageiros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C5.2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Gerenciar carga e/ou bagagem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NTS1.1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uma vigilância efetiva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NTS1.2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consciência situacional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NTS1.3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Avaliar situações e tomar decisões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NTS1.4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Definir prioridades e gerenciar tarefas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NTS1.5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Manter comunicações e relações interpessoais efetivas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NTS2.1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ameaças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NTS2.2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071C3">
              <w:rPr>
                <w:rFonts w:asciiTheme="minorHAnsi" w:hAnsiTheme="minorHAnsi" w:cs="Arial"/>
                <w:sz w:val="16"/>
                <w:szCs w:val="16"/>
              </w:rPr>
              <w:t>Reconhecer e gerenciar erros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normais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TR-AVI.1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Realizar inspeção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TR-AVI.2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Extrair os dados de desempenho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pré-voo</w:t>
            </w:r>
            <w:proofErr w:type="spellEnd"/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TR-AVI.3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Solicitar autorização do ATC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.4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Dar partida nos motores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.5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Taxiar a aeronave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.6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Realizar os cheques antes da decolagem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.7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Realizar uma decolagem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.9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Operar a aeronave em voo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normal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TR-AVI.12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Realizar um procedimento de descida, aproximação e pouso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.13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Taxiar a aeronave até o ponto de estacionamento e cortar os motores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C2.3</w:t>
            </w:r>
          </w:p>
        </w:tc>
        <w:tc>
          <w:tcPr>
            <w:tcW w:w="225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02C5C">
              <w:rPr>
                <w:rFonts w:asciiTheme="minorHAnsi" w:hAnsiTheme="minorHAnsi" w:cs="Arial"/>
                <w:sz w:val="16"/>
                <w:szCs w:val="16"/>
              </w:rPr>
              <w:t xml:space="preserve">Realizar procedimentos </w:t>
            </w:r>
            <w:proofErr w:type="spellStart"/>
            <w:r w:rsidRPr="00902C5C">
              <w:rPr>
                <w:rFonts w:asciiTheme="minorHAnsi" w:hAnsiTheme="minorHAnsi" w:cs="Arial"/>
                <w:sz w:val="16"/>
                <w:szCs w:val="16"/>
              </w:rPr>
              <w:t>pós-voo</w:t>
            </w:r>
            <w:proofErr w:type="spellEnd"/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Manobras de emergência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.8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Gerenciar 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 xml:space="preserve">incidentes, mau funcionamento ou falha durante a decolagem 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.10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>Gerenciar falhas de mo</w:t>
            </w:r>
            <w:r>
              <w:rPr>
                <w:rFonts w:asciiTheme="minorHAnsi" w:hAnsiTheme="minorHAnsi" w:cs="Arial"/>
                <w:sz w:val="16"/>
                <w:szCs w:val="16"/>
              </w:rPr>
              <w:t>tor parciais e completas em voo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Pr="000071C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</w:t>
            </w:r>
            <w:r w:rsidRPr="00AC2209">
              <w:rPr>
                <w:rFonts w:asciiTheme="minorHAnsi" w:hAnsiTheme="minorHAnsi" w:cs="Arial"/>
                <w:sz w:val="16"/>
                <w:szCs w:val="16"/>
              </w:rPr>
              <w:t>.11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AC2209">
              <w:rPr>
                <w:rFonts w:asciiTheme="minorHAnsi" w:hAnsiTheme="minorHAnsi" w:cs="Arial"/>
                <w:sz w:val="16"/>
                <w:szCs w:val="16"/>
              </w:rPr>
              <w:t xml:space="preserve">Reacionar o motor em voo 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TR-AVI.14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3C14B9" w:rsidRPr="00AC220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Operar a aeronave em emergências</w:t>
            </w:r>
          </w:p>
        </w:tc>
        <w:tc>
          <w:tcPr>
            <w:tcW w:w="1077" w:type="pct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747E9D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747E9D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Outras (opcionais a critério do examinador) </w:t>
            </w: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2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6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2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6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14B9" w:rsidRPr="001C1482" w:rsidTr="003C14B9">
        <w:trPr>
          <w:cantSplit/>
          <w:trHeight w:val="397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3C14B9" w:rsidRPr="008604EB" w:rsidRDefault="003C14B9" w:rsidP="007C26F8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OUT</w:t>
            </w:r>
          </w:p>
        </w:tc>
        <w:tc>
          <w:tcPr>
            <w:tcW w:w="2220" w:type="pct"/>
            <w:shd w:val="clear" w:color="auto" w:fill="FFFFFF" w:themeFill="background1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16" w:type="pct"/>
            <w:gridSpan w:val="2"/>
            <w:vAlign w:val="center"/>
          </w:tcPr>
          <w:p w:rsidR="003C14B9" w:rsidRPr="001C1482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p w:rsidR="003C14B9" w:rsidRDefault="003C14B9" w:rsidP="003C14B9">
      <w:pPr>
        <w:jc w:val="left"/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DD06AE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DD06AE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D06AE">
              <w:rPr>
                <w:rFonts w:asciiTheme="minorHAnsi" w:hAnsiTheme="minorHAnsi"/>
                <w:b/>
                <w:sz w:val="16"/>
                <w:szCs w:val="16"/>
              </w:rPr>
              <w:t>COMENTÁRIOS</w:t>
            </w: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  <w:tr w:rsidR="003C14B9" w:rsidTr="003C14B9">
        <w:tc>
          <w:tcPr>
            <w:tcW w:w="9639" w:type="dxa"/>
          </w:tcPr>
          <w:p w:rsidR="003C14B9" w:rsidRDefault="003C14B9" w:rsidP="003C14B9">
            <w:pPr>
              <w:jc w:val="left"/>
              <w:rPr>
                <w:rFonts w:asciiTheme="minorHAnsi" w:hAnsiTheme="minorHAnsi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3C14B9" w:rsidRPr="00F97E1F" w:rsidTr="003C14B9">
        <w:trPr>
          <w:trHeight w:val="334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Ordem de Serviço (somente para examinadores escalados pela ANAC):</w:t>
            </w:r>
          </w:p>
        </w:tc>
        <w:tc>
          <w:tcPr>
            <w:tcW w:w="3118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C14B9">
      <w:pPr>
        <w:jc w:val="left"/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4477"/>
        <w:gridCol w:w="998"/>
        <w:gridCol w:w="2095"/>
      </w:tblGrid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Conceito final: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(  </w:t>
            </w:r>
            <w:proofErr w:type="gramEnd"/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APROVADO</w:t>
            </w:r>
            <w:r w:rsidRPr="00F97E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(   ) REPROVADO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Data: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 do examinador: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examinador: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C14B9" w:rsidRPr="00F97E1F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do candidato:</w:t>
            </w:r>
          </w:p>
        </w:tc>
        <w:tc>
          <w:tcPr>
            <w:tcW w:w="4477" w:type="dxa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C14B9" w:rsidRPr="00F97E1F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97E1F">
              <w:rPr>
                <w:rFonts w:asciiTheme="minorHAnsi" w:hAnsiTheme="minorHAnsi" w:cs="Arial"/>
                <w:b/>
                <w:sz w:val="16"/>
                <w:szCs w:val="16"/>
              </w:rPr>
              <w:t>Cód. ANAC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2095" w:type="dxa"/>
            <w:vAlign w:val="center"/>
          </w:tcPr>
          <w:p w:rsidR="003C14B9" w:rsidRPr="00F97E1F" w:rsidRDefault="003C14B9" w:rsidP="003C14B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3C14B9" w:rsidRDefault="003C14B9" w:rsidP="003B11C0">
      <w:pPr>
        <w:jc w:val="left"/>
        <w:rPr>
          <w:rFonts w:asciiTheme="minorHAnsi" w:hAnsiTheme="minorHAnsi"/>
          <w:b/>
          <w:szCs w:val="24"/>
        </w:rPr>
      </w:pPr>
      <w:bookmarkStart w:id="1" w:name="_GoBack"/>
      <w:bookmarkEnd w:id="1"/>
    </w:p>
    <w:sectPr w:rsidR="003C14B9" w:rsidSect="003B11C0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F8" w:rsidRDefault="007C26F8" w:rsidP="003C14B9">
      <w:r>
        <w:separator/>
      </w:r>
    </w:p>
  </w:endnote>
  <w:endnote w:type="continuationSeparator" w:id="0">
    <w:p w:rsidR="007C26F8" w:rsidRDefault="007C26F8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 w:rsidP="00616934">
    <w:pPr>
      <w:pStyle w:val="Rodap"/>
      <w:tabs>
        <w:tab w:val="clear" w:pos="4252"/>
        <w:tab w:val="clear" w:pos="8504"/>
        <w:tab w:val="left" w:pos="6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F8" w:rsidRDefault="007C26F8" w:rsidP="003C14B9">
      <w:r>
        <w:separator/>
      </w:r>
    </w:p>
  </w:footnote>
  <w:footnote w:type="continuationSeparator" w:id="0">
    <w:p w:rsidR="007C26F8" w:rsidRDefault="007C26F8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CED981" wp14:editId="327B26EB">
              <wp:simplePos x="0" y="0"/>
              <wp:positionH relativeFrom="column">
                <wp:posOffset>6569031</wp:posOffset>
              </wp:positionH>
              <wp:positionV relativeFrom="paragraph">
                <wp:posOffset>-431800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6C8B13" id="Retângulo 3" o:spid="_x0000_s1026" style="position:absolute;margin-left:517.25pt;margin-top:-34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Eujhs3iAAAADgEAAA8AAABkcnMvZG93bnJldi54bWxMjz1PwzAQhnck/oN1SGytTdM2&#10;VYhTVZW6IIREoAObGx9xILaj2E0Dv57LVLZ7dY/ej3w72pYN2IfGOwkPcwEMXeV142oJ72+H2QZY&#10;iMpp1XqHEn4wwLa4vclVpv3FveJQxpqRiQuZkmBi7DLOQ2XQqjD3HTr6ffreqkiyr7nu1YXMbcsX&#10;Qqy5VY2jBKM63BusvsuzlfD0lSalGXbDb/KCR+OPzx+HfZDy/m7cPQKLOMYrDFN9qg4FdTr5s9OB&#10;taRFslwRK2G23tCqCRHpdJ0kLNJlugJe5Pz/jOIPAAD//wMAUEsBAi0AFAAGAAgAAAAhALaDOJL+&#10;AAAA4QEAABMAAAAAAAAAAAAAAAAAAAAAAFtDb250ZW50X1R5cGVzXS54bWxQSwECLQAUAAYACAAA&#10;ACEAOP0h/9YAAACUAQAACwAAAAAAAAAAAAAAAAAvAQAAX3JlbHMvLnJlbHNQSwECLQAUAAYACAAA&#10;ACEABI4Kq4UCAABTBQAADgAAAAAAAAAAAAAAAAAuAgAAZHJzL2Uyb0RvYy54bWxQSwECLQAUAAYA&#10;CAAAACEAS6OGzeIAAAAOAQAADwAAAAAAAAAAAAAAAADf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34" w:rsidRDefault="00616934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1A1B2" wp14:editId="242514D1">
              <wp:simplePos x="0" y="0"/>
              <wp:positionH relativeFrom="column">
                <wp:posOffset>6549656</wp:posOffset>
              </wp:positionH>
              <wp:positionV relativeFrom="paragraph">
                <wp:posOffset>-473858</wp:posOffset>
              </wp:positionV>
              <wp:extent cx="276225" cy="17878425"/>
              <wp:effectExtent l="0" t="0" r="9525" b="9525"/>
              <wp:wrapNone/>
              <wp:docPr id="32" name="Retângu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D2470F" id="Retângulo 32" o:spid="_x0000_s1026" style="position:absolute;margin-left:515.7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+ohgIAAFUFAAAOAAAAZHJzL2Uyb0RvYy54bWysVM1uGyEQvlfqOyDuzdpbJ06trCPLUapK&#10;UWIlqXImLHhXAoYC9tp9nL5KX6wDrNdREvVQdQ8sw8x888M3XFzutCJb4XwLpqLjkxElwnCoW7Ou&#10;6PfH60/nlPjATM0UGFHRvfD0cv7xw0VnZ6KEBlQtHEEQ42edrWgTgp0VheeN0MyfgBUGlRKcZgFF&#10;ty5qxzpE16ooR6OzogNXWwdceI+nV1lJ5wlfSsHDnZReBKIqirmFtLq0Pse1mF+w2dox27S8T4P9&#10;QxaatQaDDlBXLDCyce0bKN1yBx5kOOGgC5Cy5SLVgNWMR6+qeWiYFakWbI63Q5v8/4Plt9uVI21d&#10;0c8lJYZpvKN7EX7/MuuNAoKH2KHO+hkaPtiV6yWP21juTjod/1gI2aWu7oeuil0gHA/L6VlZnlLC&#10;UTWenk/PJyghTnF0t86HrwI0iZuKOry21E22vfEhmx5MYjRl4mrgulUqa+NJEdPMiaVd2CuRre+F&#10;xBJjKgk1kUsslSNbhrRgnAsTxlnVsFrk49MRfn2eg0fKWhkEjMgS4w/YPUAk7lvsnGVvH11F4ubg&#10;PPpbYtl58EiRwYTBWbcG3HsACqvqI2f7Q5Nya2KXnqHeIwEc5Mnwll+3eAc3zIcVczgKODQ43uEO&#10;F6mgqyj0O0oacD/fO4/2yFDUUtLhaFXU/9gwJyhR3wxy98t4MomzmITJ6bREwb3UPL/UmI1eAl7T&#10;GB8Sy9M22gd12EoH+glfgUWMiipmOMauKA/uICxDHnl8R7hYLJIZzp9l4cY8WB7BY1cjxx53T8zZ&#10;nogBOXwLhzFks1d8zLbR08BiE0C2iazHvvb9xtlNxOnfmfg4vJST1fE1nP8BAAD//wMAUEsDBBQA&#10;BgAIAAAAIQBug50U4wAAAA4BAAAPAAAAZHJzL2Rvd25yZXYueG1sTI/BTsMwEETvSPyDtUjcWrtN&#10;1NAQp6oq9YIQEoEeuLnxEgfidRS7aeDrcU/lONqnmbfFZrIdG3HwrSMJi7kAhlQ73VIj4f1tP3sA&#10;5oMirTpHKOEHPWzK25tC5dqd6RXHKjQslpDPlQQTQp9z7muDVvm565Hi7dMNVoUYh4brQZ1jue34&#10;UogVt6qluGBUjzuD9Xd1shKevrKkMuN2/E1e8GDc4fljv/NS3t9N20dgAadwheGiH9WhjE5HdyLt&#10;WRezSBZpZCXMsnQF7IKILF0DO0pYZqlYAy8L/v+N8g8AAP//AwBQSwECLQAUAAYACAAAACEAtoM4&#10;kv4AAADhAQAAEwAAAAAAAAAAAAAAAAAAAAAAW0NvbnRlbnRfVHlwZXNdLnhtbFBLAQItABQABgAI&#10;AAAAIQA4/SH/1gAAAJQBAAALAAAAAAAAAAAAAAAAAC8BAABfcmVscy8ucmVsc1BLAQItABQABgAI&#10;AAAAIQC9m2+ohgIAAFUFAAAOAAAAAAAAAAAAAAAAAC4CAABkcnMvZTJvRG9jLnhtbFBLAQItABQA&#10;BgAIAAAAIQBug50U4wAAAA4BAAAPAAAAAAAAAAAAAAAAAOAEAABkcnMvZG93bnJldi54bWxQSwUG&#10;AAAAAAQABADzAAAA8AUAAAAA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5864955"/>
    <w:multiLevelType w:val="hybridMultilevel"/>
    <w:tmpl w:val="7638E2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1F5889"/>
    <w:rsid w:val="002F5472"/>
    <w:rsid w:val="003B11C0"/>
    <w:rsid w:val="003B1819"/>
    <w:rsid w:val="003C14B9"/>
    <w:rsid w:val="00444A7B"/>
    <w:rsid w:val="005A70C6"/>
    <w:rsid w:val="005B0DF9"/>
    <w:rsid w:val="00616934"/>
    <w:rsid w:val="007B56A0"/>
    <w:rsid w:val="007B7A5A"/>
    <w:rsid w:val="007C26F8"/>
    <w:rsid w:val="008F1516"/>
    <w:rsid w:val="00DD3DDB"/>
    <w:rsid w:val="00D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BEE5-8AEE-4C61-9281-F05E8603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2017-04-25T14:13:00Z</dcterms:created>
  <dcterms:modified xsi:type="dcterms:W3CDTF">2017-04-25T14:13:00Z</dcterms:modified>
</cp:coreProperties>
</file>