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1C2" w:rsidRPr="008E39A7" w:rsidRDefault="004D1FA5" w:rsidP="002151C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pt-BR"/>
        </w:rPr>
      </w:pPr>
      <w:hyperlink r:id="rId5" w:history="1">
        <w:r w:rsidR="002151C2" w:rsidRPr="008E39A7">
          <w:rPr>
            <w:rStyle w:val="Hyperlink"/>
            <w:rFonts w:eastAsia="Times New Roman" w:cstheme="minorHAnsi"/>
            <w:sz w:val="24"/>
            <w:szCs w:val="24"/>
            <w:lang w:eastAsia="pt-BR"/>
          </w:rPr>
          <w:t>https://www.gov.br/anac/pt-br/assuntos/regulados/profissionais-da-aviacao-civil/processo-de-licencas-e-habilitacoes</w:t>
        </w:r>
      </w:hyperlink>
      <w:r w:rsidR="002151C2" w:rsidRPr="008E39A7">
        <w:rPr>
          <w:rFonts w:eastAsia="Times New Roman" w:cstheme="minorHAnsi"/>
          <w:color w:val="555555"/>
          <w:sz w:val="24"/>
          <w:szCs w:val="24"/>
          <w:lang w:eastAsia="pt-BR"/>
        </w:rPr>
        <w:t xml:space="preserve"> </w:t>
      </w:r>
    </w:p>
    <w:p w:rsidR="002151C2" w:rsidRPr="008E39A7" w:rsidRDefault="002151C2" w:rsidP="002151C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pt-BR"/>
        </w:rPr>
      </w:pPr>
    </w:p>
    <w:p w:rsidR="00AF006A" w:rsidRPr="00A35799" w:rsidRDefault="002151C2" w:rsidP="002151C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2E74B5" w:themeColor="accent1" w:themeShade="BF"/>
          <w:sz w:val="28"/>
          <w:szCs w:val="28"/>
          <w:lang w:eastAsia="pt-BR"/>
        </w:rPr>
      </w:pPr>
      <w:r w:rsidRPr="00A35799">
        <w:rPr>
          <w:rFonts w:eastAsia="Times New Roman" w:cstheme="minorHAnsi"/>
          <w:color w:val="2E74B5" w:themeColor="accent1" w:themeShade="BF"/>
          <w:sz w:val="28"/>
          <w:szCs w:val="28"/>
          <w:lang w:eastAsia="pt-BR"/>
        </w:rPr>
        <w:t>Emissão de certificado para P</w:t>
      </w:r>
      <w:r w:rsidR="00AF006A" w:rsidRPr="00A35799">
        <w:rPr>
          <w:rFonts w:eastAsia="Times New Roman" w:cstheme="minorHAnsi"/>
          <w:color w:val="2E74B5" w:themeColor="accent1" w:themeShade="BF"/>
          <w:sz w:val="28"/>
          <w:szCs w:val="28"/>
          <w:lang w:eastAsia="pt-BR"/>
        </w:rPr>
        <w:t>rofissionais AVSEC</w:t>
      </w:r>
    </w:p>
    <w:p w:rsidR="002151C2" w:rsidRPr="008E39A7" w:rsidRDefault="002151C2" w:rsidP="002151C2">
      <w:pPr>
        <w:shd w:val="clear" w:color="auto" w:fill="FFFFFF"/>
        <w:spacing w:after="30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E39A7">
        <w:rPr>
          <w:rFonts w:cstheme="minorHAnsi"/>
          <w:sz w:val="24"/>
          <w:szCs w:val="24"/>
        </w:rPr>
        <w:t>Trata-se de documento concedido pela ANAC ao profissional AVSEC que comprova sua aprovação na certificação AVSEC e o habilita para o desempenho de atividade AVSEC, condicionado ao êxito nos critérios de aprovação previstos no Regulamento Brasileiro de Aviação Civil – RBAC nº 110.</w:t>
      </w:r>
    </w:p>
    <w:p w:rsidR="002151C2" w:rsidRPr="008E39A7" w:rsidRDefault="002151C2" w:rsidP="002151C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:rsidR="001B67A3" w:rsidRPr="008E39A7" w:rsidRDefault="001B67A3" w:rsidP="002151C2">
      <w:pPr>
        <w:shd w:val="clear" w:color="auto" w:fill="FFFFFF"/>
        <w:spacing w:after="30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E39A7">
        <w:rPr>
          <w:rFonts w:cstheme="minorHAnsi"/>
          <w:sz w:val="24"/>
          <w:szCs w:val="24"/>
        </w:rPr>
        <w:t xml:space="preserve">Conforme preceitua o Regulamento Brasileiro de Aviação Civil – RBAC nº 110, os </w:t>
      </w:r>
      <w:hyperlink r:id="rId6" w:history="1">
        <w:r w:rsidRPr="008E39A7">
          <w:rPr>
            <w:rStyle w:val="Hyperlink"/>
            <w:rFonts w:cstheme="minorHAnsi"/>
            <w:sz w:val="24"/>
            <w:szCs w:val="24"/>
          </w:rPr>
          <w:t>Centros de Instrução autorizados</w:t>
        </w:r>
      </w:hyperlink>
      <w:r w:rsidRPr="008E39A7">
        <w:rPr>
          <w:rFonts w:cstheme="minorHAnsi"/>
          <w:sz w:val="24"/>
          <w:szCs w:val="24"/>
        </w:rPr>
        <w:t xml:space="preserve"> podem ministrar cursos AVSEC, de Formação ou Atualização</w:t>
      </w:r>
      <w:r w:rsidR="00B30824" w:rsidRPr="008E39A7">
        <w:rPr>
          <w:rFonts w:cstheme="minorHAnsi"/>
          <w:sz w:val="24"/>
          <w:szCs w:val="24"/>
        </w:rPr>
        <w:t xml:space="preserve"> que </w:t>
      </w:r>
      <w:r w:rsidRPr="008E39A7">
        <w:rPr>
          <w:rFonts w:cstheme="minorHAnsi"/>
          <w:sz w:val="24"/>
          <w:szCs w:val="24"/>
        </w:rPr>
        <w:t>abordam procedimentos de segurança e objetivam capacitar profissionais que desempenharão atividades AVSEC listadas na tabela do Apêndice A do Regulamento.</w:t>
      </w:r>
    </w:p>
    <w:p w:rsidR="00B30824" w:rsidRPr="008E39A7" w:rsidRDefault="0059687C" w:rsidP="00B3082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cstheme="minorHAnsi"/>
          <w:sz w:val="24"/>
          <w:szCs w:val="24"/>
        </w:rPr>
        <w:t xml:space="preserve">A </w:t>
      </w:r>
      <w:r w:rsidR="00B30824" w:rsidRPr="008E39A7">
        <w:rPr>
          <w:rFonts w:cstheme="minorHAnsi"/>
          <w:sz w:val="24"/>
          <w:szCs w:val="24"/>
        </w:rPr>
        <w:t>publicação</w:t>
      </w:r>
      <w:r w:rsidR="00B30824" w:rsidRPr="008E39A7">
        <w:rPr>
          <w:rFonts w:eastAsia="Times New Roman" w:cstheme="minorHAnsi"/>
          <w:sz w:val="24"/>
          <w:szCs w:val="24"/>
          <w:lang w:eastAsia="pt-BR"/>
        </w:rPr>
        <w:t xml:space="preserve"> da Medida Provisória nº 1.089, de 29/12/2021, e, no âmbito da Agência, da Resolução nº 653, de 20/12/2021, </w:t>
      </w:r>
      <w:r w:rsidRPr="008E39A7">
        <w:rPr>
          <w:rFonts w:eastAsia="Times New Roman" w:cstheme="minorHAnsi"/>
          <w:sz w:val="24"/>
          <w:szCs w:val="24"/>
          <w:lang w:eastAsia="pt-BR"/>
        </w:rPr>
        <w:t>passou</w:t>
      </w:r>
      <w:r w:rsidR="00B30824" w:rsidRPr="008E39A7">
        <w:rPr>
          <w:rFonts w:eastAsia="Times New Roman" w:cstheme="minorHAnsi"/>
          <w:sz w:val="24"/>
          <w:szCs w:val="24"/>
          <w:lang w:eastAsia="pt-BR"/>
        </w:rPr>
        <w:t xml:space="preserve"> a exigir contraprestação pelo serviço prestado</w:t>
      </w:r>
      <w:r w:rsidRPr="008E39A7">
        <w:rPr>
          <w:rFonts w:eastAsia="Times New Roman" w:cstheme="minorHAnsi"/>
          <w:sz w:val="24"/>
          <w:szCs w:val="24"/>
          <w:lang w:eastAsia="pt-BR"/>
        </w:rPr>
        <w:t xml:space="preserve"> referente à emissão</w:t>
      </w:r>
      <w:r w:rsidR="00B30824" w:rsidRPr="008E39A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E39A7">
        <w:rPr>
          <w:rFonts w:eastAsia="Times New Roman" w:cstheme="minorHAnsi"/>
          <w:sz w:val="24"/>
          <w:szCs w:val="24"/>
          <w:lang w:eastAsia="pt-BR"/>
        </w:rPr>
        <w:t>de</w:t>
      </w:r>
      <w:r w:rsidR="00B30824" w:rsidRPr="008E39A7">
        <w:rPr>
          <w:rFonts w:eastAsia="Times New Roman" w:cstheme="minorHAnsi"/>
          <w:sz w:val="24"/>
          <w:szCs w:val="24"/>
          <w:lang w:eastAsia="pt-BR"/>
        </w:rPr>
        <w:t xml:space="preserve"> certificados </w:t>
      </w:r>
      <w:r w:rsidRPr="008E39A7">
        <w:rPr>
          <w:rFonts w:eastAsia="Times New Roman" w:cstheme="minorHAnsi"/>
          <w:sz w:val="24"/>
          <w:szCs w:val="24"/>
          <w:lang w:eastAsia="pt-BR"/>
        </w:rPr>
        <w:t xml:space="preserve">AVSEC </w:t>
      </w:r>
      <w:r w:rsidR="00B30824" w:rsidRPr="008E39A7">
        <w:rPr>
          <w:rFonts w:eastAsia="Times New Roman" w:cstheme="minorHAnsi"/>
          <w:sz w:val="24"/>
          <w:szCs w:val="24"/>
          <w:lang w:eastAsia="pt-BR"/>
        </w:rPr>
        <w:t>emitidos pela ANAC</w:t>
      </w:r>
      <w:r w:rsidRPr="008E39A7">
        <w:rPr>
          <w:rFonts w:eastAsia="Times New Roman" w:cstheme="minorHAnsi"/>
          <w:sz w:val="24"/>
          <w:szCs w:val="24"/>
          <w:lang w:eastAsia="pt-BR"/>
        </w:rPr>
        <w:t xml:space="preserve"> a partir de 31/03/2022 </w:t>
      </w:r>
      <w:r w:rsidR="00B30824" w:rsidRPr="008E39A7">
        <w:rPr>
          <w:rFonts w:eastAsia="Times New Roman" w:cstheme="minorHAnsi"/>
          <w:sz w:val="24"/>
          <w:szCs w:val="24"/>
          <w:lang w:eastAsia="pt-BR"/>
        </w:rPr>
        <w:t>para as seguintes certificações:</w:t>
      </w:r>
    </w:p>
    <w:p w:rsidR="0059687C" w:rsidRPr="008E39A7" w:rsidRDefault="001B67A3" w:rsidP="00B30824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cstheme="minorHAnsi"/>
          <w:sz w:val="24"/>
          <w:szCs w:val="24"/>
        </w:rPr>
        <w:t xml:space="preserve">Básico AVSEC, </w:t>
      </w:r>
    </w:p>
    <w:p w:rsidR="00B30824" w:rsidRPr="008E39A7" w:rsidRDefault="001B67A3" w:rsidP="00B30824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cstheme="minorHAnsi"/>
          <w:sz w:val="24"/>
          <w:szCs w:val="24"/>
        </w:rPr>
        <w:t xml:space="preserve">Inspeção de Segurança, </w:t>
      </w:r>
    </w:p>
    <w:p w:rsidR="0059687C" w:rsidRPr="008E39A7" w:rsidRDefault="001B67A3" w:rsidP="00B30824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cstheme="minorHAnsi"/>
          <w:sz w:val="24"/>
          <w:szCs w:val="24"/>
        </w:rPr>
        <w:t>Operador Aéreo</w:t>
      </w:r>
    </w:p>
    <w:p w:rsidR="0059687C" w:rsidRPr="008E39A7" w:rsidRDefault="001B67A3" w:rsidP="00B30824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cstheme="minorHAnsi"/>
          <w:sz w:val="24"/>
          <w:szCs w:val="24"/>
        </w:rPr>
        <w:t>Operador de Aeródromo</w:t>
      </w:r>
    </w:p>
    <w:p w:rsidR="001B67A3" w:rsidRPr="008E39A7" w:rsidRDefault="0059687C" w:rsidP="0059687C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E39A7">
        <w:rPr>
          <w:rFonts w:cstheme="minorHAnsi"/>
          <w:sz w:val="24"/>
          <w:szCs w:val="24"/>
        </w:rPr>
        <w:t xml:space="preserve">Instrutor AVSEC </w:t>
      </w:r>
    </w:p>
    <w:p w:rsidR="00AF006A" w:rsidRPr="008E39A7" w:rsidRDefault="0059687C" w:rsidP="002151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t-BR"/>
        </w:rPr>
      </w:pPr>
      <w:r w:rsidRPr="008E39A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t-BR"/>
        </w:rPr>
        <w:t>Para</w:t>
      </w:r>
      <w:r w:rsidR="0087658B" w:rsidRPr="008E39A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t-BR"/>
        </w:rPr>
        <w:t xml:space="preserve"> e</w:t>
      </w:r>
      <w:r w:rsidR="00AF006A" w:rsidRPr="008E39A7">
        <w:rPr>
          <w:rFonts w:eastAsia="Times New Roman" w:cstheme="minorHAnsi"/>
          <w:b/>
          <w:sz w:val="24"/>
          <w:szCs w:val="24"/>
          <w:lang w:eastAsia="pt-BR"/>
        </w:rPr>
        <w:t>fetuar o pagamento</w:t>
      </w:r>
      <w:r w:rsidR="0087658B" w:rsidRPr="008E39A7">
        <w:rPr>
          <w:rFonts w:eastAsia="Times New Roman" w:cstheme="minorHAnsi"/>
          <w:b/>
          <w:sz w:val="24"/>
          <w:szCs w:val="24"/>
          <w:lang w:eastAsia="pt-BR"/>
        </w:rPr>
        <w:t>:</w:t>
      </w:r>
    </w:p>
    <w:p w:rsidR="0059687C" w:rsidRPr="008E39A7" w:rsidRDefault="00E87242" w:rsidP="002151C2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4D1FA5">
        <w:rPr>
          <w:rFonts w:eastAsia="Times New Roman" w:cstheme="minorHAnsi"/>
          <w:sz w:val="24"/>
          <w:szCs w:val="24"/>
          <w:lang w:eastAsia="pt-BR"/>
        </w:rPr>
        <w:t>profissional</w:t>
      </w:r>
      <w:r w:rsidR="00AF006A" w:rsidRPr="008E39A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9687C" w:rsidRPr="008E39A7">
        <w:rPr>
          <w:rFonts w:eastAsia="Times New Roman" w:cstheme="minorHAnsi"/>
          <w:sz w:val="24"/>
          <w:szCs w:val="24"/>
          <w:lang w:eastAsia="pt-BR"/>
        </w:rPr>
        <w:t xml:space="preserve">deverá acessar o link </w:t>
      </w:r>
      <w:hyperlink r:id="rId7" w:history="1">
        <w:r w:rsidR="00366FCF" w:rsidRPr="00155EF2">
          <w:rPr>
            <w:rStyle w:val="Hyperlink"/>
            <w:rFonts w:eastAsia="Times New Roman" w:cstheme="minorHAnsi"/>
            <w:sz w:val="24"/>
            <w:szCs w:val="24"/>
            <w:lang w:eastAsia="pt-BR"/>
          </w:rPr>
          <w:t>https://sistemas.anac.gov.br/gruinternet/ControladorGru?cmd=RedirecionarPaginaServicoBean</w:t>
        </w:r>
      </w:hyperlink>
      <w:r w:rsidR="00366FCF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9687C" w:rsidRPr="008E39A7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8B3F7F" w:rsidRPr="008E39A7">
        <w:rPr>
          <w:rFonts w:eastAsia="Times New Roman" w:cstheme="minorHAnsi"/>
          <w:sz w:val="24"/>
          <w:szCs w:val="24"/>
          <w:lang w:eastAsia="pt-BR"/>
        </w:rPr>
        <w:t>ir na</w:t>
      </w:r>
      <w:r w:rsidR="00D7223E" w:rsidRPr="008E39A7">
        <w:rPr>
          <w:rFonts w:eastAsia="Times New Roman" w:cstheme="minorHAnsi"/>
          <w:sz w:val="24"/>
          <w:szCs w:val="24"/>
          <w:lang w:eastAsia="pt-BR"/>
        </w:rPr>
        <w:t xml:space="preserve"> tabela de serviços </w:t>
      </w:r>
      <w:r w:rsidR="008B3F7F" w:rsidRPr="008E39A7">
        <w:rPr>
          <w:rFonts w:eastAsia="Times New Roman" w:cstheme="minorHAnsi"/>
          <w:sz w:val="24"/>
          <w:szCs w:val="24"/>
          <w:lang w:eastAsia="pt-BR"/>
        </w:rPr>
        <w:t>e</w:t>
      </w:r>
      <w:r w:rsidR="00D7223E" w:rsidRPr="008E39A7">
        <w:rPr>
          <w:rFonts w:eastAsia="Times New Roman" w:cstheme="minorHAnsi"/>
          <w:sz w:val="24"/>
          <w:szCs w:val="24"/>
          <w:lang w:eastAsia="pt-BR"/>
        </w:rPr>
        <w:t xml:space="preserve"> clicar no valor da TFAC (R$ 150,00) </w:t>
      </w:r>
      <w:r w:rsidR="00505939">
        <w:rPr>
          <w:rFonts w:eastAsia="Times New Roman" w:cstheme="minorHAnsi"/>
          <w:sz w:val="24"/>
          <w:szCs w:val="24"/>
          <w:lang w:eastAsia="pt-BR"/>
        </w:rPr>
        <w:t xml:space="preserve">- </w:t>
      </w:r>
      <w:r w:rsidR="00D7223E" w:rsidRPr="008E39A7">
        <w:rPr>
          <w:rFonts w:eastAsia="Times New Roman" w:cstheme="minorHAnsi"/>
          <w:sz w:val="24"/>
          <w:szCs w:val="24"/>
          <w:lang w:eastAsia="pt-BR"/>
        </w:rPr>
        <w:t>serviço 01</w:t>
      </w:r>
      <w:r w:rsidR="008B3F7F" w:rsidRPr="008E39A7">
        <w:rPr>
          <w:rFonts w:eastAsia="Times New Roman" w:cstheme="minorHAnsi"/>
          <w:sz w:val="24"/>
          <w:szCs w:val="24"/>
          <w:lang w:eastAsia="pt-BR"/>
        </w:rPr>
        <w:t xml:space="preserve"> (Concessão, renovação ou averbação de licenças, habilitações ou certificados do pessoal da aviação civil)</w:t>
      </w:r>
      <w:r w:rsidR="00D7223E" w:rsidRPr="008E39A7">
        <w:rPr>
          <w:rFonts w:eastAsia="Times New Roman" w:cstheme="minorHAnsi"/>
          <w:sz w:val="24"/>
          <w:szCs w:val="24"/>
          <w:lang w:eastAsia="pt-BR"/>
        </w:rPr>
        <w:t>, complexidade 01.</w:t>
      </w:r>
    </w:p>
    <w:p w:rsidR="00AF006A" w:rsidRPr="008E39A7" w:rsidRDefault="0059687C" w:rsidP="002151C2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4D1FA5">
        <w:rPr>
          <w:rFonts w:eastAsia="Times New Roman" w:cstheme="minorHAnsi"/>
          <w:sz w:val="24"/>
          <w:szCs w:val="24"/>
          <w:lang w:eastAsia="pt-BR"/>
        </w:rPr>
        <w:t>profissional</w:t>
      </w:r>
      <w:r w:rsidRPr="008E39A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F006A" w:rsidRPr="008E39A7">
        <w:rPr>
          <w:rFonts w:eastAsia="Times New Roman" w:cstheme="minorHAnsi"/>
          <w:sz w:val="24"/>
          <w:szCs w:val="24"/>
          <w:lang w:eastAsia="pt-BR"/>
        </w:rPr>
        <w:t xml:space="preserve">poderá gerar o boleto para pagamento da taxa de inscrição, após </w:t>
      </w:r>
      <w:r w:rsidR="00E87242" w:rsidRPr="008E39A7">
        <w:rPr>
          <w:rFonts w:eastAsia="Times New Roman" w:cstheme="minorHAnsi"/>
          <w:sz w:val="24"/>
          <w:szCs w:val="24"/>
          <w:lang w:eastAsia="pt-BR"/>
        </w:rPr>
        <w:t>atender os critérios de aprovação do curso (frequência mínima, nota na prova teórica e o resultado “apto” no caso do curso de Inspeção)</w:t>
      </w:r>
    </w:p>
    <w:p w:rsidR="006521FD" w:rsidRPr="008E39A7" w:rsidRDefault="006521FD" w:rsidP="006521FD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 xml:space="preserve">O número do CPF do </w:t>
      </w:r>
      <w:r w:rsidR="004D1FA5">
        <w:rPr>
          <w:rFonts w:eastAsia="Times New Roman" w:cstheme="minorHAnsi"/>
          <w:sz w:val="24"/>
          <w:szCs w:val="24"/>
          <w:lang w:eastAsia="pt-BR"/>
        </w:rPr>
        <w:t>profissional</w:t>
      </w:r>
      <w:bookmarkStart w:id="0" w:name="_GoBack"/>
      <w:bookmarkEnd w:id="0"/>
      <w:r w:rsidRPr="008E39A7">
        <w:rPr>
          <w:rFonts w:eastAsia="Times New Roman" w:cstheme="minorHAnsi"/>
          <w:sz w:val="24"/>
          <w:szCs w:val="24"/>
          <w:lang w:eastAsia="pt-BR"/>
        </w:rPr>
        <w:t xml:space="preserve"> deve corresponder ao do pagador, caso contrário, o pagamento não será reconhecido</w:t>
      </w:r>
    </w:p>
    <w:p w:rsidR="00AF006A" w:rsidRPr="008E39A7" w:rsidRDefault="00AF006A" w:rsidP="002151C2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 xml:space="preserve">Procure pagar o boleto até o dia do vencimento, garantindo, assim, </w:t>
      </w:r>
      <w:r w:rsidR="00E87242" w:rsidRPr="008E39A7">
        <w:rPr>
          <w:rFonts w:eastAsia="Times New Roman" w:cstheme="minorHAnsi"/>
          <w:sz w:val="24"/>
          <w:szCs w:val="24"/>
          <w:lang w:eastAsia="pt-BR"/>
        </w:rPr>
        <w:t xml:space="preserve">a liberação do certificado </w:t>
      </w:r>
      <w:r w:rsidRPr="008E39A7">
        <w:rPr>
          <w:rFonts w:eastAsia="Times New Roman" w:cstheme="minorHAnsi"/>
          <w:sz w:val="24"/>
          <w:szCs w:val="24"/>
          <w:lang w:eastAsia="pt-BR"/>
        </w:rPr>
        <w:t>mais rapidamente.</w:t>
      </w:r>
    </w:p>
    <w:p w:rsidR="00E87242" w:rsidRPr="008E39A7" w:rsidRDefault="00E87242" w:rsidP="002151C2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lastRenderedPageBreak/>
        <w:t xml:space="preserve">Informe a realização do pagamento ao Centro de Instrução AVSEC responsável pelo treinamento, disponibilizando o comprovante </w:t>
      </w:r>
      <w:r w:rsidR="0059687C" w:rsidRPr="008E39A7">
        <w:rPr>
          <w:rFonts w:eastAsia="Times New Roman" w:cstheme="minorHAnsi"/>
          <w:sz w:val="24"/>
          <w:szCs w:val="24"/>
          <w:lang w:eastAsia="pt-BR"/>
        </w:rPr>
        <w:t xml:space="preserve">de pagamento </w:t>
      </w:r>
      <w:r w:rsidRPr="008E39A7">
        <w:rPr>
          <w:rFonts w:eastAsia="Times New Roman" w:cstheme="minorHAnsi"/>
          <w:sz w:val="24"/>
          <w:szCs w:val="24"/>
          <w:lang w:eastAsia="pt-BR"/>
        </w:rPr>
        <w:t>e o número de referência</w:t>
      </w:r>
    </w:p>
    <w:p w:rsidR="00AF006A" w:rsidRPr="008E39A7" w:rsidRDefault="00AF006A" w:rsidP="002151C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> </w:t>
      </w:r>
    </w:p>
    <w:p w:rsidR="00AF006A" w:rsidRPr="008E39A7" w:rsidRDefault="0087658B" w:rsidP="002151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t-BR"/>
        </w:rPr>
      </w:pPr>
      <w:r w:rsidRPr="008E39A7">
        <w:rPr>
          <w:rFonts w:eastAsia="Times New Roman" w:cstheme="minorHAnsi"/>
          <w:b/>
          <w:sz w:val="24"/>
          <w:szCs w:val="24"/>
          <w:lang w:eastAsia="pt-BR"/>
        </w:rPr>
        <w:t>Emissão do certificado</w:t>
      </w:r>
      <w:r w:rsidR="00822CE0" w:rsidRPr="008E39A7">
        <w:rPr>
          <w:rFonts w:eastAsia="Times New Roman" w:cstheme="minorHAnsi"/>
          <w:b/>
          <w:sz w:val="24"/>
          <w:szCs w:val="24"/>
          <w:lang w:eastAsia="pt-BR"/>
        </w:rPr>
        <w:t xml:space="preserve"> pelo Centro de Instrução AVSEC</w:t>
      </w:r>
      <w:r w:rsidR="006521FD" w:rsidRPr="008E39A7">
        <w:rPr>
          <w:rFonts w:eastAsia="Times New Roman" w:cstheme="minorHAnsi"/>
          <w:b/>
          <w:sz w:val="24"/>
          <w:szCs w:val="24"/>
          <w:lang w:eastAsia="pt-BR"/>
        </w:rPr>
        <w:t>:</w:t>
      </w:r>
    </w:p>
    <w:p w:rsidR="00B251AC" w:rsidRPr="008E39A7" w:rsidRDefault="00B251AC" w:rsidP="00B251AC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>O Centro emitirá o certificado diretamente no sistema da ANAC, informando o número de referência constante no boleto</w:t>
      </w:r>
      <w:r w:rsidR="008E521F">
        <w:rPr>
          <w:rFonts w:eastAsia="Times New Roman" w:cstheme="minorHAnsi"/>
          <w:sz w:val="24"/>
          <w:szCs w:val="24"/>
          <w:lang w:eastAsia="pt-BR"/>
        </w:rPr>
        <w:t xml:space="preserve"> pago pelo profissional</w:t>
      </w:r>
      <w:r w:rsidRPr="008E39A7">
        <w:rPr>
          <w:rFonts w:eastAsia="Times New Roman" w:cstheme="minorHAnsi"/>
          <w:sz w:val="24"/>
          <w:szCs w:val="24"/>
          <w:lang w:eastAsia="pt-BR"/>
        </w:rPr>
        <w:t>.</w:t>
      </w:r>
    </w:p>
    <w:p w:rsidR="00B251AC" w:rsidRPr="008E39A7" w:rsidRDefault="00B251AC" w:rsidP="00B251AC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8E39A7">
        <w:rPr>
          <w:rFonts w:eastAsia="Times New Roman" w:cstheme="minorHAnsi"/>
          <w:sz w:val="24"/>
          <w:szCs w:val="24"/>
          <w:lang w:eastAsia="pt-BR"/>
        </w:rPr>
        <w:t>O certificado deverá ser disponibilizado ao profissional em até 30 dias.</w:t>
      </w:r>
    </w:p>
    <w:p w:rsidR="00AF006A" w:rsidRPr="008E39A7" w:rsidRDefault="00AF006A" w:rsidP="002151C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pt-BR"/>
        </w:rPr>
      </w:pPr>
      <w:r w:rsidRPr="008E39A7">
        <w:rPr>
          <w:rFonts w:eastAsia="Times New Roman" w:cstheme="minorHAnsi"/>
          <w:color w:val="555555"/>
          <w:sz w:val="24"/>
          <w:szCs w:val="24"/>
          <w:lang w:eastAsia="pt-BR"/>
        </w:rPr>
        <w:t> </w:t>
      </w:r>
    </w:p>
    <w:sectPr w:rsidR="00AF006A" w:rsidRPr="008E3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36B"/>
    <w:multiLevelType w:val="multilevel"/>
    <w:tmpl w:val="A80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22396"/>
    <w:multiLevelType w:val="multilevel"/>
    <w:tmpl w:val="E2B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268C3"/>
    <w:multiLevelType w:val="multilevel"/>
    <w:tmpl w:val="AA54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B0C4F"/>
    <w:multiLevelType w:val="multilevel"/>
    <w:tmpl w:val="BEE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4076C"/>
    <w:multiLevelType w:val="hybridMultilevel"/>
    <w:tmpl w:val="EA28A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E67CB"/>
    <w:multiLevelType w:val="multilevel"/>
    <w:tmpl w:val="58A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1C3188"/>
    <w:multiLevelType w:val="multilevel"/>
    <w:tmpl w:val="D3CA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5F2CA4"/>
    <w:multiLevelType w:val="multilevel"/>
    <w:tmpl w:val="B70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A"/>
    <w:rsid w:val="00031473"/>
    <w:rsid w:val="001B67A3"/>
    <w:rsid w:val="002151C2"/>
    <w:rsid w:val="00366FCF"/>
    <w:rsid w:val="004D1FA5"/>
    <w:rsid w:val="00505939"/>
    <w:rsid w:val="0059687C"/>
    <w:rsid w:val="006521FD"/>
    <w:rsid w:val="00822CE0"/>
    <w:rsid w:val="0087658B"/>
    <w:rsid w:val="008B3F7F"/>
    <w:rsid w:val="008C2886"/>
    <w:rsid w:val="008E39A7"/>
    <w:rsid w:val="008E521F"/>
    <w:rsid w:val="00A35799"/>
    <w:rsid w:val="00AD3230"/>
    <w:rsid w:val="00AF006A"/>
    <w:rsid w:val="00B251AC"/>
    <w:rsid w:val="00B30824"/>
    <w:rsid w:val="00D7223E"/>
    <w:rsid w:val="00E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7525"/>
  <w15:chartTrackingRefBased/>
  <w15:docId w15:val="{C0AB763E-9881-4B81-AD8D-8A0E9990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F00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B67A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151C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anac.gov.br/gruinternet/ControladorGru?cmd=RedirecionarPaginaServicoBe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temas.anac.gov.br/avsec/" TargetMode="External"/><Relationship Id="rId5" Type="http://schemas.openxmlformats.org/officeDocument/2006/relationships/hyperlink" Target="https://www.gov.br/anac/pt-br/assuntos/regulados/profissionais-da-aviacao-civil/processo-de-licencas-e-habilitaco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15</cp:revision>
  <dcterms:created xsi:type="dcterms:W3CDTF">2022-03-30T01:38:00Z</dcterms:created>
  <dcterms:modified xsi:type="dcterms:W3CDTF">2022-03-30T21:08:00Z</dcterms:modified>
</cp:coreProperties>
</file>