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11BE2" w:rsidP="00011BE2" w:rsidRDefault="00011BE2" w14:paraId="37054454" w14:textId="1FF36B3D">
      <w:pPr>
        <w:pStyle w:val="Ttulo2"/>
        <w:numPr>
          <w:ilvl w:val="0"/>
          <w:numId w:val="0"/>
        </w:numPr>
      </w:pPr>
      <w:bookmarkStart w:name="_Toc152679621" w:id="0"/>
      <w:bookmarkStart w:name="_Toc155708215" w:id="1"/>
      <w:bookmarkStart w:name="_Toc155804652" w:id="2"/>
      <w:r w:rsidRPr="006A3BEA">
        <w:t>Formulário 0</w:t>
      </w:r>
      <w:r w:rsidR="00417816">
        <w:t>08</w:t>
      </w:r>
      <w:r w:rsidRPr="006A3BEA">
        <w:t xml:space="preserve">: </w:t>
      </w:r>
      <w:r>
        <w:t>Saída e Retorno para Calibração</w:t>
      </w:r>
      <w:bookmarkEnd w:id="0"/>
      <w:bookmarkEnd w:id="1"/>
      <w:bookmarkEnd w:id="2"/>
      <w:r w:rsidRPr="006C62FB">
        <w:t xml:space="preserve"> </w:t>
      </w:r>
    </w:p>
    <w:p w:rsidRPr="00011BE2" w:rsidR="00011BE2" w:rsidP="00011BE2" w:rsidRDefault="00011BE2" w14:paraId="28F9B516" w14:textId="77777777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860"/>
        <w:gridCol w:w="863"/>
        <w:gridCol w:w="1640"/>
        <w:gridCol w:w="1167"/>
        <w:gridCol w:w="1563"/>
        <w:gridCol w:w="1401"/>
      </w:tblGrid>
      <w:tr w:rsidR="00011BE2" w:rsidTr="1C9C48F4" w14:paraId="476A785A" w14:textId="77777777">
        <w:trPr>
          <w:trHeight w:val="919"/>
        </w:trPr>
        <w:tc>
          <w:tcPr>
            <w:tcW w:w="1860" w:type="dxa"/>
            <w:tcMar/>
            <w:vAlign w:val="center"/>
          </w:tcPr>
          <w:p w:rsidR="00011BE2" w:rsidP="1C9C48F4" w:rsidRDefault="00011BE2" w14:paraId="601B0EB3" w14:textId="207603EE">
            <w:pPr>
              <w:pStyle w:val="Normal"/>
              <w:ind w:firstLine="0"/>
              <w:jc w:val="center"/>
            </w:pPr>
            <w:r w:rsidR="35FE4680">
              <w:drawing>
                <wp:inline wp14:editId="1C9C48F4" wp14:anchorId="459187EF">
                  <wp:extent cx="1009650" cy="1038225"/>
                  <wp:effectExtent l="0" t="0" r="0" b="0"/>
                  <wp:docPr id="176965054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cd7a03858cd44b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  <w:gridSpan w:val="5"/>
            <w:tcMar/>
            <w:vAlign w:val="center"/>
          </w:tcPr>
          <w:p w:rsidR="00011BE2" w:rsidP="00F12CF2" w:rsidRDefault="00011BE2" w14:paraId="090FCE1C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011BE2" w:rsidP="00F12CF2" w:rsidRDefault="00011BE2" w14:paraId="3E62BCEC" w14:textId="77777777">
            <w:pPr>
              <w:ind w:firstLine="0"/>
              <w:jc w:val="center"/>
            </w:pPr>
            <w:r>
              <w:t>Rua XXXXX, nº XX, CEP 00000-00</w:t>
            </w:r>
          </w:p>
          <w:p w:rsidR="00011BE2" w:rsidP="00F12CF2" w:rsidRDefault="00011BE2" w14:paraId="6CF67EC7" w14:textId="77777777">
            <w:pPr>
              <w:ind w:firstLine="0"/>
              <w:jc w:val="center"/>
            </w:pPr>
            <w:r>
              <w:t>Cidade – UF</w:t>
            </w:r>
          </w:p>
        </w:tc>
      </w:tr>
      <w:tr w:rsidR="00011BE2" w:rsidTr="1C9C48F4" w14:paraId="10E3583D" w14:textId="77777777">
        <w:trPr>
          <w:trHeight w:val="70"/>
        </w:trPr>
        <w:tc>
          <w:tcPr>
            <w:tcW w:w="8494" w:type="dxa"/>
            <w:gridSpan w:val="6"/>
            <w:tcMar/>
          </w:tcPr>
          <w:p w:rsidRPr="00295551" w:rsidR="00011BE2" w:rsidP="00F12CF2" w:rsidRDefault="00011BE2" w14:paraId="5A97E970" w14:textId="777777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Saída e Retorno para Calibração</w:t>
            </w:r>
          </w:p>
        </w:tc>
      </w:tr>
      <w:tr w:rsidR="00011BE2" w:rsidTr="1C9C48F4" w14:paraId="5E2578FE" w14:textId="77777777">
        <w:trPr>
          <w:trHeight w:val="20"/>
        </w:trPr>
        <w:tc>
          <w:tcPr>
            <w:tcW w:w="2723" w:type="dxa"/>
            <w:gridSpan w:val="2"/>
            <w:tcMar/>
          </w:tcPr>
          <w:p w:rsidRPr="0022637F" w:rsidR="00011BE2" w:rsidP="00F12CF2" w:rsidRDefault="00011BE2" w14:paraId="7CBCDAD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40" w:type="dxa"/>
            <w:tcMar/>
          </w:tcPr>
          <w:p w:rsidRPr="0022637F" w:rsidR="00011BE2" w:rsidP="00F12CF2" w:rsidRDefault="00011BE2" w14:paraId="74259E7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167" w:type="dxa"/>
            <w:tcMar/>
          </w:tcPr>
          <w:p w:rsidRPr="0022637F" w:rsidR="00011BE2" w:rsidP="00F12CF2" w:rsidRDefault="00011BE2" w14:paraId="623DF67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964" w:type="dxa"/>
            <w:gridSpan w:val="2"/>
            <w:tcMar/>
          </w:tcPr>
          <w:p w:rsidRPr="0022637F" w:rsidR="00011BE2" w:rsidP="00F12CF2" w:rsidRDefault="00011BE2" w14:paraId="7E24A04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Motivo da calibração</w:t>
            </w:r>
          </w:p>
        </w:tc>
      </w:tr>
      <w:tr w:rsidR="00011BE2" w:rsidTr="1C9C48F4" w14:paraId="2DF9BD79" w14:textId="77777777">
        <w:trPr>
          <w:trHeight w:val="20"/>
        </w:trPr>
        <w:tc>
          <w:tcPr>
            <w:tcW w:w="2723" w:type="dxa"/>
            <w:gridSpan w:val="2"/>
            <w:tcMar/>
          </w:tcPr>
          <w:p w:rsidRPr="0022637F" w:rsidR="00011BE2" w:rsidP="00F12CF2" w:rsidRDefault="00011BE2" w14:paraId="5E9F80E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Mar/>
          </w:tcPr>
          <w:p w:rsidRPr="0022637F" w:rsidR="00011BE2" w:rsidP="00F12CF2" w:rsidRDefault="00011BE2" w14:paraId="2821664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Mar/>
          </w:tcPr>
          <w:p w:rsidRPr="0022637F" w:rsidR="00011BE2" w:rsidP="00F12CF2" w:rsidRDefault="00011BE2" w14:paraId="245D806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Mar/>
          </w:tcPr>
          <w:p w:rsidRPr="0022637F" w:rsidR="00011BE2" w:rsidP="00F12CF2" w:rsidRDefault="00011BE2" w14:paraId="32136AEC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1BE2" w:rsidTr="1C9C48F4" w14:paraId="06E34A9C" w14:textId="77777777">
        <w:trPr>
          <w:trHeight w:val="20"/>
        </w:trPr>
        <w:tc>
          <w:tcPr>
            <w:tcW w:w="8494" w:type="dxa"/>
            <w:gridSpan w:val="6"/>
            <w:tcMar/>
          </w:tcPr>
          <w:p w:rsidRPr="0022637F" w:rsidR="00011BE2" w:rsidP="00F12CF2" w:rsidRDefault="00011BE2" w14:paraId="60E6875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 que irá realizar a calibração:</w:t>
            </w:r>
          </w:p>
        </w:tc>
      </w:tr>
      <w:tr w:rsidR="00011BE2" w:rsidTr="1C9C48F4" w14:paraId="7B844D3A" w14:textId="77777777">
        <w:trPr>
          <w:trHeight w:val="20"/>
        </w:trPr>
        <w:tc>
          <w:tcPr>
            <w:tcW w:w="4363" w:type="dxa"/>
            <w:gridSpan w:val="3"/>
            <w:tcMar/>
          </w:tcPr>
          <w:p w:rsidRPr="0022637F" w:rsidR="00011BE2" w:rsidP="00F12CF2" w:rsidRDefault="00011BE2" w14:paraId="58B1FE0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de saída: </w:t>
            </w:r>
            <w:proofErr w:type="spellStart"/>
            <w:r>
              <w:rPr>
                <w:b/>
                <w:bCs/>
                <w:sz w:val="20"/>
                <w:szCs w:val="20"/>
              </w:rPr>
              <w:t>xx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xx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131" w:type="dxa"/>
            <w:gridSpan w:val="3"/>
            <w:tcMar/>
          </w:tcPr>
          <w:p w:rsidRPr="0022637F" w:rsidR="00011BE2" w:rsidP="00F12CF2" w:rsidRDefault="00011BE2" w14:paraId="3F6AB3E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  <w:tr w:rsidR="00011BE2" w:rsidTr="1C9C48F4" w14:paraId="435FE38A" w14:textId="77777777">
        <w:trPr>
          <w:trHeight w:val="20"/>
        </w:trPr>
        <w:tc>
          <w:tcPr>
            <w:tcW w:w="8494" w:type="dxa"/>
            <w:gridSpan w:val="6"/>
            <w:tcMar/>
          </w:tcPr>
          <w:p w:rsidRPr="0022637F" w:rsidR="00011BE2" w:rsidP="00F12CF2" w:rsidRDefault="00011BE2" w14:paraId="1D939FA3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1BE2" w:rsidTr="1C9C48F4" w14:paraId="0BB4B95F" w14:textId="77777777">
        <w:trPr>
          <w:trHeight w:val="20"/>
        </w:trPr>
        <w:tc>
          <w:tcPr>
            <w:tcW w:w="7093" w:type="dxa"/>
            <w:gridSpan w:val="5"/>
            <w:tcMar/>
          </w:tcPr>
          <w:p w:rsidR="00011BE2" w:rsidP="00F12CF2" w:rsidRDefault="00011BE2" w14:paraId="50A90F3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de Retorno: </w:t>
            </w:r>
            <w:proofErr w:type="spellStart"/>
            <w:r>
              <w:rPr>
                <w:b/>
                <w:bCs/>
                <w:sz w:val="20"/>
                <w:szCs w:val="20"/>
              </w:rPr>
              <w:t>xx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xx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xxxx</w:t>
            </w:r>
            <w:proofErr w:type="spellEnd"/>
          </w:p>
          <w:p w:rsidR="00011BE2" w:rsidP="00F12CF2" w:rsidRDefault="00011BE2" w14:paraId="00BA2C1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ferramenta que retornou foi a mesma enviada?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5149F8" w:rsidP="00F12CF2" w:rsidRDefault="00011BE2" w14:paraId="69788F9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laudo de calibração e dos padrões estão junto com a ferramenta </w:t>
            </w:r>
          </w:p>
          <w:p w:rsidR="00011BE2" w:rsidP="00F12CF2" w:rsidRDefault="00011BE2" w14:paraId="013955A8" w14:textId="6A5F6A29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5149F8" w:rsidP="00F12CF2" w:rsidRDefault="00011BE2" w14:paraId="1F3652D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integridade física da ferramenta foi garantida durante o transporte </w:t>
            </w:r>
          </w:p>
          <w:p w:rsidR="00011BE2" w:rsidP="00F12CF2" w:rsidRDefault="00011BE2" w14:paraId="0F97BA78" w14:textId="5128A45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</w:tc>
        <w:tc>
          <w:tcPr>
            <w:tcW w:w="1401" w:type="dxa"/>
            <w:tcMar/>
          </w:tcPr>
          <w:p w:rsidRPr="0022637F" w:rsidR="00011BE2" w:rsidP="00F12CF2" w:rsidRDefault="00011BE2" w14:paraId="4AD9418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  <w:tr w:rsidR="00011BE2" w:rsidTr="1C9C48F4" w14:paraId="18152DE7" w14:textId="77777777">
        <w:trPr>
          <w:trHeight w:val="20"/>
        </w:trPr>
        <w:tc>
          <w:tcPr>
            <w:tcW w:w="8494" w:type="dxa"/>
            <w:gridSpan w:val="6"/>
            <w:tcMar/>
          </w:tcPr>
          <w:p w:rsidRPr="0022637F" w:rsidR="00011BE2" w:rsidP="00F12CF2" w:rsidRDefault="00011BE2" w14:paraId="2F3825F6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1BE2" w:rsidTr="1C9C48F4" w14:paraId="2292AF2E" w14:textId="77777777">
        <w:trPr>
          <w:trHeight w:val="20"/>
        </w:trPr>
        <w:tc>
          <w:tcPr>
            <w:tcW w:w="8494" w:type="dxa"/>
            <w:gridSpan w:val="6"/>
            <w:tcMar/>
          </w:tcPr>
          <w:p w:rsidRPr="0022637F" w:rsidR="00011BE2" w:rsidP="00F12CF2" w:rsidRDefault="00011BE2" w14:paraId="7F8EC118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VERIFICAÇÃO DA FERRAMENTA</w:t>
            </w:r>
          </w:p>
        </w:tc>
      </w:tr>
      <w:tr w:rsidR="00011BE2" w:rsidTr="1C9C48F4" w14:paraId="682160D9" w14:textId="77777777">
        <w:trPr>
          <w:trHeight w:val="20"/>
        </w:trPr>
        <w:tc>
          <w:tcPr>
            <w:tcW w:w="8494" w:type="dxa"/>
            <w:gridSpan w:val="6"/>
            <w:tcMar/>
          </w:tcPr>
          <w:p w:rsidR="00011BE2" w:rsidP="00F12CF2" w:rsidRDefault="00011BE2" w14:paraId="70573C1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ferramenta voltou sem restrições no laudo de calibração?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Pr="0022637F" w:rsidR="00011BE2" w:rsidP="00F12CF2" w:rsidRDefault="00011BE2" w14:paraId="5DAA44E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incerteza padrão definida está abaixo de 5% em todas as faixas?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</w:tc>
      </w:tr>
      <w:tr w:rsidR="00011BE2" w:rsidTr="1C9C48F4" w14:paraId="77004BEB" w14:textId="77777777">
        <w:trPr>
          <w:trHeight w:val="20"/>
        </w:trPr>
        <w:tc>
          <w:tcPr>
            <w:tcW w:w="8494" w:type="dxa"/>
            <w:gridSpan w:val="6"/>
            <w:tcMar/>
          </w:tcPr>
          <w:p w:rsidR="00011BE2" w:rsidP="00F12CF2" w:rsidRDefault="00011BE2" w14:paraId="638D615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 referentes às restrições da ferramenta:</w:t>
            </w:r>
          </w:p>
          <w:p w:rsidR="00011BE2" w:rsidP="00F12CF2" w:rsidRDefault="00011BE2" w14:paraId="41DD024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011BE2" w:rsidP="00F12CF2" w:rsidRDefault="00011BE2" w14:paraId="56AD414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011BE2" w:rsidP="00F12CF2" w:rsidRDefault="00011BE2" w14:paraId="4FAEE2D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011BE2" w:rsidP="00F12CF2" w:rsidRDefault="00011BE2" w14:paraId="034130F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Pr="007F79AD" w:rsidR="00011BE2" w:rsidTr="1C9C48F4" w14:paraId="785A44E5" w14:textId="77777777">
        <w:trPr>
          <w:trHeight w:val="70"/>
        </w:trPr>
        <w:tc>
          <w:tcPr>
            <w:tcW w:w="8494" w:type="dxa"/>
            <w:gridSpan w:val="6"/>
            <w:tcMar/>
          </w:tcPr>
          <w:p w:rsidR="00011BE2" w:rsidP="00F12CF2" w:rsidRDefault="00011BE2" w14:paraId="616D6E8F" w14:textId="77777777">
            <w:pPr>
              <w:ind w:firstLine="0"/>
              <w:rPr>
                <w:sz w:val="20"/>
                <w:szCs w:val="20"/>
              </w:rPr>
            </w:pPr>
          </w:p>
          <w:p w:rsidR="00011BE2" w:rsidP="00F12CF2" w:rsidRDefault="00011BE2" w14:paraId="3E373BFE" w14:textId="7777777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da análise: A ferramenta encontra-se</w:t>
            </w:r>
          </w:p>
          <w:p w:rsidR="00011BE2" w:rsidP="00F12CF2" w:rsidRDefault="00011BE2" w14:paraId="68054328" w14:textId="77777777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OK para uso.</w:t>
            </w:r>
          </w:p>
          <w:p w:rsidR="00011BE2" w:rsidP="00F12CF2" w:rsidRDefault="00011BE2" w14:paraId="2CEE451A" w14:textId="77777777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Não conforme</w:t>
            </w:r>
          </w:p>
          <w:p w:rsidR="00011BE2" w:rsidP="00F12CF2" w:rsidRDefault="00011BE2" w14:paraId="4BDDBBAE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011BE2" w:rsidP="00F12CF2" w:rsidRDefault="00011BE2" w14:paraId="1475D5C2" w14:textId="77777777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:rsidRPr="007F79AD" w:rsidR="00011BE2" w:rsidP="00F12CF2" w:rsidRDefault="00011BE2" w14:paraId="07963B43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011BE2" w:rsidP="00F12CF2" w:rsidRDefault="00011BE2" w14:paraId="296C2D44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011BE2" w:rsidP="00F12CF2" w:rsidRDefault="00011BE2" w14:paraId="36115ED3" w14:textId="77777777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</w:p>
          <w:p w:rsidRPr="007F79AD" w:rsidR="00011BE2" w:rsidP="00F12CF2" w:rsidRDefault="00011BE2" w14:paraId="536F8551" w14:textId="77777777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Responsável</w:t>
            </w:r>
            <w:r>
              <w:rPr>
                <w:sz w:val="20"/>
                <w:szCs w:val="20"/>
              </w:rPr>
              <w:t xml:space="preserve"> Técnico</w:t>
            </w:r>
          </w:p>
        </w:tc>
      </w:tr>
    </w:tbl>
    <w:p w:rsidR="00011BE2" w:rsidP="00011BE2" w:rsidRDefault="00011BE2" w14:paraId="3A12088B" w14:textId="77777777"/>
    <w:p w:rsidRPr="00DC3575" w:rsidR="00011BE2" w:rsidP="00011BE2" w:rsidRDefault="00011BE2" w14:paraId="60DE8001" w14:textId="77777777">
      <w:pPr>
        <w:rPr>
          <w:sz w:val="24"/>
          <w:szCs w:val="24"/>
        </w:rPr>
      </w:pPr>
      <w:r w:rsidRPr="00DC3575">
        <w:rPr>
          <w:sz w:val="24"/>
          <w:szCs w:val="24"/>
        </w:rPr>
        <w:t>Instruções de preenchimento:</w:t>
      </w:r>
    </w:p>
    <w:p w:rsidRPr="00DC3575" w:rsidR="00011BE2" w:rsidP="00011BE2" w:rsidRDefault="00011BE2" w14:paraId="52E19974" w14:textId="524B04A0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C3575">
        <w:rPr>
          <w:rFonts w:ascii="Arial" w:hAnsi="Arial" w:cs="Arial"/>
          <w:sz w:val="22"/>
          <w:szCs w:val="22"/>
        </w:rPr>
        <w:t>No campo “Motivo da Calibração” deve-se preencher com as causas que levaram a ferramenta para calibração, ta</w:t>
      </w:r>
      <w:r w:rsidR="00DC3575">
        <w:rPr>
          <w:rFonts w:ascii="Arial" w:hAnsi="Arial" w:cs="Arial"/>
          <w:sz w:val="22"/>
          <w:szCs w:val="22"/>
        </w:rPr>
        <w:t>is</w:t>
      </w:r>
      <w:r w:rsidRPr="00DC3575">
        <w:rPr>
          <w:rFonts w:ascii="Arial" w:hAnsi="Arial" w:cs="Arial"/>
          <w:sz w:val="22"/>
          <w:szCs w:val="22"/>
        </w:rPr>
        <w:t xml:space="preserve"> como: vencimento da calibração, ferramenta avariada, suspeita de erro no valo</w:t>
      </w:r>
      <w:r w:rsidR="00DC3575">
        <w:rPr>
          <w:rFonts w:ascii="Arial" w:hAnsi="Arial" w:cs="Arial"/>
          <w:sz w:val="22"/>
          <w:szCs w:val="22"/>
        </w:rPr>
        <w:t>r</w:t>
      </w:r>
      <w:r w:rsidRPr="00DC3575">
        <w:rPr>
          <w:rFonts w:ascii="Arial" w:hAnsi="Arial" w:cs="Arial"/>
          <w:sz w:val="22"/>
          <w:szCs w:val="22"/>
        </w:rPr>
        <w:t xml:space="preserve"> indicado na </w:t>
      </w:r>
      <w:proofErr w:type="gramStart"/>
      <w:r w:rsidRPr="00DC3575">
        <w:rPr>
          <w:rFonts w:ascii="Arial" w:hAnsi="Arial" w:cs="Arial"/>
          <w:sz w:val="22"/>
          <w:szCs w:val="22"/>
        </w:rPr>
        <w:t>ferramenta, etc.</w:t>
      </w:r>
      <w:proofErr w:type="gramEnd"/>
    </w:p>
    <w:p w:rsidR="004E3E96" w:rsidRDefault="004E3E96" w14:paraId="5838639D" w14:textId="77777777"/>
    <w:sectPr w:rsidR="004E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C2051A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00797">
    <w:abstractNumId w:val="1"/>
  </w:num>
  <w:num w:numId="2" w16cid:durableId="148026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E2"/>
    <w:rsid w:val="00011BE2"/>
    <w:rsid w:val="000A34BC"/>
    <w:rsid w:val="001A618D"/>
    <w:rsid w:val="00417816"/>
    <w:rsid w:val="004E3E96"/>
    <w:rsid w:val="005149F8"/>
    <w:rsid w:val="00DC3575"/>
    <w:rsid w:val="00F9737C"/>
    <w:rsid w:val="1C9C48F4"/>
    <w:rsid w:val="35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FB00"/>
  <w15:chartTrackingRefBased/>
  <w15:docId w15:val="{21C83463-86BE-4560-8F33-67ED7A8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1BE2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BE2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011BE2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1BE2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011BE2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149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9F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49F8"/>
    <w:rPr>
      <w:rFonts w:ascii="Arial" w:hAnsi="Arial" w:eastAsia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9F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149F8"/>
    <w:rPr>
      <w:rFonts w:ascii="Arial" w:hAnsi="Arial" w:eastAsia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2cd7a03858cd44b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Pedro Henrique Nery Silva</lastModifiedBy>
  <revision>6</revision>
  <dcterms:created xsi:type="dcterms:W3CDTF">2024-01-16T18:48:00.0000000Z</dcterms:created>
  <dcterms:modified xsi:type="dcterms:W3CDTF">2024-01-23T14:18:31.7973985Z</dcterms:modified>
</coreProperties>
</file>