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1"/>
        <w:gridCol w:w="1543"/>
        <w:gridCol w:w="2380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295844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5028F5F7" w:rsidR="00AE4986" w:rsidRDefault="0040707A"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1.4.3 - Manuais</w:t>
            </w:r>
          </w:p>
        </w:tc>
      </w:tr>
      <w:tr w:rsidR="00AE4986" w14:paraId="5475464E" w14:textId="77777777" w:rsidTr="001C6A73">
        <w:trPr>
          <w:trHeight w:val="423"/>
        </w:trPr>
        <w:tc>
          <w:tcPr>
            <w:tcW w:w="5382" w:type="dxa"/>
          </w:tcPr>
          <w:p w14:paraId="471CB2DA" w14:textId="19CF6EBF" w:rsidR="00AE4986" w:rsidRPr="0040707A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40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80" w:type="dxa"/>
          </w:tcPr>
          <w:p w14:paraId="330639C0" w14:textId="53186362" w:rsidR="00AE4986" w:rsidRPr="0040707A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0707A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2832" w:type="dxa"/>
          </w:tcPr>
          <w:p w14:paraId="10E24B73" w14:textId="2446B0A9" w:rsidR="00AE4986" w:rsidRPr="0040707A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40707A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40707A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40707A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40707A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AE4986">
        <w:tc>
          <w:tcPr>
            <w:tcW w:w="5382" w:type="dxa"/>
          </w:tcPr>
          <w:p w14:paraId="7E066B09" w14:textId="77777777" w:rsidR="0040707A" w:rsidRPr="0040707A" w:rsidRDefault="0040707A" w:rsidP="00AE49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manuais da organização aceitos e aprovados pela ANAC são as revisões em vigor encaminhadas à ANAC?</w:t>
            </w:r>
          </w:p>
          <w:p w14:paraId="185C1DE5" w14:textId="19008650" w:rsidR="00AE4986" w:rsidRPr="0040707A" w:rsidRDefault="0040707A" w:rsidP="0040707A">
            <w:pPr>
              <w:pStyle w:val="Pargrafoda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07A">
              <w:rPr>
                <w:rFonts w:ascii="Times New Roman" w:hAnsi="Times New Roman"/>
                <w:sz w:val="24"/>
                <w:szCs w:val="24"/>
              </w:rPr>
              <w:br/>
            </w:r>
            <w:r w:rsidRPr="0040707A">
              <w:rPr>
                <w:rFonts w:ascii="Times New Roman" w:hAnsi="Times New Roman"/>
                <w:sz w:val="24"/>
                <w:szCs w:val="24"/>
              </w:rPr>
              <w:t>Para OM certificada TCCA, deve ser assegurado que há declaração do responsável técnico ou gestor responsável, determinando que o pessoal da empresa tem de cumprir com as políticas e procedimentos dos seus manuais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ABDB99C" w14:textId="68FBA0FE" w:rsidR="0040707A" w:rsidRDefault="0040707A" w:rsidP="0040707A">
            <w:pPr>
              <w:pStyle w:val="PargrafodaLista"/>
              <w:spacing w:after="0" w:line="240" w:lineRule="auto"/>
            </w:pPr>
          </w:p>
        </w:tc>
        <w:tc>
          <w:tcPr>
            <w:tcW w:w="280" w:type="dxa"/>
          </w:tcPr>
          <w:p w14:paraId="6B8673C8" w14:textId="2CF24ADA" w:rsidR="00AE4986" w:rsidRPr="007C0C7E" w:rsidRDefault="0040707A">
            <w:pPr>
              <w:rPr>
                <w:rFonts w:ascii="Times New Roman" w:hAnsi="Times New Roman"/>
                <w:sz w:val="24"/>
                <w:szCs w:val="24"/>
              </w:rPr>
            </w:pPr>
            <w:r w:rsidRPr="0040707A">
              <w:rPr>
                <w:rFonts w:ascii="Times New Roman" w:hAnsi="Times New Roman"/>
                <w:sz w:val="24"/>
                <w:szCs w:val="24"/>
              </w:rPr>
              <w:t>145.163, 145.207(b)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707A">
              <w:rPr>
                <w:rFonts w:ascii="Times New Roman" w:hAnsi="Times New Roman"/>
                <w:sz w:val="24"/>
                <w:szCs w:val="24"/>
              </w:rPr>
              <w:t xml:space="preserve"> 145.211(c) e TA Anexo 1, §9.1</w:t>
            </w:r>
          </w:p>
        </w:tc>
        <w:tc>
          <w:tcPr>
            <w:tcW w:w="2832" w:type="dxa"/>
          </w:tcPr>
          <w:p w14:paraId="20149EE4" w14:textId="77777777" w:rsidR="00AE4986" w:rsidRDefault="00AE4986"/>
        </w:tc>
      </w:tr>
      <w:tr w:rsidR="00AE4986" w14:paraId="27DCFC37" w14:textId="77777777" w:rsidTr="00AE4986">
        <w:tc>
          <w:tcPr>
            <w:tcW w:w="5382" w:type="dxa"/>
          </w:tcPr>
          <w:p w14:paraId="406A7893" w14:textId="77777777" w:rsidR="00AE4986" w:rsidRPr="0040707A" w:rsidRDefault="0040707A" w:rsidP="0040707A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manuais da organização aceitos e aprovados pela ANAC estão disponíveis para consulta de seu pessoal?</w:t>
            </w:r>
          </w:p>
          <w:p w14:paraId="3FE57C96" w14:textId="2230AD06" w:rsidR="0040707A" w:rsidRDefault="0040707A" w:rsidP="0040707A">
            <w:pPr>
              <w:pStyle w:val="PargrafodaLista"/>
              <w:spacing w:after="0" w:line="240" w:lineRule="auto"/>
            </w:pPr>
          </w:p>
        </w:tc>
        <w:tc>
          <w:tcPr>
            <w:tcW w:w="280" w:type="dxa"/>
          </w:tcPr>
          <w:p w14:paraId="61E96B92" w14:textId="1AD2C087" w:rsidR="00AE4986" w:rsidRDefault="0040707A"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145.207(b) e 145.207(c)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832" w:type="dxa"/>
          </w:tcPr>
          <w:p w14:paraId="52D09B27" w14:textId="77777777" w:rsidR="00AE4986" w:rsidRDefault="00AE4986"/>
        </w:tc>
      </w:tr>
      <w:tr w:rsidR="00AE4986" w14:paraId="403417B7" w14:textId="77777777" w:rsidTr="00AE4986">
        <w:tc>
          <w:tcPr>
            <w:tcW w:w="5382" w:type="dxa"/>
          </w:tcPr>
          <w:p w14:paraId="63C483AC" w14:textId="0AAC29F3" w:rsidR="00AE4986" w:rsidRDefault="0040707A" w:rsidP="00AE4986">
            <w:pPr>
              <w:pStyle w:val="PargrafodaLista"/>
              <w:numPr>
                <w:ilvl w:val="0"/>
                <w:numId w:val="1"/>
              </w:numPr>
            </w:pPr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formulários utilizados pela organização são aqueles previstos em seus manuais aceitos e/ou aprovados, ou aqueles disponibilizados pelo fabricante do produto aeronáutico?</w:t>
            </w:r>
          </w:p>
        </w:tc>
        <w:tc>
          <w:tcPr>
            <w:tcW w:w="280" w:type="dxa"/>
          </w:tcPr>
          <w:p w14:paraId="04FC5872" w14:textId="44C1AAA4" w:rsidR="00AE4986" w:rsidRPr="0040707A" w:rsidRDefault="0040707A">
            <w:pPr>
              <w:rPr>
                <w:rFonts w:ascii="Times New Roman" w:hAnsi="Times New Roman"/>
                <w:sz w:val="24"/>
                <w:szCs w:val="24"/>
              </w:rPr>
            </w:pPr>
            <w:r w:rsidRPr="0040707A">
              <w:rPr>
                <w:rFonts w:ascii="Times New Roman" w:hAnsi="Times New Roman"/>
                <w:color w:val="000000"/>
                <w:sz w:val="24"/>
                <w:szCs w:val="24"/>
              </w:rPr>
              <w:t>145.211(c)(3)</w:t>
            </w:r>
          </w:p>
        </w:tc>
        <w:tc>
          <w:tcPr>
            <w:tcW w:w="2832" w:type="dxa"/>
          </w:tcPr>
          <w:p w14:paraId="5FD9C3A9" w14:textId="77777777" w:rsidR="00AE4986" w:rsidRDefault="00AE4986"/>
        </w:tc>
      </w:tr>
      <w:tr w:rsidR="00AE4986" w14:paraId="795AA39E" w14:textId="77777777" w:rsidTr="00AE4986">
        <w:tc>
          <w:tcPr>
            <w:tcW w:w="5382" w:type="dxa"/>
          </w:tcPr>
          <w:p w14:paraId="297EA1D8" w14:textId="1F0F191B" w:rsidR="00AE4986" w:rsidRDefault="0040707A" w:rsidP="0040707A">
            <w:pPr>
              <w:pStyle w:val="PargrafodaLista"/>
              <w:numPr>
                <w:ilvl w:val="0"/>
                <w:numId w:val="1"/>
              </w:numPr>
            </w:pPr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seguiu o procedimento em seus manuais aceitos e aprovados pela ANAC para revisá-los e notificar ou submeter à ANAC?</w:t>
            </w:r>
          </w:p>
        </w:tc>
        <w:tc>
          <w:tcPr>
            <w:tcW w:w="280" w:type="dxa"/>
          </w:tcPr>
          <w:p w14:paraId="7A13B78D" w14:textId="36222234" w:rsidR="00AE4986" w:rsidRDefault="0040707A"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145.163, 145.207((d), 145.207(e), 145.209 (e), 145.209(j), 145.211(c)(4) e 145.211(d)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832" w:type="dxa"/>
          </w:tcPr>
          <w:p w14:paraId="6175A57D" w14:textId="77777777" w:rsidR="00AE4986" w:rsidRDefault="00AE4986"/>
        </w:tc>
      </w:tr>
      <w:tr w:rsidR="00AE4986" w14:paraId="0A164561" w14:textId="77777777" w:rsidTr="00AE4986">
        <w:tc>
          <w:tcPr>
            <w:tcW w:w="5382" w:type="dxa"/>
          </w:tcPr>
          <w:p w14:paraId="2543E43A" w14:textId="33784635" w:rsidR="00AE4986" w:rsidRPr="0040707A" w:rsidRDefault="0040707A" w:rsidP="0040707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07A">
              <w:rPr>
                <w:rFonts w:ascii="Times New Roman" w:hAnsi="Times New Roman"/>
                <w:color w:val="000000"/>
                <w:sz w:val="24"/>
                <w:szCs w:val="24"/>
              </w:rPr>
              <w:t> A organização demonstra que seu pessoal estava ciente de revisões dos seus manuais, alterações de conteúdo manual e procedimento de disponibilização antes do uso?</w:t>
            </w:r>
            <w:r w:rsidRPr="00407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</w:tcPr>
          <w:p w14:paraId="68641B5E" w14:textId="72F5FB15" w:rsidR="00AE4986" w:rsidRPr="0040707A" w:rsidRDefault="0040707A">
            <w:pPr>
              <w:rPr>
                <w:rFonts w:ascii="Times New Roman" w:hAnsi="Times New Roman"/>
                <w:sz w:val="24"/>
                <w:szCs w:val="24"/>
              </w:rPr>
            </w:pPr>
            <w:r w:rsidRPr="0040707A">
              <w:rPr>
                <w:rFonts w:ascii="Times New Roman" w:hAnsi="Times New Roman"/>
                <w:sz w:val="24"/>
                <w:szCs w:val="24"/>
              </w:rPr>
              <w:t>145.207, 145.209 (j) e 145.163(c)</w:t>
            </w:r>
          </w:p>
          <w:p w14:paraId="38975A6A" w14:textId="282A3593" w:rsidR="00AE4986" w:rsidRPr="0040707A" w:rsidRDefault="00AE4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1746A14" w14:textId="77777777" w:rsidR="00AE4986" w:rsidRDefault="00AE4986"/>
        </w:tc>
      </w:tr>
      <w:tr w:rsidR="00AE4986" w14:paraId="51E893BB" w14:textId="77777777" w:rsidTr="00AE4986">
        <w:tc>
          <w:tcPr>
            <w:tcW w:w="5382" w:type="dxa"/>
          </w:tcPr>
          <w:p w14:paraId="137051FD" w14:textId="002A10B7" w:rsidR="00AE4986" w:rsidRPr="0040707A" w:rsidRDefault="0040707A" w:rsidP="00AE4986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O organograma da empresa encontra-se atualizado?</w:t>
            </w:r>
          </w:p>
        </w:tc>
        <w:tc>
          <w:tcPr>
            <w:tcW w:w="280" w:type="dxa"/>
          </w:tcPr>
          <w:p w14:paraId="57060FC8" w14:textId="252CBC83" w:rsidR="00AE4986" w:rsidRPr="0040707A" w:rsidRDefault="0040707A">
            <w:pPr>
              <w:rPr>
                <w:rFonts w:ascii="Times New Roman" w:hAnsi="Times New Roman"/>
                <w:sz w:val="24"/>
                <w:szCs w:val="24"/>
              </w:rPr>
            </w:pPr>
            <w:r w:rsidRPr="0040707A">
              <w:rPr>
                <w:rFonts w:ascii="Times New Roman" w:hAnsi="Times New Roman"/>
                <w:sz w:val="24"/>
                <w:szCs w:val="24"/>
              </w:rPr>
              <w:t>145.209 (a) e 145.207(b)</w:t>
            </w:r>
          </w:p>
        </w:tc>
        <w:tc>
          <w:tcPr>
            <w:tcW w:w="2832" w:type="dxa"/>
          </w:tcPr>
          <w:p w14:paraId="1E984054" w14:textId="77777777" w:rsidR="00AE4986" w:rsidRDefault="00AE4986"/>
        </w:tc>
      </w:tr>
      <w:tr w:rsidR="0040707A" w14:paraId="13815BC6" w14:textId="77777777" w:rsidTr="00AE4986">
        <w:tc>
          <w:tcPr>
            <w:tcW w:w="5382" w:type="dxa"/>
          </w:tcPr>
          <w:p w14:paraId="1682583C" w14:textId="75B29E53" w:rsidR="0040707A" w:rsidRPr="0040707A" w:rsidRDefault="0040707A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OM realizou autoavaliação quando alterou (ou solicitou alteração) da sua lista de capacidade, conforme procedimento em seus manuais aceitos pela ANAC?</w:t>
            </w:r>
          </w:p>
        </w:tc>
        <w:tc>
          <w:tcPr>
            <w:tcW w:w="280" w:type="dxa"/>
          </w:tcPr>
          <w:p w14:paraId="217FC2AD" w14:textId="10B3399F" w:rsidR="0040707A" w:rsidRPr="0040707A" w:rsidRDefault="004070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0707A">
              <w:rPr>
                <w:rFonts w:ascii="Times New Roman" w:hAnsi="Times New Roman"/>
                <w:color w:val="000000"/>
                <w:sz w:val="24"/>
                <w:szCs w:val="24"/>
              </w:rPr>
              <w:t>145.215 (c)</w:t>
            </w:r>
          </w:p>
        </w:tc>
        <w:tc>
          <w:tcPr>
            <w:tcW w:w="2832" w:type="dxa"/>
          </w:tcPr>
          <w:p w14:paraId="3D5C2843" w14:textId="77777777" w:rsidR="0040707A" w:rsidRDefault="0040707A"/>
        </w:tc>
      </w:tr>
      <w:tr w:rsidR="0040707A" w14:paraId="0CD757F3" w14:textId="77777777" w:rsidTr="00AE4986">
        <w:tc>
          <w:tcPr>
            <w:tcW w:w="5382" w:type="dxa"/>
          </w:tcPr>
          <w:p w14:paraId="580BCC73" w14:textId="7C190760" w:rsidR="0040707A" w:rsidRPr="0040707A" w:rsidRDefault="0040707A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0707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lista de capacidade apresentada pela organização identifica cada artigo por número de parte, descrição, modelo (quando aplicável), fabricante, nível de manutenção?</w:t>
            </w:r>
          </w:p>
        </w:tc>
        <w:tc>
          <w:tcPr>
            <w:tcW w:w="280" w:type="dxa"/>
          </w:tcPr>
          <w:p w14:paraId="57AF400A" w14:textId="4F921FD0" w:rsidR="0040707A" w:rsidRPr="0040707A" w:rsidRDefault="0040707A">
            <w:pPr>
              <w:rPr>
                <w:rFonts w:ascii="Times New Roman" w:hAnsi="Times New Roman"/>
                <w:sz w:val="24"/>
                <w:szCs w:val="24"/>
              </w:rPr>
            </w:pPr>
            <w:r w:rsidRPr="0040707A">
              <w:rPr>
                <w:rFonts w:ascii="Times New Roman" w:hAnsi="Times New Roman"/>
                <w:sz w:val="24"/>
                <w:szCs w:val="24"/>
              </w:rPr>
              <w:t>145.215(b) e 145.215(c)</w:t>
            </w:r>
          </w:p>
        </w:tc>
        <w:tc>
          <w:tcPr>
            <w:tcW w:w="2832" w:type="dxa"/>
          </w:tcPr>
          <w:p w14:paraId="7938A322" w14:textId="77777777" w:rsidR="0040707A" w:rsidRDefault="0040707A"/>
        </w:tc>
      </w:tr>
      <w:tr w:rsidR="0040707A" w14:paraId="643743C7" w14:textId="77777777" w:rsidTr="00AE4986">
        <w:tc>
          <w:tcPr>
            <w:tcW w:w="5382" w:type="dxa"/>
          </w:tcPr>
          <w:p w14:paraId="71E320EE" w14:textId="59F38257" w:rsidR="0040707A" w:rsidRPr="0040707A" w:rsidRDefault="0090196A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0196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submeteu a lista de capacidade para aceitação prévia da ANAC, caso aplicável?</w:t>
            </w:r>
          </w:p>
        </w:tc>
        <w:tc>
          <w:tcPr>
            <w:tcW w:w="280" w:type="dxa"/>
          </w:tcPr>
          <w:p w14:paraId="31734160" w14:textId="6C8EC9D2" w:rsidR="0040707A" w:rsidRPr="0040707A" w:rsidRDefault="0090196A">
            <w:pPr>
              <w:rPr>
                <w:rFonts w:ascii="Times New Roman" w:hAnsi="Times New Roman"/>
                <w:sz w:val="24"/>
                <w:szCs w:val="24"/>
              </w:rPr>
            </w:pPr>
            <w:r w:rsidRPr="0090196A">
              <w:rPr>
                <w:rFonts w:ascii="Times New Roman" w:hAnsi="Times New Roman"/>
                <w:sz w:val="24"/>
                <w:szCs w:val="24"/>
              </w:rPr>
              <w:t>145.215(d) e 145.215 (e)-I</w:t>
            </w:r>
          </w:p>
        </w:tc>
        <w:tc>
          <w:tcPr>
            <w:tcW w:w="2832" w:type="dxa"/>
          </w:tcPr>
          <w:p w14:paraId="2D9FBD8B" w14:textId="77777777" w:rsidR="0040707A" w:rsidRDefault="0040707A"/>
        </w:tc>
      </w:tr>
      <w:tr w:rsidR="0090196A" w14:paraId="03F935C8" w14:textId="77777777" w:rsidTr="00AE4986">
        <w:tc>
          <w:tcPr>
            <w:tcW w:w="5382" w:type="dxa"/>
          </w:tcPr>
          <w:p w14:paraId="6638A12C" w14:textId="1831CB4C" w:rsidR="0090196A" w:rsidRPr="0090196A" w:rsidRDefault="0090196A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0196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seguiu o procedimento em seus manuais aceitos pela ANAC para realizar auto inclusão em sua lista de capacidade?</w:t>
            </w:r>
          </w:p>
        </w:tc>
        <w:tc>
          <w:tcPr>
            <w:tcW w:w="280" w:type="dxa"/>
          </w:tcPr>
          <w:p w14:paraId="258BF425" w14:textId="684E9BC4" w:rsidR="0090196A" w:rsidRPr="0090196A" w:rsidRDefault="0090196A">
            <w:pPr>
              <w:rPr>
                <w:rFonts w:ascii="Times New Roman" w:hAnsi="Times New Roman"/>
                <w:sz w:val="24"/>
                <w:szCs w:val="24"/>
              </w:rPr>
            </w:pPr>
            <w:r w:rsidRPr="0090196A">
              <w:rPr>
                <w:rFonts w:ascii="Times New Roman" w:hAnsi="Times New Roman"/>
                <w:sz w:val="24"/>
                <w:szCs w:val="24"/>
              </w:rPr>
              <w:t>145.209(d), 145.207 (a), 145.215(d) e 145.215 (e)-I</w:t>
            </w:r>
          </w:p>
        </w:tc>
        <w:tc>
          <w:tcPr>
            <w:tcW w:w="2832" w:type="dxa"/>
          </w:tcPr>
          <w:p w14:paraId="0521FD25" w14:textId="77777777" w:rsidR="0090196A" w:rsidRDefault="0090196A"/>
        </w:tc>
      </w:tr>
      <w:tr w:rsidR="0090196A" w14:paraId="364F5248" w14:textId="77777777" w:rsidTr="00AE4986">
        <w:tc>
          <w:tcPr>
            <w:tcW w:w="5382" w:type="dxa"/>
          </w:tcPr>
          <w:p w14:paraId="79424252" w14:textId="0BB077AA" w:rsidR="0090196A" w:rsidRPr="0090196A" w:rsidRDefault="0090196A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0196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seguiu o procedimento em seus manuais aceitos pela ANAC para revisar as listas do pessoal de administração, supervisão e inspeção?</w:t>
            </w:r>
          </w:p>
        </w:tc>
        <w:tc>
          <w:tcPr>
            <w:tcW w:w="280" w:type="dxa"/>
          </w:tcPr>
          <w:p w14:paraId="7DF72EA2" w14:textId="3F1F9435" w:rsidR="0090196A" w:rsidRPr="0090196A" w:rsidRDefault="0090196A">
            <w:pPr>
              <w:rPr>
                <w:rFonts w:ascii="Times New Roman" w:hAnsi="Times New Roman"/>
                <w:sz w:val="24"/>
                <w:szCs w:val="24"/>
              </w:rPr>
            </w:pPr>
            <w:r w:rsidRPr="0090196A">
              <w:rPr>
                <w:rFonts w:ascii="Times New Roman" w:hAnsi="Times New Roman"/>
                <w:sz w:val="24"/>
                <w:szCs w:val="24"/>
              </w:rPr>
              <w:t>145.207(a) e 145.209(b)</w:t>
            </w:r>
          </w:p>
        </w:tc>
        <w:tc>
          <w:tcPr>
            <w:tcW w:w="2832" w:type="dxa"/>
          </w:tcPr>
          <w:p w14:paraId="0EC4FDF5" w14:textId="77777777" w:rsidR="0090196A" w:rsidRDefault="0090196A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90196A" w:rsidRDefault="00D11453">
      <w:pPr>
        <w:rPr>
          <w:rFonts w:ascii="Times New Roman" w:hAnsi="Times New Roman"/>
          <w:sz w:val="24"/>
          <w:szCs w:val="24"/>
        </w:rPr>
      </w:pPr>
      <w:r w:rsidRPr="0090196A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90196A" w:rsidRDefault="00D11453">
      <w:pPr>
        <w:rPr>
          <w:rFonts w:ascii="Times New Roman" w:hAnsi="Times New Roman"/>
          <w:sz w:val="24"/>
          <w:szCs w:val="24"/>
        </w:rPr>
      </w:pPr>
      <w:r w:rsidRPr="0090196A">
        <w:rPr>
          <w:rFonts w:ascii="Times New Roman" w:hAnsi="Times New Roman"/>
          <w:sz w:val="24"/>
          <w:szCs w:val="24"/>
        </w:rPr>
        <w:t>CF: Conforme</w:t>
      </w:r>
      <w:r w:rsidRPr="0090196A">
        <w:rPr>
          <w:rFonts w:ascii="Times New Roman" w:hAnsi="Times New Roman"/>
          <w:sz w:val="24"/>
          <w:szCs w:val="24"/>
        </w:rPr>
        <w:br/>
        <w:t>CFCR: Conforme com Recomendação</w:t>
      </w:r>
      <w:r w:rsidRPr="0090196A">
        <w:rPr>
          <w:rFonts w:ascii="Times New Roman" w:hAnsi="Times New Roman"/>
          <w:sz w:val="24"/>
          <w:szCs w:val="24"/>
        </w:rPr>
        <w:br/>
        <w:t>NC: Não Conforme</w:t>
      </w:r>
      <w:r w:rsidRPr="0090196A">
        <w:rPr>
          <w:rFonts w:ascii="Times New Roman" w:hAnsi="Times New Roman"/>
          <w:sz w:val="24"/>
          <w:szCs w:val="24"/>
        </w:rPr>
        <w:br/>
        <w:t>NA: Não Aplicável</w:t>
      </w:r>
      <w:r w:rsidRPr="0090196A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901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335457"/>
    <w:rsid w:val="00347F38"/>
    <w:rsid w:val="0040707A"/>
    <w:rsid w:val="0056312B"/>
    <w:rsid w:val="00593626"/>
    <w:rsid w:val="007C0C7E"/>
    <w:rsid w:val="0090196A"/>
    <w:rsid w:val="00AE4986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2</cp:revision>
  <dcterms:created xsi:type="dcterms:W3CDTF">2023-02-07T20:24:00Z</dcterms:created>
  <dcterms:modified xsi:type="dcterms:W3CDTF">2023-02-07T20:24:00Z</dcterms:modified>
</cp:coreProperties>
</file>