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AAF99" w14:textId="6464EED0" w:rsidR="00D0035D" w:rsidRDefault="00706378" w:rsidP="00E2726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D2123">
        <w:rPr>
          <w:rFonts w:ascii="Arial" w:hAnsi="Arial" w:cs="Arial"/>
          <w:b/>
          <w:sz w:val="32"/>
          <w:szCs w:val="32"/>
        </w:rPr>
        <w:t>ÁREA</w:t>
      </w:r>
      <w:r w:rsidR="00297C21" w:rsidRPr="00FD2123">
        <w:rPr>
          <w:rFonts w:ascii="Arial" w:hAnsi="Arial" w:cs="Arial"/>
          <w:b/>
          <w:sz w:val="32"/>
          <w:szCs w:val="32"/>
        </w:rPr>
        <w:t>S</w:t>
      </w:r>
      <w:r w:rsidRPr="00FD2123">
        <w:rPr>
          <w:rFonts w:ascii="Arial" w:hAnsi="Arial" w:cs="Arial"/>
          <w:b/>
          <w:sz w:val="32"/>
          <w:szCs w:val="32"/>
        </w:rPr>
        <w:t xml:space="preserve"> DE INSTRUÇÃO</w:t>
      </w:r>
    </w:p>
    <w:p w14:paraId="0F2A957B" w14:textId="77777777" w:rsidR="00812B1E" w:rsidRPr="00FD2123" w:rsidRDefault="00812B1E" w:rsidP="00E2726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14:paraId="2E64407B" w14:textId="383F1DF1" w:rsidR="000E6327" w:rsidRPr="00FD2123" w:rsidRDefault="000E6327" w:rsidP="00E2726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2123">
        <w:rPr>
          <w:rFonts w:ascii="Arial" w:hAnsi="Arial" w:cs="Arial"/>
          <w:b/>
          <w:sz w:val="24"/>
          <w:szCs w:val="24"/>
        </w:rPr>
        <w:t>1 – Organização das áreas de instrução:</w:t>
      </w:r>
    </w:p>
    <w:p w14:paraId="00FB47BB" w14:textId="29EE19E5" w:rsidR="00D0035D" w:rsidRPr="00FD2123" w:rsidRDefault="00F2323F" w:rsidP="00E27266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>Para elaborarmos as áreas de instrução, nós da GTOF utilizamos um aeródromo e subdividimos algumas áreas para fins meramente educativos. Não necessariamente as áreas aqui apresentadas são adequadas para os voos de instrução e/ou são locais com baixo fluxo de aeronaves, o objetivo aqui foi tão somente estabelecer áreas e exemplificar como pode ser feita a divisão das áreas de instrução, veja o seguinte passo a passo para melhor compreensão:</w:t>
      </w:r>
    </w:p>
    <w:p w14:paraId="124F5B42" w14:textId="5008ACBF" w:rsidR="001A2033" w:rsidRPr="00FD2123" w:rsidRDefault="00F2323F" w:rsidP="00E27266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>Definimos algumas áreas em número adequado a quantidade de aeronaves normalmente em treinamento. Devemos nos atentar se o tamanho da área é adequado para a performance das aeronaves.</w:t>
      </w:r>
      <w:r w:rsidR="001A2033" w:rsidRPr="00FD2123">
        <w:rPr>
          <w:rFonts w:ascii="Arial" w:hAnsi="Arial" w:cs="Arial"/>
          <w:sz w:val="24"/>
          <w:szCs w:val="24"/>
        </w:rPr>
        <w:t xml:space="preserve"> As áreas podem ser determinadas por balizadores naturais (grandes árvores, vales, morros, rios, </w:t>
      </w:r>
      <w:proofErr w:type="spellStart"/>
      <w:r w:rsidR="001A2033" w:rsidRPr="00FD2123">
        <w:rPr>
          <w:rFonts w:ascii="Arial" w:hAnsi="Arial" w:cs="Arial"/>
          <w:sz w:val="24"/>
          <w:szCs w:val="24"/>
        </w:rPr>
        <w:t>etc</w:t>
      </w:r>
      <w:proofErr w:type="spellEnd"/>
      <w:r w:rsidR="001A2033" w:rsidRPr="00FD2123">
        <w:rPr>
          <w:rFonts w:ascii="Arial" w:hAnsi="Arial" w:cs="Arial"/>
          <w:sz w:val="24"/>
          <w:szCs w:val="24"/>
        </w:rPr>
        <w:t xml:space="preserve">) ou por balizados artificiais (curvas da estrada, fábricas, prédios, </w:t>
      </w:r>
      <w:proofErr w:type="spellStart"/>
      <w:r w:rsidR="001A2033" w:rsidRPr="00FD2123">
        <w:rPr>
          <w:rFonts w:ascii="Arial" w:hAnsi="Arial" w:cs="Arial"/>
          <w:sz w:val="24"/>
          <w:szCs w:val="24"/>
        </w:rPr>
        <w:t>etc</w:t>
      </w:r>
      <w:proofErr w:type="spellEnd"/>
      <w:r w:rsidR="001A2033" w:rsidRPr="00FD2123">
        <w:rPr>
          <w:rFonts w:ascii="Arial" w:hAnsi="Arial" w:cs="Arial"/>
          <w:sz w:val="24"/>
          <w:szCs w:val="24"/>
        </w:rPr>
        <w:t>).</w:t>
      </w:r>
    </w:p>
    <w:p w14:paraId="5B5D5F97" w14:textId="5A33FC30" w:rsidR="001A2033" w:rsidRPr="00FD2123" w:rsidRDefault="001A2033" w:rsidP="00E27266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 xml:space="preserve">Com as áreas definidas, podemos definir as altitudes de cada </w:t>
      </w:r>
      <w:r w:rsidR="00724A31" w:rsidRPr="00FD2123">
        <w:rPr>
          <w:rFonts w:ascii="Arial" w:hAnsi="Arial" w:cs="Arial"/>
          <w:sz w:val="24"/>
          <w:szCs w:val="24"/>
        </w:rPr>
        <w:t>uma delas</w:t>
      </w:r>
      <w:r w:rsidRPr="00FD2123">
        <w:rPr>
          <w:rFonts w:ascii="Arial" w:hAnsi="Arial" w:cs="Arial"/>
          <w:sz w:val="24"/>
          <w:szCs w:val="24"/>
        </w:rPr>
        <w:t>, por exemplo:</w:t>
      </w:r>
    </w:p>
    <w:p w14:paraId="4084E177" w14:textId="77777777" w:rsidR="001A2033" w:rsidRPr="00FD2123" w:rsidRDefault="001A2033" w:rsidP="00E2726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>Área vermelha superior de 6000ft a 8000ft</w:t>
      </w:r>
    </w:p>
    <w:p w14:paraId="14246CA0" w14:textId="19FCB97E" w:rsidR="001A2033" w:rsidRPr="00FD2123" w:rsidRDefault="001A2033" w:rsidP="00E2726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 xml:space="preserve">Área vermelha inferior </w:t>
      </w:r>
      <w:r w:rsidR="00724A31" w:rsidRPr="00FD2123">
        <w:rPr>
          <w:rFonts w:ascii="Arial" w:hAnsi="Arial" w:cs="Arial"/>
          <w:sz w:val="24"/>
          <w:szCs w:val="24"/>
        </w:rPr>
        <w:t>SOLO</w:t>
      </w:r>
      <w:r w:rsidRPr="00FD2123">
        <w:rPr>
          <w:rFonts w:ascii="Arial" w:hAnsi="Arial" w:cs="Arial"/>
          <w:sz w:val="24"/>
          <w:szCs w:val="24"/>
        </w:rPr>
        <w:t xml:space="preserve"> até 6000ft</w:t>
      </w:r>
    </w:p>
    <w:p w14:paraId="3C45B921" w14:textId="209DB8D8" w:rsidR="001A2033" w:rsidRPr="00FD2123" w:rsidRDefault="001A2033" w:rsidP="00E2726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 xml:space="preserve">Área roxa </w:t>
      </w:r>
      <w:r w:rsidR="00724A31" w:rsidRPr="00FD2123">
        <w:rPr>
          <w:rFonts w:ascii="Arial" w:hAnsi="Arial" w:cs="Arial"/>
          <w:sz w:val="24"/>
          <w:szCs w:val="24"/>
        </w:rPr>
        <w:t>SOLO</w:t>
      </w:r>
      <w:r w:rsidRPr="00FD2123">
        <w:rPr>
          <w:rFonts w:ascii="Arial" w:hAnsi="Arial" w:cs="Arial"/>
          <w:sz w:val="24"/>
          <w:szCs w:val="24"/>
        </w:rPr>
        <w:t xml:space="preserve"> até 8000ft</w:t>
      </w:r>
    </w:p>
    <w:p w14:paraId="29FE2EB8" w14:textId="77777777" w:rsidR="001A2033" w:rsidRPr="00FD2123" w:rsidRDefault="001A2033" w:rsidP="00E2726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>Área verde superior de 6000ft a 8000ft</w:t>
      </w:r>
    </w:p>
    <w:p w14:paraId="3417328A" w14:textId="1B4B168E" w:rsidR="001A2033" w:rsidRPr="00FD2123" w:rsidRDefault="001A2033" w:rsidP="00E2726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 xml:space="preserve">Área verde inferior </w:t>
      </w:r>
      <w:r w:rsidR="00724A31" w:rsidRPr="00FD2123">
        <w:rPr>
          <w:rFonts w:ascii="Arial" w:hAnsi="Arial" w:cs="Arial"/>
          <w:sz w:val="24"/>
          <w:szCs w:val="24"/>
        </w:rPr>
        <w:t>SOLO</w:t>
      </w:r>
      <w:r w:rsidRPr="00FD2123">
        <w:rPr>
          <w:rFonts w:ascii="Arial" w:hAnsi="Arial" w:cs="Arial"/>
          <w:sz w:val="24"/>
          <w:szCs w:val="24"/>
        </w:rPr>
        <w:t xml:space="preserve"> até 6000ft</w:t>
      </w:r>
    </w:p>
    <w:p w14:paraId="3A9AE7F7" w14:textId="78C5CC40" w:rsidR="001A2033" w:rsidRPr="00FD2123" w:rsidRDefault="001A2033" w:rsidP="00E2726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>Área do circuito de tráfego</w:t>
      </w:r>
    </w:p>
    <w:p w14:paraId="57399C00" w14:textId="3162C0F4" w:rsidR="001A2033" w:rsidRPr="00FD2123" w:rsidRDefault="001A2033" w:rsidP="00E2726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>Corredor</w:t>
      </w:r>
    </w:p>
    <w:p w14:paraId="34911AE5" w14:textId="77777777" w:rsidR="001A2033" w:rsidRPr="00FD2123" w:rsidRDefault="001A2033" w:rsidP="00E27266">
      <w:pPr>
        <w:pStyle w:val="PargrafodaLista"/>
        <w:spacing w:after="0" w:line="360" w:lineRule="auto"/>
        <w:ind w:left="1785"/>
        <w:jc w:val="both"/>
        <w:rPr>
          <w:rFonts w:ascii="Arial" w:hAnsi="Arial" w:cs="Arial"/>
          <w:sz w:val="24"/>
          <w:szCs w:val="24"/>
        </w:rPr>
      </w:pPr>
    </w:p>
    <w:p w14:paraId="7C40B316" w14:textId="71F25F2B" w:rsidR="009821DD" w:rsidRPr="00FD2123" w:rsidRDefault="001A2033" w:rsidP="00E27266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>Adicionalmente podemos definir alguns fixos no corredor, para facilitar a coordenação com as demais aeronaves em instrução, tal como é mostrado na imagem</w:t>
      </w:r>
      <w:r w:rsidR="009821DD" w:rsidRPr="00FD2123">
        <w:rPr>
          <w:rFonts w:ascii="Arial" w:hAnsi="Arial" w:cs="Arial"/>
          <w:sz w:val="24"/>
          <w:szCs w:val="24"/>
        </w:rPr>
        <w:t>, vide</w:t>
      </w:r>
      <w:r w:rsidRPr="00FD2123">
        <w:rPr>
          <w:rFonts w:ascii="Arial" w:hAnsi="Arial" w:cs="Arial"/>
          <w:sz w:val="24"/>
          <w:szCs w:val="24"/>
        </w:rPr>
        <w:t xml:space="preserve"> “FIXO A até E”. Os fixos também podem ser balizados por</w:t>
      </w:r>
      <w:r w:rsidR="009821DD" w:rsidRPr="00FD2123">
        <w:rPr>
          <w:rFonts w:ascii="Arial" w:hAnsi="Arial" w:cs="Arial"/>
          <w:sz w:val="24"/>
          <w:szCs w:val="24"/>
        </w:rPr>
        <w:t xml:space="preserve"> balizadores naturais ou artificiais. No exemplo optou-se por cruzamentos na rodovia.</w:t>
      </w:r>
    </w:p>
    <w:p w14:paraId="2D65E61D" w14:textId="028EDC87" w:rsidR="001A2033" w:rsidRPr="00FD2123" w:rsidRDefault="009821DD" w:rsidP="00E27266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 xml:space="preserve">Agora devemos definir como será o fluxo de aeronaves dentro do corredor, existem várias formas para isso. Podemos determinar que “os pilotos devem manter as aeronaves sempre do lado direito da rodovia” (rodovia à esquerda da aeronave) tanto indo quanto voltando da área de instrução. Também pode-se adotar o procedimento de que aeronaves indo para a área de instrução irão em altitudes ímpares (5500ft, 7500ft, </w:t>
      </w:r>
      <w:proofErr w:type="spellStart"/>
      <w:r w:rsidRPr="00FD2123">
        <w:rPr>
          <w:rFonts w:ascii="Arial" w:hAnsi="Arial" w:cs="Arial"/>
          <w:sz w:val="24"/>
          <w:szCs w:val="24"/>
        </w:rPr>
        <w:t>etc</w:t>
      </w:r>
      <w:proofErr w:type="spellEnd"/>
      <w:r w:rsidRPr="00FD2123">
        <w:rPr>
          <w:rFonts w:ascii="Arial" w:hAnsi="Arial" w:cs="Arial"/>
          <w:sz w:val="24"/>
          <w:szCs w:val="24"/>
        </w:rPr>
        <w:t xml:space="preserve">) e quando voltando da área de instrução, deverão voar em altitudes pares (4500ft, 6500ft, </w:t>
      </w:r>
      <w:proofErr w:type="spellStart"/>
      <w:r w:rsidRPr="00FD2123">
        <w:rPr>
          <w:rFonts w:ascii="Arial" w:hAnsi="Arial" w:cs="Arial"/>
          <w:sz w:val="24"/>
          <w:szCs w:val="24"/>
        </w:rPr>
        <w:t>etc</w:t>
      </w:r>
      <w:proofErr w:type="spellEnd"/>
      <w:r w:rsidRPr="00FD2123">
        <w:rPr>
          <w:rFonts w:ascii="Arial" w:hAnsi="Arial" w:cs="Arial"/>
          <w:sz w:val="24"/>
          <w:szCs w:val="24"/>
        </w:rPr>
        <w:t>).</w:t>
      </w:r>
    </w:p>
    <w:p w14:paraId="3DAEDD84" w14:textId="6EADD0F9" w:rsidR="009821DD" w:rsidRPr="00FD2123" w:rsidRDefault="009821DD" w:rsidP="00E27266">
      <w:pPr>
        <w:pStyle w:val="PargrafodaLista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 xml:space="preserve">Também é importante citar como é o procedimento para entrar em determinada área de instrução. Por exemplo: “Para entrar na área roxa a aeronave deve estar na vertical do fixo “c” ou “d”. Não é possível adentrar a área roxa voando diretamente de outros fixos. Adicionalmente, é necessário comunicar pela fonia em qual área que você está entrando e qual </w:t>
      </w:r>
      <w:r w:rsidR="007450C1" w:rsidRPr="00FD2123">
        <w:rPr>
          <w:rFonts w:ascii="Arial" w:hAnsi="Arial" w:cs="Arial"/>
          <w:sz w:val="24"/>
          <w:szCs w:val="24"/>
        </w:rPr>
        <w:t xml:space="preserve">você está </w:t>
      </w:r>
      <w:r w:rsidRPr="00FD2123">
        <w:rPr>
          <w:rFonts w:ascii="Arial" w:hAnsi="Arial" w:cs="Arial"/>
          <w:sz w:val="24"/>
          <w:szCs w:val="24"/>
        </w:rPr>
        <w:t>saindo.”</w:t>
      </w:r>
    </w:p>
    <w:p w14:paraId="7834CA7E" w14:textId="2AAD0D1B" w:rsidR="00D0035D" w:rsidRPr="00FD2123" w:rsidRDefault="007450C1" w:rsidP="00E27266">
      <w:pPr>
        <w:pStyle w:val="PargrafodaLista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 xml:space="preserve">Outro detalhe muito importante é definir quantas aeronaves cada área pode conter. Por exemplo: O CIAC pode definir que na “área vermelha superior” é possível duas aeronaves voarem </w:t>
      </w:r>
      <w:r w:rsidRPr="00FD2123">
        <w:rPr>
          <w:rFonts w:ascii="Arial" w:hAnsi="Arial" w:cs="Arial"/>
          <w:sz w:val="24"/>
          <w:szCs w:val="24"/>
        </w:rPr>
        <w:lastRenderedPageBreak/>
        <w:t xml:space="preserve">simultaneamente. Entretanto, para tal caso é necessário descrever como as aeronaves irão se coordenar dentro da área. Entretanto, entendemos que a presença de mais de uma aeronave por área de treinamento é indesejada, principalmente em voos solo. Assim, o nosso suposto CIAC definiu que “será permitida apenas uma aeronave por área de instrução”. Assim, a “área vermelha superior” poderá ter apenas uma aeronave, “a área vermelha inferior” poderá ter apenas uma aeronave, a “área roxa” poderá ter apenas uma aeronave” e assim por diante. Caso o seu CIAC entenda por permitir mais de uma aeronave dentro de uma área de instrução, é necessário definir como será feita a coordenação entre essas aeronaves. </w:t>
      </w:r>
      <w:r w:rsidR="00724A31" w:rsidRPr="00FD2123">
        <w:rPr>
          <w:rFonts w:ascii="Arial" w:hAnsi="Arial" w:cs="Arial"/>
          <w:sz w:val="24"/>
          <w:szCs w:val="24"/>
        </w:rPr>
        <w:t>Será que e</w:t>
      </w:r>
      <w:r w:rsidRPr="00FD2123">
        <w:rPr>
          <w:rFonts w:ascii="Arial" w:hAnsi="Arial" w:cs="Arial"/>
          <w:sz w:val="24"/>
          <w:szCs w:val="24"/>
        </w:rPr>
        <w:t xml:space="preserve">ventualmente não seria mais simples </w:t>
      </w:r>
      <w:r w:rsidR="00724A31" w:rsidRPr="00FD2123">
        <w:rPr>
          <w:rFonts w:ascii="Arial" w:hAnsi="Arial" w:cs="Arial"/>
          <w:sz w:val="24"/>
          <w:szCs w:val="24"/>
        </w:rPr>
        <w:t>dividir a área em duas?</w:t>
      </w:r>
    </w:p>
    <w:p w14:paraId="4BDC99E4" w14:textId="66F94AB3" w:rsidR="00724A31" w:rsidRPr="00FD2123" w:rsidRDefault="00724A31" w:rsidP="00E272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i/>
          <w:sz w:val="24"/>
          <w:szCs w:val="24"/>
        </w:rPr>
        <w:t>Observação:</w:t>
      </w:r>
      <w:r w:rsidRPr="00FD2123">
        <w:rPr>
          <w:rFonts w:ascii="Arial" w:hAnsi="Arial" w:cs="Arial"/>
          <w:sz w:val="24"/>
          <w:szCs w:val="24"/>
        </w:rPr>
        <w:t xml:space="preserve"> </w:t>
      </w:r>
      <w:r w:rsidR="000E6327" w:rsidRPr="00FD2123">
        <w:rPr>
          <w:rFonts w:ascii="Arial" w:hAnsi="Arial" w:cs="Arial"/>
          <w:sz w:val="24"/>
          <w:szCs w:val="24"/>
        </w:rPr>
        <w:t>A divisão e os procedimentos adotados podem ser mais ou menos complexos a depender da condição do seu CIAC. Mais aeronaves geralmente implicam na necessidade de mais áreas de instrução, procedimentos de comunicação e controle.</w:t>
      </w:r>
    </w:p>
    <w:p w14:paraId="5C8CFAAB" w14:textId="23A9EE1A" w:rsidR="00993AC5" w:rsidRPr="00FD2123" w:rsidRDefault="00993AC5" w:rsidP="00E2726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9201FDB" w14:textId="33707738" w:rsidR="007F24ED" w:rsidRPr="00FD2123" w:rsidRDefault="007F24ED" w:rsidP="00E2726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212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8A656B7" wp14:editId="07F7F0F6">
            <wp:extent cx="6173470" cy="5350493"/>
            <wp:effectExtent l="0" t="0" r="0" b="317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453" cy="536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CF01" w14:textId="686C6D5B" w:rsidR="00724A31" w:rsidRPr="00FD2123" w:rsidRDefault="00724A31" w:rsidP="00E272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B169DC" w14:textId="279C61ED" w:rsidR="0039153A" w:rsidRPr="00FD2123" w:rsidRDefault="00D0035D" w:rsidP="00E27266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2123">
        <w:rPr>
          <w:rFonts w:ascii="Arial" w:hAnsi="Arial" w:cs="Arial"/>
          <w:b/>
          <w:sz w:val="24"/>
          <w:szCs w:val="24"/>
        </w:rPr>
        <w:t xml:space="preserve">2 – </w:t>
      </w:r>
      <w:r w:rsidR="000E6327" w:rsidRPr="00FD2123">
        <w:rPr>
          <w:rFonts w:ascii="Arial" w:hAnsi="Arial" w:cs="Arial"/>
          <w:b/>
          <w:sz w:val="24"/>
          <w:szCs w:val="24"/>
        </w:rPr>
        <w:t>Procedimentos de controle da localização aproximada de cada aeronave:</w:t>
      </w:r>
    </w:p>
    <w:p w14:paraId="157A8B6E" w14:textId="4A42144C" w:rsidR="00F83708" w:rsidRPr="00FD2123" w:rsidRDefault="000E6327" w:rsidP="00E272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 xml:space="preserve">O procedimento de controle varia muito conforme a realidade operacional de cada CIAC. Para alguns, pode ser suficiente imprimir o mapa do item anterior </w:t>
      </w:r>
      <w:r w:rsidR="00F83708" w:rsidRPr="00FD2123">
        <w:rPr>
          <w:rFonts w:ascii="Arial" w:hAnsi="Arial" w:cs="Arial"/>
          <w:sz w:val="24"/>
          <w:szCs w:val="24"/>
        </w:rPr>
        <w:t xml:space="preserve">e ter imãs/alfinetes com as marcas de </w:t>
      </w:r>
      <w:r w:rsidR="00F83708" w:rsidRPr="00FD2123">
        <w:rPr>
          <w:rFonts w:ascii="Arial" w:hAnsi="Arial" w:cs="Arial"/>
          <w:sz w:val="24"/>
          <w:szCs w:val="24"/>
        </w:rPr>
        <w:lastRenderedPageBreak/>
        <w:t>cada aeronave. Juntamente com uma tabela com informações das aeronaves em voo de navegação, por exemplo: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364"/>
        <w:gridCol w:w="944"/>
        <w:gridCol w:w="1109"/>
        <w:gridCol w:w="1203"/>
        <w:gridCol w:w="1399"/>
        <w:gridCol w:w="1470"/>
        <w:gridCol w:w="1799"/>
        <w:gridCol w:w="1479"/>
      </w:tblGrid>
      <w:tr w:rsidR="00F83708" w:rsidRPr="00FD2123" w14:paraId="4A468A36" w14:textId="77777777" w:rsidTr="000B64B0">
        <w:tc>
          <w:tcPr>
            <w:tcW w:w="1413" w:type="dxa"/>
          </w:tcPr>
          <w:p w14:paraId="51F053E3" w14:textId="0044C612" w:rsidR="00F83708" w:rsidRPr="00FD2123" w:rsidRDefault="00F83708" w:rsidP="00E2726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123">
              <w:rPr>
                <w:rFonts w:ascii="Arial" w:hAnsi="Arial" w:cs="Arial"/>
                <w:b/>
                <w:sz w:val="24"/>
                <w:szCs w:val="24"/>
              </w:rPr>
              <w:t>Aeronave</w:t>
            </w:r>
          </w:p>
        </w:tc>
        <w:tc>
          <w:tcPr>
            <w:tcW w:w="987" w:type="dxa"/>
          </w:tcPr>
          <w:p w14:paraId="0BCF138B" w14:textId="2460BE9F" w:rsidR="00F83708" w:rsidRPr="00FD2123" w:rsidRDefault="00F83708" w:rsidP="00E2726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123">
              <w:rPr>
                <w:rFonts w:ascii="Arial" w:hAnsi="Arial" w:cs="Arial"/>
                <w:b/>
                <w:sz w:val="24"/>
                <w:szCs w:val="24"/>
              </w:rPr>
              <w:t>Aluno</w:t>
            </w:r>
          </w:p>
        </w:tc>
        <w:tc>
          <w:tcPr>
            <w:tcW w:w="1132" w:type="dxa"/>
          </w:tcPr>
          <w:p w14:paraId="1AD9EE58" w14:textId="2225E010" w:rsidR="00F83708" w:rsidRPr="00FD2123" w:rsidRDefault="00F83708" w:rsidP="00E2726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123">
              <w:rPr>
                <w:rFonts w:ascii="Arial" w:hAnsi="Arial" w:cs="Arial"/>
                <w:b/>
                <w:sz w:val="24"/>
                <w:szCs w:val="24"/>
              </w:rPr>
              <w:t>CANAC do aluno</w:t>
            </w:r>
          </w:p>
        </w:tc>
        <w:tc>
          <w:tcPr>
            <w:tcW w:w="1203" w:type="dxa"/>
          </w:tcPr>
          <w:p w14:paraId="222D7A70" w14:textId="6C33D0B0" w:rsidR="00F83708" w:rsidRPr="00FD2123" w:rsidRDefault="00F83708" w:rsidP="00E2726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123">
              <w:rPr>
                <w:rFonts w:ascii="Arial" w:hAnsi="Arial" w:cs="Arial"/>
                <w:b/>
                <w:sz w:val="24"/>
                <w:szCs w:val="24"/>
              </w:rPr>
              <w:t>Instrutor</w:t>
            </w:r>
          </w:p>
        </w:tc>
        <w:tc>
          <w:tcPr>
            <w:tcW w:w="1853" w:type="dxa"/>
          </w:tcPr>
          <w:p w14:paraId="45BEE458" w14:textId="2B9EA1B4" w:rsidR="00F83708" w:rsidRPr="00FD2123" w:rsidRDefault="00F83708" w:rsidP="00E2726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123">
              <w:rPr>
                <w:rFonts w:ascii="Arial" w:hAnsi="Arial" w:cs="Arial"/>
                <w:b/>
                <w:sz w:val="24"/>
                <w:szCs w:val="24"/>
              </w:rPr>
              <w:t>Rota</w:t>
            </w:r>
          </w:p>
        </w:tc>
        <w:tc>
          <w:tcPr>
            <w:tcW w:w="236" w:type="dxa"/>
          </w:tcPr>
          <w:p w14:paraId="474ACCA6" w14:textId="6DDBAB31" w:rsidR="00F83708" w:rsidRPr="00FD2123" w:rsidRDefault="00F83708" w:rsidP="00E2726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123">
              <w:rPr>
                <w:rFonts w:ascii="Arial" w:hAnsi="Arial" w:cs="Arial"/>
                <w:b/>
                <w:sz w:val="24"/>
                <w:szCs w:val="24"/>
              </w:rPr>
              <w:t>Autonomia</w:t>
            </w:r>
          </w:p>
        </w:tc>
        <w:tc>
          <w:tcPr>
            <w:tcW w:w="2384" w:type="dxa"/>
          </w:tcPr>
          <w:p w14:paraId="1B99DD7D" w14:textId="03A7F7EE" w:rsidR="00F83708" w:rsidRPr="00FD2123" w:rsidRDefault="00F83708" w:rsidP="00E2726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123">
              <w:rPr>
                <w:rFonts w:ascii="Arial" w:hAnsi="Arial" w:cs="Arial"/>
                <w:b/>
                <w:sz w:val="24"/>
                <w:szCs w:val="24"/>
              </w:rPr>
              <w:t>Horário previsto de retorno</w:t>
            </w:r>
          </w:p>
        </w:tc>
        <w:tc>
          <w:tcPr>
            <w:tcW w:w="1559" w:type="dxa"/>
          </w:tcPr>
          <w:p w14:paraId="78D2CE70" w14:textId="217FDEC3" w:rsidR="00F83708" w:rsidRPr="00FD2123" w:rsidRDefault="00F83708" w:rsidP="00E2726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2123">
              <w:rPr>
                <w:rFonts w:ascii="Arial" w:hAnsi="Arial" w:cs="Arial"/>
                <w:b/>
                <w:sz w:val="24"/>
                <w:szCs w:val="24"/>
              </w:rPr>
              <w:t>Celular do aluno</w:t>
            </w:r>
          </w:p>
        </w:tc>
      </w:tr>
      <w:tr w:rsidR="00F83708" w:rsidRPr="00FD2123" w14:paraId="1AB0FE8A" w14:textId="77777777" w:rsidTr="000B64B0">
        <w:tc>
          <w:tcPr>
            <w:tcW w:w="1413" w:type="dxa"/>
          </w:tcPr>
          <w:p w14:paraId="0F310646" w14:textId="79013CFD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123">
              <w:rPr>
                <w:rFonts w:ascii="Arial" w:hAnsi="Arial" w:cs="Arial"/>
                <w:sz w:val="24"/>
                <w:szCs w:val="24"/>
              </w:rPr>
              <w:t>PR-ABC</w:t>
            </w:r>
          </w:p>
        </w:tc>
        <w:tc>
          <w:tcPr>
            <w:tcW w:w="987" w:type="dxa"/>
          </w:tcPr>
          <w:p w14:paraId="7A1C3F45" w14:textId="77777777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123">
              <w:rPr>
                <w:rFonts w:ascii="Arial" w:hAnsi="Arial" w:cs="Arial"/>
                <w:sz w:val="24"/>
                <w:szCs w:val="24"/>
              </w:rPr>
              <w:t>José</w:t>
            </w:r>
          </w:p>
          <w:p w14:paraId="66CA57EF" w14:textId="607B99C2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9819FA2" w14:textId="54680D49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123">
              <w:rPr>
                <w:rFonts w:ascii="Arial" w:hAnsi="Arial" w:cs="Arial"/>
                <w:sz w:val="24"/>
                <w:szCs w:val="24"/>
              </w:rPr>
              <w:t>123456</w:t>
            </w:r>
          </w:p>
        </w:tc>
        <w:tc>
          <w:tcPr>
            <w:tcW w:w="1203" w:type="dxa"/>
          </w:tcPr>
          <w:p w14:paraId="7B9C67FA" w14:textId="359969EE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123">
              <w:rPr>
                <w:rFonts w:ascii="Arial" w:hAnsi="Arial" w:cs="Arial"/>
                <w:sz w:val="24"/>
                <w:szCs w:val="24"/>
              </w:rPr>
              <w:t>João</w:t>
            </w:r>
          </w:p>
        </w:tc>
        <w:tc>
          <w:tcPr>
            <w:tcW w:w="1853" w:type="dxa"/>
          </w:tcPr>
          <w:p w14:paraId="3A4DE133" w14:textId="16CE9718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123">
              <w:rPr>
                <w:rFonts w:ascii="Arial" w:hAnsi="Arial" w:cs="Arial"/>
                <w:sz w:val="24"/>
                <w:szCs w:val="24"/>
              </w:rPr>
              <w:t xml:space="preserve">SBUL </w:t>
            </w:r>
            <w:r w:rsidRPr="00FD2123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FD2123">
              <w:rPr>
                <w:rFonts w:ascii="Arial" w:hAnsi="Arial" w:cs="Arial"/>
                <w:sz w:val="24"/>
                <w:szCs w:val="24"/>
              </w:rPr>
              <w:t xml:space="preserve">  SBUR </w:t>
            </w:r>
            <w:r w:rsidRPr="00FD2123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FD2123">
              <w:rPr>
                <w:rFonts w:ascii="Arial" w:hAnsi="Arial" w:cs="Arial"/>
                <w:sz w:val="24"/>
                <w:szCs w:val="24"/>
              </w:rPr>
              <w:t xml:space="preserve"> SNAG </w:t>
            </w:r>
            <w:r w:rsidRPr="00FD2123">
              <w:rPr>
                <w:rFonts w:ascii="Arial" w:hAnsi="Arial" w:cs="Arial"/>
                <w:sz w:val="24"/>
                <w:szCs w:val="24"/>
              </w:rPr>
              <w:sym w:font="Wingdings" w:char="F0E0"/>
            </w:r>
            <w:r w:rsidRPr="00FD2123">
              <w:rPr>
                <w:rFonts w:ascii="Arial" w:hAnsi="Arial" w:cs="Arial"/>
                <w:sz w:val="24"/>
                <w:szCs w:val="24"/>
              </w:rPr>
              <w:t xml:space="preserve"> SBUL</w:t>
            </w:r>
          </w:p>
        </w:tc>
        <w:tc>
          <w:tcPr>
            <w:tcW w:w="236" w:type="dxa"/>
          </w:tcPr>
          <w:p w14:paraId="58C53346" w14:textId="7D5D2FC2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123">
              <w:rPr>
                <w:rFonts w:ascii="Arial" w:hAnsi="Arial" w:cs="Arial"/>
                <w:sz w:val="24"/>
                <w:szCs w:val="24"/>
              </w:rPr>
              <w:t>04h15</w:t>
            </w:r>
          </w:p>
        </w:tc>
        <w:tc>
          <w:tcPr>
            <w:tcW w:w="2384" w:type="dxa"/>
          </w:tcPr>
          <w:p w14:paraId="204CE4CA" w14:textId="0DB836BA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123">
              <w:rPr>
                <w:rFonts w:ascii="Arial" w:hAnsi="Arial" w:cs="Arial"/>
                <w:sz w:val="24"/>
                <w:szCs w:val="24"/>
              </w:rPr>
              <w:t>13h30</w:t>
            </w:r>
          </w:p>
        </w:tc>
        <w:tc>
          <w:tcPr>
            <w:tcW w:w="1559" w:type="dxa"/>
          </w:tcPr>
          <w:p w14:paraId="40F1E37D" w14:textId="7D3D230B" w:rsidR="00F83708" w:rsidRPr="00FD2123" w:rsidRDefault="00F83708" w:rsidP="00E272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2123">
              <w:rPr>
                <w:rFonts w:ascii="Arial" w:hAnsi="Arial" w:cs="Arial"/>
                <w:sz w:val="24"/>
                <w:szCs w:val="24"/>
              </w:rPr>
              <w:t>(31)99999-8888</w:t>
            </w:r>
          </w:p>
        </w:tc>
      </w:tr>
      <w:tr w:rsidR="00F83708" w:rsidRPr="00FD2123" w14:paraId="319133AD" w14:textId="77777777" w:rsidTr="000B64B0">
        <w:tc>
          <w:tcPr>
            <w:tcW w:w="1413" w:type="dxa"/>
          </w:tcPr>
          <w:p w14:paraId="1321BC97" w14:textId="77777777" w:rsidR="00F83708" w:rsidRPr="00FD2123" w:rsidRDefault="00F83708" w:rsidP="00E27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14:paraId="104CB923" w14:textId="77777777" w:rsidR="00F83708" w:rsidRPr="00FD2123" w:rsidRDefault="00F83708" w:rsidP="00E27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697F770" w14:textId="77777777" w:rsidR="00F83708" w:rsidRPr="00FD2123" w:rsidRDefault="00F83708" w:rsidP="00E27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A6723BE" w14:textId="5CD5F153" w:rsidR="00F83708" w:rsidRPr="00FD2123" w:rsidRDefault="00F83708" w:rsidP="00E27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3" w:type="dxa"/>
          </w:tcPr>
          <w:p w14:paraId="11D31A6D" w14:textId="77777777" w:rsidR="00F83708" w:rsidRPr="00FD2123" w:rsidRDefault="00F83708" w:rsidP="00E27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6AA97860" w14:textId="77777777" w:rsidR="00F83708" w:rsidRPr="00FD2123" w:rsidRDefault="00F83708" w:rsidP="00E27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27BDE3C" w14:textId="77777777" w:rsidR="00F83708" w:rsidRPr="00FD2123" w:rsidRDefault="00F83708" w:rsidP="00E27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951BA" w14:textId="77777777" w:rsidR="00F83708" w:rsidRPr="00FD2123" w:rsidRDefault="00F83708" w:rsidP="00E2726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25E93F" w14:textId="2A71F2CD" w:rsidR="00F83708" w:rsidRPr="00FD2123" w:rsidRDefault="00F83708" w:rsidP="00E27266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DABE56C" w14:textId="1EF636B1" w:rsidR="000348F7" w:rsidRPr="00FD2123" w:rsidRDefault="00F83708" w:rsidP="00E272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123">
        <w:rPr>
          <w:rFonts w:ascii="Arial" w:hAnsi="Arial" w:cs="Arial"/>
          <w:sz w:val="24"/>
          <w:szCs w:val="24"/>
        </w:rPr>
        <w:t>Outros CIAC podem definir a utilização do “</w:t>
      </w:r>
      <w:r w:rsidRPr="00AF0100">
        <w:rPr>
          <w:rFonts w:ascii="Arial" w:hAnsi="Arial" w:cs="Arial"/>
          <w:i/>
          <w:iCs/>
          <w:sz w:val="24"/>
          <w:szCs w:val="24"/>
        </w:rPr>
        <w:t>spot</w:t>
      </w:r>
      <w:r w:rsidRPr="00FD2123">
        <w:rPr>
          <w:rFonts w:ascii="Arial" w:hAnsi="Arial" w:cs="Arial"/>
          <w:sz w:val="24"/>
          <w:szCs w:val="24"/>
        </w:rPr>
        <w:t>” como forma de localização da aeronave. O mais importante é que o controle seja simples e eficaz a sua realidade operacional.</w:t>
      </w:r>
    </w:p>
    <w:sectPr w:rsidR="000348F7" w:rsidRPr="00FD2123" w:rsidSect="00D003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571"/>
    <w:multiLevelType w:val="hybridMultilevel"/>
    <w:tmpl w:val="9AC4D05C"/>
    <w:lvl w:ilvl="0" w:tplc="2FDEBE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0432"/>
    <w:multiLevelType w:val="hybridMultilevel"/>
    <w:tmpl w:val="4048580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38926FE"/>
    <w:multiLevelType w:val="hybridMultilevel"/>
    <w:tmpl w:val="08CA7C98"/>
    <w:lvl w:ilvl="0" w:tplc="03984D6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861EAD"/>
    <w:multiLevelType w:val="hybridMultilevel"/>
    <w:tmpl w:val="06900814"/>
    <w:lvl w:ilvl="0" w:tplc="8D881F1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91"/>
    <w:rsid w:val="000348F7"/>
    <w:rsid w:val="00076676"/>
    <w:rsid w:val="000B64B0"/>
    <w:rsid w:val="000E6327"/>
    <w:rsid w:val="00161E5D"/>
    <w:rsid w:val="001A2033"/>
    <w:rsid w:val="001B40E9"/>
    <w:rsid w:val="002027C5"/>
    <w:rsid w:val="00203C1A"/>
    <w:rsid w:val="00281CBE"/>
    <w:rsid w:val="00297C21"/>
    <w:rsid w:val="00377C77"/>
    <w:rsid w:val="0039153A"/>
    <w:rsid w:val="003A0EED"/>
    <w:rsid w:val="003B3FCA"/>
    <w:rsid w:val="003C3AB2"/>
    <w:rsid w:val="00493399"/>
    <w:rsid w:val="00493F81"/>
    <w:rsid w:val="004B07EC"/>
    <w:rsid w:val="00514E32"/>
    <w:rsid w:val="00524AE8"/>
    <w:rsid w:val="005441DE"/>
    <w:rsid w:val="006F4E8E"/>
    <w:rsid w:val="00702863"/>
    <w:rsid w:val="00706378"/>
    <w:rsid w:val="00722C65"/>
    <w:rsid w:val="00724A31"/>
    <w:rsid w:val="007450C1"/>
    <w:rsid w:val="007E3EE7"/>
    <w:rsid w:val="007F24ED"/>
    <w:rsid w:val="00812B1E"/>
    <w:rsid w:val="008254CA"/>
    <w:rsid w:val="00837DCF"/>
    <w:rsid w:val="00946A0F"/>
    <w:rsid w:val="009821DD"/>
    <w:rsid w:val="00993AC5"/>
    <w:rsid w:val="009D51AF"/>
    <w:rsid w:val="009F1095"/>
    <w:rsid w:val="00A20512"/>
    <w:rsid w:val="00AD09F9"/>
    <w:rsid w:val="00AF0100"/>
    <w:rsid w:val="00B63C2F"/>
    <w:rsid w:val="00BC6082"/>
    <w:rsid w:val="00C5663E"/>
    <w:rsid w:val="00C95C19"/>
    <w:rsid w:val="00D0035D"/>
    <w:rsid w:val="00E0255A"/>
    <w:rsid w:val="00E27266"/>
    <w:rsid w:val="00E76691"/>
    <w:rsid w:val="00EC061B"/>
    <w:rsid w:val="00F2323F"/>
    <w:rsid w:val="00F40A6A"/>
    <w:rsid w:val="00F83708"/>
    <w:rsid w:val="00FD2123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9192"/>
  <w15:chartTrackingRefBased/>
  <w15:docId w15:val="{8B275129-4282-4BC2-B186-7FF4547F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03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15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153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9153A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E3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8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Andrei Conte</dc:creator>
  <cp:keywords/>
  <dc:description/>
  <cp:lastModifiedBy>Vinicius Andrei Conte</cp:lastModifiedBy>
  <cp:revision>9</cp:revision>
  <dcterms:created xsi:type="dcterms:W3CDTF">2020-03-18T22:45:00Z</dcterms:created>
  <dcterms:modified xsi:type="dcterms:W3CDTF">2020-08-27T11:14:00Z</dcterms:modified>
</cp:coreProperties>
</file>