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FF645" w14:textId="5C0F0041" w:rsidR="00281CBE" w:rsidRPr="00BD2A24" w:rsidRDefault="003A2608" w:rsidP="00BD2A24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TREINAME</w:t>
      </w:r>
      <w:r w:rsidR="004D5271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>TO INSTRUTOR DE VOO</w:t>
      </w:r>
    </w:p>
    <w:p w14:paraId="531AAF99" w14:textId="77777777" w:rsidR="00D0035D" w:rsidRPr="00A96032" w:rsidRDefault="00D0035D" w:rsidP="00BD2A2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5F9A7E" w14:textId="77777777" w:rsidR="00051C9C" w:rsidRPr="00A96032" w:rsidRDefault="005323B5" w:rsidP="00BD2A2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Acerca da qualificação dos instrutores de voo</w:t>
      </w:r>
      <w:r w:rsidR="009174F5" w:rsidRPr="00A96032">
        <w:rPr>
          <w:rFonts w:ascii="Arial" w:hAnsi="Arial" w:cs="Arial"/>
          <w:sz w:val="24"/>
          <w:szCs w:val="24"/>
        </w:rPr>
        <w:t>, devemos observar o item 5.1</w:t>
      </w:r>
      <w:r w:rsidR="004D5271" w:rsidRPr="00A96032">
        <w:rPr>
          <w:rFonts w:ascii="Arial" w:hAnsi="Arial" w:cs="Arial"/>
          <w:sz w:val="24"/>
          <w:szCs w:val="24"/>
        </w:rPr>
        <w:t xml:space="preserve">. da IS 141-007 e seguintes. O item 5.1.3. da referida IS afirma que o prazo de validade do treinamento dos instrutores é de 12 meses, </w:t>
      </w:r>
      <w:r w:rsidR="008A4C19" w:rsidRPr="00A96032">
        <w:rPr>
          <w:rFonts w:ascii="Arial" w:hAnsi="Arial" w:cs="Arial"/>
          <w:sz w:val="24"/>
          <w:szCs w:val="24"/>
        </w:rPr>
        <w:t>podendo o treinamento ser concluído um mês antes ou um mês depois.</w:t>
      </w:r>
    </w:p>
    <w:p w14:paraId="27C7872E" w14:textId="3C597C71" w:rsidR="00051C9C" w:rsidRPr="00A96032" w:rsidRDefault="00051C9C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 xml:space="preserve">No que diz respeito ao conteúdo a ser ministrado, pode haver diferenças em função do equipamento (aeronave ou simulador) utilizado na instrução assim como </w:t>
      </w:r>
      <w:r w:rsidR="00F31B89" w:rsidRPr="00A96032">
        <w:rPr>
          <w:rFonts w:ascii="Arial" w:hAnsi="Arial" w:cs="Arial"/>
          <w:sz w:val="24"/>
          <w:szCs w:val="24"/>
        </w:rPr>
        <w:t xml:space="preserve">se o treinamento é inicial ou </w:t>
      </w:r>
      <w:r w:rsidR="00B65D7E" w:rsidRPr="00A96032">
        <w:rPr>
          <w:rFonts w:ascii="Arial" w:hAnsi="Arial" w:cs="Arial"/>
          <w:sz w:val="24"/>
          <w:szCs w:val="24"/>
        </w:rPr>
        <w:t>recorrente</w:t>
      </w:r>
      <w:r w:rsidR="00F31B89" w:rsidRPr="00A96032">
        <w:rPr>
          <w:rFonts w:ascii="Arial" w:hAnsi="Arial" w:cs="Arial"/>
          <w:sz w:val="24"/>
          <w:szCs w:val="24"/>
        </w:rPr>
        <w:t>.</w:t>
      </w:r>
    </w:p>
    <w:p w14:paraId="5007DEB4" w14:textId="583FB8D3" w:rsidR="00721244" w:rsidRPr="00A96032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6AE3C6" w14:textId="1843686F" w:rsidR="00721244" w:rsidRDefault="00721244" w:rsidP="00A960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a) informações sobre os procedimentos previstos nos manuais do CIAC;</w:t>
      </w:r>
    </w:p>
    <w:p w14:paraId="6D0A33FA" w14:textId="6ADD513B" w:rsidR="00286AF3" w:rsidRPr="00A0778E" w:rsidRDefault="00286AF3" w:rsidP="00A0778E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A0778E">
        <w:rPr>
          <w:rFonts w:ascii="Arial" w:hAnsi="Arial" w:cs="Arial"/>
          <w:sz w:val="20"/>
          <w:szCs w:val="20"/>
          <w:highlight w:val="cyan"/>
        </w:rPr>
        <w:t>Espera-se aqui que os principais parâmetros de voo sejam repassados, assim como os principais itens do SOP e demais procedimentos</w:t>
      </w:r>
      <w:r w:rsidR="00A0778E" w:rsidRPr="00A0778E">
        <w:rPr>
          <w:rFonts w:ascii="Arial" w:hAnsi="Arial" w:cs="Arial"/>
          <w:sz w:val="20"/>
          <w:szCs w:val="20"/>
          <w:highlight w:val="cyan"/>
        </w:rPr>
        <w:t>, tanto de voo como em solo.</w:t>
      </w:r>
    </w:p>
    <w:p w14:paraId="23B0F295" w14:textId="679660BE" w:rsidR="00721244" w:rsidRDefault="00721244" w:rsidP="00A960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b) informações sobre os procedimentos previstos nos programas de instrução aplicáveis;</w:t>
      </w:r>
    </w:p>
    <w:p w14:paraId="0F0A3A6F" w14:textId="244BFFC9" w:rsidR="00A0778E" w:rsidRPr="00C6378B" w:rsidRDefault="00A0778E" w:rsidP="00C6378B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C6378B">
        <w:rPr>
          <w:rFonts w:ascii="Arial" w:hAnsi="Arial" w:cs="Arial"/>
          <w:sz w:val="20"/>
          <w:szCs w:val="20"/>
          <w:highlight w:val="cyan"/>
        </w:rPr>
        <w:t xml:space="preserve">Neste tópico </w:t>
      </w:r>
      <w:r w:rsidR="00F506A8" w:rsidRPr="00C6378B">
        <w:rPr>
          <w:rFonts w:ascii="Arial" w:hAnsi="Arial" w:cs="Arial"/>
          <w:sz w:val="20"/>
          <w:szCs w:val="20"/>
          <w:highlight w:val="cyan"/>
        </w:rPr>
        <w:t xml:space="preserve">deve-se fazer um estudo </w:t>
      </w:r>
      <w:r w:rsidR="00624EB3" w:rsidRPr="00C6378B">
        <w:rPr>
          <w:rFonts w:ascii="Arial" w:hAnsi="Arial" w:cs="Arial"/>
          <w:sz w:val="20"/>
          <w:szCs w:val="20"/>
          <w:highlight w:val="cyan"/>
        </w:rPr>
        <w:t>através de exemplos</w:t>
      </w:r>
      <w:r w:rsidR="00F506A8" w:rsidRPr="00C6378B">
        <w:rPr>
          <w:rFonts w:ascii="Arial" w:hAnsi="Arial" w:cs="Arial"/>
          <w:sz w:val="20"/>
          <w:szCs w:val="20"/>
          <w:highlight w:val="cyan"/>
        </w:rPr>
        <w:t>. Como se dá a progressão do aluno ao longo do PI? O que acontece em caso de reprovação em determinada lição?</w:t>
      </w:r>
      <w:r w:rsidR="00624EB3" w:rsidRPr="00C6378B">
        <w:rPr>
          <w:rFonts w:ascii="Arial" w:hAnsi="Arial" w:cs="Arial"/>
          <w:sz w:val="20"/>
          <w:szCs w:val="20"/>
          <w:highlight w:val="cyan"/>
        </w:rPr>
        <w:t xml:space="preserve"> São previstos cheques de fase ao longo do PI?</w:t>
      </w:r>
      <w:r w:rsidR="00C6378B" w:rsidRPr="00C6378B">
        <w:rPr>
          <w:rFonts w:ascii="Arial" w:hAnsi="Arial" w:cs="Arial"/>
          <w:sz w:val="20"/>
          <w:szCs w:val="20"/>
          <w:highlight w:val="cyan"/>
        </w:rPr>
        <w:t xml:space="preserve"> Se sim... há algum procedimento diferenciado, etc.</w:t>
      </w:r>
    </w:p>
    <w:p w14:paraId="5656F4D3" w14:textId="329FC59A" w:rsidR="00721244" w:rsidRDefault="00721244" w:rsidP="00A960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c) desempenho humano, didática e técnicas de ensino;</w:t>
      </w:r>
    </w:p>
    <w:p w14:paraId="366C66A9" w14:textId="41F6FB08" w:rsidR="00C6378B" w:rsidRPr="00194DB3" w:rsidRDefault="00C6378B" w:rsidP="00194DB3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194DB3">
        <w:rPr>
          <w:rFonts w:ascii="Arial" w:hAnsi="Arial" w:cs="Arial"/>
          <w:sz w:val="20"/>
          <w:szCs w:val="20"/>
          <w:highlight w:val="cyan"/>
        </w:rPr>
        <w:t xml:space="preserve">No presente item, espera-se que </w:t>
      </w:r>
      <w:r w:rsidR="00F852D8" w:rsidRPr="00194DB3">
        <w:rPr>
          <w:rFonts w:ascii="Arial" w:hAnsi="Arial" w:cs="Arial"/>
          <w:sz w:val="20"/>
          <w:szCs w:val="20"/>
          <w:highlight w:val="cyan"/>
        </w:rPr>
        <w:t>sej</w:t>
      </w:r>
      <w:r w:rsidR="00194DB3" w:rsidRPr="00194DB3">
        <w:rPr>
          <w:rFonts w:ascii="Arial" w:hAnsi="Arial" w:cs="Arial"/>
          <w:sz w:val="20"/>
          <w:szCs w:val="20"/>
          <w:highlight w:val="cyan"/>
        </w:rPr>
        <w:t>a abordado o cunho pedagógico da instrução, técnicas de identificação de determinado comportamento em aluno, etc.</w:t>
      </w:r>
    </w:p>
    <w:p w14:paraId="60FB336B" w14:textId="6DFACC66" w:rsidR="00721244" w:rsidRDefault="00721244" w:rsidP="00A960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d) utilização dos recursos instrucionais disponíveis no CIAC;</w:t>
      </w:r>
    </w:p>
    <w:p w14:paraId="49805838" w14:textId="64C3A902" w:rsidR="00194DB3" w:rsidRPr="00AE2900" w:rsidRDefault="0098461D" w:rsidP="00AE2900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AE2900">
        <w:rPr>
          <w:rFonts w:ascii="Arial" w:hAnsi="Arial" w:cs="Arial"/>
          <w:sz w:val="20"/>
          <w:szCs w:val="20"/>
          <w:highlight w:val="cyan"/>
        </w:rPr>
        <w:t>Para este item, deve ser apresentado ao instrutor quais os recursos instrucionais disponíveis no CIAC. Por exemplo: Se um determinado aluno estiver com algum</w:t>
      </w:r>
      <w:r w:rsidR="008014F7" w:rsidRPr="00AE2900">
        <w:rPr>
          <w:rFonts w:ascii="Arial" w:hAnsi="Arial" w:cs="Arial"/>
          <w:sz w:val="20"/>
          <w:szCs w:val="20"/>
          <w:highlight w:val="cyan"/>
        </w:rPr>
        <w:t xml:space="preserve">a </w:t>
      </w:r>
      <w:r w:rsidRPr="00AE2900">
        <w:rPr>
          <w:rFonts w:ascii="Arial" w:hAnsi="Arial" w:cs="Arial"/>
          <w:sz w:val="20"/>
          <w:szCs w:val="20"/>
          <w:highlight w:val="cyan"/>
        </w:rPr>
        <w:t xml:space="preserve">dificuldade, há algum tipo de monitoria? </w:t>
      </w:r>
      <w:r w:rsidR="008014F7" w:rsidRPr="00AE2900">
        <w:rPr>
          <w:rFonts w:ascii="Arial" w:hAnsi="Arial" w:cs="Arial"/>
          <w:sz w:val="20"/>
          <w:szCs w:val="20"/>
          <w:highlight w:val="cyan"/>
        </w:rPr>
        <w:t xml:space="preserve">Caso sejam necessárias explicações mais detalhadas assim como consulta a biblioteca do CIAC, como o aluno deve ser encaminhado para </w:t>
      </w:r>
      <w:proofErr w:type="gramStart"/>
      <w:r w:rsidR="008014F7" w:rsidRPr="00AE2900">
        <w:rPr>
          <w:rFonts w:ascii="Arial" w:hAnsi="Arial" w:cs="Arial"/>
          <w:sz w:val="20"/>
          <w:szCs w:val="20"/>
          <w:highlight w:val="cyan"/>
        </w:rPr>
        <w:t>lá?</w:t>
      </w:r>
      <w:r w:rsidR="00AE2900" w:rsidRPr="00AE2900">
        <w:rPr>
          <w:rFonts w:ascii="Arial" w:hAnsi="Arial" w:cs="Arial"/>
          <w:sz w:val="20"/>
          <w:szCs w:val="20"/>
          <w:highlight w:val="cyan"/>
        </w:rPr>
        <w:t>,</w:t>
      </w:r>
      <w:proofErr w:type="gramEnd"/>
      <w:r w:rsidR="00AE2900" w:rsidRPr="00AE2900">
        <w:rPr>
          <w:rFonts w:ascii="Arial" w:hAnsi="Arial" w:cs="Arial"/>
          <w:sz w:val="20"/>
          <w:szCs w:val="20"/>
          <w:highlight w:val="cyan"/>
        </w:rPr>
        <w:t xml:space="preserve"> etc.</w:t>
      </w:r>
    </w:p>
    <w:p w14:paraId="4D67BB85" w14:textId="77777777" w:rsidR="00721244" w:rsidRPr="00A96032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e) atualizações quanto a novas tecnologias e regulamentos aplicáveis à área de atuação;</w:t>
      </w:r>
    </w:p>
    <w:p w14:paraId="0D19F285" w14:textId="731C7527" w:rsidR="00AE2900" w:rsidRPr="007C2336" w:rsidRDefault="00AE2900" w:rsidP="007C2336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7C2336">
        <w:rPr>
          <w:rFonts w:ascii="Arial" w:hAnsi="Arial" w:cs="Arial"/>
          <w:sz w:val="20"/>
          <w:szCs w:val="20"/>
          <w:highlight w:val="cyan"/>
        </w:rPr>
        <w:t xml:space="preserve">Entende-se que nesse item o instrutor deve ser atualizado sobre eventuais modificações nos normativos </w:t>
      </w:r>
      <w:r w:rsidR="007C2336" w:rsidRPr="007C2336">
        <w:rPr>
          <w:rFonts w:ascii="Arial" w:hAnsi="Arial" w:cs="Arial"/>
          <w:sz w:val="20"/>
          <w:szCs w:val="20"/>
          <w:highlight w:val="cyan"/>
        </w:rPr>
        <w:t>e tecnologias relacionadas a instrução de voo, etc.</w:t>
      </w:r>
    </w:p>
    <w:p w14:paraId="1F91BC07" w14:textId="4749D8E0" w:rsidR="00721244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f) padronização de manobras;</w:t>
      </w:r>
    </w:p>
    <w:p w14:paraId="7711D69F" w14:textId="4632D1D0" w:rsidR="007275C8" w:rsidRPr="00A96032" w:rsidRDefault="007275C8" w:rsidP="00D1535D">
      <w:pPr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D1535D">
        <w:rPr>
          <w:rFonts w:ascii="Arial" w:hAnsi="Arial" w:cs="Arial"/>
          <w:sz w:val="20"/>
          <w:szCs w:val="20"/>
          <w:highlight w:val="cyan"/>
        </w:rPr>
        <w:t xml:space="preserve">Atinente a esse item, espera-se que o </w:t>
      </w:r>
      <w:r w:rsidR="00E943C7" w:rsidRPr="00D1535D">
        <w:rPr>
          <w:rFonts w:ascii="Arial" w:hAnsi="Arial" w:cs="Arial"/>
          <w:sz w:val="20"/>
          <w:szCs w:val="20"/>
          <w:highlight w:val="cyan"/>
        </w:rPr>
        <w:t xml:space="preserve">CIAC repasse com seus instrutores como determinada manobra </w:t>
      </w:r>
      <w:r w:rsidR="00D1535D">
        <w:rPr>
          <w:rFonts w:ascii="Arial" w:hAnsi="Arial" w:cs="Arial"/>
          <w:sz w:val="20"/>
          <w:szCs w:val="20"/>
          <w:highlight w:val="cyan"/>
        </w:rPr>
        <w:t>é</w:t>
      </w:r>
      <w:r w:rsidR="00E943C7" w:rsidRPr="00D1535D">
        <w:rPr>
          <w:rFonts w:ascii="Arial" w:hAnsi="Arial" w:cs="Arial"/>
          <w:sz w:val="20"/>
          <w:szCs w:val="20"/>
          <w:highlight w:val="cyan"/>
        </w:rPr>
        <w:t xml:space="preserve"> realizada.</w:t>
      </w:r>
      <w:r w:rsidR="00D1535D">
        <w:rPr>
          <w:rFonts w:ascii="Arial" w:hAnsi="Arial" w:cs="Arial"/>
          <w:sz w:val="20"/>
          <w:szCs w:val="20"/>
          <w:highlight w:val="cyan"/>
        </w:rPr>
        <w:t xml:space="preserve"> Principalmente manobras que os alunos reclamem com frequência sobre diferenças de padronização entre instrutores.</w:t>
      </w:r>
      <w:r w:rsidR="00E943C7" w:rsidRPr="00D1535D">
        <w:rPr>
          <w:rFonts w:ascii="Arial" w:hAnsi="Arial" w:cs="Arial"/>
          <w:sz w:val="20"/>
          <w:szCs w:val="20"/>
          <w:highlight w:val="cyan"/>
        </w:rPr>
        <w:t xml:space="preserve"> Um dos paradigmas importantes a serem quebrados é que na manobra de estol, o importante são a sequência de ações a serem tomadas e não</w:t>
      </w:r>
      <w:r w:rsidR="00D1535D" w:rsidRPr="00D1535D">
        <w:rPr>
          <w:rFonts w:ascii="Arial" w:hAnsi="Arial" w:cs="Arial"/>
          <w:sz w:val="20"/>
          <w:szCs w:val="20"/>
          <w:highlight w:val="cyan"/>
        </w:rPr>
        <w:t xml:space="preserve"> quantos pés de altitude a aeronave perdeu.</w:t>
      </w:r>
    </w:p>
    <w:p w14:paraId="34E722CC" w14:textId="26A7EF55" w:rsidR="00721244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g) áreas de instrução;</w:t>
      </w:r>
    </w:p>
    <w:p w14:paraId="13955065" w14:textId="751143DA" w:rsidR="00D1535D" w:rsidRPr="00954D7B" w:rsidRDefault="00954D7B" w:rsidP="00954D7B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954D7B">
        <w:rPr>
          <w:rFonts w:ascii="Arial" w:hAnsi="Arial" w:cs="Arial"/>
          <w:sz w:val="20"/>
          <w:szCs w:val="20"/>
          <w:highlight w:val="cyan"/>
        </w:rPr>
        <w:t>Verificar e repassar se todos os instrutores dominam as áreas de instrução e suas divisões.</w:t>
      </w:r>
    </w:p>
    <w:p w14:paraId="222EC62D" w14:textId="3264FC68" w:rsidR="00721244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 xml:space="preserve">h) técnicas de avaliação, briefing e </w:t>
      </w:r>
      <w:proofErr w:type="spellStart"/>
      <w:r w:rsidRPr="00A96032">
        <w:rPr>
          <w:rFonts w:ascii="Arial" w:hAnsi="Arial" w:cs="Arial"/>
          <w:sz w:val="24"/>
          <w:szCs w:val="24"/>
        </w:rPr>
        <w:t>debriefing</w:t>
      </w:r>
      <w:proofErr w:type="spellEnd"/>
      <w:r w:rsidRPr="00A96032">
        <w:rPr>
          <w:rFonts w:ascii="Arial" w:hAnsi="Arial" w:cs="Arial"/>
          <w:sz w:val="24"/>
          <w:szCs w:val="24"/>
        </w:rPr>
        <w:t>;</w:t>
      </w:r>
    </w:p>
    <w:p w14:paraId="6733DF25" w14:textId="43A35F2E" w:rsidR="00954D7B" w:rsidRPr="00C737FB" w:rsidRDefault="00F93F85" w:rsidP="00C737FB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C737FB">
        <w:rPr>
          <w:rFonts w:ascii="Arial" w:hAnsi="Arial" w:cs="Arial"/>
          <w:sz w:val="20"/>
          <w:szCs w:val="20"/>
          <w:highlight w:val="cyan"/>
        </w:rPr>
        <w:t>No presente item, com auxílio da equipe pedagógica, deve-se avaliar</w:t>
      </w:r>
      <w:r w:rsidR="00C737FB" w:rsidRPr="00C737FB">
        <w:rPr>
          <w:rFonts w:ascii="Arial" w:hAnsi="Arial" w:cs="Arial"/>
          <w:sz w:val="20"/>
          <w:szCs w:val="20"/>
          <w:highlight w:val="cyan"/>
        </w:rPr>
        <w:t xml:space="preserve"> como está sendo a transferência de conhecimento entre instrutor e aluno. Também deve-se refletir sobre os seguintes pontos: </w:t>
      </w:r>
      <w:r w:rsidR="008A20A1" w:rsidRPr="00C737FB">
        <w:rPr>
          <w:rFonts w:ascii="Arial" w:hAnsi="Arial" w:cs="Arial"/>
          <w:sz w:val="20"/>
          <w:szCs w:val="20"/>
          <w:highlight w:val="cyan"/>
        </w:rPr>
        <w:t xml:space="preserve">Como será realizada a avaliação dos alunos? Quais as técnicas que devem ser empregadas no briefing e no </w:t>
      </w:r>
      <w:proofErr w:type="spellStart"/>
      <w:r w:rsidR="008A20A1" w:rsidRPr="00C737FB">
        <w:rPr>
          <w:rFonts w:ascii="Arial" w:hAnsi="Arial" w:cs="Arial"/>
          <w:sz w:val="20"/>
          <w:szCs w:val="20"/>
          <w:highlight w:val="cyan"/>
        </w:rPr>
        <w:t>debrie</w:t>
      </w:r>
      <w:r w:rsidRPr="00C737FB">
        <w:rPr>
          <w:rFonts w:ascii="Arial" w:hAnsi="Arial" w:cs="Arial"/>
          <w:sz w:val="20"/>
          <w:szCs w:val="20"/>
          <w:highlight w:val="cyan"/>
        </w:rPr>
        <w:t>fi</w:t>
      </w:r>
      <w:r w:rsidR="008A20A1" w:rsidRPr="00C737FB">
        <w:rPr>
          <w:rFonts w:ascii="Arial" w:hAnsi="Arial" w:cs="Arial"/>
          <w:sz w:val="20"/>
          <w:szCs w:val="20"/>
          <w:highlight w:val="cyan"/>
        </w:rPr>
        <w:t>ng</w:t>
      </w:r>
      <w:proofErr w:type="spellEnd"/>
      <w:r w:rsidR="008A20A1" w:rsidRPr="00C737FB">
        <w:rPr>
          <w:rFonts w:ascii="Arial" w:hAnsi="Arial" w:cs="Arial"/>
          <w:sz w:val="20"/>
          <w:szCs w:val="20"/>
          <w:highlight w:val="cyan"/>
        </w:rPr>
        <w:t>?</w:t>
      </w:r>
      <w:r w:rsidRPr="00C737FB">
        <w:rPr>
          <w:rFonts w:ascii="Arial" w:hAnsi="Arial" w:cs="Arial"/>
          <w:sz w:val="20"/>
          <w:szCs w:val="20"/>
          <w:highlight w:val="cyan"/>
        </w:rPr>
        <w:t xml:space="preserve"> Como se certificar que determinado aluno está apto para o próximo </w:t>
      </w:r>
      <w:proofErr w:type="gramStart"/>
      <w:r w:rsidRPr="00C737FB">
        <w:rPr>
          <w:rFonts w:ascii="Arial" w:hAnsi="Arial" w:cs="Arial"/>
          <w:sz w:val="20"/>
          <w:szCs w:val="20"/>
          <w:highlight w:val="cyan"/>
        </w:rPr>
        <w:t>voo</w:t>
      </w:r>
      <w:r w:rsidR="00C737FB" w:rsidRPr="00C737FB">
        <w:rPr>
          <w:rFonts w:ascii="Arial" w:hAnsi="Arial" w:cs="Arial"/>
          <w:sz w:val="20"/>
          <w:szCs w:val="20"/>
          <w:highlight w:val="cyan"/>
        </w:rPr>
        <w:t>?,</w:t>
      </w:r>
      <w:proofErr w:type="gramEnd"/>
      <w:r w:rsidR="00C737FB" w:rsidRPr="00C737FB">
        <w:rPr>
          <w:rFonts w:ascii="Arial" w:hAnsi="Arial" w:cs="Arial"/>
          <w:sz w:val="20"/>
          <w:szCs w:val="20"/>
          <w:highlight w:val="cyan"/>
        </w:rPr>
        <w:t xml:space="preserve"> </w:t>
      </w:r>
      <w:proofErr w:type="spellStart"/>
      <w:r w:rsidR="00C737FB" w:rsidRPr="00C737FB">
        <w:rPr>
          <w:rFonts w:ascii="Arial" w:hAnsi="Arial" w:cs="Arial"/>
          <w:sz w:val="20"/>
          <w:szCs w:val="20"/>
          <w:highlight w:val="cyan"/>
        </w:rPr>
        <w:t>etc</w:t>
      </w:r>
      <w:proofErr w:type="spellEnd"/>
    </w:p>
    <w:p w14:paraId="77756C8F" w14:textId="710C93F8" w:rsidR="00721244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i) conhecimentos técnicos sobre as aeronaves que ministra instrução.</w:t>
      </w:r>
    </w:p>
    <w:p w14:paraId="0A9585B0" w14:textId="2C04CCA0" w:rsidR="00905DC4" w:rsidRPr="000A76BA" w:rsidRDefault="00905DC4" w:rsidP="000A76BA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0A76BA">
        <w:rPr>
          <w:rFonts w:ascii="Arial" w:hAnsi="Arial" w:cs="Arial"/>
          <w:sz w:val="20"/>
          <w:szCs w:val="20"/>
          <w:highlight w:val="cyan"/>
        </w:rPr>
        <w:lastRenderedPageBreak/>
        <w:t>Neste item é esperado que alguns parâmetros da aeronave sejam revistos</w:t>
      </w:r>
      <w:r w:rsidR="000A76BA" w:rsidRPr="000A76BA">
        <w:rPr>
          <w:rFonts w:ascii="Arial" w:hAnsi="Arial" w:cs="Arial"/>
          <w:sz w:val="20"/>
          <w:szCs w:val="20"/>
          <w:highlight w:val="cyan"/>
        </w:rPr>
        <w:t xml:space="preserve"> assim como as principais panes reportadas na aeronave e no que elas implicam na segurança do voo, etc.</w:t>
      </w:r>
    </w:p>
    <w:p w14:paraId="6ED29D56" w14:textId="0E267678" w:rsidR="00721244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j) conhecimentos operacionais aplicáveis à região do CIAC, por exemplo: corredores visuais, NOTAM, espaços condicionados, etc.; e</w:t>
      </w:r>
    </w:p>
    <w:p w14:paraId="749B819A" w14:textId="376FED1C" w:rsidR="002A4123" w:rsidRPr="002A4123" w:rsidRDefault="002A4123" w:rsidP="002A4123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2A4123">
        <w:rPr>
          <w:rFonts w:ascii="Arial" w:hAnsi="Arial" w:cs="Arial"/>
          <w:sz w:val="20"/>
          <w:szCs w:val="20"/>
          <w:highlight w:val="cyan"/>
        </w:rPr>
        <w:t>Para este item espera-se que o CIAC forneça informações sobre corredores visuais, procedimentos de tráfego aéreo e demais peculiaridades relacionadas a área de voo do CIAC.</w:t>
      </w:r>
    </w:p>
    <w:p w14:paraId="1FA266D3" w14:textId="580F7AB7" w:rsidR="00721244" w:rsidRDefault="00721244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>k) para instrutores de FSTD, informações sobre acionamento, recursos e uso do dispositivo.</w:t>
      </w:r>
    </w:p>
    <w:p w14:paraId="64E3A954" w14:textId="26CC691B" w:rsidR="00545450" w:rsidRPr="00446F35" w:rsidRDefault="00545450" w:rsidP="00446F35">
      <w:pPr>
        <w:spacing w:after="0" w:line="36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446F35">
        <w:rPr>
          <w:rFonts w:ascii="Arial" w:hAnsi="Arial" w:cs="Arial"/>
          <w:sz w:val="20"/>
          <w:szCs w:val="20"/>
          <w:highlight w:val="cyan"/>
        </w:rPr>
        <w:t xml:space="preserve">O presente item aplica-se tão somente a instrutores de FSTD. O foco do item é explicar e rever os procedimentos </w:t>
      </w:r>
      <w:r w:rsidR="00446F35" w:rsidRPr="00446F35">
        <w:rPr>
          <w:rFonts w:ascii="Arial" w:hAnsi="Arial" w:cs="Arial"/>
          <w:sz w:val="20"/>
          <w:szCs w:val="20"/>
          <w:highlight w:val="cyan"/>
        </w:rPr>
        <w:t>para ligar e desligar a estação de treinamento, assim como quais os recursos que estão disponíveis para o instrutor de voo, etc.</w:t>
      </w:r>
    </w:p>
    <w:p w14:paraId="1B326907" w14:textId="77777777" w:rsidR="00D750E7" w:rsidRPr="00A96032" w:rsidRDefault="00D750E7" w:rsidP="007212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DABE56C" w14:textId="76276FB5" w:rsidR="000348F7" w:rsidRPr="00BD2A24" w:rsidRDefault="00FC5FDC" w:rsidP="00BD2A2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6032">
        <w:rPr>
          <w:rFonts w:ascii="Arial" w:hAnsi="Arial" w:cs="Arial"/>
          <w:sz w:val="24"/>
          <w:szCs w:val="24"/>
        </w:rPr>
        <w:t xml:space="preserve">Ademais, no que diz respeito a manutenção da </w:t>
      </w:r>
      <w:r w:rsidRPr="00B34E8E">
        <w:rPr>
          <w:rFonts w:ascii="Arial" w:hAnsi="Arial" w:cs="Arial"/>
          <w:b/>
          <w:bCs/>
          <w:sz w:val="24"/>
          <w:szCs w:val="24"/>
        </w:rPr>
        <w:t>experiência recente</w:t>
      </w:r>
      <w:r w:rsidRPr="00A96032">
        <w:rPr>
          <w:rFonts w:ascii="Arial" w:hAnsi="Arial" w:cs="Arial"/>
          <w:sz w:val="24"/>
          <w:szCs w:val="24"/>
        </w:rPr>
        <w:t xml:space="preserve"> de instrutores de cursos práticos </w:t>
      </w:r>
      <w:r w:rsidRPr="00B34E8E">
        <w:rPr>
          <w:rFonts w:ascii="Arial" w:hAnsi="Arial" w:cs="Arial"/>
          <w:b/>
          <w:bCs/>
          <w:sz w:val="24"/>
          <w:szCs w:val="24"/>
        </w:rPr>
        <w:t>(item 5.1.8 da IS 141-007)</w:t>
      </w:r>
      <w:r w:rsidRPr="00A96032">
        <w:rPr>
          <w:rFonts w:ascii="Arial" w:hAnsi="Arial" w:cs="Arial"/>
          <w:sz w:val="24"/>
          <w:szCs w:val="24"/>
        </w:rPr>
        <w:t xml:space="preserve">, </w:t>
      </w:r>
      <w:r w:rsidR="00D750E7" w:rsidRPr="00A96032">
        <w:rPr>
          <w:rFonts w:ascii="Arial" w:hAnsi="Arial" w:cs="Arial"/>
          <w:sz w:val="24"/>
          <w:szCs w:val="24"/>
        </w:rPr>
        <w:t xml:space="preserve">é esperado que conste no MIP como será verificado se o instrutor possui experiência recente em determinado tipo de voo e quais serão as manobras e exercícios que o instrutor de voo deve ser realizar quando em treinamento para </w:t>
      </w:r>
      <w:r w:rsidR="00A278ED" w:rsidRPr="00A96032">
        <w:rPr>
          <w:rFonts w:ascii="Arial" w:hAnsi="Arial" w:cs="Arial"/>
          <w:sz w:val="24"/>
          <w:szCs w:val="24"/>
        </w:rPr>
        <w:t xml:space="preserve">determinada aeronave e/ou tipo de voo. </w:t>
      </w:r>
      <w:r w:rsidR="006C42A0" w:rsidRPr="00A96032">
        <w:rPr>
          <w:rFonts w:ascii="Arial" w:hAnsi="Arial" w:cs="Arial"/>
          <w:sz w:val="24"/>
          <w:szCs w:val="24"/>
        </w:rPr>
        <w:t xml:space="preserve">O </w:t>
      </w:r>
      <w:r w:rsidR="006C42A0" w:rsidRPr="00B34E8E">
        <w:rPr>
          <w:rFonts w:ascii="Arial" w:hAnsi="Arial" w:cs="Arial"/>
          <w:b/>
          <w:bCs/>
          <w:sz w:val="24"/>
          <w:szCs w:val="24"/>
        </w:rPr>
        <w:t>RBAC 61, no item 61.21</w:t>
      </w:r>
      <w:r w:rsidR="006C42A0" w:rsidRPr="00A96032">
        <w:rPr>
          <w:rFonts w:ascii="Arial" w:hAnsi="Arial" w:cs="Arial"/>
          <w:sz w:val="24"/>
          <w:szCs w:val="24"/>
        </w:rPr>
        <w:t xml:space="preserve"> dispõe acerca da experiência recente, assim, é essencial que você consulte o referido item para verificar quais os requisitos mínimos que devem ser observados.</w:t>
      </w:r>
    </w:p>
    <w:sectPr w:rsidR="000348F7" w:rsidRPr="00BD2A24" w:rsidSect="00D003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8356FF"/>
    <w:multiLevelType w:val="hybridMultilevel"/>
    <w:tmpl w:val="6F383FD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246ED8"/>
    <w:multiLevelType w:val="hybridMultilevel"/>
    <w:tmpl w:val="20EA39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91"/>
    <w:rsid w:val="000348F7"/>
    <w:rsid w:val="00051C9C"/>
    <w:rsid w:val="00076676"/>
    <w:rsid w:val="000A76BA"/>
    <w:rsid w:val="000F31EA"/>
    <w:rsid w:val="00161E5D"/>
    <w:rsid w:val="00194DB3"/>
    <w:rsid w:val="001B40E9"/>
    <w:rsid w:val="002027C5"/>
    <w:rsid w:val="00203C1A"/>
    <w:rsid w:val="00281CBE"/>
    <w:rsid w:val="00286AF3"/>
    <w:rsid w:val="002A4123"/>
    <w:rsid w:val="00377C77"/>
    <w:rsid w:val="0039153A"/>
    <w:rsid w:val="003A0EED"/>
    <w:rsid w:val="003A2608"/>
    <w:rsid w:val="003B3FCA"/>
    <w:rsid w:val="003C3AB2"/>
    <w:rsid w:val="00402BE8"/>
    <w:rsid w:val="00446F35"/>
    <w:rsid w:val="00493399"/>
    <w:rsid w:val="00493F81"/>
    <w:rsid w:val="004B07EC"/>
    <w:rsid w:val="004D5271"/>
    <w:rsid w:val="00514E32"/>
    <w:rsid w:val="00524AE8"/>
    <w:rsid w:val="005323B5"/>
    <w:rsid w:val="005441DE"/>
    <w:rsid w:val="00545450"/>
    <w:rsid w:val="00624EB3"/>
    <w:rsid w:val="0063494C"/>
    <w:rsid w:val="006917EB"/>
    <w:rsid w:val="006C42A0"/>
    <w:rsid w:val="006F4E8E"/>
    <w:rsid w:val="00702863"/>
    <w:rsid w:val="00721244"/>
    <w:rsid w:val="00722C65"/>
    <w:rsid w:val="007275C8"/>
    <w:rsid w:val="007C2336"/>
    <w:rsid w:val="007E3EE7"/>
    <w:rsid w:val="008014F7"/>
    <w:rsid w:val="008254CA"/>
    <w:rsid w:val="00837DCF"/>
    <w:rsid w:val="008A20A1"/>
    <w:rsid w:val="008A4C19"/>
    <w:rsid w:val="00905DC4"/>
    <w:rsid w:val="009174F5"/>
    <w:rsid w:val="00946A0F"/>
    <w:rsid w:val="00954D7B"/>
    <w:rsid w:val="0098461D"/>
    <w:rsid w:val="00993AC5"/>
    <w:rsid w:val="009D51AF"/>
    <w:rsid w:val="009F1095"/>
    <w:rsid w:val="00A0778E"/>
    <w:rsid w:val="00A20512"/>
    <w:rsid w:val="00A278ED"/>
    <w:rsid w:val="00A96032"/>
    <w:rsid w:val="00A97EFA"/>
    <w:rsid w:val="00AD09F9"/>
    <w:rsid w:val="00AE2900"/>
    <w:rsid w:val="00AF5FBD"/>
    <w:rsid w:val="00B34E8E"/>
    <w:rsid w:val="00B63C2F"/>
    <w:rsid w:val="00B65D7E"/>
    <w:rsid w:val="00BC6082"/>
    <w:rsid w:val="00BD2A24"/>
    <w:rsid w:val="00C6378B"/>
    <w:rsid w:val="00C737FB"/>
    <w:rsid w:val="00C95C19"/>
    <w:rsid w:val="00D0035D"/>
    <w:rsid w:val="00D1535D"/>
    <w:rsid w:val="00D17271"/>
    <w:rsid w:val="00D750E7"/>
    <w:rsid w:val="00E0255A"/>
    <w:rsid w:val="00E76691"/>
    <w:rsid w:val="00E943C7"/>
    <w:rsid w:val="00EC061B"/>
    <w:rsid w:val="00F31B89"/>
    <w:rsid w:val="00F40A6A"/>
    <w:rsid w:val="00F506A8"/>
    <w:rsid w:val="00F852D8"/>
    <w:rsid w:val="00F93F85"/>
    <w:rsid w:val="00FC5FDC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9192"/>
  <w15:chartTrackingRefBased/>
  <w15:docId w15:val="{8B275129-4282-4BC2-B186-7FF4547F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003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153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153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9153A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E3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9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1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Andrei Conte</dc:creator>
  <cp:keywords/>
  <dc:description/>
  <cp:lastModifiedBy>Vinicius Andrei Conte</cp:lastModifiedBy>
  <cp:revision>12</cp:revision>
  <dcterms:created xsi:type="dcterms:W3CDTF">2020-03-17T17:45:00Z</dcterms:created>
  <dcterms:modified xsi:type="dcterms:W3CDTF">2020-10-18T18:03:00Z</dcterms:modified>
</cp:coreProperties>
</file>