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8D15C" w14:textId="77777777" w:rsidR="003D2569" w:rsidRDefault="003D2569" w:rsidP="00F472A9">
      <w:bookmarkStart w:id="0" w:name="_GoBack"/>
      <w:bookmarkEnd w:id="0"/>
    </w:p>
    <w:p w14:paraId="25948313" w14:textId="77777777" w:rsidR="00D251F2" w:rsidRDefault="00D251F2" w:rsidP="00F472A9"/>
    <w:p w14:paraId="4D7542C6" w14:textId="77777777" w:rsidR="00AC465A" w:rsidRPr="000D56C4" w:rsidRDefault="00AC465A" w:rsidP="00F472A9"/>
    <w:p w14:paraId="268F7BB9" w14:textId="77777777" w:rsidR="001466E7" w:rsidRPr="00F472A9" w:rsidRDefault="001466E7" w:rsidP="00F472A9">
      <w:pPr>
        <w:jc w:val="center"/>
        <w:rPr>
          <w:rStyle w:val="Forte"/>
        </w:rPr>
      </w:pPr>
      <w:r w:rsidRPr="00F472A9">
        <w:rPr>
          <w:rStyle w:val="Forte"/>
        </w:rPr>
        <w:t>TERMO DE APROVAÇÃO</w:t>
      </w:r>
    </w:p>
    <w:p w14:paraId="698A4138" w14:textId="77777777" w:rsidR="001466E7" w:rsidRDefault="001466E7" w:rsidP="00F472A9"/>
    <w:p w14:paraId="77F4F973" w14:textId="37993CC3" w:rsidR="00500CD8" w:rsidRPr="00A074E8" w:rsidRDefault="00500CD8" w:rsidP="00F472A9">
      <w:r>
        <w:t xml:space="preserve">Após a </w:t>
      </w:r>
      <w:r w:rsidRPr="00F472A9">
        <w:t>verificação completa do manual presente, denominado de acordo com a legislação aplicável de</w:t>
      </w:r>
      <w:r>
        <w:t xml:space="preserve"> Manual de Instrução e Procedimentos, atesto que o mesmo foi adequado as necessidades e objetivos d</w:t>
      </w:r>
      <w:r w:rsidR="002A6671">
        <w:t xml:space="preserve">a </w:t>
      </w:r>
      <w:r w:rsidR="00096346" w:rsidRPr="00C41E54">
        <w:rPr>
          <w:b/>
          <w:bCs/>
          <w:highlight w:val="green"/>
        </w:rPr>
        <w:t>NOME D</w:t>
      </w:r>
      <w:r w:rsidR="00096346">
        <w:rPr>
          <w:b/>
          <w:bCs/>
          <w:highlight w:val="green"/>
        </w:rPr>
        <w:t>O CIAC</w:t>
      </w:r>
      <w:r w:rsidR="00F310DF" w:rsidRPr="00F310DF">
        <w:t xml:space="preserve"> </w:t>
      </w:r>
      <w:r w:rsidR="00F310DF" w:rsidRPr="00083EB3">
        <w:rPr>
          <w:i/>
          <w:iCs/>
          <w:sz w:val="20"/>
          <w:highlight w:val="cyan"/>
        </w:rPr>
        <w:t xml:space="preserve">(coloque aqui o nome </w:t>
      </w:r>
      <w:r w:rsidR="00C82DFE">
        <w:rPr>
          <w:i/>
          <w:iCs/>
          <w:sz w:val="20"/>
          <w:highlight w:val="cyan"/>
        </w:rPr>
        <w:t>completo do CIAC</w:t>
      </w:r>
      <w:r w:rsidR="00F310DF" w:rsidRPr="00083EB3">
        <w:rPr>
          <w:i/>
          <w:iCs/>
          <w:sz w:val="20"/>
          <w:highlight w:val="cyan"/>
        </w:rPr>
        <w:t xml:space="preserve"> em letras maiúsculas, cor preta e em negrito)</w:t>
      </w:r>
      <w:r>
        <w:t xml:space="preserve">. Na </w:t>
      </w:r>
      <w:r w:rsidRPr="00A074E8">
        <w:t xml:space="preserve">oportunidade, determino a leitura por todos </w:t>
      </w:r>
      <w:r>
        <w:t>os</w:t>
      </w:r>
      <w:r w:rsidRPr="00A074E8">
        <w:t xml:space="preserve"> envolvidos na</w:t>
      </w:r>
      <w:r>
        <w:t>s</w:t>
      </w:r>
      <w:r w:rsidRPr="00A074E8">
        <w:t xml:space="preserve"> atividade</w:t>
      </w:r>
      <w:r>
        <w:t>s desta</w:t>
      </w:r>
      <w:r w:rsidRPr="00A074E8">
        <w:t xml:space="preserve"> entidade, bem como o estrito cumprimento de seu conteúdo</w:t>
      </w:r>
      <w:r>
        <w:t>. A</w:t>
      </w:r>
      <w:r w:rsidRPr="00A074E8">
        <w:t>lém da atenção para as adequações futuras, sempre que julgadas convenientes e necessárias, a fim de sempre cumprir a segurança de voo na operação aqui proposta.</w:t>
      </w:r>
    </w:p>
    <w:p w14:paraId="0C12B780" w14:textId="77777777" w:rsidR="00500CD8" w:rsidRDefault="00500CD8" w:rsidP="00F472A9"/>
    <w:p w14:paraId="451673C1" w14:textId="20D37E42" w:rsidR="00500CD8" w:rsidRPr="00D0147B" w:rsidRDefault="00500CD8" w:rsidP="00F472A9">
      <w:r w:rsidRPr="00A074E8">
        <w:t>Determino, ainda, que este M</w:t>
      </w:r>
      <w:r>
        <w:t>anual de Instruções e Procedimentos</w:t>
      </w:r>
      <w:r w:rsidRPr="00A074E8">
        <w:t xml:space="preserve"> estará em local de fácil acesso a todos alunos envolvidos na instrução.</w:t>
      </w:r>
    </w:p>
    <w:p w14:paraId="09638D2E" w14:textId="77777777" w:rsidR="00500CD8" w:rsidRDefault="00500CD8" w:rsidP="00F472A9"/>
    <w:p w14:paraId="4B2BDDED" w14:textId="77777777" w:rsidR="002A6671" w:rsidRDefault="002A6671" w:rsidP="00F472A9"/>
    <w:p w14:paraId="723E8CF9" w14:textId="77777777" w:rsidR="002A6671" w:rsidRPr="00D0147B" w:rsidRDefault="002A6671" w:rsidP="00F472A9"/>
    <w:p w14:paraId="64B31415" w14:textId="77777777" w:rsidR="00500CD8" w:rsidRDefault="00500CD8" w:rsidP="00F472A9"/>
    <w:p w14:paraId="45164B8F" w14:textId="55A3FB5D" w:rsidR="002A6671" w:rsidRPr="00B72AD8" w:rsidRDefault="00B72AD8" w:rsidP="004E2261">
      <w:pPr>
        <w:pStyle w:val="Rodap"/>
        <w:jc w:val="center"/>
      </w:pPr>
      <w:r>
        <w:t>LOCAL E DATA</w:t>
      </w:r>
      <w:r w:rsidR="00EB0597" w:rsidRPr="00EB0597">
        <w:t xml:space="preserve"> </w:t>
      </w:r>
      <w:r w:rsidR="00EB0597" w:rsidRPr="000A6C22">
        <w:rPr>
          <w:i/>
          <w:iCs/>
          <w:sz w:val="20"/>
          <w:szCs w:val="20"/>
          <w:highlight w:val="cyan"/>
        </w:rPr>
        <w:t>(coloque aqui a data e o local)</w:t>
      </w:r>
    </w:p>
    <w:p w14:paraId="035D964D" w14:textId="77777777" w:rsidR="002A6671" w:rsidRDefault="002A6671" w:rsidP="00F472A9">
      <w:pPr>
        <w:pStyle w:val="Rodap"/>
      </w:pPr>
    </w:p>
    <w:p w14:paraId="385BCA49" w14:textId="77777777" w:rsidR="002A6671" w:rsidRDefault="002A6671" w:rsidP="00F472A9">
      <w:pPr>
        <w:pStyle w:val="Rodap"/>
      </w:pPr>
    </w:p>
    <w:p w14:paraId="346C22D8" w14:textId="77777777" w:rsidR="001466E7" w:rsidRDefault="001466E7" w:rsidP="00F472A9">
      <w:pPr>
        <w:pStyle w:val="Rodap"/>
      </w:pPr>
    </w:p>
    <w:p w14:paraId="33818785" w14:textId="77777777" w:rsidR="001466E7" w:rsidRDefault="001466E7" w:rsidP="00F472A9">
      <w:pPr>
        <w:pStyle w:val="Rodap"/>
      </w:pPr>
    </w:p>
    <w:p w14:paraId="0B38C4FF" w14:textId="77777777" w:rsidR="001466E7" w:rsidRDefault="001466E7" w:rsidP="004E2261">
      <w:pPr>
        <w:pStyle w:val="Rodap"/>
        <w:jc w:val="center"/>
      </w:pPr>
      <w:r>
        <w:t>________________________</w:t>
      </w:r>
    </w:p>
    <w:p w14:paraId="1BEA2FA6" w14:textId="72AA5B14" w:rsidR="001466E7" w:rsidRPr="000A6C22" w:rsidRDefault="002A6671" w:rsidP="004E2261">
      <w:pPr>
        <w:pStyle w:val="Rodap"/>
        <w:jc w:val="center"/>
        <w:rPr>
          <w:i/>
          <w:iCs/>
          <w:sz w:val="20"/>
          <w:szCs w:val="20"/>
        </w:rPr>
      </w:pPr>
      <w:r w:rsidRPr="00C41E54">
        <w:rPr>
          <w:highlight w:val="green"/>
        </w:rPr>
        <w:t xml:space="preserve">Nome </w:t>
      </w:r>
      <w:r w:rsidR="00C41E54" w:rsidRPr="00C41E54">
        <w:rPr>
          <w:highlight w:val="green"/>
        </w:rPr>
        <w:t>completo</w:t>
      </w:r>
      <w:r w:rsidR="00C41E54">
        <w:t xml:space="preserve"> </w:t>
      </w:r>
      <w:r w:rsidR="00C41E54" w:rsidRPr="000A6C22">
        <w:rPr>
          <w:i/>
          <w:iCs/>
          <w:sz w:val="20"/>
          <w:szCs w:val="20"/>
          <w:highlight w:val="cyan"/>
        </w:rPr>
        <w:t xml:space="preserve">(coloque aqui o nome </w:t>
      </w:r>
      <w:r w:rsidR="00083EB3" w:rsidRPr="000A6C22">
        <w:rPr>
          <w:i/>
          <w:iCs/>
          <w:sz w:val="20"/>
          <w:szCs w:val="20"/>
          <w:highlight w:val="cyan"/>
        </w:rPr>
        <w:t xml:space="preserve">completo </w:t>
      </w:r>
      <w:r w:rsidR="00C41E54" w:rsidRPr="000A6C22">
        <w:rPr>
          <w:i/>
          <w:iCs/>
          <w:sz w:val="20"/>
          <w:szCs w:val="20"/>
          <w:highlight w:val="cyan"/>
        </w:rPr>
        <w:t>do Gestor Responsável)</w:t>
      </w:r>
    </w:p>
    <w:p w14:paraId="0232B1F3" w14:textId="5AD0C786" w:rsidR="00C82DFE" w:rsidRDefault="001466E7" w:rsidP="004E2261">
      <w:pPr>
        <w:pStyle w:val="Rodap"/>
        <w:jc w:val="center"/>
      </w:pPr>
      <w:r>
        <w:t>Gestor Responsável (GR)</w:t>
      </w:r>
    </w:p>
    <w:p w14:paraId="16835249" w14:textId="77777777" w:rsidR="00C82DFE" w:rsidRDefault="00C82DFE" w:rsidP="00F472A9">
      <w:pPr>
        <w:rPr>
          <w:lang w:val="x-none" w:eastAsia="x-none"/>
        </w:rPr>
      </w:pPr>
      <w:r>
        <w:br w:type="page"/>
      </w:r>
    </w:p>
    <w:p w14:paraId="1D8FA7D5" w14:textId="77777777" w:rsidR="00C82DFE" w:rsidRDefault="00C82DFE" w:rsidP="00F472A9"/>
    <w:p w14:paraId="2B264F53" w14:textId="77777777" w:rsidR="00C82DFE" w:rsidRDefault="00C82DFE" w:rsidP="00F472A9"/>
    <w:p w14:paraId="77BDFEC9" w14:textId="77777777" w:rsidR="00C82DFE" w:rsidRPr="000D56C4" w:rsidRDefault="00C82DFE" w:rsidP="00F472A9"/>
    <w:p w14:paraId="28838499" w14:textId="77777777" w:rsidR="00C62F07" w:rsidRPr="004E2261" w:rsidRDefault="008C1E45" w:rsidP="004E2261">
      <w:pPr>
        <w:jc w:val="center"/>
        <w:rPr>
          <w:rStyle w:val="Forte"/>
        </w:rPr>
      </w:pPr>
      <w:r w:rsidRPr="004E2261">
        <w:rPr>
          <w:rStyle w:val="Forte"/>
        </w:rPr>
        <w:t xml:space="preserve">CENTRO DE INSTRUÇÃO DE AVIAÇÃO CIVIL </w:t>
      </w:r>
      <w:r w:rsidRPr="004E2261">
        <w:rPr>
          <w:rStyle w:val="Forte"/>
          <w:highlight w:val="green"/>
        </w:rPr>
        <w:t>TIPO</w:t>
      </w:r>
      <w:r w:rsidR="00083EB3" w:rsidRPr="004E2261">
        <w:rPr>
          <w:rStyle w:val="Forte"/>
          <w:highlight w:val="green"/>
        </w:rPr>
        <w:t xml:space="preserve"> X</w:t>
      </w:r>
      <w:r w:rsidR="00C62F07" w:rsidRPr="004E2261">
        <w:rPr>
          <w:rStyle w:val="Forte"/>
          <w:highlight w:val="green"/>
        </w:rPr>
        <w:t>X</w:t>
      </w:r>
    </w:p>
    <w:p w14:paraId="58C3F9A5" w14:textId="1A82D71F" w:rsidR="00B72AD8" w:rsidRPr="000A6C22" w:rsidRDefault="00083EB3" w:rsidP="004E2261">
      <w:pPr>
        <w:jc w:val="center"/>
        <w:rPr>
          <w:b/>
          <w:i/>
          <w:iCs/>
          <w:sz w:val="20"/>
          <w:szCs w:val="20"/>
        </w:rPr>
      </w:pPr>
      <w:r w:rsidRPr="000A6C22">
        <w:rPr>
          <w:i/>
          <w:iCs/>
          <w:sz w:val="20"/>
          <w:szCs w:val="20"/>
          <w:highlight w:val="cyan"/>
        </w:rPr>
        <w:t>(verifique os itens 4.1.5 a 4.1.7 da IS 141-004 para mais informações)</w:t>
      </w:r>
    </w:p>
    <w:p w14:paraId="714D2540" w14:textId="2FC32947" w:rsidR="00B72AD8" w:rsidRPr="00663802" w:rsidRDefault="00B72AD8" w:rsidP="00F472A9"/>
    <w:p w14:paraId="6D134508" w14:textId="77777777" w:rsidR="00351360" w:rsidRPr="00663802" w:rsidRDefault="00351360" w:rsidP="00F472A9"/>
    <w:p w14:paraId="0DA28B35" w14:textId="160B8308" w:rsidR="00351360" w:rsidRPr="004E2261" w:rsidRDefault="008C1E45" w:rsidP="004E2261">
      <w:pPr>
        <w:jc w:val="center"/>
        <w:rPr>
          <w:rStyle w:val="Forte"/>
        </w:rPr>
      </w:pPr>
      <w:r w:rsidRPr="004E2261">
        <w:rPr>
          <w:rStyle w:val="Forte"/>
          <w:highlight w:val="green"/>
        </w:rPr>
        <w:t>NOME D</w:t>
      </w:r>
      <w:r w:rsidR="0096773B">
        <w:rPr>
          <w:rStyle w:val="Forte"/>
          <w:highlight w:val="green"/>
        </w:rPr>
        <w:t>O CIAC</w:t>
      </w:r>
    </w:p>
    <w:p w14:paraId="708630CD" w14:textId="6CEE50E6" w:rsidR="008C1E45" w:rsidRPr="000A6C22" w:rsidRDefault="001A7071" w:rsidP="004E2261">
      <w:pPr>
        <w:jc w:val="center"/>
        <w:rPr>
          <w:b/>
          <w:i/>
          <w:iCs/>
        </w:rPr>
      </w:pPr>
      <w:r w:rsidRPr="000A6C22">
        <w:rPr>
          <w:i/>
          <w:iCs/>
          <w:sz w:val="20"/>
          <w:szCs w:val="20"/>
          <w:highlight w:val="cyan"/>
        </w:rPr>
        <w:t>(escreva aqui</w:t>
      </w:r>
      <w:r w:rsidR="001819A7" w:rsidRPr="000A6C22">
        <w:rPr>
          <w:i/>
          <w:iCs/>
          <w:sz w:val="20"/>
          <w:szCs w:val="20"/>
          <w:highlight w:val="cyan"/>
        </w:rPr>
        <w:t xml:space="preserve"> o nome completo do CIAC)</w:t>
      </w:r>
    </w:p>
    <w:p w14:paraId="379B012F" w14:textId="77777777" w:rsidR="00B72AD8" w:rsidRPr="00663802" w:rsidRDefault="00B72AD8" w:rsidP="00F472A9"/>
    <w:p w14:paraId="50894882" w14:textId="77777777" w:rsidR="00CA1B16" w:rsidRPr="00663802" w:rsidRDefault="00CA1B16" w:rsidP="00F472A9"/>
    <w:p w14:paraId="3DAF744D" w14:textId="5BED054F" w:rsidR="007D5D0B" w:rsidRPr="004E2261" w:rsidRDefault="007D5D0B" w:rsidP="004E2261">
      <w:pPr>
        <w:jc w:val="center"/>
        <w:rPr>
          <w:rStyle w:val="Forte"/>
        </w:rPr>
      </w:pPr>
      <w:r w:rsidRPr="004E2261">
        <w:rPr>
          <w:rStyle w:val="Forte"/>
          <w:highlight w:val="green"/>
        </w:rPr>
        <w:t>MANUAL DE IN</w:t>
      </w:r>
      <w:r w:rsidR="00D55748" w:rsidRPr="004E2261">
        <w:rPr>
          <w:rStyle w:val="Forte"/>
          <w:highlight w:val="green"/>
        </w:rPr>
        <w:t>S</w:t>
      </w:r>
      <w:r w:rsidRPr="004E2261">
        <w:rPr>
          <w:rStyle w:val="Forte"/>
          <w:highlight w:val="green"/>
        </w:rPr>
        <w:t>TRUÇÕES E PROCEDIMENTOS (MIP)</w:t>
      </w:r>
    </w:p>
    <w:p w14:paraId="0F0D75FB" w14:textId="69D003FE" w:rsidR="007D5D0B" w:rsidRPr="000A6C22" w:rsidRDefault="007D169A" w:rsidP="004E2261">
      <w:pPr>
        <w:jc w:val="center"/>
        <w:rPr>
          <w:i/>
          <w:iCs/>
          <w:sz w:val="20"/>
          <w:szCs w:val="20"/>
        </w:rPr>
      </w:pPr>
      <w:r w:rsidRPr="000A6C22">
        <w:rPr>
          <w:i/>
          <w:iCs/>
          <w:sz w:val="20"/>
          <w:szCs w:val="20"/>
          <w:highlight w:val="cyan"/>
        </w:rPr>
        <w:t>(consulte o item 141.25 do RBAC 141 para se certificar que o MIP submetido para análise contempla todo o regulamento)</w:t>
      </w:r>
    </w:p>
    <w:p w14:paraId="1273E704" w14:textId="77777777" w:rsidR="00B72AD8" w:rsidRPr="00663802" w:rsidRDefault="00B72AD8" w:rsidP="00F472A9"/>
    <w:p w14:paraId="03724D36" w14:textId="77777777" w:rsidR="00B72AD8" w:rsidRPr="00663802" w:rsidRDefault="00B72AD8" w:rsidP="00F472A9"/>
    <w:p w14:paraId="5308D267" w14:textId="2D4BF029" w:rsidR="007D5D0B" w:rsidRPr="00A97506" w:rsidRDefault="007D169A" w:rsidP="00F472A9">
      <w:r w:rsidRPr="00D55748">
        <w:t xml:space="preserve">O MIP </w:t>
      </w:r>
      <w:r w:rsidR="00D55748" w:rsidRPr="00D55748">
        <w:t>está</w:t>
      </w:r>
      <w:r w:rsidR="007D5D0B" w:rsidRPr="00D55748">
        <w:t xml:space="preserve"> </w:t>
      </w:r>
      <w:r w:rsidR="007D5D0B" w:rsidRPr="00A97506">
        <w:t>disponível para consulta na Secretaria d</w:t>
      </w:r>
      <w:r w:rsidR="00B513BB" w:rsidRPr="00A97506">
        <w:t xml:space="preserve">a </w:t>
      </w:r>
      <w:r w:rsidR="00B72AD8" w:rsidRPr="00A97506">
        <w:t>entidade</w:t>
      </w:r>
      <w:r w:rsidR="00B513BB" w:rsidRPr="00A97506">
        <w:t xml:space="preserve"> </w:t>
      </w:r>
      <w:r w:rsidR="007D5D0B" w:rsidRPr="00A97506">
        <w:t>na forma física e disponível para todos no formato digital</w:t>
      </w:r>
    </w:p>
    <w:p w14:paraId="6FCFBF4A" w14:textId="77777777" w:rsidR="00D55748" w:rsidRPr="00A97506" w:rsidRDefault="00D55748" w:rsidP="00F472A9"/>
    <w:p w14:paraId="0443A6CD" w14:textId="692708CA" w:rsidR="007D5D0B" w:rsidRPr="00A97506" w:rsidRDefault="007D5D0B" w:rsidP="00F472A9">
      <w:r w:rsidRPr="00A97506">
        <w:t xml:space="preserve">Todos os envolvidos na atividade </w:t>
      </w:r>
      <w:r w:rsidR="00B72AD8" w:rsidRPr="00A97506">
        <w:t>entidade</w:t>
      </w:r>
      <w:r w:rsidR="002A6671" w:rsidRPr="00A97506">
        <w:t xml:space="preserve"> </w:t>
      </w:r>
      <w:r w:rsidRPr="00A97506">
        <w:t>ter ciência de toda a documentação que regula a entidade na sequência:</w:t>
      </w:r>
    </w:p>
    <w:p w14:paraId="3262BDC5" w14:textId="77777777" w:rsidR="007D5D0B" w:rsidRPr="00A97506" w:rsidRDefault="007D5D0B" w:rsidP="003F397B">
      <w:pPr>
        <w:pStyle w:val="PargrafodaLista"/>
        <w:numPr>
          <w:ilvl w:val="0"/>
          <w:numId w:val="5"/>
        </w:numPr>
        <w:ind w:left="1701" w:hanging="283"/>
        <w:rPr>
          <w:rFonts w:ascii="Arial" w:hAnsi="Arial"/>
          <w:sz w:val="24"/>
          <w:szCs w:val="24"/>
        </w:rPr>
      </w:pPr>
      <w:r w:rsidRPr="00A97506">
        <w:rPr>
          <w:rFonts w:ascii="Arial" w:hAnsi="Arial"/>
          <w:sz w:val="24"/>
          <w:szCs w:val="24"/>
        </w:rPr>
        <w:t>Estar ciente deste Manual de Instruções e Procedimentos (MIP)</w:t>
      </w:r>
      <w:r w:rsidR="00B72AD8" w:rsidRPr="00A97506">
        <w:rPr>
          <w:rFonts w:ascii="Arial" w:hAnsi="Arial"/>
          <w:sz w:val="24"/>
          <w:szCs w:val="24"/>
        </w:rPr>
        <w:t>;</w:t>
      </w:r>
    </w:p>
    <w:p w14:paraId="11170A5B" w14:textId="77777777" w:rsidR="007D5D0B" w:rsidRPr="00A97506" w:rsidRDefault="007D5D0B" w:rsidP="003F397B">
      <w:pPr>
        <w:pStyle w:val="PargrafodaLista"/>
        <w:numPr>
          <w:ilvl w:val="0"/>
          <w:numId w:val="5"/>
        </w:numPr>
        <w:ind w:left="1701" w:hanging="283"/>
        <w:rPr>
          <w:rFonts w:ascii="Arial" w:hAnsi="Arial"/>
          <w:sz w:val="24"/>
          <w:szCs w:val="24"/>
        </w:rPr>
      </w:pPr>
      <w:r w:rsidRPr="00A97506">
        <w:rPr>
          <w:rFonts w:ascii="Arial" w:hAnsi="Arial"/>
          <w:sz w:val="24"/>
          <w:szCs w:val="24"/>
        </w:rPr>
        <w:t>Estar ciente do Manual de Gestão da Qualidade (MGQ)</w:t>
      </w:r>
      <w:r w:rsidR="00B72AD8" w:rsidRPr="00A97506">
        <w:rPr>
          <w:rFonts w:ascii="Arial" w:hAnsi="Arial"/>
          <w:sz w:val="24"/>
          <w:szCs w:val="24"/>
        </w:rPr>
        <w:t>;</w:t>
      </w:r>
    </w:p>
    <w:p w14:paraId="3BF50C17" w14:textId="77777777" w:rsidR="00B72AD8" w:rsidRPr="00A97506" w:rsidRDefault="00B72AD8" w:rsidP="003F397B">
      <w:pPr>
        <w:pStyle w:val="PargrafodaLista"/>
        <w:numPr>
          <w:ilvl w:val="0"/>
          <w:numId w:val="5"/>
        </w:numPr>
        <w:ind w:left="1701" w:hanging="283"/>
        <w:rPr>
          <w:rFonts w:ascii="Arial" w:hAnsi="Arial"/>
          <w:sz w:val="24"/>
          <w:szCs w:val="24"/>
        </w:rPr>
      </w:pPr>
      <w:r w:rsidRPr="00A97506">
        <w:rPr>
          <w:rFonts w:ascii="Arial" w:hAnsi="Arial"/>
          <w:sz w:val="24"/>
          <w:szCs w:val="24"/>
        </w:rPr>
        <w:t>Estar ciente do Manual de Gerenciamento da Segurança Operacional (MGSO);</w:t>
      </w:r>
    </w:p>
    <w:p w14:paraId="687615DC" w14:textId="748534CE" w:rsidR="00663802" w:rsidRPr="00A97506" w:rsidRDefault="007D5D0B" w:rsidP="003F397B">
      <w:pPr>
        <w:pStyle w:val="PargrafodaLista"/>
        <w:numPr>
          <w:ilvl w:val="0"/>
          <w:numId w:val="5"/>
        </w:numPr>
        <w:ind w:left="1701" w:hanging="283"/>
        <w:rPr>
          <w:rFonts w:ascii="Arial" w:hAnsi="Arial"/>
          <w:sz w:val="24"/>
          <w:szCs w:val="24"/>
        </w:rPr>
      </w:pPr>
      <w:r w:rsidRPr="00A97506">
        <w:rPr>
          <w:rFonts w:ascii="Arial" w:hAnsi="Arial"/>
          <w:sz w:val="24"/>
          <w:szCs w:val="24"/>
        </w:rPr>
        <w:t>Estar ciente dos respectivos Programas de Instrução</w:t>
      </w:r>
      <w:r w:rsidR="0060440C" w:rsidRPr="00A97506">
        <w:rPr>
          <w:rFonts w:ascii="Arial" w:hAnsi="Arial"/>
          <w:sz w:val="24"/>
          <w:szCs w:val="24"/>
        </w:rPr>
        <w:t>.</w:t>
      </w:r>
    </w:p>
    <w:p w14:paraId="1B23BEA0" w14:textId="098FD49C" w:rsidR="00003FE0" w:rsidRDefault="00003FE0" w:rsidP="00F472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C2568" wp14:editId="6C8DDCC1">
                <wp:simplePos x="0" y="0"/>
                <wp:positionH relativeFrom="column">
                  <wp:posOffset>64853</wp:posOffset>
                </wp:positionH>
                <wp:positionV relativeFrom="paragraph">
                  <wp:posOffset>73826</wp:posOffset>
                </wp:positionV>
                <wp:extent cx="5573864" cy="1160890"/>
                <wp:effectExtent l="0" t="0" r="14605" b="762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864" cy="116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C3CD3" w14:textId="6179424A" w:rsidR="00A3099C" w:rsidRDefault="00A3099C">
                            <w:r w:rsidRPr="00DF57FD">
                              <w:rPr>
                                <w:b/>
                                <w:bCs/>
                              </w:rPr>
                              <w:t>RESUMO:</w:t>
                            </w:r>
                            <w:r>
                              <w:t xml:space="preserve"> Este Manual de Instruções e Procedimentos demonstra as instruções e procedimentos necessários que os profissionais devem desempenhar de acordo com as funções determinadas na entidade enquadrada como CIAC </w:t>
                            </w:r>
                            <w:r w:rsidRPr="00DF57FD">
                              <w:rPr>
                                <w:highlight w:val="green"/>
                              </w:rPr>
                              <w:t>TIPO XX</w:t>
                            </w:r>
                            <w:r>
                              <w:t xml:space="preserve">. </w:t>
                            </w:r>
                            <w:r w:rsidRPr="00DF57FD">
                              <w:rPr>
                                <w:i/>
                                <w:iCs/>
                                <w:sz w:val="20"/>
                                <w:szCs w:val="20"/>
                                <w:highlight w:val="cyan"/>
                              </w:rPr>
                              <w:t>(verifique os itens 4.1.5 a 4.1.7 da IS 141-004 para mais informações)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256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.1pt;margin-top:5.8pt;width:438.9pt;height:9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" fillcolor="white [3201]" strokeweight=".5pt">
                <v:textbox>
                  <w:txbxContent>
                    <w:p w14:paraId="4B1C3CD3" w14:textId="6179424A" w:rsidR="00A3099C" w:rsidRDefault="00A3099C">
                      <w:r w:rsidRPr="00DF57FD">
                        <w:rPr>
                          <w:b/>
                          <w:bCs/>
                        </w:rPr>
                        <w:t>RESUMO:</w:t>
                      </w:r>
                      <w:r>
                        <w:t xml:space="preserve"> Este Manual de Instruções e Procedimentos demonstra as instruções e procedimentos necessários que os profissionais devem desempenhar de acordo com as funções determinadas na entidade enquadrada como CIAC </w:t>
                      </w:r>
                      <w:r w:rsidRPr="00DF57FD">
                        <w:rPr>
                          <w:highlight w:val="green"/>
                        </w:rPr>
                        <w:t>TIPO XX</w:t>
                      </w:r>
                      <w:r>
                        <w:t xml:space="preserve">. </w:t>
                      </w:r>
                      <w:r w:rsidRPr="00DF57FD">
                        <w:rPr>
                          <w:i/>
                          <w:iCs/>
                          <w:sz w:val="20"/>
                          <w:szCs w:val="20"/>
                          <w:highlight w:val="cyan"/>
                        </w:rPr>
                        <w:t>(verifique os itens 4.1.5 a 4.1.7 da IS 141-004 para mais informações)</w:t>
                      </w:r>
                    </w:p>
                  </w:txbxContent>
                </v:textbox>
              </v:shape>
            </w:pict>
          </mc:Fallback>
        </mc:AlternateContent>
      </w:r>
    </w:p>
    <w:p w14:paraId="613261CF" w14:textId="77777777" w:rsidR="00003FE0" w:rsidRDefault="00003FE0" w:rsidP="00F472A9"/>
    <w:p w14:paraId="60BEC0B9" w14:textId="77777777" w:rsidR="00003FE0" w:rsidRDefault="00003FE0" w:rsidP="00F472A9"/>
    <w:p w14:paraId="1A202BED" w14:textId="77777777" w:rsidR="00DF57FD" w:rsidRDefault="00DF57FD" w:rsidP="00F472A9">
      <w:pPr>
        <w:rPr>
          <w:highlight w:val="cyan"/>
        </w:rPr>
      </w:pPr>
    </w:p>
    <w:p w14:paraId="005AE2D5" w14:textId="77777777" w:rsidR="00DF57FD" w:rsidRDefault="00DF57FD" w:rsidP="00F472A9">
      <w:pPr>
        <w:rPr>
          <w:highlight w:val="cyan"/>
        </w:rPr>
      </w:pPr>
    </w:p>
    <w:p w14:paraId="15B0D665" w14:textId="77777777" w:rsidR="00DF57FD" w:rsidRDefault="00DF57FD" w:rsidP="00F472A9">
      <w:pPr>
        <w:rPr>
          <w:highlight w:val="cyan"/>
        </w:rPr>
      </w:pPr>
    </w:p>
    <w:p w14:paraId="5AF87DF6" w14:textId="57E18281" w:rsidR="00663802" w:rsidRPr="007B705C" w:rsidRDefault="00663802" w:rsidP="00F472A9">
      <w:pPr>
        <w:rPr>
          <w:highlight w:val="cyan"/>
        </w:rPr>
      </w:pPr>
      <w:r>
        <w:rPr>
          <w:highlight w:val="cyan"/>
        </w:rPr>
        <w:br w:type="page"/>
      </w:r>
    </w:p>
    <w:p w14:paraId="67CD7C60" w14:textId="53837879" w:rsidR="00A02320" w:rsidRPr="00F7178D" w:rsidRDefault="00A02320" w:rsidP="003F397B">
      <w:pPr>
        <w:pStyle w:val="PargrafodaLista"/>
        <w:numPr>
          <w:ilvl w:val="0"/>
          <w:numId w:val="3"/>
        </w:numPr>
        <w:jc w:val="center"/>
        <w:rPr>
          <w:rFonts w:ascii="Arial" w:hAnsi="Arial"/>
          <w:b/>
          <w:sz w:val="24"/>
          <w:szCs w:val="24"/>
        </w:rPr>
      </w:pPr>
      <w:r w:rsidRPr="00DF57FD">
        <w:rPr>
          <w:rStyle w:val="Forte"/>
          <w:rFonts w:ascii="Arial" w:hAnsi="Arial"/>
          <w:sz w:val="24"/>
          <w:szCs w:val="24"/>
        </w:rPr>
        <w:lastRenderedPageBreak/>
        <w:t>CONTROLE DE REVISÕES</w:t>
      </w:r>
    </w:p>
    <w:p w14:paraId="3DBC8242" w14:textId="4F123CBB" w:rsidR="00A02320" w:rsidRPr="00A13A3A" w:rsidRDefault="00A02320" w:rsidP="00F472A9">
      <w:r>
        <w:t xml:space="preserve">Controle de revisões com a identificação dos capítulos que foram alterados no </w:t>
      </w:r>
      <w:r w:rsidRPr="00A13A3A">
        <w:t>M</w:t>
      </w:r>
      <w:r w:rsidR="00663802">
        <w:t>IP</w:t>
      </w:r>
      <w:r w:rsidR="007B705C">
        <w:t>:</w:t>
      </w: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971"/>
        <w:gridCol w:w="1857"/>
        <w:gridCol w:w="2017"/>
      </w:tblGrid>
      <w:tr w:rsidR="001C0E9E" w:rsidRPr="00A13A3A" w14:paraId="35010274" w14:textId="77777777" w:rsidTr="00A97506">
        <w:trPr>
          <w:trHeight w:val="31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C03A218" w14:textId="56C6DD30" w:rsidR="00B72AD8" w:rsidRPr="007B705C" w:rsidRDefault="007B705C" w:rsidP="00A9750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REVISÃO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26E3FF8" w14:textId="40E055A6" w:rsidR="00B72AD8" w:rsidRPr="007B705C" w:rsidRDefault="007B705C" w:rsidP="00A9750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DE </w:t>
            </w:r>
            <w:r w:rsidR="00A91B23">
              <w:rPr>
                <w:sz w:val="20"/>
                <w:szCs w:val="20"/>
              </w:rPr>
              <w:t>ENTRADA EM VIGOR</w:t>
            </w: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6A98F158" w14:textId="158C469D" w:rsidR="00B72AD8" w:rsidRPr="007B705C" w:rsidRDefault="007B705C" w:rsidP="00A9750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CAPÍTULOS ALTERADOS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086FBE86" w14:textId="2E5D1084" w:rsidR="00B72AD8" w:rsidRPr="007B705C" w:rsidRDefault="007B705C" w:rsidP="00A9750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INSERÇÃO</w:t>
            </w: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14:paraId="41ECD054" w14:textId="760140C9" w:rsidR="00B72AD8" w:rsidRPr="007B705C" w:rsidRDefault="007B705C" w:rsidP="00A9750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</w:t>
            </w:r>
          </w:p>
        </w:tc>
      </w:tr>
      <w:tr w:rsidR="007B705C" w:rsidRPr="00A13A3A" w14:paraId="45739A8A" w14:textId="77777777" w:rsidTr="00A97506">
        <w:trPr>
          <w:trHeight w:val="31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EBB338E" w14:textId="45F51062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REV. 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B5CEB6" w14:textId="0A1ADA5B" w:rsidR="007B705C" w:rsidRPr="007B705C" w:rsidRDefault="00651E24" w:rsidP="007B70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/ SET / 2020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FC80D55" w14:textId="2ED03B7C" w:rsidR="007B705C" w:rsidRPr="007B705C" w:rsidRDefault="00651E24" w:rsidP="007B70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B46167" w14:textId="739B9433" w:rsidR="007B705C" w:rsidRPr="007B705C" w:rsidRDefault="00651E24" w:rsidP="007B70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0978FF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B705C" w:rsidRPr="00A13A3A" w14:paraId="429C4FA2" w14:textId="77777777" w:rsidTr="00A97506">
        <w:trPr>
          <w:trHeight w:val="31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EFC7A0B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E2F700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C2A9058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47F05589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6A0E533E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B705C" w:rsidRPr="00A13A3A" w14:paraId="747BAB48" w14:textId="77777777" w:rsidTr="00A97506">
        <w:trPr>
          <w:trHeight w:val="31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1A7D917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3FF5AA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73C037F9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30304029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61A27F5" w14:textId="77777777" w:rsidR="007B705C" w:rsidRPr="007B705C" w:rsidRDefault="007B705C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0E9E" w:rsidRPr="00A13A3A" w14:paraId="113301E5" w14:textId="77777777" w:rsidTr="00A97506">
        <w:trPr>
          <w:trHeight w:val="31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2C7F11D" w14:textId="77777777" w:rsidR="00B72AD8" w:rsidRPr="007B705C" w:rsidRDefault="00B72AD8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799843" w14:textId="77777777" w:rsidR="00B72AD8" w:rsidRPr="007B705C" w:rsidRDefault="00B72AD8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2D31B0F" w14:textId="77777777" w:rsidR="00B72AD8" w:rsidRPr="007B705C" w:rsidRDefault="00B72AD8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47C1DB53" w14:textId="77777777" w:rsidR="00B72AD8" w:rsidRPr="007B705C" w:rsidRDefault="00B72AD8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7307E6ED" w14:textId="77777777" w:rsidR="00B72AD8" w:rsidRPr="007B705C" w:rsidRDefault="00B72AD8" w:rsidP="007B705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6CDC61F7" w14:textId="77777777" w:rsidR="00A02320" w:rsidRPr="00A13A3A" w:rsidRDefault="00A02320" w:rsidP="00F472A9"/>
    <w:p w14:paraId="5DA72E46" w14:textId="77777777" w:rsidR="00143154" w:rsidRDefault="00143154" w:rsidP="00F472A9"/>
    <w:p w14:paraId="33F0BC7E" w14:textId="7BA27D25" w:rsidR="00571735" w:rsidRPr="00900CF3" w:rsidRDefault="00143154" w:rsidP="003F397B">
      <w:pPr>
        <w:pStyle w:val="PargrafodaLista"/>
        <w:numPr>
          <w:ilvl w:val="0"/>
          <w:numId w:val="3"/>
        </w:numPr>
        <w:jc w:val="center"/>
        <w:rPr>
          <w:rFonts w:ascii="Arial" w:hAnsi="Arial"/>
          <w:b/>
          <w:sz w:val="24"/>
          <w:szCs w:val="24"/>
        </w:rPr>
      </w:pPr>
      <w:r w:rsidRPr="00900CF3">
        <w:rPr>
          <w:rStyle w:val="Forte"/>
          <w:rFonts w:ascii="Arial" w:hAnsi="Arial"/>
          <w:sz w:val="24"/>
          <w:szCs w:val="24"/>
        </w:rPr>
        <w:t>OBRIGATORIEDADE DA EXISTÊNCIA DOS GESTORES</w:t>
      </w:r>
      <w:r w:rsidR="00B72AD8" w:rsidRPr="00900CF3">
        <w:rPr>
          <w:rStyle w:val="Forte"/>
          <w:rFonts w:ascii="Arial" w:hAnsi="Arial"/>
          <w:sz w:val="24"/>
          <w:szCs w:val="24"/>
        </w:rPr>
        <w:t xml:space="preserve"> </w:t>
      </w:r>
      <w:r w:rsidRPr="00900CF3">
        <w:rPr>
          <w:rStyle w:val="Forte"/>
          <w:rFonts w:ascii="Arial" w:hAnsi="Arial"/>
          <w:sz w:val="24"/>
          <w:szCs w:val="24"/>
        </w:rPr>
        <w:t xml:space="preserve">– CIAC </w:t>
      </w:r>
      <w:r w:rsidRPr="00900CF3">
        <w:rPr>
          <w:rStyle w:val="Forte"/>
          <w:rFonts w:ascii="Arial" w:hAnsi="Arial"/>
          <w:sz w:val="24"/>
          <w:szCs w:val="24"/>
          <w:highlight w:val="green"/>
        </w:rPr>
        <w:t xml:space="preserve">TIPO </w:t>
      </w:r>
      <w:r w:rsidR="00C60B3F" w:rsidRPr="00900CF3">
        <w:rPr>
          <w:rStyle w:val="Forte"/>
          <w:rFonts w:ascii="Arial" w:hAnsi="Arial"/>
          <w:sz w:val="24"/>
          <w:szCs w:val="24"/>
          <w:highlight w:val="green"/>
        </w:rPr>
        <w:t>X</w:t>
      </w:r>
      <w:r w:rsidR="00DD736D" w:rsidRPr="00900CF3">
        <w:rPr>
          <w:rStyle w:val="Forte"/>
          <w:rFonts w:ascii="Arial" w:hAnsi="Arial"/>
          <w:sz w:val="24"/>
          <w:szCs w:val="24"/>
          <w:highlight w:val="green"/>
        </w:rPr>
        <w:t>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143154" w:rsidRPr="000C3458" w14:paraId="34AC0515" w14:textId="77777777" w:rsidTr="00900CF3">
        <w:tc>
          <w:tcPr>
            <w:tcW w:w="6374" w:type="dxa"/>
            <w:shd w:val="clear" w:color="auto" w:fill="auto"/>
          </w:tcPr>
          <w:p w14:paraId="357C09B6" w14:textId="77777777" w:rsidR="00143154" w:rsidRPr="000C3458" w:rsidRDefault="00143154" w:rsidP="00900CF3">
            <w:pPr>
              <w:ind w:firstLine="0"/>
            </w:pPr>
            <w:r w:rsidRPr="000C3458">
              <w:t>GESTOR RESPONSÁVEL (GR)</w:t>
            </w:r>
          </w:p>
        </w:tc>
        <w:tc>
          <w:tcPr>
            <w:tcW w:w="2688" w:type="dxa"/>
            <w:shd w:val="clear" w:color="auto" w:fill="auto"/>
          </w:tcPr>
          <w:p w14:paraId="728D6015" w14:textId="11400894" w:rsidR="00143154" w:rsidRPr="000C3458" w:rsidRDefault="00143154" w:rsidP="00900CF3">
            <w:pPr>
              <w:ind w:firstLine="0"/>
            </w:pPr>
            <w:r w:rsidRPr="000C3458">
              <w:t>O</w:t>
            </w:r>
            <w:r w:rsidR="00900CF3">
              <w:t>brigatório</w:t>
            </w:r>
          </w:p>
        </w:tc>
      </w:tr>
      <w:tr w:rsidR="00143154" w:rsidRPr="000C3458" w14:paraId="59F2089F" w14:textId="77777777" w:rsidTr="00900CF3">
        <w:tc>
          <w:tcPr>
            <w:tcW w:w="6374" w:type="dxa"/>
            <w:shd w:val="clear" w:color="auto" w:fill="auto"/>
          </w:tcPr>
          <w:p w14:paraId="464BCF6B" w14:textId="77777777" w:rsidR="00143154" w:rsidRPr="000C3458" w:rsidRDefault="00143154" w:rsidP="00900CF3">
            <w:pPr>
              <w:ind w:firstLine="0"/>
            </w:pPr>
            <w:r w:rsidRPr="000C3458">
              <w:t>GESTOR DE SEGURANÇA OPERACIONAL (GSO)</w:t>
            </w:r>
          </w:p>
        </w:tc>
        <w:tc>
          <w:tcPr>
            <w:tcW w:w="2688" w:type="dxa"/>
            <w:shd w:val="clear" w:color="auto" w:fill="auto"/>
          </w:tcPr>
          <w:p w14:paraId="65611F13" w14:textId="26050317" w:rsidR="00143154" w:rsidRPr="000C3458" w:rsidRDefault="00900CF3" w:rsidP="00900CF3">
            <w:pPr>
              <w:ind w:firstLine="0"/>
            </w:pPr>
            <w:r w:rsidRPr="000C3458">
              <w:t>O</w:t>
            </w:r>
            <w:r>
              <w:t>brigatório</w:t>
            </w:r>
          </w:p>
        </w:tc>
      </w:tr>
      <w:tr w:rsidR="00143154" w:rsidRPr="000C3458" w14:paraId="529C6B68" w14:textId="77777777" w:rsidTr="00900CF3">
        <w:tc>
          <w:tcPr>
            <w:tcW w:w="6374" w:type="dxa"/>
            <w:shd w:val="clear" w:color="auto" w:fill="auto"/>
          </w:tcPr>
          <w:p w14:paraId="3541AB1B" w14:textId="77777777" w:rsidR="00143154" w:rsidRPr="000C3458" w:rsidRDefault="00143154" w:rsidP="00900CF3">
            <w:pPr>
              <w:ind w:firstLine="0"/>
            </w:pPr>
            <w:r w:rsidRPr="000C3458">
              <w:t>GESTOR DA QUALIDADE (G.Q)</w:t>
            </w:r>
          </w:p>
        </w:tc>
        <w:tc>
          <w:tcPr>
            <w:tcW w:w="2688" w:type="dxa"/>
            <w:shd w:val="clear" w:color="auto" w:fill="auto"/>
          </w:tcPr>
          <w:p w14:paraId="334E0180" w14:textId="20C27CA3" w:rsidR="00143154" w:rsidRPr="000C3458" w:rsidRDefault="00900CF3" w:rsidP="00900CF3">
            <w:pPr>
              <w:ind w:firstLine="0"/>
            </w:pPr>
            <w:r w:rsidRPr="000C3458">
              <w:t>O</w:t>
            </w:r>
            <w:r>
              <w:t>brigatório</w:t>
            </w:r>
          </w:p>
        </w:tc>
      </w:tr>
    </w:tbl>
    <w:p w14:paraId="55D161CD" w14:textId="51F9F7CA" w:rsidR="00143154" w:rsidRPr="000A6C22" w:rsidRDefault="007D1978" w:rsidP="00F472A9">
      <w:pPr>
        <w:rPr>
          <w:i/>
          <w:iCs/>
          <w:sz w:val="20"/>
          <w:szCs w:val="20"/>
        </w:rPr>
      </w:pPr>
      <w:r w:rsidRPr="000A6C22">
        <w:rPr>
          <w:i/>
          <w:iCs/>
          <w:sz w:val="20"/>
          <w:szCs w:val="20"/>
          <w:highlight w:val="cyan"/>
        </w:rPr>
        <w:t xml:space="preserve">(verifique o item </w:t>
      </w:r>
      <w:r w:rsidR="00383BA0" w:rsidRPr="000A6C22">
        <w:rPr>
          <w:i/>
          <w:iCs/>
          <w:sz w:val="20"/>
          <w:szCs w:val="20"/>
          <w:highlight w:val="cyan"/>
        </w:rPr>
        <w:t>141.21 do RBAC 141 para mais informações)</w:t>
      </w:r>
    </w:p>
    <w:p w14:paraId="1186E153" w14:textId="09439333" w:rsidR="00BC1587" w:rsidRDefault="00BC1587" w:rsidP="00F472A9">
      <w:r>
        <w:br w:type="page"/>
      </w:r>
    </w:p>
    <w:p w14:paraId="2101C0C8" w14:textId="5A9A6452" w:rsidR="00C564F0" w:rsidRPr="0096773B" w:rsidRDefault="00973756" w:rsidP="00900CF3">
      <w:pPr>
        <w:pStyle w:val="Ttulo1"/>
      </w:pPr>
      <w:r w:rsidRPr="0096773B">
        <w:lastRenderedPageBreak/>
        <w:t>INDICE GERAL</w:t>
      </w:r>
    </w:p>
    <w:p w14:paraId="5AB38728" w14:textId="176F23AF" w:rsidR="00C564F0" w:rsidRPr="000A6C22" w:rsidRDefault="00CF66C7" w:rsidP="00F472A9">
      <w:pPr>
        <w:rPr>
          <w:i/>
          <w:iCs/>
          <w:sz w:val="20"/>
          <w:szCs w:val="20"/>
        </w:rPr>
      </w:pPr>
      <w:r w:rsidRPr="000A6C22">
        <w:rPr>
          <w:i/>
          <w:iCs/>
          <w:sz w:val="20"/>
          <w:szCs w:val="20"/>
          <w:highlight w:val="cyan"/>
        </w:rPr>
        <w:t>(</w:t>
      </w:r>
      <w:r w:rsidR="003A7EC5" w:rsidRPr="000A6C22">
        <w:rPr>
          <w:i/>
          <w:iCs/>
          <w:sz w:val="20"/>
          <w:szCs w:val="20"/>
          <w:highlight w:val="cyan"/>
        </w:rPr>
        <w:t>insira aqui o índice de todo o manual</w:t>
      </w:r>
      <w:r w:rsidR="004451BC" w:rsidRPr="000A6C22">
        <w:rPr>
          <w:i/>
          <w:iCs/>
          <w:sz w:val="20"/>
          <w:szCs w:val="20"/>
          <w:highlight w:val="cyan"/>
        </w:rPr>
        <w:t>.</w:t>
      </w:r>
      <w:r w:rsidR="003A7EC5" w:rsidRPr="000A6C22">
        <w:rPr>
          <w:i/>
          <w:iCs/>
          <w:sz w:val="20"/>
          <w:szCs w:val="20"/>
          <w:highlight w:val="cyan"/>
        </w:rPr>
        <w:t xml:space="preserve"> </w:t>
      </w:r>
      <w:r w:rsidR="004451BC" w:rsidRPr="000A6C22">
        <w:rPr>
          <w:i/>
          <w:iCs/>
          <w:sz w:val="20"/>
          <w:szCs w:val="20"/>
          <w:highlight w:val="cyan"/>
        </w:rPr>
        <w:t>N</w:t>
      </w:r>
      <w:r w:rsidR="003A7EC5" w:rsidRPr="000A6C22">
        <w:rPr>
          <w:i/>
          <w:iCs/>
          <w:sz w:val="20"/>
          <w:szCs w:val="20"/>
          <w:highlight w:val="cyan"/>
        </w:rPr>
        <w:t xml:space="preserve">a eventualidade de constar em algum lugar do manual contatos telefônicos </w:t>
      </w:r>
      <w:r w:rsidR="000D6540" w:rsidRPr="000A6C22">
        <w:rPr>
          <w:i/>
          <w:iCs/>
          <w:sz w:val="20"/>
          <w:szCs w:val="20"/>
          <w:highlight w:val="cyan"/>
        </w:rPr>
        <w:t xml:space="preserve">que são alterados de tempos em tempos, por exemplo, </w:t>
      </w:r>
      <w:r w:rsidR="004451BC" w:rsidRPr="000A6C22">
        <w:rPr>
          <w:i/>
          <w:iCs/>
          <w:sz w:val="20"/>
          <w:szCs w:val="20"/>
          <w:highlight w:val="cyan"/>
        </w:rPr>
        <w:t xml:space="preserve">telefones de hospitais, corpo de bombeiros, </w:t>
      </w:r>
      <w:proofErr w:type="spellStart"/>
      <w:r w:rsidR="004451BC" w:rsidRPr="000A6C22">
        <w:rPr>
          <w:i/>
          <w:iCs/>
          <w:sz w:val="20"/>
          <w:szCs w:val="20"/>
          <w:highlight w:val="cyan"/>
        </w:rPr>
        <w:t>etc</w:t>
      </w:r>
      <w:proofErr w:type="spellEnd"/>
      <w:r w:rsidR="004451BC" w:rsidRPr="000A6C22">
        <w:rPr>
          <w:i/>
          <w:iCs/>
          <w:sz w:val="20"/>
          <w:szCs w:val="20"/>
          <w:highlight w:val="cyan"/>
        </w:rPr>
        <w:t xml:space="preserve">, opte por reunir todos esses telefones em um anexo do manual </w:t>
      </w:r>
      <w:r w:rsidR="00FD12E7" w:rsidRPr="000A6C22">
        <w:rPr>
          <w:i/>
          <w:iCs/>
          <w:sz w:val="20"/>
          <w:szCs w:val="20"/>
          <w:highlight w:val="cyan"/>
        </w:rPr>
        <w:t>e estabeleça um procedimento de atualização periódica. Cada vez que atualizar essa lista de telefones</w:t>
      </w:r>
      <w:r w:rsidR="005E702C" w:rsidRPr="000A6C22">
        <w:rPr>
          <w:i/>
          <w:iCs/>
          <w:sz w:val="20"/>
          <w:szCs w:val="20"/>
          <w:highlight w:val="cyan"/>
        </w:rPr>
        <w:t xml:space="preserve"> (anexo)</w:t>
      </w:r>
      <w:r w:rsidR="00FD12E7" w:rsidRPr="000A6C22">
        <w:rPr>
          <w:i/>
          <w:iCs/>
          <w:sz w:val="20"/>
          <w:szCs w:val="20"/>
          <w:highlight w:val="cyan"/>
        </w:rPr>
        <w:t>, não é necessário informar a ANAC, entretanto no momento da inspeção in loco, é possível que os servidores que conduzem a inspeção irão verificar se a lista está atualizada e se os telefones realmente funcionam).</w:t>
      </w:r>
    </w:p>
    <w:p w14:paraId="169695BC" w14:textId="1AFDDD37" w:rsidR="005E702C" w:rsidRDefault="005E702C" w:rsidP="00F472A9">
      <w:r>
        <w:br w:type="page"/>
      </w:r>
    </w:p>
    <w:p w14:paraId="62C348FD" w14:textId="4679369B" w:rsidR="00A02320" w:rsidRPr="0096773B" w:rsidRDefault="004056C0" w:rsidP="00F472A9">
      <w:pPr>
        <w:pStyle w:val="Ttulo1"/>
      </w:pPr>
      <w:r w:rsidRPr="0096773B">
        <w:lastRenderedPageBreak/>
        <w:t>O CIAC E O OBJETIVO DO MANUAL</w:t>
      </w:r>
    </w:p>
    <w:p w14:paraId="78D3FF61" w14:textId="3C046F04" w:rsidR="00571735" w:rsidRDefault="00571735" w:rsidP="00F472A9">
      <w:r w:rsidRPr="001C578B">
        <w:t xml:space="preserve">Este manual tem como finalidade padronizar os procedimentos </w:t>
      </w:r>
      <w:r>
        <w:t xml:space="preserve">internos </w:t>
      </w:r>
      <w:r w:rsidRPr="001C578B">
        <w:t>que devem ser cumpridos pelo Centro de Instrução de Aviação Civil (CIAC)</w:t>
      </w:r>
      <w:r w:rsidR="00B72AD8">
        <w:t>.</w:t>
      </w:r>
    </w:p>
    <w:p w14:paraId="2995C5FB" w14:textId="1123C938" w:rsidR="00571735" w:rsidRDefault="00571735" w:rsidP="00F472A9">
      <w:r>
        <w:t>Estes p</w:t>
      </w:r>
      <w:r w:rsidRPr="001C578B">
        <w:t xml:space="preserve">rocedimentos </w:t>
      </w:r>
      <w:r>
        <w:t xml:space="preserve">visam orientar e padronizar a conduta e os processos internos deste CIAC, garantido que o pessoal responsável desempenhe adequadamente suas funções com </w:t>
      </w:r>
      <w:r w:rsidR="00B72AD8">
        <w:t xml:space="preserve">qualidade, objetividade, abrangência, diferenciação e ética </w:t>
      </w:r>
      <w:r>
        <w:t>para a prestação do serviço de Treinamento no âmbito da Aviação Civil.</w:t>
      </w:r>
    </w:p>
    <w:p w14:paraId="5E1D1948" w14:textId="7D29D71C" w:rsidR="00436BE3" w:rsidRDefault="00571735" w:rsidP="00F472A9">
      <w:r>
        <w:t xml:space="preserve">Todos os responsáveis dentro da instituição como, </w:t>
      </w:r>
      <w:r w:rsidRPr="001C578B">
        <w:t xml:space="preserve">à </w:t>
      </w:r>
      <w:r>
        <w:t>A</w:t>
      </w:r>
      <w:r w:rsidRPr="001C578B">
        <w:t>dministração</w:t>
      </w:r>
      <w:r>
        <w:t xml:space="preserve">, </w:t>
      </w:r>
      <w:r w:rsidRPr="001C578B">
        <w:t xml:space="preserve">o Corpo Docente, Corpo Discente </w:t>
      </w:r>
      <w:r>
        <w:t>e Gestores, c</w:t>
      </w:r>
      <w:r w:rsidRPr="001C578B">
        <w:t>ontribu</w:t>
      </w:r>
      <w:r>
        <w:t xml:space="preserve">irão de acordo com este manual, </w:t>
      </w:r>
      <w:r w:rsidRPr="001C578B">
        <w:t xml:space="preserve">para </w:t>
      </w:r>
      <w:r>
        <w:t xml:space="preserve">atingir o objetivo de </w:t>
      </w:r>
      <w:r w:rsidRPr="001C578B">
        <w:t>qualidade e segurança dos processos</w:t>
      </w:r>
      <w:r>
        <w:t xml:space="preserve"> de acordo com a legislação específica.</w:t>
      </w:r>
    </w:p>
    <w:p w14:paraId="1D5FC669" w14:textId="77777777" w:rsidR="00436BE3" w:rsidRDefault="00436BE3" w:rsidP="00F472A9"/>
    <w:p w14:paraId="2C9C6122" w14:textId="77777777" w:rsidR="006331C6" w:rsidRPr="009A024D" w:rsidRDefault="00436BE3" w:rsidP="009A024D">
      <w:pPr>
        <w:pStyle w:val="Ttulo2"/>
      </w:pPr>
      <w:r w:rsidRPr="009A024D">
        <w:t xml:space="preserve"> MISSÃO DA </w:t>
      </w:r>
      <w:r w:rsidR="00B72AD8" w:rsidRPr="009A024D">
        <w:t>ENTIDADE</w:t>
      </w:r>
    </w:p>
    <w:p w14:paraId="3BF7C015" w14:textId="71F5E9EF" w:rsidR="00567C5A" w:rsidRPr="000A6C22" w:rsidRDefault="00567C5A" w:rsidP="009A024D">
      <w:pPr>
        <w:rPr>
          <w:b/>
          <w:i/>
          <w:iCs/>
          <w:sz w:val="20"/>
          <w:szCs w:val="20"/>
        </w:rPr>
      </w:pPr>
      <w:r w:rsidRPr="000A6C22">
        <w:rPr>
          <w:i/>
          <w:iCs/>
          <w:sz w:val="20"/>
          <w:szCs w:val="20"/>
          <w:highlight w:val="cyan"/>
        </w:rPr>
        <w:t>(</w:t>
      </w:r>
      <w:r w:rsidR="000A6C22" w:rsidRPr="000A6C22">
        <w:rPr>
          <w:i/>
          <w:iCs/>
          <w:sz w:val="20"/>
          <w:szCs w:val="20"/>
          <w:highlight w:val="cyan"/>
        </w:rPr>
        <w:t>d</w:t>
      </w:r>
      <w:r w:rsidRPr="000A6C22">
        <w:rPr>
          <w:i/>
          <w:iCs/>
          <w:sz w:val="20"/>
          <w:szCs w:val="20"/>
          <w:highlight w:val="cyan"/>
        </w:rPr>
        <w:t>escreva aqui qual a missão do CIAC).</w:t>
      </w:r>
    </w:p>
    <w:p w14:paraId="2A90B13C" w14:textId="77777777" w:rsidR="00567C5A" w:rsidRPr="00567C5A" w:rsidRDefault="00567C5A" w:rsidP="009A024D"/>
    <w:p w14:paraId="4FBDD19D" w14:textId="77777777" w:rsidR="006331C6" w:rsidRDefault="00436BE3" w:rsidP="009A024D">
      <w:pPr>
        <w:pStyle w:val="Ttulo2"/>
      </w:pPr>
      <w:r w:rsidRPr="00567C5A">
        <w:t xml:space="preserve"> VISÃO DA </w:t>
      </w:r>
      <w:r w:rsidR="00B72AD8" w:rsidRPr="00567C5A">
        <w:t>ENTIDADE</w:t>
      </w:r>
    </w:p>
    <w:p w14:paraId="76A8457B" w14:textId="178A0C12" w:rsidR="00436BE3" w:rsidRPr="000A6C22" w:rsidRDefault="006331C6" w:rsidP="00F472A9">
      <w:pPr>
        <w:rPr>
          <w:i/>
          <w:iCs/>
          <w:sz w:val="20"/>
          <w:szCs w:val="20"/>
          <w:highlight w:val="cyan"/>
        </w:rPr>
      </w:pPr>
      <w:r w:rsidRPr="000A6C22">
        <w:rPr>
          <w:i/>
          <w:iCs/>
          <w:sz w:val="20"/>
          <w:szCs w:val="20"/>
          <w:highlight w:val="cyan"/>
        </w:rPr>
        <w:t>(</w:t>
      </w:r>
      <w:r w:rsidR="000A6C22" w:rsidRPr="000A6C22">
        <w:rPr>
          <w:i/>
          <w:iCs/>
          <w:sz w:val="20"/>
          <w:szCs w:val="20"/>
          <w:highlight w:val="cyan"/>
        </w:rPr>
        <w:t>d</w:t>
      </w:r>
      <w:r w:rsidRPr="000A6C22">
        <w:rPr>
          <w:i/>
          <w:iCs/>
          <w:sz w:val="20"/>
          <w:szCs w:val="20"/>
          <w:highlight w:val="cyan"/>
        </w:rPr>
        <w:t>escreva aqui qual a visão do CIAC).</w:t>
      </w:r>
    </w:p>
    <w:p w14:paraId="75589A35" w14:textId="6320DE96" w:rsidR="00353149" w:rsidRDefault="00353149" w:rsidP="00F472A9">
      <w:pPr>
        <w:rPr>
          <w:highlight w:val="yellow"/>
        </w:rPr>
      </w:pPr>
    </w:p>
    <w:p w14:paraId="6C8F52C0" w14:textId="41378680" w:rsidR="008B1935" w:rsidRPr="0075365A" w:rsidRDefault="00436BE3" w:rsidP="00F472A9">
      <w:pPr>
        <w:pStyle w:val="Ttulo2"/>
      </w:pPr>
      <w:r w:rsidRPr="00052899">
        <w:t xml:space="preserve">IDENTIFICAÇÃO DA ENTIDADE 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575"/>
      </w:tblGrid>
      <w:tr w:rsidR="00436BE3" w:rsidRPr="003B6815" w14:paraId="663A5A8F" w14:textId="77777777" w:rsidTr="00E334AC">
        <w:trPr>
          <w:trHeight w:val="275"/>
          <w:jc w:val="center"/>
        </w:trPr>
        <w:tc>
          <w:tcPr>
            <w:tcW w:w="9532" w:type="dxa"/>
            <w:gridSpan w:val="2"/>
            <w:shd w:val="clear" w:color="auto" w:fill="FFFFFF"/>
          </w:tcPr>
          <w:p w14:paraId="51668CF4" w14:textId="77777777" w:rsidR="00436BE3" w:rsidRPr="003B6815" w:rsidRDefault="00B72AD8" w:rsidP="00F472A9">
            <w:bookmarkStart w:id="1" w:name="_Hlk22799619"/>
            <w:r>
              <w:t>NOME DA ENTIDADE</w:t>
            </w:r>
          </w:p>
        </w:tc>
      </w:tr>
      <w:tr w:rsidR="00436BE3" w:rsidRPr="003B6815" w14:paraId="2BA5AA58" w14:textId="77777777" w:rsidTr="00E334AC">
        <w:trPr>
          <w:trHeight w:val="109"/>
          <w:jc w:val="center"/>
        </w:trPr>
        <w:tc>
          <w:tcPr>
            <w:tcW w:w="4957" w:type="dxa"/>
          </w:tcPr>
          <w:p w14:paraId="67B10BB2" w14:textId="77777777" w:rsidR="00436BE3" w:rsidRPr="003B6815" w:rsidRDefault="00436BE3" w:rsidP="00F472A9">
            <w:r w:rsidRPr="003B6815">
              <w:t>CNPJ</w:t>
            </w:r>
          </w:p>
        </w:tc>
        <w:tc>
          <w:tcPr>
            <w:tcW w:w="4575" w:type="dxa"/>
          </w:tcPr>
          <w:p w14:paraId="0E1A8D26" w14:textId="77777777" w:rsidR="00436BE3" w:rsidRPr="003B6815" w:rsidRDefault="00436BE3" w:rsidP="00F472A9"/>
        </w:tc>
      </w:tr>
      <w:tr w:rsidR="00436BE3" w:rsidRPr="003B6815" w14:paraId="030ED626" w14:textId="77777777" w:rsidTr="00E334AC">
        <w:trPr>
          <w:trHeight w:val="109"/>
          <w:jc w:val="center"/>
        </w:trPr>
        <w:tc>
          <w:tcPr>
            <w:tcW w:w="4957" w:type="dxa"/>
          </w:tcPr>
          <w:p w14:paraId="3D60F1E3" w14:textId="77777777" w:rsidR="00436BE3" w:rsidRPr="003B6815" w:rsidRDefault="00436BE3" w:rsidP="00F472A9">
            <w:r w:rsidRPr="003B6815">
              <w:t>TELEFONE</w:t>
            </w:r>
          </w:p>
        </w:tc>
        <w:tc>
          <w:tcPr>
            <w:tcW w:w="4575" w:type="dxa"/>
          </w:tcPr>
          <w:p w14:paraId="4B2C7199" w14:textId="77777777" w:rsidR="00436BE3" w:rsidRPr="003B6815" w:rsidRDefault="00436BE3" w:rsidP="00F472A9"/>
        </w:tc>
      </w:tr>
      <w:tr w:rsidR="00436BE3" w:rsidRPr="003B6815" w14:paraId="6C4B0D73" w14:textId="77777777" w:rsidTr="00E334AC">
        <w:trPr>
          <w:trHeight w:val="109"/>
          <w:jc w:val="center"/>
        </w:trPr>
        <w:tc>
          <w:tcPr>
            <w:tcW w:w="4957" w:type="dxa"/>
          </w:tcPr>
          <w:p w14:paraId="6B3A21EE" w14:textId="77777777" w:rsidR="00436BE3" w:rsidRPr="003B6815" w:rsidRDefault="00436BE3" w:rsidP="00F472A9">
            <w:r w:rsidRPr="003B6815">
              <w:t>E-MAIL</w:t>
            </w:r>
          </w:p>
        </w:tc>
        <w:tc>
          <w:tcPr>
            <w:tcW w:w="4575" w:type="dxa"/>
          </w:tcPr>
          <w:p w14:paraId="30349529" w14:textId="77777777" w:rsidR="00436BE3" w:rsidRPr="003B6815" w:rsidRDefault="00436BE3" w:rsidP="00F472A9"/>
        </w:tc>
      </w:tr>
      <w:tr w:rsidR="00436BE3" w:rsidRPr="003B6815" w14:paraId="77AD0889" w14:textId="77777777" w:rsidTr="00E334AC">
        <w:trPr>
          <w:trHeight w:val="109"/>
          <w:jc w:val="center"/>
        </w:trPr>
        <w:tc>
          <w:tcPr>
            <w:tcW w:w="4957" w:type="dxa"/>
          </w:tcPr>
          <w:p w14:paraId="164FE087" w14:textId="77777777" w:rsidR="00436BE3" w:rsidRPr="003B6815" w:rsidRDefault="00436BE3" w:rsidP="00F472A9">
            <w:r w:rsidRPr="003B6815">
              <w:t>SITE NA INTERNET</w:t>
            </w:r>
          </w:p>
        </w:tc>
        <w:tc>
          <w:tcPr>
            <w:tcW w:w="4575" w:type="dxa"/>
          </w:tcPr>
          <w:p w14:paraId="11655650" w14:textId="77777777" w:rsidR="00436BE3" w:rsidRPr="003B6815" w:rsidRDefault="00436BE3" w:rsidP="00F472A9"/>
        </w:tc>
      </w:tr>
      <w:tr w:rsidR="00436BE3" w:rsidRPr="003B6815" w14:paraId="7957237F" w14:textId="77777777" w:rsidTr="00E334AC">
        <w:trPr>
          <w:trHeight w:val="385"/>
          <w:jc w:val="center"/>
        </w:trPr>
        <w:tc>
          <w:tcPr>
            <w:tcW w:w="4957" w:type="dxa"/>
          </w:tcPr>
          <w:p w14:paraId="531B4A86" w14:textId="78D9C6FA" w:rsidR="00436BE3" w:rsidRPr="003B6815" w:rsidRDefault="00436BE3" w:rsidP="00F472A9">
            <w:r w:rsidRPr="003B6815">
              <w:t>LOCALIZAÇÃO</w:t>
            </w:r>
          </w:p>
        </w:tc>
        <w:tc>
          <w:tcPr>
            <w:tcW w:w="4575" w:type="dxa"/>
          </w:tcPr>
          <w:p w14:paraId="5906EA4B" w14:textId="77777777" w:rsidR="00436BE3" w:rsidRPr="003B6815" w:rsidRDefault="00436BE3" w:rsidP="00F472A9"/>
        </w:tc>
      </w:tr>
      <w:bookmarkEnd w:id="1"/>
    </w:tbl>
    <w:p w14:paraId="0F201EDF" w14:textId="38E155AF" w:rsidR="002105EF" w:rsidRDefault="002105EF" w:rsidP="00F472A9"/>
    <w:p w14:paraId="37A0DDC9" w14:textId="490B3642" w:rsidR="003A118A" w:rsidRPr="00577FCD" w:rsidRDefault="00577FCD" w:rsidP="00F472A9">
      <w:pPr>
        <w:rPr>
          <w:i/>
          <w:iCs/>
          <w:sz w:val="20"/>
          <w:szCs w:val="20"/>
        </w:rPr>
      </w:pPr>
      <w:r w:rsidRPr="00577FCD">
        <w:rPr>
          <w:i/>
          <w:iCs/>
          <w:sz w:val="20"/>
          <w:szCs w:val="20"/>
          <w:highlight w:val="cyan"/>
        </w:rPr>
        <w:t>(se</w:t>
      </w:r>
      <w:r w:rsidR="003A118A" w:rsidRPr="00577FCD">
        <w:rPr>
          <w:i/>
          <w:iCs/>
          <w:sz w:val="20"/>
          <w:szCs w:val="20"/>
          <w:highlight w:val="cyan"/>
        </w:rPr>
        <w:t xml:space="preserve"> poss</w:t>
      </w:r>
      <w:r w:rsidRPr="00577FCD">
        <w:rPr>
          <w:i/>
          <w:iCs/>
          <w:sz w:val="20"/>
          <w:szCs w:val="20"/>
          <w:highlight w:val="cyan"/>
        </w:rPr>
        <w:t>uir</w:t>
      </w:r>
      <w:r w:rsidR="003A118A" w:rsidRPr="00577FCD">
        <w:rPr>
          <w:i/>
          <w:iCs/>
          <w:sz w:val="20"/>
          <w:szCs w:val="20"/>
          <w:highlight w:val="cyan"/>
        </w:rPr>
        <w:t xml:space="preserve"> um ou mais CIAC satélite</w:t>
      </w:r>
      <w:r w:rsidRPr="00577FCD">
        <w:rPr>
          <w:i/>
          <w:iCs/>
          <w:sz w:val="20"/>
          <w:szCs w:val="20"/>
          <w:highlight w:val="cyan"/>
        </w:rPr>
        <w:t>s</w:t>
      </w:r>
      <w:r w:rsidR="003A118A" w:rsidRPr="00577FCD">
        <w:rPr>
          <w:i/>
          <w:iCs/>
          <w:sz w:val="20"/>
          <w:szCs w:val="20"/>
          <w:highlight w:val="cyan"/>
        </w:rPr>
        <w:t xml:space="preserve"> inclua a tabela abaixo, uma para cada CIAC</w:t>
      </w:r>
      <w:r w:rsidRPr="00577FCD">
        <w:rPr>
          <w:i/>
          <w:iCs/>
          <w:sz w:val="20"/>
          <w:szCs w:val="20"/>
          <w:highlight w:val="cyan"/>
        </w:rPr>
        <w:t xml:space="preserve"> satélite</w:t>
      </w:r>
      <w:r w:rsidR="003A118A" w:rsidRPr="00577FCD">
        <w:rPr>
          <w:i/>
          <w:iCs/>
          <w:sz w:val="20"/>
          <w:szCs w:val="20"/>
          <w:highlight w:val="cyan"/>
        </w:rPr>
        <w:t>.</w:t>
      </w:r>
      <w:r w:rsidRPr="00577FCD">
        <w:rPr>
          <w:i/>
          <w:iCs/>
          <w:sz w:val="20"/>
          <w:szCs w:val="20"/>
          <w:highlight w:val="cyan"/>
        </w:rPr>
        <w:t xml:space="preserve"> Caso você não tenha nenhum CIAC satélite apague a tabela abaixo)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575"/>
      </w:tblGrid>
      <w:tr w:rsidR="003A118A" w:rsidRPr="003B6815" w14:paraId="7E790657" w14:textId="77777777" w:rsidTr="00A3099C">
        <w:trPr>
          <w:trHeight w:val="275"/>
          <w:jc w:val="center"/>
        </w:trPr>
        <w:tc>
          <w:tcPr>
            <w:tcW w:w="9532" w:type="dxa"/>
            <w:gridSpan w:val="2"/>
            <w:shd w:val="clear" w:color="auto" w:fill="FFFFFF"/>
          </w:tcPr>
          <w:p w14:paraId="19C6E62D" w14:textId="45F30431" w:rsidR="003A118A" w:rsidRPr="003B6815" w:rsidRDefault="003A118A" w:rsidP="00A3099C">
            <w:r>
              <w:t>NOME DA ENTIDADE - CIAC SATÉLITE 1</w:t>
            </w:r>
          </w:p>
        </w:tc>
      </w:tr>
      <w:tr w:rsidR="003A118A" w:rsidRPr="003B6815" w14:paraId="3442343C" w14:textId="77777777" w:rsidTr="00A3099C">
        <w:trPr>
          <w:trHeight w:val="109"/>
          <w:jc w:val="center"/>
        </w:trPr>
        <w:tc>
          <w:tcPr>
            <w:tcW w:w="4957" w:type="dxa"/>
          </w:tcPr>
          <w:p w14:paraId="03F52814" w14:textId="77777777" w:rsidR="003A118A" w:rsidRPr="003B6815" w:rsidRDefault="003A118A" w:rsidP="00A3099C">
            <w:r w:rsidRPr="003B6815">
              <w:t>CNPJ</w:t>
            </w:r>
          </w:p>
        </w:tc>
        <w:tc>
          <w:tcPr>
            <w:tcW w:w="4575" w:type="dxa"/>
          </w:tcPr>
          <w:p w14:paraId="6F0F2D1A" w14:textId="77777777" w:rsidR="003A118A" w:rsidRPr="003B6815" w:rsidRDefault="003A118A" w:rsidP="00A3099C"/>
        </w:tc>
      </w:tr>
      <w:tr w:rsidR="003A118A" w:rsidRPr="003B6815" w14:paraId="3CCC98CF" w14:textId="77777777" w:rsidTr="00A3099C">
        <w:trPr>
          <w:trHeight w:val="109"/>
          <w:jc w:val="center"/>
        </w:trPr>
        <w:tc>
          <w:tcPr>
            <w:tcW w:w="4957" w:type="dxa"/>
          </w:tcPr>
          <w:p w14:paraId="6ADAA9F3" w14:textId="77777777" w:rsidR="003A118A" w:rsidRPr="003B6815" w:rsidRDefault="003A118A" w:rsidP="00A3099C">
            <w:r w:rsidRPr="003B6815">
              <w:t>TELEFONE</w:t>
            </w:r>
          </w:p>
        </w:tc>
        <w:tc>
          <w:tcPr>
            <w:tcW w:w="4575" w:type="dxa"/>
          </w:tcPr>
          <w:p w14:paraId="61B6CC68" w14:textId="77777777" w:rsidR="003A118A" w:rsidRPr="003B6815" w:rsidRDefault="003A118A" w:rsidP="00A3099C"/>
        </w:tc>
      </w:tr>
      <w:tr w:rsidR="003A118A" w:rsidRPr="003B6815" w14:paraId="1FC45165" w14:textId="77777777" w:rsidTr="00A3099C">
        <w:trPr>
          <w:trHeight w:val="109"/>
          <w:jc w:val="center"/>
        </w:trPr>
        <w:tc>
          <w:tcPr>
            <w:tcW w:w="4957" w:type="dxa"/>
          </w:tcPr>
          <w:p w14:paraId="100F0DAD" w14:textId="77777777" w:rsidR="003A118A" w:rsidRPr="003B6815" w:rsidRDefault="003A118A" w:rsidP="00A3099C">
            <w:r w:rsidRPr="003B6815">
              <w:t>E-MAIL</w:t>
            </w:r>
          </w:p>
        </w:tc>
        <w:tc>
          <w:tcPr>
            <w:tcW w:w="4575" w:type="dxa"/>
          </w:tcPr>
          <w:p w14:paraId="2C8C5C79" w14:textId="77777777" w:rsidR="003A118A" w:rsidRPr="003B6815" w:rsidRDefault="003A118A" w:rsidP="00A3099C"/>
        </w:tc>
      </w:tr>
      <w:tr w:rsidR="003A118A" w:rsidRPr="003B6815" w14:paraId="291CF5F6" w14:textId="77777777" w:rsidTr="00A3099C">
        <w:trPr>
          <w:trHeight w:val="109"/>
          <w:jc w:val="center"/>
        </w:trPr>
        <w:tc>
          <w:tcPr>
            <w:tcW w:w="4957" w:type="dxa"/>
          </w:tcPr>
          <w:p w14:paraId="49735573" w14:textId="77777777" w:rsidR="003A118A" w:rsidRPr="003B6815" w:rsidRDefault="003A118A" w:rsidP="00A3099C">
            <w:r w:rsidRPr="003B6815">
              <w:lastRenderedPageBreak/>
              <w:t>SITE NA INTERNET</w:t>
            </w:r>
          </w:p>
        </w:tc>
        <w:tc>
          <w:tcPr>
            <w:tcW w:w="4575" w:type="dxa"/>
          </w:tcPr>
          <w:p w14:paraId="68A1FABC" w14:textId="77777777" w:rsidR="003A118A" w:rsidRPr="003B6815" w:rsidRDefault="003A118A" w:rsidP="00A3099C"/>
        </w:tc>
      </w:tr>
      <w:tr w:rsidR="003A118A" w:rsidRPr="003B6815" w14:paraId="16167CFD" w14:textId="77777777" w:rsidTr="00A3099C">
        <w:trPr>
          <w:trHeight w:val="385"/>
          <w:jc w:val="center"/>
        </w:trPr>
        <w:tc>
          <w:tcPr>
            <w:tcW w:w="4957" w:type="dxa"/>
          </w:tcPr>
          <w:p w14:paraId="571494EA" w14:textId="77777777" w:rsidR="003A118A" w:rsidRPr="003B6815" w:rsidRDefault="003A118A" w:rsidP="00A3099C">
            <w:r w:rsidRPr="003B6815">
              <w:t>LOCALIZAÇÃO</w:t>
            </w:r>
          </w:p>
        </w:tc>
        <w:tc>
          <w:tcPr>
            <w:tcW w:w="4575" w:type="dxa"/>
          </w:tcPr>
          <w:p w14:paraId="4BA1B7D6" w14:textId="77777777" w:rsidR="003A118A" w:rsidRPr="003B6815" w:rsidRDefault="003A118A" w:rsidP="00A3099C"/>
        </w:tc>
      </w:tr>
    </w:tbl>
    <w:p w14:paraId="400E5516" w14:textId="77777777" w:rsidR="00B72AD8" w:rsidRPr="00E94686" w:rsidRDefault="00B72AD8" w:rsidP="00F472A9"/>
    <w:p w14:paraId="1F30FA92" w14:textId="05C1CDC8" w:rsidR="00436BE3" w:rsidRDefault="00436BE3" w:rsidP="00F472A9">
      <w:pPr>
        <w:pStyle w:val="Ttulo2"/>
      </w:pPr>
      <w:r>
        <w:t xml:space="preserve"> </w:t>
      </w:r>
      <w:r w:rsidRPr="00052899">
        <w:t>OBJETIVO DO MANUAL</w:t>
      </w:r>
    </w:p>
    <w:p w14:paraId="49BC38EE" w14:textId="1EF4EED5" w:rsidR="00436BE3" w:rsidRDefault="00436BE3" w:rsidP="00F472A9">
      <w:r w:rsidRPr="001C578B">
        <w:t xml:space="preserve">Este manual tem como finalidade padronizar os procedimentos </w:t>
      </w:r>
      <w:r>
        <w:t xml:space="preserve">internos </w:t>
      </w:r>
      <w:r w:rsidRPr="001C578B">
        <w:t xml:space="preserve">que devem ser cumpridos pelo Centro de Instrução de Aviação Civil (CIAC) </w:t>
      </w:r>
      <w:r>
        <w:t>cumprindo todas as exigências e normas previstas no RBAC 61</w:t>
      </w:r>
      <w:r w:rsidR="00DB5F76">
        <w:t xml:space="preserve"> e RBAC 141</w:t>
      </w:r>
      <w:r w:rsidRPr="001C578B">
        <w:t>.</w:t>
      </w:r>
    </w:p>
    <w:p w14:paraId="519CD5AD" w14:textId="357B14A1" w:rsidR="00436BE3" w:rsidRDefault="00436BE3" w:rsidP="00F472A9">
      <w:r>
        <w:t xml:space="preserve">Este MIP é o manual “mestre” da entidade, sucedido do MGQ, MGSO e dos Programas de Instrução respectivos, orientando a todos os responsáveis dentro da instituição como, </w:t>
      </w:r>
      <w:r w:rsidRPr="001C578B">
        <w:t xml:space="preserve">à </w:t>
      </w:r>
      <w:r>
        <w:t>A</w:t>
      </w:r>
      <w:r w:rsidRPr="001C578B">
        <w:t>dministração</w:t>
      </w:r>
      <w:r>
        <w:t xml:space="preserve">, </w:t>
      </w:r>
      <w:r w:rsidRPr="001C578B">
        <w:t xml:space="preserve">o Corpo Docente, Corpo Discente </w:t>
      </w:r>
      <w:r>
        <w:t>e Gestores, c</w:t>
      </w:r>
      <w:r w:rsidRPr="001C578B">
        <w:t>ontribu</w:t>
      </w:r>
      <w:r>
        <w:t xml:space="preserve">irão de acordo com este manual, </w:t>
      </w:r>
      <w:r w:rsidRPr="001C578B">
        <w:t xml:space="preserve">para </w:t>
      </w:r>
      <w:r>
        <w:t xml:space="preserve">atingir o objetivo de </w:t>
      </w:r>
      <w:r w:rsidRPr="001C578B">
        <w:t>qualidade e segurança dos processos</w:t>
      </w:r>
      <w:r>
        <w:t xml:space="preserve"> de acordo com a legislação específica.</w:t>
      </w:r>
    </w:p>
    <w:p w14:paraId="08BE3793" w14:textId="40AF262F" w:rsidR="00DB5F76" w:rsidRDefault="00436BE3" w:rsidP="00F472A9">
      <w:r>
        <w:t>Estes p</w:t>
      </w:r>
      <w:r w:rsidRPr="001C578B">
        <w:t xml:space="preserve">rocedimentos </w:t>
      </w:r>
      <w:r>
        <w:t xml:space="preserve">visam orientar e padronizar a conduta e os processos internos deste CIAC, garantido que o pessoal responsável desempenhe adequadamente suas </w:t>
      </w:r>
      <w:r w:rsidR="00B72AD8">
        <w:t xml:space="preserve">funções com qualidade, objetividade, abrangência, diferenciação e ética </w:t>
      </w:r>
      <w:r>
        <w:t xml:space="preserve">para a prestação do serviço de </w:t>
      </w:r>
      <w:r w:rsidR="00DB5F76">
        <w:t>t</w:t>
      </w:r>
      <w:r>
        <w:t xml:space="preserve">reinamento no âmbito da </w:t>
      </w:r>
      <w:r w:rsidR="00DB5F76">
        <w:t>a</w:t>
      </w:r>
      <w:r>
        <w:t xml:space="preserve">viação </w:t>
      </w:r>
      <w:r w:rsidR="00DB5F76">
        <w:t>c</w:t>
      </w:r>
      <w:r>
        <w:t>ivil.</w:t>
      </w:r>
    </w:p>
    <w:p w14:paraId="38DB5B1C" w14:textId="7C3397C8" w:rsidR="00B72AD8" w:rsidRDefault="00DB5F76" w:rsidP="004E5D9A">
      <w:pPr>
        <w:spacing w:line="240" w:lineRule="auto"/>
        <w:ind w:firstLine="0"/>
        <w:jc w:val="left"/>
      </w:pPr>
      <w:r>
        <w:br w:type="page"/>
      </w:r>
    </w:p>
    <w:p w14:paraId="27AFC673" w14:textId="7FF8ED24" w:rsidR="00A02320" w:rsidRDefault="00762E1A" w:rsidP="00F472A9">
      <w:pPr>
        <w:pStyle w:val="Ttulo1"/>
      </w:pPr>
      <w:r>
        <w:lastRenderedPageBreak/>
        <w:t>LEGISLAÇÃO APLICÁVEL</w:t>
      </w:r>
    </w:p>
    <w:p w14:paraId="1D5D0498" w14:textId="5B96EE87" w:rsidR="00762E1A" w:rsidRDefault="00762E1A" w:rsidP="00F472A9">
      <w:r w:rsidRPr="001C578B">
        <w:t xml:space="preserve">Este Manual de Instruções e Procedimentos (MIP) </w:t>
      </w:r>
      <w:r>
        <w:t xml:space="preserve">estará sempre adequado às normas mais atualizadas emitidas pelos órgãos do Sistema de Aviação Civil – ANAC – DECEA </w:t>
      </w:r>
      <w:r w:rsidR="00A97506">
        <w:t>–</w:t>
      </w:r>
      <w:r>
        <w:t xml:space="preserve"> CENIPA, e em caráter superior, às normas da ANAC:</w:t>
      </w:r>
    </w:p>
    <w:p w14:paraId="1485F464" w14:textId="77777777" w:rsidR="00762E1A" w:rsidRDefault="00762E1A" w:rsidP="00F472A9"/>
    <w:tbl>
      <w:tblPr>
        <w:tblW w:w="5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18"/>
      </w:tblGrid>
      <w:tr w:rsidR="00353149" w:rsidRPr="00687F91" w14:paraId="1442EE94" w14:textId="77777777" w:rsidTr="00353149">
        <w:trPr>
          <w:jc w:val="center"/>
        </w:trPr>
        <w:tc>
          <w:tcPr>
            <w:tcW w:w="2660" w:type="dxa"/>
            <w:shd w:val="clear" w:color="auto" w:fill="D0CECE"/>
          </w:tcPr>
          <w:p w14:paraId="71FD6A81" w14:textId="3E60C66D" w:rsidR="00353149" w:rsidRPr="00353149" w:rsidRDefault="00353149" w:rsidP="00F472A9">
            <w:bookmarkStart w:id="2" w:name="_Hlk21009889"/>
            <w:r>
              <w:t>NORMATIVO</w:t>
            </w:r>
          </w:p>
        </w:tc>
        <w:tc>
          <w:tcPr>
            <w:tcW w:w="3118" w:type="dxa"/>
            <w:shd w:val="clear" w:color="auto" w:fill="D0CECE"/>
          </w:tcPr>
          <w:p w14:paraId="21EBD053" w14:textId="77777777" w:rsidR="00353149" w:rsidRPr="00687F91" w:rsidRDefault="00353149" w:rsidP="00F472A9">
            <w:r w:rsidRPr="00687F91">
              <w:t>NÚMERO</w:t>
            </w:r>
          </w:p>
        </w:tc>
      </w:tr>
      <w:tr w:rsidR="00353149" w:rsidRPr="00687F91" w14:paraId="4F23413C" w14:textId="77777777" w:rsidTr="00353149">
        <w:trPr>
          <w:jc w:val="center"/>
        </w:trPr>
        <w:tc>
          <w:tcPr>
            <w:tcW w:w="2660" w:type="dxa"/>
            <w:shd w:val="clear" w:color="auto" w:fill="auto"/>
          </w:tcPr>
          <w:p w14:paraId="66C75391" w14:textId="77777777" w:rsidR="00353149" w:rsidRPr="00762E1A" w:rsidRDefault="00353149" w:rsidP="00F472A9">
            <w:r w:rsidRPr="00762E1A">
              <w:t>RBAC</w:t>
            </w:r>
          </w:p>
        </w:tc>
        <w:tc>
          <w:tcPr>
            <w:tcW w:w="3118" w:type="dxa"/>
            <w:shd w:val="clear" w:color="auto" w:fill="auto"/>
          </w:tcPr>
          <w:p w14:paraId="07DDDD89" w14:textId="77777777" w:rsidR="00353149" w:rsidRPr="00AF7AD4" w:rsidRDefault="00353149" w:rsidP="00F472A9">
            <w:r w:rsidRPr="00AF7AD4">
              <w:t>141</w:t>
            </w:r>
          </w:p>
        </w:tc>
      </w:tr>
      <w:tr w:rsidR="00353149" w:rsidRPr="00687F91" w14:paraId="58589ACE" w14:textId="77777777" w:rsidTr="00353149">
        <w:trPr>
          <w:jc w:val="center"/>
        </w:trPr>
        <w:tc>
          <w:tcPr>
            <w:tcW w:w="2660" w:type="dxa"/>
            <w:shd w:val="clear" w:color="auto" w:fill="auto"/>
          </w:tcPr>
          <w:p w14:paraId="168A72FE" w14:textId="707587FD" w:rsidR="00353149" w:rsidRPr="00394672" w:rsidRDefault="00353149" w:rsidP="00F472A9">
            <w:r w:rsidRPr="00394672">
              <w:t>IS</w:t>
            </w:r>
          </w:p>
        </w:tc>
        <w:tc>
          <w:tcPr>
            <w:tcW w:w="3118" w:type="dxa"/>
            <w:shd w:val="clear" w:color="auto" w:fill="auto"/>
          </w:tcPr>
          <w:p w14:paraId="586A25BB" w14:textId="594F239D" w:rsidR="00353149" w:rsidRPr="00AF7AD4" w:rsidRDefault="00353149" w:rsidP="00F472A9">
            <w:r w:rsidRPr="00AF7AD4">
              <w:t>141</w:t>
            </w:r>
            <w:r w:rsidR="001E19C3">
              <w:t>-</w:t>
            </w:r>
            <w:r w:rsidRPr="00AF7AD4">
              <w:t>004</w:t>
            </w:r>
          </w:p>
        </w:tc>
      </w:tr>
      <w:tr w:rsidR="00353149" w:rsidRPr="00687F91" w14:paraId="0EECC4B2" w14:textId="77777777" w:rsidTr="00353149">
        <w:trPr>
          <w:jc w:val="center"/>
        </w:trPr>
        <w:tc>
          <w:tcPr>
            <w:tcW w:w="2660" w:type="dxa"/>
            <w:shd w:val="clear" w:color="auto" w:fill="auto"/>
          </w:tcPr>
          <w:p w14:paraId="53548C2B" w14:textId="67EEE201" w:rsidR="00353149" w:rsidRPr="00394672" w:rsidRDefault="00353149" w:rsidP="00F472A9">
            <w:r w:rsidRPr="00394672">
              <w:t>IS</w:t>
            </w:r>
          </w:p>
        </w:tc>
        <w:tc>
          <w:tcPr>
            <w:tcW w:w="3118" w:type="dxa"/>
            <w:shd w:val="clear" w:color="auto" w:fill="auto"/>
          </w:tcPr>
          <w:p w14:paraId="6D924162" w14:textId="060664E8" w:rsidR="00353149" w:rsidRPr="00AF7AD4" w:rsidRDefault="00353149" w:rsidP="00F472A9">
            <w:r>
              <w:t>141</w:t>
            </w:r>
            <w:r w:rsidR="001E19C3">
              <w:t>-</w:t>
            </w:r>
            <w:r>
              <w:t>007</w:t>
            </w:r>
          </w:p>
        </w:tc>
      </w:tr>
      <w:tr w:rsidR="00353149" w:rsidRPr="00687F91" w14:paraId="2FC4DAFD" w14:textId="77777777" w:rsidTr="00353149">
        <w:trPr>
          <w:jc w:val="center"/>
        </w:trPr>
        <w:tc>
          <w:tcPr>
            <w:tcW w:w="2660" w:type="dxa"/>
            <w:shd w:val="clear" w:color="auto" w:fill="auto"/>
          </w:tcPr>
          <w:p w14:paraId="5A37A3C8" w14:textId="77777777" w:rsidR="00353149" w:rsidRPr="00762E1A" w:rsidRDefault="00353149" w:rsidP="00F472A9">
            <w:r>
              <w:t>RBAC</w:t>
            </w:r>
          </w:p>
        </w:tc>
        <w:tc>
          <w:tcPr>
            <w:tcW w:w="3118" w:type="dxa"/>
            <w:shd w:val="clear" w:color="auto" w:fill="auto"/>
          </w:tcPr>
          <w:p w14:paraId="23930C6B" w14:textId="77777777" w:rsidR="00353149" w:rsidRPr="00AF7AD4" w:rsidRDefault="00353149" w:rsidP="00F472A9">
            <w:r w:rsidRPr="00AF7AD4">
              <w:t>91</w:t>
            </w:r>
          </w:p>
        </w:tc>
      </w:tr>
      <w:tr w:rsidR="00353149" w:rsidRPr="00687F91" w14:paraId="41D4FE69" w14:textId="77777777" w:rsidTr="00353149">
        <w:trPr>
          <w:jc w:val="center"/>
        </w:trPr>
        <w:tc>
          <w:tcPr>
            <w:tcW w:w="2660" w:type="dxa"/>
            <w:shd w:val="clear" w:color="auto" w:fill="auto"/>
          </w:tcPr>
          <w:p w14:paraId="2E11F7C6" w14:textId="77777777" w:rsidR="00353149" w:rsidRPr="00762E1A" w:rsidRDefault="00353149" w:rsidP="00F472A9">
            <w:r w:rsidRPr="00762E1A">
              <w:t>RBAC</w:t>
            </w:r>
          </w:p>
        </w:tc>
        <w:tc>
          <w:tcPr>
            <w:tcW w:w="3118" w:type="dxa"/>
            <w:shd w:val="clear" w:color="auto" w:fill="auto"/>
          </w:tcPr>
          <w:p w14:paraId="025B34EF" w14:textId="77777777" w:rsidR="00353149" w:rsidRPr="00AF7AD4" w:rsidRDefault="00353149" w:rsidP="00F472A9">
            <w:r w:rsidRPr="00AF7AD4">
              <w:t>61</w:t>
            </w:r>
          </w:p>
        </w:tc>
      </w:tr>
      <w:bookmarkEnd w:id="2"/>
    </w:tbl>
    <w:p w14:paraId="7FE8D2ED" w14:textId="21F0CE14" w:rsidR="006258E5" w:rsidRDefault="006258E5" w:rsidP="00F472A9"/>
    <w:p w14:paraId="0C167513" w14:textId="77777777" w:rsidR="006258E5" w:rsidRPr="00FC43DF" w:rsidRDefault="006258E5" w:rsidP="00F472A9"/>
    <w:p w14:paraId="4856424F" w14:textId="2EDF75DC" w:rsidR="00A02320" w:rsidRDefault="00C7554A" w:rsidP="00F472A9">
      <w:pPr>
        <w:pStyle w:val="Ttulo1"/>
      </w:pPr>
      <w:r>
        <w:t>ÂMBITO DE APLICAÇÃO</w:t>
      </w:r>
    </w:p>
    <w:p w14:paraId="303AAE70" w14:textId="77777777" w:rsidR="00C66A4E" w:rsidRPr="001C578B" w:rsidRDefault="00C66A4E" w:rsidP="00F472A9">
      <w:r w:rsidRPr="001C578B">
        <w:t>Este Manual de Instruções e Procedimentos (MIP) é aplicável aos docentes e discentes d</w:t>
      </w:r>
      <w:r w:rsidR="009223A7">
        <w:t xml:space="preserve">a entidade </w:t>
      </w:r>
      <w:r>
        <w:t>na</w:t>
      </w:r>
      <w:r w:rsidRPr="001C578B">
        <w:t xml:space="preserve"> gestão e execução das práticas voltadas a formação, treinamento e qualificação, de acordo com as legislações vigentes.</w:t>
      </w:r>
    </w:p>
    <w:p w14:paraId="06B926FE" w14:textId="08198970" w:rsidR="006258E5" w:rsidRDefault="006258E5" w:rsidP="00F472A9"/>
    <w:p w14:paraId="56BA32C7" w14:textId="403AD2C3" w:rsidR="006258E5" w:rsidRDefault="006258E5" w:rsidP="00F472A9"/>
    <w:p w14:paraId="4FCCAAD7" w14:textId="300F4895" w:rsidR="00A02320" w:rsidRDefault="00A02320" w:rsidP="00F472A9">
      <w:pPr>
        <w:pStyle w:val="Ttulo1"/>
      </w:pPr>
      <w:r w:rsidRPr="001C578B">
        <w:t>DI</w:t>
      </w:r>
      <w:r w:rsidR="00C62E11">
        <w:t>S</w:t>
      </w:r>
      <w:r w:rsidRPr="001C578B">
        <w:t>PONIBILIDADE DO MI</w:t>
      </w:r>
      <w:r>
        <w:t>P</w:t>
      </w:r>
    </w:p>
    <w:p w14:paraId="417AC5E6" w14:textId="5560501F" w:rsidR="003347C1" w:rsidRDefault="00A02320" w:rsidP="00F472A9">
      <w:r w:rsidRPr="001C578B">
        <w:t>Este MIP estará disponível para todos os docentes e discentes d</w:t>
      </w:r>
      <w:r w:rsidR="00DF3EBB">
        <w:t>a</w:t>
      </w:r>
      <w:r w:rsidRPr="001C578B">
        <w:t xml:space="preserve"> </w:t>
      </w:r>
      <w:r w:rsidR="009223A7">
        <w:t>entidade</w:t>
      </w:r>
      <w:r>
        <w:t xml:space="preserve"> na secretaria da instituição. </w:t>
      </w:r>
      <w:r w:rsidRPr="001C578B">
        <w:t>Além do mais, uma cópia digital será enviada a todos os docentes e discentes.</w:t>
      </w:r>
    </w:p>
    <w:p w14:paraId="1E06D7E8" w14:textId="5D9D9AD2" w:rsidR="008B1935" w:rsidRPr="00C66A4E" w:rsidRDefault="00A02320" w:rsidP="00F472A9">
      <w:r w:rsidRPr="001C578B">
        <w:t xml:space="preserve">Na ocorrência de alguma revisão deste </w:t>
      </w:r>
      <w:r w:rsidR="00A97506">
        <w:t>m</w:t>
      </w:r>
      <w:r w:rsidRPr="001C578B">
        <w:t>anual, uma cópia física será disponibilizada e uma digital será enviada a todos os e-mails cadastrados no banco interno de e-mails do CIAC.</w:t>
      </w:r>
    </w:p>
    <w:p w14:paraId="6F6DDB18" w14:textId="1B5AFB15" w:rsidR="00353149" w:rsidRDefault="00F7178D" w:rsidP="00F7178D">
      <w:pPr>
        <w:spacing w:line="240" w:lineRule="auto"/>
        <w:ind w:firstLine="0"/>
        <w:jc w:val="left"/>
      </w:pPr>
      <w:r>
        <w:br w:type="page"/>
      </w:r>
    </w:p>
    <w:p w14:paraId="6F3E124D" w14:textId="2D7C6535" w:rsidR="00D82A51" w:rsidRDefault="00C62E11" w:rsidP="00D82A51">
      <w:pPr>
        <w:pStyle w:val="Ttulo1"/>
      </w:pPr>
      <w:r w:rsidRPr="0023599C">
        <w:lastRenderedPageBreak/>
        <w:t xml:space="preserve">INTERAÇÃO DO MIP COM </w:t>
      </w:r>
      <w:r w:rsidR="00BA535B">
        <w:t>PROCEDIMENTOS INTERNOS</w:t>
      </w:r>
    </w:p>
    <w:p w14:paraId="7AE6CE89" w14:textId="77777777" w:rsidR="006C1BBE" w:rsidRPr="006C1BBE" w:rsidRDefault="006C1BBE" w:rsidP="006C1BBE">
      <w:pPr>
        <w:rPr>
          <w:lang w:eastAsia="en-US"/>
        </w:rPr>
      </w:pPr>
    </w:p>
    <w:p w14:paraId="7AE82F55" w14:textId="77777777" w:rsidR="00E00C24" w:rsidRDefault="00D82A51" w:rsidP="00E00C24">
      <w:pPr>
        <w:pStyle w:val="Ttulo2"/>
        <w:jc w:val="left"/>
      </w:pPr>
      <w:r w:rsidRPr="00E00C24">
        <w:t>I</w:t>
      </w:r>
      <w:r w:rsidR="00C62E11" w:rsidRPr="00E00C24">
        <w:t>NTERAÇÃO COM O SGQ</w:t>
      </w:r>
    </w:p>
    <w:p w14:paraId="270F83D4" w14:textId="0463EC2B" w:rsidR="00C62E11" w:rsidRPr="00555FEA" w:rsidRDefault="0023599C" w:rsidP="00555FEA">
      <w:pPr>
        <w:rPr>
          <w:i/>
          <w:iCs/>
          <w:sz w:val="20"/>
          <w:szCs w:val="20"/>
          <w:highlight w:val="cyan"/>
        </w:rPr>
      </w:pPr>
      <w:r w:rsidRPr="00555FEA">
        <w:rPr>
          <w:i/>
          <w:iCs/>
          <w:sz w:val="20"/>
          <w:szCs w:val="20"/>
          <w:highlight w:val="cyan"/>
        </w:rPr>
        <w:t>(</w:t>
      </w:r>
      <w:r w:rsidR="000A6C22">
        <w:rPr>
          <w:i/>
          <w:iCs/>
          <w:sz w:val="20"/>
          <w:szCs w:val="20"/>
          <w:highlight w:val="cyan"/>
        </w:rPr>
        <w:t>d</w:t>
      </w:r>
      <w:r w:rsidRPr="00555FEA">
        <w:rPr>
          <w:i/>
          <w:iCs/>
          <w:sz w:val="20"/>
          <w:szCs w:val="20"/>
          <w:highlight w:val="cyan"/>
        </w:rPr>
        <w:t xml:space="preserve">escrever a interação do sistema de gestão da qualidade com o </w:t>
      </w:r>
      <w:r w:rsidR="00324E0D" w:rsidRPr="00555FEA">
        <w:rPr>
          <w:i/>
          <w:iCs/>
          <w:sz w:val="20"/>
          <w:szCs w:val="20"/>
          <w:highlight w:val="cyan"/>
        </w:rPr>
        <w:t>MIP para garant</w:t>
      </w:r>
      <w:r w:rsidR="00485EF3" w:rsidRPr="00555FEA">
        <w:rPr>
          <w:i/>
          <w:iCs/>
          <w:sz w:val="20"/>
          <w:szCs w:val="20"/>
          <w:highlight w:val="cyan"/>
        </w:rPr>
        <w:t>i</w:t>
      </w:r>
      <w:r w:rsidR="00324E0D" w:rsidRPr="00555FEA">
        <w:rPr>
          <w:i/>
          <w:iCs/>
          <w:sz w:val="20"/>
          <w:szCs w:val="20"/>
          <w:highlight w:val="cyan"/>
        </w:rPr>
        <w:t xml:space="preserve">a da qualidade, padronização e </w:t>
      </w:r>
      <w:proofErr w:type="spellStart"/>
      <w:r w:rsidR="00324E0D" w:rsidRPr="00555FEA">
        <w:rPr>
          <w:i/>
          <w:iCs/>
          <w:sz w:val="20"/>
          <w:szCs w:val="20"/>
          <w:highlight w:val="cyan"/>
        </w:rPr>
        <w:t>compli</w:t>
      </w:r>
      <w:r w:rsidR="006C1BBE" w:rsidRPr="00555FEA">
        <w:rPr>
          <w:i/>
          <w:iCs/>
          <w:sz w:val="20"/>
          <w:szCs w:val="20"/>
          <w:highlight w:val="cyan"/>
        </w:rPr>
        <w:t>a</w:t>
      </w:r>
      <w:r w:rsidR="00324E0D" w:rsidRPr="00555FEA">
        <w:rPr>
          <w:i/>
          <w:iCs/>
          <w:sz w:val="20"/>
          <w:szCs w:val="20"/>
          <w:highlight w:val="cyan"/>
        </w:rPr>
        <w:t>nce</w:t>
      </w:r>
      <w:proofErr w:type="spellEnd"/>
      <w:r w:rsidR="00324E0D" w:rsidRPr="00555FEA">
        <w:rPr>
          <w:i/>
          <w:iCs/>
          <w:sz w:val="20"/>
          <w:szCs w:val="20"/>
          <w:highlight w:val="cyan"/>
        </w:rPr>
        <w:t xml:space="preserve"> aos </w:t>
      </w:r>
      <w:r w:rsidRPr="00555FEA">
        <w:rPr>
          <w:i/>
          <w:iCs/>
          <w:sz w:val="20"/>
          <w:szCs w:val="20"/>
          <w:highlight w:val="cyan"/>
        </w:rPr>
        <w:t xml:space="preserve">procedimentos </w:t>
      </w:r>
      <w:r w:rsidR="00324E0D" w:rsidRPr="00555FEA">
        <w:rPr>
          <w:i/>
          <w:iCs/>
          <w:sz w:val="20"/>
          <w:szCs w:val="20"/>
          <w:highlight w:val="cyan"/>
        </w:rPr>
        <w:t>do CIAC</w:t>
      </w:r>
      <w:r w:rsidR="004D5DB5" w:rsidRPr="00555FEA">
        <w:rPr>
          <w:i/>
          <w:iCs/>
          <w:sz w:val="20"/>
          <w:szCs w:val="20"/>
          <w:highlight w:val="cyan"/>
        </w:rPr>
        <w:t>, conforme item 1.17.1 da IS 141-007)</w:t>
      </w:r>
    </w:p>
    <w:p w14:paraId="194111AB" w14:textId="77777777" w:rsidR="00C62E11" w:rsidRPr="0023599C" w:rsidRDefault="00C62E11" w:rsidP="00F472A9"/>
    <w:p w14:paraId="704F82B1" w14:textId="77777777" w:rsidR="00C62E11" w:rsidRPr="0023599C" w:rsidRDefault="00C62E11" w:rsidP="00D82A51">
      <w:pPr>
        <w:pStyle w:val="Ttulo2"/>
      </w:pPr>
      <w:r w:rsidRPr="0023599C">
        <w:t>INTERAÇÃO COMO SGSO</w:t>
      </w:r>
    </w:p>
    <w:p w14:paraId="3555BBA2" w14:textId="1604F8CE" w:rsidR="00C62E11" w:rsidRPr="00555FEA" w:rsidRDefault="0023599C" w:rsidP="00F472A9">
      <w:pPr>
        <w:rPr>
          <w:i/>
          <w:iCs/>
          <w:sz w:val="20"/>
          <w:szCs w:val="20"/>
        </w:rPr>
      </w:pPr>
      <w:r w:rsidRPr="00555FEA">
        <w:rPr>
          <w:i/>
          <w:iCs/>
          <w:sz w:val="20"/>
          <w:szCs w:val="20"/>
          <w:highlight w:val="cyan"/>
        </w:rPr>
        <w:t>(</w:t>
      </w:r>
      <w:r w:rsidR="000A6C22">
        <w:rPr>
          <w:i/>
          <w:iCs/>
          <w:sz w:val="20"/>
          <w:szCs w:val="20"/>
          <w:highlight w:val="cyan"/>
        </w:rPr>
        <w:t>d</w:t>
      </w:r>
      <w:r w:rsidRPr="00555FEA">
        <w:rPr>
          <w:i/>
          <w:iCs/>
          <w:sz w:val="20"/>
          <w:szCs w:val="20"/>
          <w:highlight w:val="cyan"/>
        </w:rPr>
        <w:t xml:space="preserve">escrever a interação do </w:t>
      </w:r>
      <w:r w:rsidR="00485EF3" w:rsidRPr="00555FEA">
        <w:rPr>
          <w:i/>
          <w:iCs/>
          <w:sz w:val="20"/>
          <w:szCs w:val="20"/>
          <w:highlight w:val="cyan"/>
        </w:rPr>
        <w:t>SGSO</w:t>
      </w:r>
      <w:r w:rsidRPr="00555FEA">
        <w:rPr>
          <w:i/>
          <w:iCs/>
          <w:sz w:val="20"/>
          <w:szCs w:val="20"/>
          <w:highlight w:val="cyan"/>
        </w:rPr>
        <w:t xml:space="preserve"> com o </w:t>
      </w:r>
      <w:r w:rsidR="00485EF3" w:rsidRPr="00555FEA">
        <w:rPr>
          <w:i/>
          <w:iCs/>
          <w:sz w:val="20"/>
          <w:szCs w:val="20"/>
          <w:highlight w:val="cyan"/>
        </w:rPr>
        <w:t xml:space="preserve">MIP para assegurar </w:t>
      </w:r>
      <w:r w:rsidR="00555FEA">
        <w:rPr>
          <w:i/>
          <w:iCs/>
          <w:sz w:val="20"/>
          <w:szCs w:val="20"/>
          <w:highlight w:val="cyan"/>
        </w:rPr>
        <w:t>a obtenção</w:t>
      </w:r>
      <w:r w:rsidR="00485EF3" w:rsidRPr="00555FEA">
        <w:rPr>
          <w:i/>
          <w:iCs/>
          <w:sz w:val="20"/>
          <w:szCs w:val="20"/>
          <w:highlight w:val="cyan"/>
        </w:rPr>
        <w:t xml:space="preserve"> d</w:t>
      </w:r>
      <w:r w:rsidR="00555FEA">
        <w:rPr>
          <w:i/>
          <w:iCs/>
          <w:sz w:val="20"/>
          <w:szCs w:val="20"/>
          <w:highlight w:val="cyan"/>
        </w:rPr>
        <w:t>o</w:t>
      </w:r>
      <w:r w:rsidR="00485EF3" w:rsidRPr="00555FEA">
        <w:rPr>
          <w:i/>
          <w:iCs/>
          <w:sz w:val="20"/>
          <w:szCs w:val="20"/>
          <w:highlight w:val="cyan"/>
        </w:rPr>
        <w:t xml:space="preserve"> nível mínimo de segurança operacional para as operações de voo</w:t>
      </w:r>
      <w:r w:rsidR="004D5DB5" w:rsidRPr="00555FEA">
        <w:rPr>
          <w:i/>
          <w:iCs/>
          <w:sz w:val="20"/>
          <w:szCs w:val="20"/>
          <w:highlight w:val="cyan"/>
        </w:rPr>
        <w:t>, conforme 1.17.2 da IS 141-00</w:t>
      </w:r>
      <w:r w:rsidR="00555FEA" w:rsidRPr="00555FEA">
        <w:rPr>
          <w:i/>
          <w:iCs/>
          <w:sz w:val="20"/>
          <w:szCs w:val="20"/>
          <w:highlight w:val="cyan"/>
        </w:rPr>
        <w:t>7</w:t>
      </w:r>
      <w:r w:rsidR="004D5DB5" w:rsidRPr="00555FEA">
        <w:rPr>
          <w:i/>
          <w:iCs/>
          <w:sz w:val="20"/>
          <w:szCs w:val="20"/>
          <w:highlight w:val="cyan"/>
        </w:rPr>
        <w:t>)</w:t>
      </w:r>
    </w:p>
    <w:p w14:paraId="4033FE7F" w14:textId="77777777" w:rsidR="009223A7" w:rsidRDefault="009223A7" w:rsidP="00F472A9"/>
    <w:p w14:paraId="25B7219C" w14:textId="77777777" w:rsidR="009223A7" w:rsidRDefault="009223A7" w:rsidP="00F472A9"/>
    <w:p w14:paraId="434B5975" w14:textId="2F3E3418" w:rsidR="00A02320" w:rsidRDefault="00C66A4E" w:rsidP="00F472A9">
      <w:pPr>
        <w:pStyle w:val="Ttulo1"/>
      </w:pPr>
      <w:r>
        <w:t xml:space="preserve">PUBLICAÇÃO E REVISÃO </w:t>
      </w:r>
    </w:p>
    <w:p w14:paraId="3CB3B240" w14:textId="77777777" w:rsidR="00C66A4E" w:rsidRDefault="00C66A4E" w:rsidP="00F472A9">
      <w:r>
        <w:t>Este manual será distribuído para todos os envolvidos no treinamento conc</w:t>
      </w:r>
      <w:r w:rsidR="00DF3EBB">
        <w:t>ernente às exigências para com a</w:t>
      </w:r>
      <w:r>
        <w:t xml:space="preserve"> </w:t>
      </w:r>
      <w:r w:rsidR="009223A7">
        <w:t>entidade,</w:t>
      </w:r>
      <w:r>
        <w:t xml:space="preserve"> no formato DIGITAL</w:t>
      </w:r>
      <w:r w:rsidR="009223A7">
        <w:t>,</w:t>
      </w:r>
      <w:r>
        <w:t xml:space="preserve"> podendo ser impresso quando necessário.</w:t>
      </w:r>
    </w:p>
    <w:p w14:paraId="54CA056F" w14:textId="0C9EF751" w:rsidR="00C66A4E" w:rsidRDefault="00C66A4E" w:rsidP="00F472A9"/>
    <w:p w14:paraId="49829A12" w14:textId="77777777" w:rsidR="00D56857" w:rsidRDefault="00D56857" w:rsidP="00F472A9"/>
    <w:p w14:paraId="4A2F4288" w14:textId="38F7C8A4" w:rsidR="00C66A4E" w:rsidRPr="001F1FBA" w:rsidRDefault="00C66A4E" w:rsidP="00F472A9">
      <w:pPr>
        <w:pStyle w:val="Ttulo1"/>
      </w:pPr>
      <w:r>
        <w:t xml:space="preserve">METODOLOGIA DE </w:t>
      </w:r>
      <w:r w:rsidRPr="001F1FBA">
        <w:t xml:space="preserve">REVISÃO </w:t>
      </w:r>
    </w:p>
    <w:p w14:paraId="45078BD6" w14:textId="307F55CA" w:rsidR="00C66A4E" w:rsidRDefault="00C66A4E" w:rsidP="00F472A9">
      <w:r>
        <w:t>As a</w:t>
      </w:r>
      <w:r w:rsidRPr="001C578B">
        <w:t xml:space="preserve">lterações nos Regulamentos </w:t>
      </w:r>
      <w:r w:rsidR="00D56857">
        <w:t xml:space="preserve">Brasileiros </w:t>
      </w:r>
      <w:r w:rsidRPr="001C578B">
        <w:t>de Aviação Civil</w:t>
      </w:r>
      <w:r w:rsidR="00587BE4">
        <w:t xml:space="preserve"> e</w:t>
      </w:r>
      <w:r w:rsidRPr="001C578B">
        <w:t xml:space="preserve"> Instruções Suplementares</w:t>
      </w:r>
      <w:r w:rsidR="00587BE4">
        <w:t xml:space="preserve"> </w:t>
      </w:r>
      <w:r w:rsidRPr="001C578B">
        <w:t xml:space="preserve">emitidas pela Agência Nacional de Aviação Civil (ANAC) e procedimentos </w:t>
      </w:r>
      <w:r w:rsidR="00DF3EBB">
        <w:t>da</w:t>
      </w:r>
      <w:r>
        <w:t xml:space="preserve"> </w:t>
      </w:r>
      <w:r w:rsidR="009223A7">
        <w:t>entidade</w:t>
      </w:r>
      <w:r w:rsidRPr="001C578B">
        <w:t>, podem gerar a necessidade da revisão des</w:t>
      </w:r>
      <w:r w:rsidR="00587BE4">
        <w:t>t</w:t>
      </w:r>
      <w:r w:rsidRPr="001C578B">
        <w:t xml:space="preserve">e </w:t>
      </w:r>
      <w:r w:rsidR="00587BE4">
        <w:t>m</w:t>
      </w:r>
      <w:r w:rsidRPr="001C578B">
        <w:t xml:space="preserve">anual. </w:t>
      </w:r>
      <w:r>
        <w:t xml:space="preserve">O responsável pela atualização deste manual é o </w:t>
      </w:r>
      <w:r w:rsidR="009223A7">
        <w:t xml:space="preserve">gestor responsável </w:t>
      </w:r>
      <w:r>
        <w:t xml:space="preserve">e sua equipe, devendo o mesmo assinar e datar a revisão na respectiva página de </w:t>
      </w:r>
      <w:r w:rsidR="009223A7">
        <w:t xml:space="preserve">revisões, </w:t>
      </w:r>
      <w:r>
        <w:t xml:space="preserve">no início deste manual. </w:t>
      </w:r>
    </w:p>
    <w:p w14:paraId="1E1870DB" w14:textId="24C8CB2B" w:rsidR="00C66A4E" w:rsidRDefault="00C66A4E" w:rsidP="00F472A9">
      <w:r w:rsidRPr="001C578B">
        <w:t>Todos os docentes e discentes d</w:t>
      </w:r>
      <w:r w:rsidR="009223A7">
        <w:t xml:space="preserve">o CIAC </w:t>
      </w:r>
      <w:r w:rsidRPr="001C578B">
        <w:t xml:space="preserve">podem sugerir alterações para este </w:t>
      </w:r>
      <w:r w:rsidR="00587BE4">
        <w:t>m</w:t>
      </w:r>
      <w:r w:rsidRPr="001C578B">
        <w:t>anual</w:t>
      </w:r>
      <w:r w:rsidR="009223A7" w:rsidRPr="000B469E">
        <w:t xml:space="preserve">. </w:t>
      </w:r>
      <w:r w:rsidR="003C5F2B" w:rsidRPr="000B469E">
        <w:rPr>
          <w:sz w:val="20"/>
          <w:szCs w:val="20"/>
          <w:highlight w:val="cyan"/>
        </w:rPr>
        <w:t>(</w:t>
      </w:r>
      <w:r w:rsidR="000A6C22">
        <w:rPr>
          <w:i/>
          <w:iCs/>
          <w:sz w:val="20"/>
          <w:szCs w:val="20"/>
          <w:highlight w:val="cyan"/>
        </w:rPr>
        <w:t>d</w:t>
      </w:r>
      <w:r w:rsidR="002D6EC2" w:rsidRPr="000B469E">
        <w:rPr>
          <w:i/>
          <w:iCs/>
          <w:sz w:val="20"/>
          <w:szCs w:val="20"/>
          <w:highlight w:val="cyan"/>
        </w:rPr>
        <w:t>escrev</w:t>
      </w:r>
      <w:r w:rsidR="00587BE4" w:rsidRPr="000B469E">
        <w:rPr>
          <w:i/>
          <w:iCs/>
          <w:sz w:val="20"/>
          <w:szCs w:val="20"/>
          <w:highlight w:val="cyan"/>
        </w:rPr>
        <w:t xml:space="preserve">a aqui </w:t>
      </w:r>
      <w:r w:rsidR="002D6EC2" w:rsidRPr="000B469E">
        <w:rPr>
          <w:i/>
          <w:iCs/>
          <w:sz w:val="20"/>
          <w:szCs w:val="20"/>
          <w:highlight w:val="cyan"/>
        </w:rPr>
        <w:t xml:space="preserve">qual meio </w:t>
      </w:r>
      <w:r w:rsidR="000B469E" w:rsidRPr="000B469E">
        <w:rPr>
          <w:i/>
          <w:iCs/>
          <w:sz w:val="20"/>
          <w:szCs w:val="20"/>
          <w:highlight w:val="cyan"/>
        </w:rPr>
        <w:t>e qual</w:t>
      </w:r>
      <w:r w:rsidR="00587BE4" w:rsidRPr="000B469E">
        <w:rPr>
          <w:i/>
          <w:iCs/>
          <w:sz w:val="20"/>
          <w:szCs w:val="20"/>
          <w:highlight w:val="cyan"/>
        </w:rPr>
        <w:t xml:space="preserve"> procedimento </w:t>
      </w:r>
      <w:r w:rsidR="002D6EC2" w:rsidRPr="000B469E">
        <w:rPr>
          <w:i/>
          <w:iCs/>
          <w:sz w:val="20"/>
          <w:szCs w:val="20"/>
          <w:highlight w:val="cyan"/>
        </w:rPr>
        <w:t xml:space="preserve">será adotado para </w:t>
      </w:r>
      <w:r w:rsidR="000B469E" w:rsidRPr="000B469E">
        <w:rPr>
          <w:i/>
          <w:iCs/>
          <w:sz w:val="20"/>
          <w:szCs w:val="20"/>
          <w:highlight w:val="cyan"/>
        </w:rPr>
        <w:t xml:space="preserve">receber as </w:t>
      </w:r>
      <w:r w:rsidR="002D6EC2" w:rsidRPr="000B469E">
        <w:rPr>
          <w:i/>
          <w:iCs/>
          <w:sz w:val="20"/>
          <w:szCs w:val="20"/>
          <w:highlight w:val="cyan"/>
        </w:rPr>
        <w:t>sugestões</w:t>
      </w:r>
      <w:r w:rsidR="003C5F2B" w:rsidRPr="000B469E">
        <w:rPr>
          <w:i/>
          <w:iCs/>
          <w:sz w:val="20"/>
          <w:szCs w:val="20"/>
          <w:highlight w:val="cyan"/>
        </w:rPr>
        <w:t>)</w:t>
      </w:r>
      <w:r w:rsidR="000B469E" w:rsidRPr="000B469E">
        <w:rPr>
          <w:shd w:val="clear" w:color="auto" w:fill="FFFFFF"/>
        </w:rPr>
        <w:t>.</w:t>
      </w:r>
      <w:r w:rsidR="000B469E">
        <w:rPr>
          <w:b/>
          <w:bCs/>
          <w:shd w:val="clear" w:color="auto" w:fill="FFFFFF"/>
        </w:rPr>
        <w:t xml:space="preserve"> </w:t>
      </w:r>
      <w:r>
        <w:t>Essas alterações serão analisadas e podem ou não ser incorporadas ou retiradas deste MIP.</w:t>
      </w:r>
    </w:p>
    <w:p w14:paraId="7B20CA50" w14:textId="70A0749F" w:rsidR="00C66A4E" w:rsidRDefault="00C66A4E" w:rsidP="00F472A9">
      <w:r w:rsidRPr="006F6C65">
        <w:t xml:space="preserve">Após a revisão deste manual, o Gestor Responsável (GR) deverá encaminhar uma cópia à ANAC em até 10 dias corridos antes da data prevista para esta revisão entrar em vigor e ainda irá encaminhar um </w:t>
      </w:r>
      <w:r w:rsidR="00A97506" w:rsidRPr="00A97506">
        <w:rPr>
          <w:b/>
          <w:bCs/>
        </w:rPr>
        <w:t>comunicado geral</w:t>
      </w:r>
      <w:r w:rsidRPr="006F6C65">
        <w:t xml:space="preserve"> para todos os </w:t>
      </w:r>
      <w:r w:rsidRPr="006F6C65">
        <w:lastRenderedPageBreak/>
        <w:t xml:space="preserve">responsáveis, como </w:t>
      </w:r>
      <w:r w:rsidR="00A97506" w:rsidRPr="00A97506">
        <w:rPr>
          <w:b/>
          <w:bCs/>
        </w:rPr>
        <w:t>docentes</w:t>
      </w:r>
      <w:r w:rsidR="00A97506">
        <w:t xml:space="preserve"> e </w:t>
      </w:r>
      <w:r w:rsidR="00A97506" w:rsidRPr="00A97506">
        <w:rPr>
          <w:b/>
          <w:bCs/>
        </w:rPr>
        <w:t>discentes</w:t>
      </w:r>
      <w:r w:rsidRPr="006F6C65">
        <w:t xml:space="preserve"> e todo o corpo </w:t>
      </w:r>
      <w:r w:rsidR="00A97506" w:rsidRPr="00A97506">
        <w:rPr>
          <w:b/>
          <w:bCs/>
        </w:rPr>
        <w:t>técnico</w:t>
      </w:r>
      <w:r w:rsidRPr="006F6C65">
        <w:t xml:space="preserve"> e </w:t>
      </w:r>
      <w:r w:rsidR="00A97506" w:rsidRPr="00A97506">
        <w:rPr>
          <w:b/>
          <w:bCs/>
        </w:rPr>
        <w:t>administrativo</w:t>
      </w:r>
      <w:r w:rsidRPr="006F6C65">
        <w:t xml:space="preserve"> por meios </w:t>
      </w:r>
      <w:r w:rsidR="00A97506" w:rsidRPr="00A97506">
        <w:rPr>
          <w:b/>
          <w:bCs/>
        </w:rPr>
        <w:t>digitais</w:t>
      </w:r>
      <w:r w:rsidRPr="006F6C65">
        <w:t xml:space="preserve"> e disponibilizará a nova versão também no formato </w:t>
      </w:r>
      <w:r w:rsidR="00A97506" w:rsidRPr="00A97506">
        <w:rPr>
          <w:b/>
          <w:bCs/>
        </w:rPr>
        <w:t>digital</w:t>
      </w:r>
      <w:r>
        <w:t>.</w:t>
      </w:r>
    </w:p>
    <w:p w14:paraId="40EFC192" w14:textId="0812CC63" w:rsidR="00995344" w:rsidRDefault="00995344" w:rsidP="00F472A9">
      <w:r>
        <w:t>A</w:t>
      </w:r>
      <w:r w:rsidR="00446186">
        <w:t xml:space="preserve"> </w:t>
      </w:r>
      <w:r w:rsidR="009223A7">
        <w:t xml:space="preserve">entidade </w:t>
      </w:r>
      <w:r w:rsidR="00C66A4E">
        <w:t>segue ciente de que n</w:t>
      </w:r>
      <w:r w:rsidR="00C66A4E" w:rsidRPr="00654691">
        <w:t>ão é necessária aprovação prévia da ANAC para que uma nova revisão do MIP</w:t>
      </w:r>
      <w:r w:rsidR="00C66A4E">
        <w:t xml:space="preserve"> </w:t>
      </w:r>
      <w:r w:rsidR="00C66A4E" w:rsidRPr="00654691">
        <w:t>entre em vigor, no entanto, caso a ANAC identifique alguma irregularidade e não</w:t>
      </w:r>
      <w:r w:rsidR="00C66A4E">
        <w:t xml:space="preserve"> </w:t>
      </w:r>
      <w:r w:rsidR="00C66A4E" w:rsidRPr="00654691">
        <w:t>conformidade com os regulamentos e práticas vigentes que prejudiquem a</w:t>
      </w:r>
      <w:r w:rsidR="00C66A4E">
        <w:t xml:space="preserve"> </w:t>
      </w:r>
      <w:r w:rsidR="00C66A4E" w:rsidRPr="00654691">
        <w:t>segurança na operação, poderá solicitar uma nova revisão no MIP, sem que haja</w:t>
      </w:r>
      <w:r w:rsidR="00C66A4E">
        <w:t xml:space="preserve"> </w:t>
      </w:r>
      <w:r w:rsidR="00C66A4E" w:rsidRPr="00654691">
        <w:t>prejuízo ou sanções administrativas e legais cabíveis.</w:t>
      </w:r>
      <w:r w:rsidR="00C66A4E">
        <w:t xml:space="preserve"> </w:t>
      </w:r>
    </w:p>
    <w:p w14:paraId="48E1D5DB" w14:textId="77777777" w:rsidR="00C66A4E" w:rsidRPr="0058096A" w:rsidRDefault="00C66A4E" w:rsidP="00F472A9">
      <w:r w:rsidRPr="00654691">
        <w:t xml:space="preserve">Caso a ANAC sugira emendas ao MIP, o GR </w:t>
      </w:r>
      <w:r>
        <w:t xml:space="preserve">irá incluir </w:t>
      </w:r>
      <w:r w:rsidRPr="00654691">
        <w:t>todas as emendas</w:t>
      </w:r>
      <w:r>
        <w:t xml:space="preserve"> </w:t>
      </w:r>
      <w:r w:rsidRPr="00654691">
        <w:t xml:space="preserve">requeridas pela ANAC, dentro do prazo estabelecido pela ANAC </w:t>
      </w:r>
      <w:r>
        <w:t>por meio</w:t>
      </w:r>
      <w:r w:rsidRPr="00654691">
        <w:t xml:space="preserve"> de</w:t>
      </w:r>
      <w:r>
        <w:t xml:space="preserve"> </w:t>
      </w:r>
      <w:r w:rsidRPr="00654691">
        <w:t>notificação formal.</w:t>
      </w:r>
    </w:p>
    <w:p w14:paraId="14DD0B0F" w14:textId="77777777" w:rsidR="002A1CFA" w:rsidRDefault="002A1CFA" w:rsidP="00F472A9"/>
    <w:p w14:paraId="621A8937" w14:textId="77777777" w:rsidR="00436BE3" w:rsidRDefault="00436BE3" w:rsidP="00F472A9"/>
    <w:p w14:paraId="4C989E03" w14:textId="7EE4476E" w:rsidR="00773225" w:rsidRPr="00773225" w:rsidRDefault="00A02320" w:rsidP="00F472A9">
      <w:pPr>
        <w:pStyle w:val="Ttulo1"/>
      </w:pPr>
      <w:r w:rsidRPr="00773225">
        <w:t>PROFISSIONAIS D</w:t>
      </w:r>
      <w:r w:rsidR="00773225">
        <w:t xml:space="preserve">A </w:t>
      </w:r>
      <w:r w:rsidR="009223A7">
        <w:t>ENTIDADE</w:t>
      </w:r>
    </w:p>
    <w:p w14:paraId="15F2BCBF" w14:textId="788F2E65" w:rsidR="00995344" w:rsidRPr="000A6C22" w:rsidRDefault="0009451A" w:rsidP="00F472A9">
      <w:pPr>
        <w:rPr>
          <w:i/>
          <w:iCs/>
          <w:sz w:val="20"/>
          <w:szCs w:val="20"/>
        </w:rPr>
      </w:pPr>
      <w:r w:rsidRPr="000A6C22">
        <w:rPr>
          <w:i/>
          <w:iCs/>
          <w:sz w:val="20"/>
          <w:szCs w:val="20"/>
          <w:highlight w:val="cyan"/>
        </w:rPr>
        <w:t>(</w:t>
      </w:r>
      <w:r w:rsidR="003F602A">
        <w:rPr>
          <w:i/>
          <w:iCs/>
          <w:sz w:val="20"/>
          <w:szCs w:val="20"/>
          <w:highlight w:val="cyan"/>
        </w:rPr>
        <w:t>a</w:t>
      </w:r>
      <w:r w:rsidR="00995344" w:rsidRPr="000A6C22">
        <w:rPr>
          <w:i/>
          <w:iCs/>
          <w:sz w:val="20"/>
          <w:szCs w:val="20"/>
          <w:highlight w:val="cyan"/>
        </w:rPr>
        <w:t xml:space="preserve"> finalidade deste capítulo é descrever as atribuições e responsabilidades de todos os profissionais do CIAC, especificando, assim, o que cada um deles pode tratar diretamente com a ANAC em nome do CIAC</w:t>
      </w:r>
      <w:r w:rsidR="000A6C22" w:rsidRPr="000A6C22">
        <w:rPr>
          <w:i/>
          <w:iCs/>
          <w:sz w:val="20"/>
          <w:szCs w:val="20"/>
          <w:highlight w:val="cyan"/>
        </w:rPr>
        <w:t>)</w:t>
      </w:r>
    </w:p>
    <w:p w14:paraId="5316EF6B" w14:textId="77777777" w:rsidR="00436BE3" w:rsidRPr="00E00E33" w:rsidRDefault="00436BE3" w:rsidP="00F472A9"/>
    <w:p w14:paraId="3A845A57" w14:textId="149C73D3" w:rsidR="0011214C" w:rsidRDefault="00E229F9" w:rsidP="00F472A9">
      <w:pPr>
        <w:pStyle w:val="Ttulo2"/>
      </w:pPr>
      <w:r>
        <w:t>LIMITAÇ</w:t>
      </w:r>
      <w:r w:rsidR="00E334AC">
        <w:t>ÕES</w:t>
      </w:r>
      <w:r>
        <w:t xml:space="preserve"> E ACÚMULOS DE CARGOS</w:t>
      </w:r>
    </w:p>
    <w:p w14:paraId="1B2C35B9" w14:textId="428017DF" w:rsidR="0011214C" w:rsidRDefault="00DF3EBB" w:rsidP="00F472A9">
      <w:r>
        <w:t>Todos os profissionais da</w:t>
      </w:r>
      <w:r w:rsidR="0011214C">
        <w:t xml:space="preserve"> </w:t>
      </w:r>
      <w:r w:rsidR="009223A7">
        <w:t>entidade</w:t>
      </w:r>
      <w:r>
        <w:t xml:space="preserve"> </w:t>
      </w:r>
      <w:r w:rsidR="0011214C">
        <w:t>devem estar sempre em frequentemente qualificadas para a prestação dos serviços e cumprimento de suas responsabilidades. É de caráter obrigatório a todos envolvidos com a instrução na entidade, a devida atualização de si próprio para com suas funções e para com as legislações emitidas e atualizadas pela Agência Nacional de Aviação Civil.</w:t>
      </w:r>
    </w:p>
    <w:p w14:paraId="00EDCAA0" w14:textId="48C77732" w:rsidR="0011214C" w:rsidRDefault="0011214C" w:rsidP="00F472A9">
      <w:r>
        <w:t>Os cargos legislados pelo RBAC 141 são os pontos chave para a boa organização gerencial do CIAC, sendo eles</w:t>
      </w:r>
      <w:r w:rsidR="002B7DC7">
        <w:t>,</w:t>
      </w:r>
      <w:r>
        <w:t xml:space="preserve"> o foco deste capítulo e </w:t>
      </w:r>
      <w:r w:rsidR="002B7DC7" w:rsidRPr="002B7DC7">
        <w:t>cargos principais do CIAC:</w:t>
      </w:r>
    </w:p>
    <w:p w14:paraId="1B5448A5" w14:textId="4FD01179" w:rsidR="00A97506" w:rsidRPr="00A97506" w:rsidRDefault="00A97506" w:rsidP="003F397B">
      <w:pPr>
        <w:pStyle w:val="PargrafodaLista"/>
        <w:numPr>
          <w:ilvl w:val="0"/>
          <w:numId w:val="6"/>
        </w:numPr>
        <w:ind w:left="1701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Gestor Responsável</w:t>
      </w:r>
      <w:r w:rsidRPr="00A97506">
        <w:rPr>
          <w:rFonts w:ascii="Arial" w:hAnsi="Arial"/>
          <w:sz w:val="24"/>
          <w:szCs w:val="24"/>
        </w:rPr>
        <w:t>;</w:t>
      </w:r>
    </w:p>
    <w:p w14:paraId="0B739B0A" w14:textId="2EE0F8CD" w:rsidR="00A97506" w:rsidRPr="00A97506" w:rsidRDefault="00A97506" w:rsidP="003F397B">
      <w:pPr>
        <w:pStyle w:val="PargrafodaLista"/>
        <w:numPr>
          <w:ilvl w:val="0"/>
          <w:numId w:val="6"/>
        </w:numPr>
        <w:ind w:left="1701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Gerente de Segurança Operacional</w:t>
      </w:r>
      <w:r w:rsidRPr="00A97506">
        <w:rPr>
          <w:rFonts w:ascii="Arial" w:hAnsi="Arial"/>
          <w:sz w:val="24"/>
          <w:szCs w:val="24"/>
        </w:rPr>
        <w:t>;</w:t>
      </w:r>
    </w:p>
    <w:p w14:paraId="6D0F91D7" w14:textId="69EAA933" w:rsidR="00A97506" w:rsidRPr="00A97506" w:rsidRDefault="00A97506" w:rsidP="003F397B">
      <w:pPr>
        <w:pStyle w:val="PargrafodaLista"/>
        <w:numPr>
          <w:ilvl w:val="0"/>
          <w:numId w:val="6"/>
        </w:numPr>
        <w:ind w:left="1701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Gerente da Qualidade</w:t>
      </w:r>
      <w:r w:rsidRPr="00A97506">
        <w:rPr>
          <w:rFonts w:ascii="Arial" w:hAnsi="Arial"/>
          <w:sz w:val="24"/>
          <w:szCs w:val="24"/>
        </w:rPr>
        <w:t>;</w:t>
      </w:r>
    </w:p>
    <w:p w14:paraId="2843CB6F" w14:textId="77777777" w:rsidR="00445A8A" w:rsidRDefault="00A97506" w:rsidP="003F397B">
      <w:pPr>
        <w:pStyle w:val="PargrafodaLista"/>
        <w:numPr>
          <w:ilvl w:val="0"/>
          <w:numId w:val="6"/>
        </w:numPr>
        <w:ind w:left="1701" w:hanging="28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Coordenador de Curso</w:t>
      </w:r>
      <w:r w:rsidRPr="00A97506">
        <w:rPr>
          <w:rFonts w:ascii="Arial" w:hAnsi="Arial"/>
          <w:sz w:val="24"/>
          <w:szCs w:val="24"/>
        </w:rPr>
        <w:t>.</w:t>
      </w:r>
    </w:p>
    <w:p w14:paraId="69572DCF" w14:textId="5C1E9AF1" w:rsidR="00445A8A" w:rsidRPr="003100D0" w:rsidRDefault="00445A8A" w:rsidP="003100D0">
      <w:pPr>
        <w:rPr>
          <w:i/>
          <w:iCs/>
          <w:sz w:val="20"/>
          <w:szCs w:val="20"/>
          <w:highlight w:val="cyan"/>
        </w:rPr>
      </w:pPr>
      <w:r w:rsidRPr="002157FA">
        <w:rPr>
          <w:i/>
          <w:iCs/>
          <w:sz w:val="20"/>
          <w:szCs w:val="20"/>
          <w:highlight w:val="cyan"/>
        </w:rPr>
        <w:t xml:space="preserve">(sugere-se que não seja especificado ao lado do cargo o nome da pessoa que ocupa aquele cargo. Caso contrário cada vez que houver a mudança será </w:t>
      </w:r>
      <w:r w:rsidR="002157FA" w:rsidRPr="002157FA">
        <w:rPr>
          <w:i/>
          <w:iCs/>
          <w:sz w:val="20"/>
          <w:szCs w:val="20"/>
          <w:highlight w:val="cyan"/>
        </w:rPr>
        <w:t xml:space="preserve">compulsória </w:t>
      </w:r>
      <w:r w:rsidRPr="002157FA">
        <w:rPr>
          <w:i/>
          <w:iCs/>
          <w:sz w:val="20"/>
          <w:szCs w:val="20"/>
          <w:highlight w:val="cyan"/>
        </w:rPr>
        <w:t xml:space="preserve">a </w:t>
      </w:r>
      <w:r w:rsidR="002157FA" w:rsidRPr="002157FA">
        <w:rPr>
          <w:i/>
          <w:iCs/>
          <w:sz w:val="20"/>
          <w:szCs w:val="20"/>
          <w:highlight w:val="cyan"/>
        </w:rPr>
        <w:t>atualização do MIP)</w:t>
      </w:r>
    </w:p>
    <w:p w14:paraId="656E4250" w14:textId="11FDB65E" w:rsidR="0011214C" w:rsidRPr="003F0F99" w:rsidRDefault="0011214C" w:rsidP="00F472A9">
      <w:r w:rsidRPr="003F0F99">
        <w:t xml:space="preserve">Para garantir a qualidade na prestação final do serviço de treinamento e agilidade nos processos, </w:t>
      </w:r>
      <w:r w:rsidR="00DF3EBB" w:rsidRPr="003F0F99">
        <w:t>a</w:t>
      </w:r>
      <w:r w:rsidRPr="003F0F99">
        <w:t xml:space="preserve"> </w:t>
      </w:r>
      <w:r w:rsidR="002B7DC7" w:rsidRPr="003F0F99">
        <w:t xml:space="preserve">entidade </w:t>
      </w:r>
      <w:r w:rsidRPr="003F0F99">
        <w:t xml:space="preserve">acredita que o acúmulo com análise de impacto </w:t>
      </w:r>
      <w:r w:rsidRPr="003F0F99">
        <w:lastRenderedPageBreak/>
        <w:t>não analisada, pode gerar riscos tanto para segurança quando para a prontidão na entrega dos serviços.</w:t>
      </w:r>
    </w:p>
    <w:p w14:paraId="6FB46C81" w14:textId="1D2AE772" w:rsidR="0011214C" w:rsidRPr="003F0F99" w:rsidRDefault="0011214C" w:rsidP="00F472A9">
      <w:r w:rsidRPr="003F0F99">
        <w:t>Portanto, ficam definidas as seguintes limitações e obrigações:</w:t>
      </w:r>
    </w:p>
    <w:p w14:paraId="77B3800E" w14:textId="7824A9DB" w:rsidR="0011214C" w:rsidRPr="003F0F99" w:rsidRDefault="0011214C" w:rsidP="003F397B">
      <w:pPr>
        <w:pStyle w:val="PargrafodaLista"/>
        <w:numPr>
          <w:ilvl w:val="0"/>
          <w:numId w:val="8"/>
        </w:numPr>
        <w:spacing w:after="0" w:line="360" w:lineRule="auto"/>
        <w:ind w:left="1701" w:hanging="283"/>
        <w:rPr>
          <w:rFonts w:ascii="Arial" w:hAnsi="Arial"/>
          <w:sz w:val="24"/>
          <w:szCs w:val="24"/>
        </w:rPr>
      </w:pPr>
      <w:r w:rsidRPr="003F0F99">
        <w:rPr>
          <w:rFonts w:ascii="Arial" w:hAnsi="Arial"/>
          <w:sz w:val="24"/>
          <w:szCs w:val="24"/>
        </w:rPr>
        <w:t xml:space="preserve">É vedado ao Gerente de Segurança Operacional o acúmulo de qualquer outro cargo de Gestão Normalizada pelo RBAC 141, sendo eles: </w:t>
      </w:r>
      <w:r w:rsidR="007E30D1" w:rsidRPr="003F0F99">
        <w:rPr>
          <w:rFonts w:ascii="Arial" w:hAnsi="Arial"/>
          <w:b/>
          <w:bCs/>
          <w:sz w:val="24"/>
          <w:szCs w:val="24"/>
        </w:rPr>
        <w:t>Gestor Responsável</w:t>
      </w:r>
      <w:r w:rsidR="00E3760A" w:rsidRPr="003F0F99">
        <w:rPr>
          <w:rFonts w:ascii="Arial" w:hAnsi="Arial"/>
          <w:sz w:val="24"/>
          <w:szCs w:val="24"/>
        </w:rPr>
        <w:t xml:space="preserve"> e </w:t>
      </w:r>
      <w:r w:rsidR="00E3760A" w:rsidRPr="003F0F99">
        <w:rPr>
          <w:rFonts w:ascii="Arial" w:hAnsi="Arial"/>
          <w:b/>
          <w:bCs/>
          <w:sz w:val="24"/>
          <w:szCs w:val="24"/>
        </w:rPr>
        <w:t>Coordenador de Curso</w:t>
      </w:r>
      <w:r w:rsidRPr="003F0F99">
        <w:rPr>
          <w:rFonts w:ascii="Arial" w:hAnsi="Arial"/>
          <w:sz w:val="24"/>
          <w:szCs w:val="24"/>
        </w:rPr>
        <w:t>.</w:t>
      </w:r>
    </w:p>
    <w:p w14:paraId="3C448835" w14:textId="3AEA565C" w:rsidR="0011214C" w:rsidRPr="003F0F99" w:rsidRDefault="0011214C" w:rsidP="003F397B">
      <w:pPr>
        <w:pStyle w:val="PargrafodaLista"/>
        <w:numPr>
          <w:ilvl w:val="0"/>
          <w:numId w:val="8"/>
        </w:numPr>
        <w:spacing w:after="0" w:line="360" w:lineRule="auto"/>
        <w:ind w:left="1701" w:hanging="283"/>
        <w:rPr>
          <w:rFonts w:ascii="Arial" w:hAnsi="Arial"/>
          <w:sz w:val="24"/>
          <w:szCs w:val="24"/>
        </w:rPr>
      </w:pPr>
      <w:r w:rsidRPr="003F0F99">
        <w:rPr>
          <w:rFonts w:ascii="Arial" w:hAnsi="Arial"/>
          <w:sz w:val="24"/>
          <w:szCs w:val="24"/>
        </w:rPr>
        <w:t xml:space="preserve">É obrigatório emitir </w:t>
      </w:r>
      <w:r w:rsidR="00E3760A" w:rsidRPr="003F0F99">
        <w:rPr>
          <w:rFonts w:ascii="Arial" w:hAnsi="Arial"/>
          <w:b/>
          <w:bCs/>
          <w:sz w:val="24"/>
          <w:szCs w:val="24"/>
        </w:rPr>
        <w:t xml:space="preserve">comunicado formal para a ANAC </w:t>
      </w:r>
      <w:r w:rsidRPr="003F0F99">
        <w:rPr>
          <w:rFonts w:ascii="Arial" w:hAnsi="Arial"/>
          <w:sz w:val="24"/>
          <w:szCs w:val="24"/>
        </w:rPr>
        <w:t xml:space="preserve">quando houver a contratação de um novo profissional que vise ocupar qualquer um dos </w:t>
      </w:r>
      <w:r w:rsidRPr="003F0F99">
        <w:rPr>
          <w:rFonts w:ascii="Arial" w:hAnsi="Arial"/>
          <w:b/>
          <w:bCs/>
          <w:sz w:val="24"/>
          <w:szCs w:val="24"/>
        </w:rPr>
        <w:t xml:space="preserve">cargos de </w:t>
      </w:r>
      <w:r w:rsidR="00E3760A" w:rsidRPr="003F0F99">
        <w:rPr>
          <w:rFonts w:ascii="Arial" w:hAnsi="Arial"/>
          <w:b/>
          <w:bCs/>
          <w:sz w:val="24"/>
          <w:szCs w:val="24"/>
        </w:rPr>
        <w:t>gestão</w:t>
      </w:r>
      <w:r w:rsidRPr="003F0F99">
        <w:rPr>
          <w:rFonts w:ascii="Arial" w:hAnsi="Arial"/>
          <w:sz w:val="24"/>
          <w:szCs w:val="24"/>
        </w:rPr>
        <w:t xml:space="preserve"> regidos pelo RBAC 141 e </w:t>
      </w:r>
      <w:r w:rsidR="00D67E78" w:rsidRPr="003F0F99">
        <w:rPr>
          <w:rFonts w:ascii="Arial" w:hAnsi="Arial"/>
          <w:b/>
          <w:bCs/>
          <w:sz w:val="24"/>
          <w:szCs w:val="24"/>
        </w:rPr>
        <w:t>coordenadores dos cursos</w:t>
      </w:r>
      <w:r w:rsidRPr="003F0F99">
        <w:rPr>
          <w:rFonts w:ascii="Arial" w:hAnsi="Arial"/>
          <w:sz w:val="24"/>
          <w:szCs w:val="24"/>
        </w:rPr>
        <w:t>, antes da sua entrada no exercício na função, no entanto a entrada em exercício na função não depende de prévia aprovação da ANAC.</w:t>
      </w:r>
    </w:p>
    <w:p w14:paraId="2C2A1B1E" w14:textId="77777777" w:rsidR="0011214C" w:rsidRPr="003F0F99" w:rsidRDefault="0011214C" w:rsidP="003F397B">
      <w:pPr>
        <w:pStyle w:val="PargrafodaLista"/>
        <w:numPr>
          <w:ilvl w:val="0"/>
          <w:numId w:val="8"/>
        </w:numPr>
        <w:spacing w:after="0" w:line="360" w:lineRule="auto"/>
        <w:ind w:left="1701" w:hanging="283"/>
        <w:rPr>
          <w:rFonts w:ascii="Arial" w:hAnsi="Arial"/>
          <w:sz w:val="24"/>
          <w:szCs w:val="24"/>
        </w:rPr>
      </w:pPr>
      <w:r w:rsidRPr="003F0F99">
        <w:rPr>
          <w:rFonts w:ascii="Arial" w:hAnsi="Arial"/>
          <w:sz w:val="24"/>
          <w:szCs w:val="24"/>
        </w:rPr>
        <w:t>Não será designada nenhuma pessoa para ocupar os cargos listados qual possua histórico comprovado de conduta inadequada ou desempenho insatisfatório como:</w:t>
      </w:r>
    </w:p>
    <w:p w14:paraId="665F1AC6" w14:textId="3E99546D" w:rsidR="0011214C" w:rsidRPr="003F0F99" w:rsidRDefault="0011214C" w:rsidP="003F397B">
      <w:pPr>
        <w:pStyle w:val="PargrafodaLista"/>
        <w:numPr>
          <w:ilvl w:val="2"/>
          <w:numId w:val="7"/>
        </w:numPr>
        <w:spacing w:after="0" w:line="360" w:lineRule="auto"/>
        <w:ind w:left="2835" w:hanging="283"/>
        <w:rPr>
          <w:rFonts w:ascii="Arial" w:hAnsi="Arial"/>
          <w:sz w:val="24"/>
          <w:szCs w:val="24"/>
        </w:rPr>
      </w:pPr>
      <w:r w:rsidRPr="003F0F99">
        <w:rPr>
          <w:rFonts w:ascii="Arial" w:hAnsi="Arial"/>
          <w:sz w:val="24"/>
          <w:szCs w:val="24"/>
        </w:rPr>
        <w:t>Pessoa qu</w:t>
      </w:r>
      <w:r w:rsidR="00D67E78" w:rsidRPr="003F0F99">
        <w:rPr>
          <w:rFonts w:ascii="Arial" w:hAnsi="Arial"/>
          <w:sz w:val="24"/>
          <w:szCs w:val="24"/>
        </w:rPr>
        <w:t xml:space="preserve">e </w:t>
      </w:r>
      <w:r w:rsidRPr="003F0F99">
        <w:rPr>
          <w:rFonts w:ascii="Arial" w:hAnsi="Arial"/>
          <w:sz w:val="24"/>
          <w:szCs w:val="24"/>
        </w:rPr>
        <w:t xml:space="preserve">há menos de cinco anos contado da data da sua designação, tenha ocupado uma posição de Gestão requerida pela ANAC para um PPSAC e mediante constatação de irregularidade na área sob responsabilidade dessa pessoa, o provedor de aviação civil tenha sido objeto de </w:t>
      </w:r>
      <w:r w:rsidR="003F0F99" w:rsidRPr="003F0F99">
        <w:rPr>
          <w:rFonts w:ascii="Arial" w:hAnsi="Arial"/>
          <w:b/>
          <w:bCs/>
          <w:sz w:val="24"/>
          <w:szCs w:val="24"/>
        </w:rPr>
        <w:t>suspensão</w:t>
      </w:r>
      <w:r w:rsidR="003F0F99">
        <w:rPr>
          <w:rFonts w:ascii="Arial" w:hAnsi="Arial"/>
          <w:sz w:val="24"/>
          <w:szCs w:val="24"/>
        </w:rPr>
        <w:t xml:space="preserve"> ou </w:t>
      </w:r>
      <w:r w:rsidR="003D6DD2" w:rsidRPr="003D6DD2">
        <w:rPr>
          <w:rFonts w:ascii="Arial" w:hAnsi="Arial"/>
          <w:b/>
          <w:bCs/>
          <w:sz w:val="24"/>
          <w:szCs w:val="24"/>
        </w:rPr>
        <w:t>restrição das operações por mais de 90 dias pela ANAC</w:t>
      </w:r>
      <w:r w:rsidR="003D6DD2">
        <w:rPr>
          <w:rFonts w:ascii="Arial" w:hAnsi="Arial"/>
          <w:sz w:val="24"/>
          <w:szCs w:val="24"/>
        </w:rPr>
        <w:t xml:space="preserve"> ou </w:t>
      </w:r>
      <w:r w:rsidR="003D6DD2" w:rsidRPr="003D6DD2">
        <w:rPr>
          <w:rFonts w:ascii="Arial" w:hAnsi="Arial"/>
          <w:b/>
          <w:bCs/>
          <w:sz w:val="24"/>
          <w:szCs w:val="24"/>
        </w:rPr>
        <w:t>revogação</w:t>
      </w:r>
      <w:r w:rsidRPr="003F0F99">
        <w:rPr>
          <w:rFonts w:ascii="Arial" w:hAnsi="Arial"/>
          <w:sz w:val="24"/>
          <w:szCs w:val="24"/>
        </w:rPr>
        <w:t xml:space="preserve"> </w:t>
      </w:r>
      <w:r w:rsidR="003D6DD2">
        <w:rPr>
          <w:rFonts w:ascii="Arial" w:hAnsi="Arial"/>
          <w:sz w:val="24"/>
          <w:szCs w:val="24"/>
        </w:rPr>
        <w:t xml:space="preserve">ou </w:t>
      </w:r>
      <w:r w:rsidR="003D6DD2" w:rsidRPr="003D6DD2">
        <w:rPr>
          <w:rFonts w:ascii="Arial" w:hAnsi="Arial"/>
          <w:b/>
          <w:bCs/>
          <w:sz w:val="24"/>
          <w:szCs w:val="24"/>
        </w:rPr>
        <w:t>cassação de certificados</w:t>
      </w:r>
      <w:r w:rsidR="003D6DD2">
        <w:rPr>
          <w:rFonts w:ascii="Arial" w:hAnsi="Arial"/>
          <w:sz w:val="24"/>
          <w:szCs w:val="24"/>
        </w:rPr>
        <w:t xml:space="preserve"> ou </w:t>
      </w:r>
      <w:r w:rsidR="003D6DD2" w:rsidRPr="003D6DD2">
        <w:rPr>
          <w:rFonts w:ascii="Arial" w:hAnsi="Arial"/>
          <w:b/>
          <w:bCs/>
          <w:sz w:val="24"/>
          <w:szCs w:val="24"/>
        </w:rPr>
        <w:t>autorizações</w:t>
      </w:r>
      <w:r w:rsidRPr="003F0F99">
        <w:rPr>
          <w:rFonts w:ascii="Arial" w:hAnsi="Arial"/>
          <w:sz w:val="24"/>
          <w:szCs w:val="24"/>
        </w:rPr>
        <w:t>.</w:t>
      </w:r>
    </w:p>
    <w:p w14:paraId="699305B4" w14:textId="1829E0F8" w:rsidR="0011214C" w:rsidRPr="003F0F99" w:rsidRDefault="0011214C" w:rsidP="003F397B">
      <w:pPr>
        <w:pStyle w:val="PargrafodaLista"/>
        <w:numPr>
          <w:ilvl w:val="2"/>
          <w:numId w:val="7"/>
        </w:numPr>
        <w:spacing w:after="0" w:line="360" w:lineRule="auto"/>
        <w:ind w:left="2835" w:hanging="283"/>
        <w:rPr>
          <w:rFonts w:ascii="Arial" w:hAnsi="Arial"/>
          <w:sz w:val="24"/>
          <w:szCs w:val="24"/>
        </w:rPr>
      </w:pPr>
      <w:r w:rsidRPr="003F0F99">
        <w:rPr>
          <w:rFonts w:ascii="Arial" w:hAnsi="Arial"/>
          <w:sz w:val="24"/>
          <w:szCs w:val="24"/>
        </w:rPr>
        <w:t xml:space="preserve">Pessoa que há menos de cinco anos contados da data de sua designação tenha sofrido sanção administrativa em virtude de infração capitulada no art. 299, incisos </w:t>
      </w:r>
      <w:r w:rsidR="00BD3F0F" w:rsidRPr="003F0F99">
        <w:rPr>
          <w:rFonts w:ascii="Arial" w:hAnsi="Arial"/>
          <w:sz w:val="24"/>
          <w:szCs w:val="24"/>
        </w:rPr>
        <w:t xml:space="preserve">I, </w:t>
      </w:r>
      <w:r w:rsidR="00AF1BD2" w:rsidRPr="003F0F99">
        <w:rPr>
          <w:rFonts w:ascii="Arial" w:hAnsi="Arial"/>
          <w:sz w:val="24"/>
          <w:szCs w:val="24"/>
        </w:rPr>
        <w:t>V, VI</w:t>
      </w:r>
      <w:r w:rsidRPr="003F0F99">
        <w:rPr>
          <w:rFonts w:ascii="Arial" w:hAnsi="Arial"/>
          <w:sz w:val="24"/>
          <w:szCs w:val="24"/>
        </w:rPr>
        <w:t xml:space="preserve"> ou VII, da lei nº 7565, de 19 de dezembro de 1986, ainda que naquelas ocasiões não ocupasse uma posição requerida pela ANAC para um provedor de serviços da </w:t>
      </w:r>
      <w:r w:rsidR="003100D0">
        <w:rPr>
          <w:rFonts w:ascii="Arial" w:hAnsi="Arial"/>
          <w:sz w:val="24"/>
          <w:szCs w:val="24"/>
        </w:rPr>
        <w:t>a</w:t>
      </w:r>
      <w:r w:rsidRPr="003F0F99">
        <w:rPr>
          <w:rFonts w:ascii="Arial" w:hAnsi="Arial"/>
          <w:sz w:val="24"/>
          <w:szCs w:val="24"/>
        </w:rPr>
        <w:t xml:space="preserve">viação </w:t>
      </w:r>
      <w:r w:rsidR="003100D0">
        <w:rPr>
          <w:rFonts w:ascii="Arial" w:hAnsi="Arial"/>
          <w:sz w:val="24"/>
          <w:szCs w:val="24"/>
        </w:rPr>
        <w:t>c</w:t>
      </w:r>
      <w:r w:rsidRPr="003F0F99">
        <w:rPr>
          <w:rFonts w:ascii="Arial" w:hAnsi="Arial"/>
          <w:sz w:val="24"/>
          <w:szCs w:val="24"/>
        </w:rPr>
        <w:t>ivil</w:t>
      </w:r>
      <w:r w:rsidR="003100D0">
        <w:rPr>
          <w:rFonts w:ascii="Arial" w:hAnsi="Arial"/>
          <w:sz w:val="24"/>
          <w:szCs w:val="24"/>
        </w:rPr>
        <w:t>.</w:t>
      </w:r>
    </w:p>
    <w:p w14:paraId="484EBA2F" w14:textId="511F98D1" w:rsidR="0011214C" w:rsidRPr="003F0F99" w:rsidRDefault="00DF3EBB" w:rsidP="003F397B">
      <w:pPr>
        <w:pStyle w:val="PargrafodaLista"/>
        <w:numPr>
          <w:ilvl w:val="0"/>
          <w:numId w:val="8"/>
        </w:numPr>
        <w:spacing w:after="0" w:line="360" w:lineRule="auto"/>
        <w:ind w:left="1701" w:hanging="283"/>
        <w:rPr>
          <w:rFonts w:ascii="Arial" w:hAnsi="Arial"/>
          <w:sz w:val="24"/>
          <w:szCs w:val="24"/>
        </w:rPr>
      </w:pPr>
      <w:r w:rsidRPr="003F0F99">
        <w:rPr>
          <w:rFonts w:ascii="Arial" w:hAnsi="Arial"/>
          <w:sz w:val="24"/>
          <w:szCs w:val="24"/>
        </w:rPr>
        <w:t>A</w:t>
      </w:r>
      <w:r w:rsidR="009A5442" w:rsidRPr="003F0F99">
        <w:rPr>
          <w:rFonts w:ascii="Arial" w:hAnsi="Arial"/>
          <w:sz w:val="24"/>
          <w:szCs w:val="24"/>
        </w:rPr>
        <w:t xml:space="preserve"> </w:t>
      </w:r>
      <w:r w:rsidR="002B7DC7" w:rsidRPr="003F0F99">
        <w:rPr>
          <w:rFonts w:ascii="Arial" w:hAnsi="Arial"/>
          <w:sz w:val="24"/>
          <w:szCs w:val="24"/>
        </w:rPr>
        <w:t>entidade</w:t>
      </w:r>
      <w:r w:rsidRPr="003F0F99">
        <w:rPr>
          <w:rFonts w:ascii="Arial" w:hAnsi="Arial"/>
          <w:sz w:val="24"/>
          <w:szCs w:val="24"/>
        </w:rPr>
        <w:t xml:space="preserve"> </w:t>
      </w:r>
      <w:r w:rsidR="0011214C" w:rsidRPr="003F0F99">
        <w:rPr>
          <w:rFonts w:ascii="Arial" w:hAnsi="Arial"/>
          <w:sz w:val="24"/>
          <w:szCs w:val="24"/>
        </w:rPr>
        <w:t xml:space="preserve">irá efetivamente em no prazo de 30 dias após qualquer determinação da ANAC, extensível por mais 30 dias com base em autorização da agência, substituir qualquer pessoa que ocupe um </w:t>
      </w:r>
      <w:r w:rsidR="0011214C" w:rsidRPr="003F0F99">
        <w:rPr>
          <w:rFonts w:ascii="Arial" w:hAnsi="Arial"/>
          <w:sz w:val="24"/>
          <w:szCs w:val="24"/>
        </w:rPr>
        <w:lastRenderedPageBreak/>
        <w:t xml:space="preserve">cargo </w:t>
      </w:r>
      <w:r w:rsidR="003100D0" w:rsidRPr="003100D0">
        <w:rPr>
          <w:rFonts w:ascii="Arial" w:hAnsi="Arial"/>
          <w:b/>
          <w:bCs/>
          <w:sz w:val="24"/>
          <w:szCs w:val="24"/>
        </w:rPr>
        <w:t>principal</w:t>
      </w:r>
      <w:r w:rsidR="0011214C" w:rsidRPr="003F0F99">
        <w:rPr>
          <w:rFonts w:ascii="Arial" w:hAnsi="Arial"/>
          <w:sz w:val="24"/>
          <w:szCs w:val="24"/>
        </w:rPr>
        <w:t xml:space="preserve"> e que comprovadamente se enquadre em um desempenho ou conduta inadequada de acordo com o item 3 acima.</w:t>
      </w:r>
    </w:p>
    <w:p w14:paraId="0F929EFC" w14:textId="6E69E08D" w:rsidR="009836AF" w:rsidRPr="00A30D05" w:rsidRDefault="0011214C" w:rsidP="003F397B">
      <w:pPr>
        <w:pStyle w:val="PargrafodaLista"/>
        <w:numPr>
          <w:ilvl w:val="0"/>
          <w:numId w:val="8"/>
        </w:numPr>
        <w:spacing w:after="0" w:line="360" w:lineRule="auto"/>
        <w:ind w:left="1701" w:hanging="283"/>
        <w:rPr>
          <w:rFonts w:ascii="Arial" w:hAnsi="Arial"/>
          <w:sz w:val="24"/>
          <w:szCs w:val="24"/>
        </w:rPr>
      </w:pPr>
      <w:r w:rsidRPr="003F0F99">
        <w:rPr>
          <w:rFonts w:ascii="Arial" w:hAnsi="Arial"/>
          <w:sz w:val="24"/>
          <w:szCs w:val="24"/>
        </w:rPr>
        <w:t xml:space="preserve">Caso ocorra uma vacância em algum dos </w:t>
      </w:r>
      <w:r w:rsidR="003100D0" w:rsidRPr="003100D0">
        <w:rPr>
          <w:rFonts w:ascii="Arial" w:hAnsi="Arial"/>
          <w:b/>
          <w:bCs/>
          <w:sz w:val="24"/>
          <w:szCs w:val="24"/>
        </w:rPr>
        <w:t>cargos principais</w:t>
      </w:r>
      <w:r w:rsidRPr="003F0F99">
        <w:rPr>
          <w:rFonts w:ascii="Arial" w:hAnsi="Arial"/>
          <w:sz w:val="24"/>
          <w:szCs w:val="24"/>
        </w:rPr>
        <w:t xml:space="preserve">, </w:t>
      </w:r>
      <w:r w:rsidR="009A5442" w:rsidRPr="003F0F99">
        <w:rPr>
          <w:rFonts w:ascii="Arial" w:hAnsi="Arial"/>
          <w:sz w:val="24"/>
          <w:szCs w:val="24"/>
        </w:rPr>
        <w:t xml:space="preserve">a </w:t>
      </w:r>
      <w:r w:rsidR="002B7DC7" w:rsidRPr="003F0F99">
        <w:rPr>
          <w:rFonts w:ascii="Arial" w:hAnsi="Arial"/>
          <w:sz w:val="24"/>
          <w:szCs w:val="24"/>
        </w:rPr>
        <w:t>entidade</w:t>
      </w:r>
      <w:r w:rsidR="00DF3EBB" w:rsidRPr="003F0F99">
        <w:rPr>
          <w:rFonts w:ascii="Arial" w:hAnsi="Arial"/>
          <w:sz w:val="24"/>
          <w:szCs w:val="24"/>
        </w:rPr>
        <w:t xml:space="preserve"> </w:t>
      </w:r>
      <w:r w:rsidRPr="003F0F99">
        <w:rPr>
          <w:rFonts w:ascii="Arial" w:hAnsi="Arial"/>
          <w:sz w:val="24"/>
          <w:szCs w:val="24"/>
        </w:rPr>
        <w:t>informará a ANAC em até 5 dias corridos, e providenciará em seguida, em até 60 dias corridos, um novo profissional que cumpra os requisitos para o cargo, bem como realizará também o gerenciamento de risco relacionado à gestão da mudança em questão.</w:t>
      </w:r>
    </w:p>
    <w:p w14:paraId="7E8EB685" w14:textId="77777777" w:rsidR="00A30D05" w:rsidRPr="003F0F99" w:rsidRDefault="00A30D05" w:rsidP="003F0F99"/>
    <w:p w14:paraId="5657EF43" w14:textId="2FDC29B5" w:rsidR="002B7DC7" w:rsidRPr="003F0F99" w:rsidRDefault="00C7554A" w:rsidP="003F0F99">
      <w:pPr>
        <w:pStyle w:val="Ttulo2"/>
      </w:pPr>
      <w:r w:rsidRPr="003F0F99">
        <w:t xml:space="preserve"> </w:t>
      </w:r>
      <w:r w:rsidR="00BD3F0F" w:rsidRPr="003F0F99">
        <w:t>ORGANOGRAMA</w:t>
      </w:r>
    </w:p>
    <w:p w14:paraId="0682C5B8" w14:textId="1B0889AF" w:rsidR="00BD3F0F" w:rsidRPr="003100D0" w:rsidRDefault="00535AE7" w:rsidP="003F0F99">
      <w:pPr>
        <w:rPr>
          <w:i/>
          <w:iCs/>
          <w:sz w:val="20"/>
          <w:szCs w:val="20"/>
          <w:highlight w:val="cyan"/>
        </w:rPr>
      </w:pPr>
      <w:r w:rsidRPr="003100D0">
        <w:rPr>
          <w:i/>
          <w:iCs/>
          <w:sz w:val="20"/>
          <w:szCs w:val="20"/>
          <w:highlight w:val="cyan"/>
        </w:rPr>
        <w:t>(</w:t>
      </w:r>
      <w:r w:rsidR="003100D0" w:rsidRPr="003100D0">
        <w:rPr>
          <w:i/>
          <w:iCs/>
          <w:sz w:val="20"/>
          <w:szCs w:val="20"/>
          <w:highlight w:val="cyan"/>
        </w:rPr>
        <w:t>d</w:t>
      </w:r>
      <w:r w:rsidRPr="003100D0">
        <w:rPr>
          <w:i/>
          <w:iCs/>
          <w:sz w:val="20"/>
          <w:szCs w:val="20"/>
          <w:highlight w:val="cyan"/>
        </w:rPr>
        <w:t>esenvolver o organograma da entidade)</w:t>
      </w:r>
    </w:p>
    <w:p w14:paraId="18D3D47C" w14:textId="77777777" w:rsidR="00353149" w:rsidRDefault="00353149" w:rsidP="00F472A9"/>
    <w:p w14:paraId="13067443" w14:textId="29A1ADBA" w:rsidR="00511AE6" w:rsidRDefault="00511AE6" w:rsidP="00F472A9">
      <w:pPr>
        <w:pStyle w:val="Ttulo2"/>
      </w:pPr>
      <w:r w:rsidRPr="00511AE6">
        <w:t xml:space="preserve">GESTOR RESPONSÁVEL </w:t>
      </w:r>
    </w:p>
    <w:p w14:paraId="79A6DA18" w14:textId="77777777" w:rsidR="00AF1BD2" w:rsidRDefault="00511AE6" w:rsidP="00F472A9">
      <w:r>
        <w:t>O Gestor Responsáv</w:t>
      </w:r>
      <w:r w:rsidR="002B7DC7">
        <w:t>el</w:t>
      </w:r>
      <w:r>
        <w:t xml:space="preserve"> é a autoridade final em relação as operações conduzidas sob os </w:t>
      </w:r>
      <w:r w:rsidR="00DF3EBB">
        <w:t>regulamentos aplicáveis</w:t>
      </w:r>
      <w:r w:rsidR="002B7DC7">
        <w:t xml:space="preserve"> à entidade</w:t>
      </w:r>
      <w:r>
        <w:t xml:space="preserve"> e pela decisão sobre a alocação de recursos humanos, financeiros e técnicos do CIAC, sendo dessa forma ainda, também responsável pela qualidade da instrução oferecida.</w:t>
      </w:r>
    </w:p>
    <w:p w14:paraId="1109CDEC" w14:textId="77777777" w:rsidR="001B27CF" w:rsidRDefault="001B27CF" w:rsidP="00F472A9"/>
    <w:p w14:paraId="2E6C87AB" w14:textId="57CFC633" w:rsidR="00511AE6" w:rsidRDefault="00511AE6" w:rsidP="003F397B">
      <w:pPr>
        <w:pStyle w:val="Ttulo2"/>
        <w:numPr>
          <w:ilvl w:val="2"/>
          <w:numId w:val="4"/>
        </w:numPr>
      </w:pPr>
      <w:r w:rsidRPr="00E82F1E">
        <w:t>CONTATOS COM A ANAC</w:t>
      </w:r>
      <w:r>
        <w:t xml:space="preserve">: </w:t>
      </w:r>
    </w:p>
    <w:p w14:paraId="79E5E454" w14:textId="6BE1A6A8" w:rsidR="00511AE6" w:rsidRDefault="00C712FC" w:rsidP="00F472A9">
      <w:r>
        <w:t xml:space="preserve">O Gestor Responsável possui autorização para contato em qualquer setor da ANAC para tratar de quaisquer assuntos referentes </w:t>
      </w:r>
      <w:r w:rsidR="00B92B56">
        <w:t>ao CIAC, de acordo com o bom senso, boa conduta e normativos atinentes a reunião com agentes públicos.</w:t>
      </w:r>
    </w:p>
    <w:p w14:paraId="4AE7E274" w14:textId="18FD74C7" w:rsidR="00511AE6" w:rsidRDefault="00B11720" w:rsidP="00F472A9">
      <w:r>
        <w:t>Ademais</w:t>
      </w:r>
      <w:r w:rsidR="00511AE6" w:rsidRPr="00CE7ED0">
        <w:t>, o GR</w:t>
      </w:r>
      <w:r w:rsidR="00511AE6">
        <w:t xml:space="preserve"> em questão</w:t>
      </w:r>
      <w:r w:rsidR="00511AE6" w:rsidRPr="00CE7ED0">
        <w:t xml:space="preserve"> é responsável por:</w:t>
      </w:r>
    </w:p>
    <w:p w14:paraId="3CE74BB7" w14:textId="30D4B99E" w:rsidR="00511AE6" w:rsidRPr="00F8420F" w:rsidRDefault="00511AE6" w:rsidP="003F397B">
      <w:pPr>
        <w:pStyle w:val="Default"/>
        <w:numPr>
          <w:ilvl w:val="0"/>
          <w:numId w:val="9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>Ser a autoridade final sobre as operações conduzidas sob os regulamentos aplicáveis ao CIAC;</w:t>
      </w:r>
    </w:p>
    <w:p w14:paraId="10508194" w14:textId="010B7D5B" w:rsidR="00511AE6" w:rsidRPr="00F8420F" w:rsidRDefault="00511AE6" w:rsidP="003F397B">
      <w:pPr>
        <w:pStyle w:val="Default"/>
        <w:numPr>
          <w:ilvl w:val="0"/>
          <w:numId w:val="9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>Decidir sobre a alocação de recursos humanos, financeiros e técnicos do CIAC;</w:t>
      </w:r>
    </w:p>
    <w:p w14:paraId="7B87B2ED" w14:textId="3DE7CF60" w:rsidR="00511AE6" w:rsidRPr="00F8420F" w:rsidRDefault="00511AE6" w:rsidP="003F397B">
      <w:pPr>
        <w:pStyle w:val="Default"/>
        <w:numPr>
          <w:ilvl w:val="0"/>
          <w:numId w:val="9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>Prestar contas pelo desempenho de segurança operacional do CIAC;</w:t>
      </w:r>
    </w:p>
    <w:p w14:paraId="1FE815BA" w14:textId="384C448C" w:rsidR="00511AE6" w:rsidRPr="00F8420F" w:rsidRDefault="00511AE6" w:rsidP="003F397B">
      <w:pPr>
        <w:pStyle w:val="Default"/>
        <w:numPr>
          <w:ilvl w:val="0"/>
          <w:numId w:val="9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>Garantir a qualidade da instrução oferecida no CIAC</w:t>
      </w:r>
      <w:r w:rsidR="00231033">
        <w:rPr>
          <w:rFonts w:ascii="Arial" w:hAnsi="Arial" w:cs="Arial"/>
        </w:rPr>
        <w:t>;</w:t>
      </w:r>
    </w:p>
    <w:p w14:paraId="25963C24" w14:textId="77777777" w:rsidR="00511AE6" w:rsidRPr="00F8420F" w:rsidRDefault="00511AE6" w:rsidP="003F397B">
      <w:pPr>
        <w:pStyle w:val="Default"/>
        <w:numPr>
          <w:ilvl w:val="0"/>
          <w:numId w:val="9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 xml:space="preserve">Independentemente de outras responsabilidades perante a organização, o gestor responsável detém as responsabilidades elencadas a seguir: </w:t>
      </w:r>
    </w:p>
    <w:p w14:paraId="0F8DF411" w14:textId="77777777" w:rsidR="00511AE6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Pr="00F8420F">
        <w:rPr>
          <w:rFonts w:ascii="Arial" w:hAnsi="Arial" w:cs="Arial"/>
        </w:rPr>
        <w:t>ssegurar que o SGSO seja implementado de forma efetiva em todas as áreas da organização do CIAC, em conformidade com os requisitos aplicáveis, de modo compatível com o porte e a complexidade das operações;</w:t>
      </w:r>
    </w:p>
    <w:p w14:paraId="53D8F27D" w14:textId="77777777" w:rsidR="00511AE6" w:rsidRPr="00F8420F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 xml:space="preserve">Comunicar a toda organização a importância de conduzir as operações em conformidade com os requisitos de segurança operacional aplicáveis; </w:t>
      </w:r>
    </w:p>
    <w:p w14:paraId="44DB75BC" w14:textId="77777777" w:rsidR="00511AE6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 xml:space="preserve">Estabelecer e assinar a política da segurança operacional e comunicar a importância do comprometimento de todos os colaboradores com a referida política, assegurando que ela permaneça adequada ao CIAC; </w:t>
      </w:r>
    </w:p>
    <w:p w14:paraId="32407C59" w14:textId="77777777" w:rsidR="00511AE6" w:rsidRPr="00F8420F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>Assegurar a disponibilidade dos recursos necessários para garantir o alcance dos objetivos da segurança operacional e para a gestão do SGSO;</w:t>
      </w:r>
    </w:p>
    <w:p w14:paraId="6EEF2E02" w14:textId="77777777" w:rsidR="00511AE6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 xml:space="preserve">Assegurar que as tomadas de decisão dos demais gestores sejam orientadas por um processo institucionalizado de avaliação de riscos, considerando os impactos potenciais de suas decisões para a segurança operacional; </w:t>
      </w:r>
    </w:p>
    <w:p w14:paraId="68C4EE19" w14:textId="77777777" w:rsidR="00511AE6" w:rsidRPr="00F8420F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>Conduzir análises críticas da gestão do SGSO, visando assegurar a melhoria contínua do sistema;</w:t>
      </w:r>
    </w:p>
    <w:p w14:paraId="65EF1A29" w14:textId="77777777" w:rsidR="00511AE6" w:rsidRPr="00F8420F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 xml:space="preserve">Rever regularmente o desempenho de segurança operacional do CIAC, e tomar as medidas necessárias para tratamento de eventual desempenho insatisfatório de segurança operacional; </w:t>
      </w:r>
    </w:p>
    <w:p w14:paraId="20CB7202" w14:textId="77777777" w:rsidR="00511AE6" w:rsidRPr="00F8420F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 xml:space="preserve">Assegurar que as prerrogativas e responsabilidades acerca do gerenciamento da segurança operacional sejam clara e objetivamente estabelecidas e comunicadas em todas as áreas da organização do CIAC; </w:t>
      </w:r>
    </w:p>
    <w:p w14:paraId="37E18BC5" w14:textId="77777777" w:rsidR="00511AE6" w:rsidRPr="00F8420F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 xml:space="preserve">Assegurar que todo o pessoal da organização envolvido em atividades com impacto na segurança operacional cumpra com os requisitos aplicáveis e critérios internos de competência, experiência e treinamento para o exercício de suas prerrogativas e responsabilidades; </w:t>
      </w:r>
    </w:p>
    <w:p w14:paraId="62BBE49F" w14:textId="77777777" w:rsidR="00511AE6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  <w:sz w:val="23"/>
          <w:szCs w:val="23"/>
        </w:rPr>
        <w:lastRenderedPageBreak/>
        <w:t>A</w:t>
      </w:r>
      <w:r w:rsidRPr="00F8420F">
        <w:rPr>
          <w:rFonts w:ascii="Arial" w:hAnsi="Arial" w:cs="Arial"/>
        </w:rPr>
        <w:t xml:space="preserve">ssegurar que os objetivos da segurança operacional sejam estabelecidos, e que sejam mensuráveis e alinhados com a política da segurança operacional; </w:t>
      </w:r>
    </w:p>
    <w:p w14:paraId="5D3EA2B8" w14:textId="77777777" w:rsidR="00511AE6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 xml:space="preserve">Assegurar que planos estratégicos, sistemas, manuais e demais documentos normativos internos relativos à gestão do SGSO sejam aprovados pelos gestores competentes; </w:t>
      </w:r>
    </w:p>
    <w:p w14:paraId="46F54974" w14:textId="77777777" w:rsidR="00511AE6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6D2450">
        <w:rPr>
          <w:rFonts w:ascii="Arial" w:hAnsi="Arial" w:cs="Arial"/>
        </w:rPr>
        <w:t>Assegurar que sejam estabelecidos mecanismos eficazes de comunicação interna e com as autoridades, com relação ao desempenho e melhoria contínua do SGSO;</w:t>
      </w:r>
    </w:p>
    <w:p w14:paraId="4B0FD476" w14:textId="77777777" w:rsidR="00511AE6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6D2450">
        <w:rPr>
          <w:rFonts w:ascii="Arial" w:hAnsi="Arial" w:cs="Arial"/>
        </w:rPr>
        <w:t>Assegurar a integridade e o desempenho do SGSO, em face de mudanças internas (na organização ou no SGSO) ou mudanças externas que tenham impactos potenciais sobre a operação do CIAC;</w:t>
      </w:r>
    </w:p>
    <w:p w14:paraId="39568D3B" w14:textId="7DAA4131" w:rsidR="00511AE6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6D2450">
        <w:rPr>
          <w:rFonts w:ascii="Arial" w:hAnsi="Arial" w:cs="Arial"/>
        </w:rPr>
        <w:t>Aprovar os manuais e programas constantes no RBAC 141</w:t>
      </w:r>
      <w:r w:rsidR="00C85583">
        <w:rPr>
          <w:rFonts w:ascii="Arial" w:hAnsi="Arial" w:cs="Arial"/>
        </w:rPr>
        <w:t xml:space="preserve">, subparte </w:t>
      </w:r>
      <w:r w:rsidRPr="006D2450">
        <w:rPr>
          <w:rFonts w:ascii="Arial" w:hAnsi="Arial" w:cs="Arial"/>
        </w:rPr>
        <w:t>B</w:t>
      </w:r>
      <w:r>
        <w:rPr>
          <w:rFonts w:ascii="Arial" w:hAnsi="Arial" w:cs="Arial"/>
        </w:rPr>
        <w:t>, sendo eles MGSO, MGQ, este MIP e os Programas de Instrução</w:t>
      </w:r>
      <w:r w:rsidRPr="006D2450">
        <w:rPr>
          <w:rFonts w:ascii="Arial" w:hAnsi="Arial" w:cs="Arial"/>
        </w:rPr>
        <w:t>;</w:t>
      </w:r>
    </w:p>
    <w:p w14:paraId="4874EC85" w14:textId="03D679C3" w:rsidR="00511AE6" w:rsidRPr="006D2450" w:rsidRDefault="00511AE6" w:rsidP="003F397B">
      <w:pPr>
        <w:pStyle w:val="Default"/>
        <w:numPr>
          <w:ilvl w:val="0"/>
          <w:numId w:val="10"/>
        </w:numPr>
        <w:spacing w:line="360" w:lineRule="auto"/>
        <w:ind w:left="2835" w:hanging="283"/>
        <w:jc w:val="both"/>
        <w:rPr>
          <w:rFonts w:ascii="Arial" w:hAnsi="Arial" w:cs="Arial"/>
        </w:rPr>
      </w:pPr>
      <w:r w:rsidRPr="006D2450">
        <w:rPr>
          <w:rFonts w:ascii="Arial" w:hAnsi="Arial" w:cs="Arial"/>
        </w:rPr>
        <w:t>Enviar à ANAC os relatórios periódicos previstos nos parágrafos 141.27(g) e 141.29 (c) do RBAC 141</w:t>
      </w:r>
      <w:r>
        <w:rPr>
          <w:rFonts w:ascii="Arial" w:hAnsi="Arial" w:cs="Arial"/>
        </w:rPr>
        <w:t>.</w:t>
      </w:r>
    </w:p>
    <w:p w14:paraId="48A28D39" w14:textId="77777777" w:rsidR="00511AE6" w:rsidRPr="00F8420F" w:rsidRDefault="00511AE6" w:rsidP="003F397B">
      <w:pPr>
        <w:pStyle w:val="Default"/>
        <w:numPr>
          <w:ilvl w:val="0"/>
          <w:numId w:val="9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8420F">
        <w:rPr>
          <w:rFonts w:ascii="Arial" w:hAnsi="Arial" w:cs="Arial"/>
        </w:rPr>
        <w:t>O gestor responsável pode delegar, por escrito, suas atribuições a outras pessoas dentro do CIAC, desde que mantidas suas responsabilidades.</w:t>
      </w:r>
    </w:p>
    <w:p w14:paraId="70F0A349" w14:textId="77777777" w:rsidR="000D4A7A" w:rsidRDefault="000D4A7A" w:rsidP="00F472A9"/>
    <w:p w14:paraId="4B341701" w14:textId="78F72B2B" w:rsidR="000F6DC8" w:rsidRPr="000F6DC8" w:rsidRDefault="002E341C" w:rsidP="00F472A9">
      <w:pPr>
        <w:pStyle w:val="Ttulo2"/>
      </w:pPr>
      <w:r w:rsidRPr="000F6DC8">
        <w:t>GERENTE D</w:t>
      </w:r>
      <w:r w:rsidR="000F6DC8">
        <w:t xml:space="preserve">E SEGURANÇA OPERACIONAL </w:t>
      </w:r>
    </w:p>
    <w:p w14:paraId="28634DB8" w14:textId="7C23BDA0" w:rsidR="00511AE6" w:rsidRDefault="00511AE6" w:rsidP="00F472A9">
      <w:r>
        <w:t>O Gerente de Segurança Operacional da</w:t>
      </w:r>
      <w:r w:rsidR="002B7DC7">
        <w:t xml:space="preserve"> entidade</w:t>
      </w:r>
      <w:r w:rsidR="0026684A">
        <w:t xml:space="preserve">, </w:t>
      </w:r>
      <w:r>
        <w:t>terá as atribuições do cargo de GSO, descritas abaixo, confiado a ele. Este também terá acesso direto ao GR e acesso aos dados e informações de segurança operacional necessários ao exercício de suas responsabilidades.</w:t>
      </w:r>
    </w:p>
    <w:p w14:paraId="04A942D8" w14:textId="77777777" w:rsidR="00511AE6" w:rsidRDefault="00511AE6" w:rsidP="00F472A9"/>
    <w:p w14:paraId="09923F1F" w14:textId="7D4AB39A" w:rsidR="00511AE6" w:rsidRDefault="000D4A7A" w:rsidP="003F397B">
      <w:pPr>
        <w:pStyle w:val="Ttulo2"/>
        <w:numPr>
          <w:ilvl w:val="2"/>
          <w:numId w:val="4"/>
        </w:numPr>
      </w:pPr>
      <w:r w:rsidRPr="00E82F1E">
        <w:t>CONTATOS COM A ANAC</w:t>
      </w:r>
      <w:r>
        <w:t>:</w:t>
      </w:r>
    </w:p>
    <w:p w14:paraId="49951B32" w14:textId="0766425D" w:rsidR="006902A5" w:rsidRPr="0012414D" w:rsidRDefault="006902A5" w:rsidP="00F472A9">
      <w:pPr>
        <w:rPr>
          <w:i/>
          <w:iCs/>
          <w:sz w:val="20"/>
          <w:szCs w:val="20"/>
        </w:rPr>
      </w:pPr>
      <w:r w:rsidRPr="000D4A7A">
        <w:rPr>
          <w:i/>
          <w:iCs/>
          <w:sz w:val="20"/>
          <w:szCs w:val="20"/>
          <w:highlight w:val="cyan"/>
        </w:rPr>
        <w:t>(</w:t>
      </w:r>
      <w:r w:rsidR="007F6CE1">
        <w:rPr>
          <w:i/>
          <w:iCs/>
          <w:sz w:val="20"/>
          <w:szCs w:val="20"/>
          <w:highlight w:val="cyan"/>
        </w:rPr>
        <w:t>n</w:t>
      </w:r>
      <w:r w:rsidRPr="000D4A7A">
        <w:rPr>
          <w:i/>
          <w:iCs/>
          <w:sz w:val="20"/>
          <w:szCs w:val="20"/>
          <w:highlight w:val="cyan"/>
        </w:rPr>
        <w:t xml:space="preserve">este espaço o CIAC pode determinar que poderes o </w:t>
      </w:r>
      <w:r w:rsidR="00C615DA" w:rsidRPr="000D4A7A">
        <w:rPr>
          <w:i/>
          <w:iCs/>
          <w:sz w:val="20"/>
          <w:szCs w:val="20"/>
          <w:highlight w:val="cyan"/>
        </w:rPr>
        <w:t>Gerente de Segurança Operacional</w:t>
      </w:r>
      <w:r w:rsidRPr="000D4A7A">
        <w:rPr>
          <w:i/>
          <w:iCs/>
          <w:sz w:val="20"/>
          <w:szCs w:val="20"/>
          <w:highlight w:val="cyan"/>
        </w:rPr>
        <w:t xml:space="preserve"> possui para interagir formalmente com a ANAC. Se forem auferidas autorizações, o </w:t>
      </w:r>
      <w:r w:rsidR="00C615DA" w:rsidRPr="000D4A7A">
        <w:rPr>
          <w:i/>
          <w:iCs/>
          <w:sz w:val="20"/>
          <w:szCs w:val="20"/>
          <w:highlight w:val="cyan"/>
        </w:rPr>
        <w:t>GSO</w:t>
      </w:r>
      <w:r w:rsidRPr="000D4A7A">
        <w:rPr>
          <w:i/>
          <w:iCs/>
          <w:sz w:val="20"/>
          <w:szCs w:val="20"/>
          <w:highlight w:val="cyan"/>
        </w:rPr>
        <w:t xml:space="preserve">, pessoa física, deve estar vinculado ao CNPJ da do CIAC no SEI, conforme prevê a </w:t>
      </w:r>
      <w:r w:rsidR="000D4A7A" w:rsidRPr="000D4A7A">
        <w:rPr>
          <w:i/>
          <w:iCs/>
          <w:sz w:val="20"/>
          <w:szCs w:val="20"/>
          <w:highlight w:val="cyan"/>
        </w:rPr>
        <w:t>R</w:t>
      </w:r>
      <w:r w:rsidRPr="000D4A7A">
        <w:rPr>
          <w:i/>
          <w:iCs/>
          <w:sz w:val="20"/>
          <w:szCs w:val="20"/>
          <w:highlight w:val="cyan"/>
        </w:rPr>
        <w:t>esolução 520/2019)</w:t>
      </w:r>
    </w:p>
    <w:p w14:paraId="01C288FD" w14:textId="717D204E" w:rsidR="00511AE6" w:rsidRDefault="006902A5" w:rsidP="00F472A9">
      <w:pPr>
        <w:rPr>
          <w:i/>
          <w:iCs/>
          <w:color w:val="FF0000"/>
          <w:sz w:val="20"/>
          <w:szCs w:val="20"/>
        </w:rPr>
      </w:pPr>
      <w:r w:rsidRPr="00A81857">
        <w:rPr>
          <w:i/>
          <w:iCs/>
          <w:color w:val="FF0000"/>
          <w:sz w:val="20"/>
          <w:szCs w:val="20"/>
        </w:rPr>
        <w:t>(</w:t>
      </w:r>
      <w:r w:rsidR="00C54211" w:rsidRPr="00A81857">
        <w:rPr>
          <w:i/>
          <w:iCs/>
          <w:color w:val="FF0000"/>
          <w:sz w:val="20"/>
          <w:szCs w:val="20"/>
        </w:rPr>
        <w:t>Exemplo</w:t>
      </w:r>
      <w:r w:rsidRPr="00A81857">
        <w:rPr>
          <w:i/>
          <w:iCs/>
          <w:color w:val="FF0000"/>
          <w:sz w:val="20"/>
          <w:szCs w:val="20"/>
        </w:rPr>
        <w:t xml:space="preserve">) </w:t>
      </w:r>
      <w:r w:rsidR="00C54211" w:rsidRPr="00A81857">
        <w:rPr>
          <w:i/>
          <w:iCs/>
          <w:color w:val="FF0000"/>
          <w:sz w:val="20"/>
          <w:szCs w:val="20"/>
        </w:rPr>
        <w:t>O</w:t>
      </w:r>
      <w:r w:rsidR="0012414D" w:rsidRPr="00A81857">
        <w:rPr>
          <w:i/>
          <w:iCs/>
          <w:color w:val="FF0000"/>
          <w:sz w:val="20"/>
          <w:szCs w:val="20"/>
        </w:rPr>
        <w:t xml:space="preserve"> Gerente de Segurança Operacional possui autorização do Gestor de Qualidade do CIAC para contato com a GTOF e setores específicos da ANAC</w:t>
      </w:r>
      <w:r w:rsidR="00C85583" w:rsidRPr="00A81857">
        <w:rPr>
          <w:i/>
          <w:iCs/>
          <w:color w:val="FF0000"/>
          <w:sz w:val="20"/>
          <w:szCs w:val="20"/>
        </w:rPr>
        <w:t xml:space="preserve"> para tratar do Gerenciamento da </w:t>
      </w:r>
      <w:r w:rsidR="00C85583" w:rsidRPr="00A81857">
        <w:rPr>
          <w:i/>
          <w:iCs/>
          <w:color w:val="FF0000"/>
          <w:sz w:val="20"/>
          <w:szCs w:val="20"/>
        </w:rPr>
        <w:lastRenderedPageBreak/>
        <w:t>Segurança Operacional ao CIAC, de acordo com o bom senso, boa conduta e normativos atinentes a reunião com agentes públicos</w:t>
      </w:r>
      <w:r w:rsidR="00A81857" w:rsidRPr="00A81857">
        <w:rPr>
          <w:i/>
          <w:iCs/>
          <w:color w:val="FF0000"/>
          <w:sz w:val="20"/>
          <w:szCs w:val="20"/>
        </w:rPr>
        <w:t>.</w:t>
      </w:r>
    </w:p>
    <w:p w14:paraId="7A361E83" w14:textId="790A8282" w:rsidR="00511AE6" w:rsidRDefault="00511AE6" w:rsidP="00F472A9">
      <w:r>
        <w:t xml:space="preserve">São responsabilidades do GSO </w:t>
      </w:r>
      <w:r w:rsidR="00A81857">
        <w:t>do CIAC:</w:t>
      </w:r>
      <w:r w:rsidR="00A81857">
        <w:rPr>
          <w:rStyle w:val="Refdecomentrio"/>
        </w:rPr>
        <w:t xml:space="preserve"> </w:t>
      </w:r>
    </w:p>
    <w:p w14:paraId="093D8386" w14:textId="11D9E328" w:rsidR="00511AE6" w:rsidRPr="00A81857" w:rsidRDefault="00511AE6" w:rsidP="003F397B">
      <w:pPr>
        <w:pStyle w:val="PargrafodaLista"/>
        <w:numPr>
          <w:ilvl w:val="0"/>
          <w:numId w:val="2"/>
        </w:numPr>
        <w:ind w:left="1701" w:hanging="283"/>
        <w:rPr>
          <w:rFonts w:ascii="Arial" w:hAnsi="Arial"/>
          <w:sz w:val="24"/>
          <w:szCs w:val="24"/>
        </w:rPr>
      </w:pPr>
      <w:r w:rsidRPr="00A81857">
        <w:rPr>
          <w:rFonts w:ascii="Arial" w:hAnsi="Arial"/>
          <w:sz w:val="24"/>
          <w:szCs w:val="24"/>
        </w:rPr>
        <w:t>Coordenar a implementação, manutenção e integração do SGSO em todas as áreas da organização do CIAC, em conformidade com a seção 141.27 do RBAC 141;</w:t>
      </w:r>
    </w:p>
    <w:p w14:paraId="17EB6FF1" w14:textId="77777777" w:rsidR="00511AE6" w:rsidRPr="00A81857" w:rsidRDefault="00511AE6" w:rsidP="003F397B">
      <w:pPr>
        <w:pStyle w:val="PargrafodaLista"/>
        <w:numPr>
          <w:ilvl w:val="0"/>
          <w:numId w:val="2"/>
        </w:numPr>
        <w:ind w:left="1701" w:hanging="283"/>
        <w:rPr>
          <w:rFonts w:ascii="Arial" w:hAnsi="Arial"/>
          <w:sz w:val="24"/>
          <w:szCs w:val="24"/>
        </w:rPr>
      </w:pPr>
      <w:r w:rsidRPr="00A81857">
        <w:rPr>
          <w:rFonts w:ascii="Arial" w:hAnsi="Arial"/>
          <w:sz w:val="24"/>
          <w:szCs w:val="24"/>
        </w:rPr>
        <w:t>Facilitar a identificação de perigos e a análise de riscos à segurança operacional;</w:t>
      </w:r>
    </w:p>
    <w:p w14:paraId="3E32363C" w14:textId="77777777" w:rsidR="00511AE6" w:rsidRPr="00A81857" w:rsidRDefault="00511AE6" w:rsidP="003F397B">
      <w:pPr>
        <w:pStyle w:val="PargrafodaLista"/>
        <w:numPr>
          <w:ilvl w:val="0"/>
          <w:numId w:val="2"/>
        </w:numPr>
        <w:ind w:left="1701" w:hanging="283"/>
        <w:rPr>
          <w:rFonts w:ascii="Arial" w:hAnsi="Arial"/>
          <w:sz w:val="24"/>
          <w:szCs w:val="24"/>
        </w:rPr>
      </w:pPr>
      <w:r w:rsidRPr="00A81857">
        <w:rPr>
          <w:rFonts w:ascii="Arial" w:hAnsi="Arial"/>
          <w:sz w:val="24"/>
          <w:szCs w:val="24"/>
        </w:rPr>
        <w:t>Monitorar a efetividade dos controles de risco à segurança operacional;</w:t>
      </w:r>
    </w:p>
    <w:p w14:paraId="275772CA" w14:textId="77777777" w:rsidR="00511AE6" w:rsidRPr="00A81857" w:rsidRDefault="00511AE6" w:rsidP="003F397B">
      <w:pPr>
        <w:pStyle w:val="PargrafodaLista"/>
        <w:numPr>
          <w:ilvl w:val="0"/>
          <w:numId w:val="2"/>
        </w:numPr>
        <w:ind w:left="1701" w:hanging="283"/>
        <w:rPr>
          <w:rFonts w:ascii="Arial" w:hAnsi="Arial"/>
          <w:sz w:val="24"/>
          <w:szCs w:val="24"/>
        </w:rPr>
      </w:pPr>
      <w:r w:rsidRPr="00A81857">
        <w:rPr>
          <w:rFonts w:ascii="Arial" w:hAnsi="Arial"/>
          <w:sz w:val="24"/>
          <w:szCs w:val="24"/>
        </w:rPr>
        <w:t>Formalizar, junto ao gestor responsável, a necessidade de alocação de recursos demandados para implementação, manutenção e melhoria contínua do SGSO;</w:t>
      </w:r>
    </w:p>
    <w:p w14:paraId="60DB84CD" w14:textId="77777777" w:rsidR="00511AE6" w:rsidRPr="00A81857" w:rsidRDefault="00511AE6" w:rsidP="003F397B">
      <w:pPr>
        <w:pStyle w:val="PargrafodaLista"/>
        <w:numPr>
          <w:ilvl w:val="0"/>
          <w:numId w:val="2"/>
        </w:numPr>
        <w:ind w:left="1701" w:hanging="283"/>
        <w:rPr>
          <w:rFonts w:ascii="Arial" w:hAnsi="Arial"/>
          <w:sz w:val="24"/>
          <w:szCs w:val="24"/>
        </w:rPr>
      </w:pPr>
      <w:r w:rsidRPr="00A81857">
        <w:rPr>
          <w:rFonts w:ascii="Arial" w:hAnsi="Arial"/>
          <w:sz w:val="24"/>
          <w:szCs w:val="24"/>
        </w:rPr>
        <w:t>Planejar e facilitar a promoção da segurança operacional em todas as áreas da organização do CIAC;</w:t>
      </w:r>
    </w:p>
    <w:p w14:paraId="60828902" w14:textId="77777777" w:rsidR="00511AE6" w:rsidRPr="00A81857" w:rsidRDefault="00511AE6" w:rsidP="003F397B">
      <w:pPr>
        <w:pStyle w:val="PargrafodaLista"/>
        <w:numPr>
          <w:ilvl w:val="0"/>
          <w:numId w:val="2"/>
        </w:numPr>
        <w:ind w:left="1701" w:hanging="283"/>
        <w:rPr>
          <w:rFonts w:ascii="Arial" w:hAnsi="Arial"/>
          <w:sz w:val="24"/>
          <w:szCs w:val="24"/>
        </w:rPr>
      </w:pPr>
      <w:r w:rsidRPr="00A81857">
        <w:rPr>
          <w:rFonts w:ascii="Arial" w:hAnsi="Arial"/>
          <w:sz w:val="24"/>
          <w:szCs w:val="24"/>
        </w:rPr>
        <w:t>Relatar regularmente ao gestor responsável sobre o desempenho do SGSO e qualquer necessidade de melhoria;</w:t>
      </w:r>
    </w:p>
    <w:p w14:paraId="0ACEF815" w14:textId="2CBCDAF3" w:rsidR="00511AE6" w:rsidRPr="00A81857" w:rsidRDefault="00511AE6" w:rsidP="003F397B">
      <w:pPr>
        <w:pStyle w:val="PargrafodaLista"/>
        <w:numPr>
          <w:ilvl w:val="0"/>
          <w:numId w:val="2"/>
        </w:numPr>
        <w:ind w:left="1701" w:hanging="283"/>
        <w:rPr>
          <w:rFonts w:ascii="Arial" w:hAnsi="Arial"/>
          <w:sz w:val="24"/>
          <w:szCs w:val="24"/>
        </w:rPr>
      </w:pPr>
      <w:r w:rsidRPr="00A81857">
        <w:rPr>
          <w:rFonts w:ascii="Arial" w:hAnsi="Arial"/>
          <w:sz w:val="24"/>
          <w:szCs w:val="24"/>
        </w:rPr>
        <w:t>Assessorar o gestor responsável no exercício de suas responsabilidades relacionadas ao gerenciamento da segurança operacional, fornecendo subsídios para a tomada de decisões;</w:t>
      </w:r>
    </w:p>
    <w:p w14:paraId="116EAE66" w14:textId="737D329C" w:rsidR="00A81857" w:rsidRPr="00A30D05" w:rsidRDefault="00511AE6" w:rsidP="003F397B">
      <w:pPr>
        <w:pStyle w:val="PargrafodaLista"/>
        <w:numPr>
          <w:ilvl w:val="0"/>
          <w:numId w:val="2"/>
        </w:numPr>
        <w:ind w:left="1701" w:hanging="283"/>
        <w:rPr>
          <w:rFonts w:ascii="Arial" w:hAnsi="Arial"/>
          <w:sz w:val="24"/>
          <w:szCs w:val="24"/>
        </w:rPr>
      </w:pPr>
      <w:r w:rsidRPr="00A81857">
        <w:rPr>
          <w:rFonts w:ascii="Arial" w:hAnsi="Arial"/>
          <w:sz w:val="24"/>
          <w:szCs w:val="24"/>
        </w:rPr>
        <w:t>Assessorar o gestor responsável na elaboração dos relatórios previstos no parágrafo 141.27(g) do RBAC 141.</w:t>
      </w:r>
    </w:p>
    <w:p w14:paraId="543B7B23" w14:textId="77777777" w:rsidR="00A81857" w:rsidRDefault="00A81857" w:rsidP="00F472A9"/>
    <w:p w14:paraId="599675B3" w14:textId="59D79276" w:rsidR="00A803F7" w:rsidRDefault="00A803F7" w:rsidP="00F472A9">
      <w:pPr>
        <w:pStyle w:val="Ttulo2"/>
      </w:pPr>
      <w:r>
        <w:t xml:space="preserve"> GERENTE DA QUALIDADE (GQ)</w:t>
      </w:r>
    </w:p>
    <w:p w14:paraId="7C2E2B9D" w14:textId="41D4732D" w:rsidR="00A803F7" w:rsidRDefault="00A803F7" w:rsidP="00F472A9">
      <w:r>
        <w:t>O</w:t>
      </w:r>
      <w:r w:rsidRPr="00D5448D">
        <w:t xml:space="preserve"> Gerente d</w:t>
      </w:r>
      <w:r w:rsidR="00E90A01">
        <w:t>a</w:t>
      </w:r>
      <w:r w:rsidRPr="00D5448D">
        <w:t xml:space="preserve"> Qualidade</w:t>
      </w:r>
      <w:r w:rsidR="002B7DC7">
        <w:t>,</w:t>
      </w:r>
      <w:r w:rsidRPr="00D5448D">
        <w:t xml:space="preserve"> terá acesso direto ao Gestor Responsável, </w:t>
      </w:r>
      <w:r w:rsidR="00883611">
        <w:t>assim como</w:t>
      </w:r>
      <w:r w:rsidRPr="00D5448D">
        <w:t xml:space="preserve"> os dados e informações da qualidade necessários para o exercício de suas responsabilidades.</w:t>
      </w:r>
    </w:p>
    <w:p w14:paraId="124C3334" w14:textId="134022B7" w:rsidR="00A803F7" w:rsidRDefault="00A803F7" w:rsidP="00F472A9"/>
    <w:p w14:paraId="42D0724C" w14:textId="77777777" w:rsidR="00D22784" w:rsidRDefault="00D22784" w:rsidP="003F397B">
      <w:pPr>
        <w:pStyle w:val="Ttulo2"/>
        <w:numPr>
          <w:ilvl w:val="2"/>
          <w:numId w:val="4"/>
        </w:numPr>
      </w:pPr>
      <w:r w:rsidRPr="00E82F1E">
        <w:t>CONTATOS COM A ANAC</w:t>
      </w:r>
      <w:r>
        <w:t>:</w:t>
      </w:r>
    </w:p>
    <w:p w14:paraId="51BD959D" w14:textId="739B0947" w:rsidR="00D22784" w:rsidRPr="0012414D" w:rsidRDefault="00D22784" w:rsidP="00D22784">
      <w:pPr>
        <w:rPr>
          <w:i/>
          <w:iCs/>
          <w:sz w:val="20"/>
          <w:szCs w:val="20"/>
        </w:rPr>
      </w:pPr>
      <w:r w:rsidRPr="000D4A7A">
        <w:rPr>
          <w:i/>
          <w:iCs/>
          <w:sz w:val="20"/>
          <w:szCs w:val="20"/>
          <w:highlight w:val="cyan"/>
        </w:rPr>
        <w:t>(</w:t>
      </w:r>
      <w:r w:rsidR="007F6CE1">
        <w:rPr>
          <w:i/>
          <w:iCs/>
          <w:sz w:val="20"/>
          <w:szCs w:val="20"/>
          <w:highlight w:val="cyan"/>
        </w:rPr>
        <w:t>n</w:t>
      </w:r>
      <w:r w:rsidRPr="000D4A7A">
        <w:rPr>
          <w:i/>
          <w:iCs/>
          <w:sz w:val="20"/>
          <w:szCs w:val="20"/>
          <w:highlight w:val="cyan"/>
        </w:rPr>
        <w:t>este espaço o CIAC pode determinar que poderes o Gerente d</w:t>
      </w:r>
      <w:r w:rsidR="00E90A01">
        <w:rPr>
          <w:i/>
          <w:iCs/>
          <w:sz w:val="20"/>
          <w:szCs w:val="20"/>
          <w:highlight w:val="cyan"/>
        </w:rPr>
        <w:t>a</w:t>
      </w:r>
      <w:r w:rsidRPr="000D4A7A">
        <w:rPr>
          <w:i/>
          <w:iCs/>
          <w:sz w:val="20"/>
          <w:szCs w:val="20"/>
          <w:highlight w:val="cyan"/>
        </w:rPr>
        <w:t xml:space="preserve"> </w:t>
      </w:r>
      <w:r>
        <w:rPr>
          <w:i/>
          <w:iCs/>
          <w:sz w:val="20"/>
          <w:szCs w:val="20"/>
          <w:highlight w:val="cyan"/>
        </w:rPr>
        <w:t>Qualidade</w:t>
      </w:r>
      <w:r w:rsidRPr="000D4A7A">
        <w:rPr>
          <w:i/>
          <w:iCs/>
          <w:sz w:val="20"/>
          <w:szCs w:val="20"/>
          <w:highlight w:val="cyan"/>
        </w:rPr>
        <w:t xml:space="preserve"> possui para interagir formalmente com a ANAC. Se forem auferidas autorizações, o G</w:t>
      </w:r>
      <w:r w:rsidR="00C449C6">
        <w:rPr>
          <w:i/>
          <w:iCs/>
          <w:sz w:val="20"/>
          <w:szCs w:val="20"/>
          <w:highlight w:val="cyan"/>
        </w:rPr>
        <w:t>Q</w:t>
      </w:r>
      <w:r w:rsidRPr="000D4A7A">
        <w:rPr>
          <w:i/>
          <w:iCs/>
          <w:sz w:val="20"/>
          <w:szCs w:val="20"/>
          <w:highlight w:val="cyan"/>
        </w:rPr>
        <w:t>, pessoa física, deve estar vinculado ao CNPJ da do CIAC no SEI, conforme prevê a Resolução 520/2019)</w:t>
      </w:r>
    </w:p>
    <w:p w14:paraId="7121973A" w14:textId="11897A02" w:rsidR="00D22784" w:rsidRPr="00A81857" w:rsidRDefault="00D22784" w:rsidP="00D22784">
      <w:pPr>
        <w:rPr>
          <w:i/>
          <w:iCs/>
          <w:color w:val="FF0000"/>
          <w:sz w:val="20"/>
          <w:szCs w:val="20"/>
        </w:rPr>
      </w:pPr>
      <w:r w:rsidRPr="00A81857">
        <w:rPr>
          <w:i/>
          <w:iCs/>
          <w:color w:val="FF0000"/>
          <w:sz w:val="20"/>
          <w:szCs w:val="20"/>
        </w:rPr>
        <w:t>(Exemplo) O Gerente d</w:t>
      </w:r>
      <w:r w:rsidR="00E90A01">
        <w:rPr>
          <w:i/>
          <w:iCs/>
          <w:color w:val="FF0000"/>
          <w:sz w:val="20"/>
          <w:szCs w:val="20"/>
        </w:rPr>
        <w:t>a</w:t>
      </w:r>
      <w:r w:rsidRPr="00A81857">
        <w:rPr>
          <w:i/>
          <w:iCs/>
          <w:color w:val="FF0000"/>
          <w:sz w:val="20"/>
          <w:szCs w:val="20"/>
        </w:rPr>
        <w:t xml:space="preserve"> </w:t>
      </w:r>
      <w:r>
        <w:rPr>
          <w:i/>
          <w:iCs/>
          <w:color w:val="FF0000"/>
          <w:sz w:val="20"/>
          <w:szCs w:val="20"/>
        </w:rPr>
        <w:t>Qualidade</w:t>
      </w:r>
      <w:r w:rsidRPr="00A81857">
        <w:rPr>
          <w:i/>
          <w:iCs/>
          <w:color w:val="FF0000"/>
          <w:sz w:val="20"/>
          <w:szCs w:val="20"/>
        </w:rPr>
        <w:t xml:space="preserve"> possui autorização do Gestor </w:t>
      </w:r>
      <w:r w:rsidR="00E90A01">
        <w:rPr>
          <w:i/>
          <w:iCs/>
          <w:color w:val="FF0000"/>
          <w:sz w:val="20"/>
          <w:szCs w:val="20"/>
        </w:rPr>
        <w:t>Responsável</w:t>
      </w:r>
      <w:r w:rsidRPr="00A81857">
        <w:rPr>
          <w:i/>
          <w:iCs/>
          <w:color w:val="FF0000"/>
          <w:sz w:val="20"/>
          <w:szCs w:val="20"/>
        </w:rPr>
        <w:t xml:space="preserve"> para contato com a GTOF e setores específicos da ANAC para tratar </w:t>
      </w:r>
      <w:r w:rsidR="00C449C6" w:rsidRPr="00A81857">
        <w:rPr>
          <w:i/>
          <w:iCs/>
          <w:color w:val="FF0000"/>
          <w:sz w:val="20"/>
          <w:szCs w:val="20"/>
        </w:rPr>
        <w:t>d</w:t>
      </w:r>
      <w:r w:rsidR="00C449C6">
        <w:rPr>
          <w:i/>
          <w:iCs/>
          <w:color w:val="FF0000"/>
          <w:sz w:val="20"/>
          <w:szCs w:val="20"/>
        </w:rPr>
        <w:t>e</w:t>
      </w:r>
      <w:r w:rsidR="00C449C6" w:rsidRPr="00A81857">
        <w:rPr>
          <w:i/>
          <w:iCs/>
          <w:color w:val="FF0000"/>
          <w:sz w:val="20"/>
          <w:szCs w:val="20"/>
        </w:rPr>
        <w:t xml:space="preserve"> quaisquer assuntos relacionados</w:t>
      </w:r>
      <w:r w:rsidR="00C901B1">
        <w:rPr>
          <w:i/>
          <w:iCs/>
          <w:color w:val="FF0000"/>
          <w:sz w:val="20"/>
          <w:szCs w:val="20"/>
        </w:rPr>
        <w:t xml:space="preserve"> a qualidade educacional do CIAC</w:t>
      </w:r>
      <w:r w:rsidRPr="00A81857">
        <w:rPr>
          <w:i/>
          <w:iCs/>
          <w:color w:val="FF0000"/>
          <w:sz w:val="20"/>
          <w:szCs w:val="20"/>
        </w:rPr>
        <w:t>, de acordo com o bom senso, boa conduta e normativos atinentes a reunião com agentes públicos.</w:t>
      </w:r>
    </w:p>
    <w:p w14:paraId="7B0B2EEC" w14:textId="1F53F7F1" w:rsidR="00A803F7" w:rsidRPr="00781047" w:rsidRDefault="00C901B1" w:rsidP="00F472A9">
      <w:r>
        <w:t>São responsabilidades do G</w:t>
      </w:r>
      <w:r w:rsidR="009456C5">
        <w:t>Q</w:t>
      </w:r>
      <w:r>
        <w:t xml:space="preserve"> do CIAC:</w:t>
      </w:r>
      <w:r w:rsidRPr="00C40A65">
        <w:t xml:space="preserve"> </w:t>
      </w:r>
    </w:p>
    <w:p w14:paraId="7713FF1B" w14:textId="2FB63BC0" w:rsidR="00A803F7" w:rsidRPr="00C40A65" w:rsidRDefault="00A803F7" w:rsidP="003F397B">
      <w:pPr>
        <w:pStyle w:val="PargrafodaLista"/>
        <w:numPr>
          <w:ilvl w:val="0"/>
          <w:numId w:val="11"/>
        </w:numPr>
        <w:ind w:left="1701" w:hanging="283"/>
        <w:rPr>
          <w:rFonts w:ascii="Arial" w:hAnsi="Arial"/>
          <w:sz w:val="24"/>
          <w:szCs w:val="24"/>
        </w:rPr>
      </w:pPr>
      <w:r w:rsidRPr="00C40A65">
        <w:rPr>
          <w:rFonts w:ascii="Arial" w:hAnsi="Arial"/>
          <w:sz w:val="24"/>
          <w:szCs w:val="24"/>
        </w:rPr>
        <w:lastRenderedPageBreak/>
        <w:t xml:space="preserve">Coordenar a implementação, manutenção e integração do SGQ em todas as áreas da organização do CIAC, em conformidade com os requisitos previstos na seção 141.29 do RBAC 141; </w:t>
      </w:r>
    </w:p>
    <w:p w14:paraId="552E93E3" w14:textId="77777777" w:rsidR="00A803F7" w:rsidRPr="00C40A65" w:rsidRDefault="00A803F7" w:rsidP="003F397B">
      <w:pPr>
        <w:pStyle w:val="PargrafodaLista"/>
        <w:numPr>
          <w:ilvl w:val="0"/>
          <w:numId w:val="11"/>
        </w:numPr>
        <w:ind w:left="1701" w:hanging="283"/>
        <w:rPr>
          <w:rFonts w:ascii="Arial" w:hAnsi="Arial"/>
          <w:sz w:val="24"/>
          <w:szCs w:val="24"/>
        </w:rPr>
      </w:pPr>
      <w:r w:rsidRPr="00C40A65">
        <w:rPr>
          <w:rFonts w:ascii="Arial" w:hAnsi="Arial"/>
          <w:sz w:val="24"/>
          <w:szCs w:val="24"/>
        </w:rPr>
        <w:t xml:space="preserve">Monitorar a efetividade dos controles de qualidade dos serviços do CIAC; </w:t>
      </w:r>
    </w:p>
    <w:p w14:paraId="76EC46A6" w14:textId="0543A0F4" w:rsidR="00A803F7" w:rsidRPr="00C40A65" w:rsidRDefault="00A803F7" w:rsidP="003F397B">
      <w:pPr>
        <w:pStyle w:val="PargrafodaLista"/>
        <w:numPr>
          <w:ilvl w:val="0"/>
          <w:numId w:val="11"/>
        </w:numPr>
        <w:ind w:left="1701" w:hanging="283"/>
        <w:rPr>
          <w:rFonts w:ascii="Arial" w:hAnsi="Arial"/>
          <w:sz w:val="24"/>
          <w:szCs w:val="24"/>
        </w:rPr>
      </w:pPr>
      <w:r w:rsidRPr="00C40A65">
        <w:rPr>
          <w:rFonts w:ascii="Arial" w:hAnsi="Arial"/>
          <w:sz w:val="24"/>
          <w:szCs w:val="24"/>
        </w:rPr>
        <w:t>Formalizar junto ao gestor responsável a necessidade de alocação de recursos demandados para implementação, manutenção e melhoria contínua do SGQ;</w:t>
      </w:r>
    </w:p>
    <w:p w14:paraId="7393103A" w14:textId="1F5B1535" w:rsidR="00353149" w:rsidRPr="00A30D05" w:rsidRDefault="00A803F7" w:rsidP="003F397B">
      <w:pPr>
        <w:pStyle w:val="PargrafodaLista"/>
        <w:numPr>
          <w:ilvl w:val="0"/>
          <w:numId w:val="11"/>
        </w:numPr>
        <w:ind w:left="1701" w:hanging="283"/>
        <w:rPr>
          <w:rFonts w:ascii="Arial" w:hAnsi="Arial"/>
          <w:sz w:val="24"/>
          <w:szCs w:val="24"/>
        </w:rPr>
      </w:pPr>
      <w:r w:rsidRPr="00C40A65">
        <w:rPr>
          <w:rFonts w:ascii="Arial" w:hAnsi="Arial"/>
          <w:sz w:val="24"/>
          <w:szCs w:val="24"/>
        </w:rPr>
        <w:t>Assessorar o gestor.</w:t>
      </w:r>
    </w:p>
    <w:p w14:paraId="4F4DE81B" w14:textId="77777777" w:rsidR="00353149" w:rsidRDefault="00353149" w:rsidP="00F472A9"/>
    <w:p w14:paraId="5F2A6A05" w14:textId="6261CECF" w:rsidR="002E341C" w:rsidRDefault="00A803F7" w:rsidP="00F472A9">
      <w:pPr>
        <w:pStyle w:val="Ttulo2"/>
      </w:pPr>
      <w:r>
        <w:t xml:space="preserve"> COORDENADORES </w:t>
      </w:r>
    </w:p>
    <w:p w14:paraId="1230AFA5" w14:textId="3BAD7A7C" w:rsidR="001E0B53" w:rsidRDefault="001E0B53" w:rsidP="00F472A9">
      <w:r>
        <w:t>O</w:t>
      </w:r>
      <w:r w:rsidR="00A803F7">
        <w:t>s</w:t>
      </w:r>
      <w:r>
        <w:t xml:space="preserve"> </w:t>
      </w:r>
      <w:r w:rsidR="00A803F7">
        <w:t>coordenadores dos cursos</w:t>
      </w:r>
      <w:r w:rsidR="002B7DC7">
        <w:t xml:space="preserve">, </w:t>
      </w:r>
      <w:r>
        <w:t>p</w:t>
      </w:r>
      <w:r w:rsidR="00511AE6" w:rsidRPr="00D5448D">
        <w:t>ossu</w:t>
      </w:r>
      <w:r w:rsidR="00A803F7">
        <w:t xml:space="preserve">em </w:t>
      </w:r>
      <w:r w:rsidR="00511AE6">
        <w:t>obrigatoriamente</w:t>
      </w:r>
      <w:r w:rsidR="00511AE6" w:rsidRPr="00D5448D">
        <w:t xml:space="preserve"> experiência mínima de dois anos como instrutor</w:t>
      </w:r>
      <w:r w:rsidR="00A803F7">
        <w:t>es</w:t>
      </w:r>
      <w:r w:rsidR="00511AE6" w:rsidRPr="00D5448D">
        <w:t xml:space="preserve"> no âmbito da aviação civil,</w:t>
      </w:r>
      <w:r w:rsidR="00511AE6">
        <w:t xml:space="preserve"> e quando exigido para os cursos práticos, dois anos de instrução prática comprovada. </w:t>
      </w:r>
    </w:p>
    <w:p w14:paraId="70CF177E" w14:textId="77777777" w:rsidR="001E0B53" w:rsidRDefault="00511AE6" w:rsidP="00F472A9">
      <w:r>
        <w:t>Todas estas exigências são comprovadas</w:t>
      </w:r>
      <w:r w:rsidRPr="00D5448D">
        <w:t xml:space="preserve"> mediante documentação hábil de comprovação</w:t>
      </w:r>
      <w:r>
        <w:t xml:space="preserve"> arquivadas junto à </w:t>
      </w:r>
      <w:r w:rsidR="002B7DC7">
        <w:t>secretaria.</w:t>
      </w:r>
    </w:p>
    <w:p w14:paraId="53C532B6" w14:textId="77777777" w:rsidR="002B7DC7" w:rsidRDefault="002B7DC7" w:rsidP="00F472A9"/>
    <w:p w14:paraId="124A2D37" w14:textId="77777777" w:rsidR="00C449C6" w:rsidRDefault="00C449C6" w:rsidP="003F397B">
      <w:pPr>
        <w:pStyle w:val="Ttulo2"/>
        <w:numPr>
          <w:ilvl w:val="2"/>
          <w:numId w:val="4"/>
        </w:numPr>
      </w:pPr>
      <w:r w:rsidRPr="00E82F1E">
        <w:t>CONTATOS COM A ANAC</w:t>
      </w:r>
      <w:r>
        <w:t>:</w:t>
      </w:r>
    </w:p>
    <w:p w14:paraId="42B54C1B" w14:textId="63AE2F29" w:rsidR="00C449C6" w:rsidRPr="0012414D" w:rsidRDefault="00C449C6" w:rsidP="00C449C6">
      <w:pPr>
        <w:rPr>
          <w:i/>
          <w:iCs/>
          <w:sz w:val="20"/>
          <w:szCs w:val="20"/>
        </w:rPr>
      </w:pPr>
      <w:r w:rsidRPr="000D4A7A">
        <w:rPr>
          <w:i/>
          <w:iCs/>
          <w:sz w:val="20"/>
          <w:szCs w:val="20"/>
          <w:highlight w:val="cyan"/>
        </w:rPr>
        <w:t>(</w:t>
      </w:r>
      <w:r w:rsidR="007F6CE1">
        <w:rPr>
          <w:i/>
          <w:iCs/>
          <w:sz w:val="20"/>
          <w:szCs w:val="20"/>
          <w:highlight w:val="cyan"/>
        </w:rPr>
        <w:t>n</w:t>
      </w:r>
      <w:r w:rsidRPr="000D4A7A">
        <w:rPr>
          <w:i/>
          <w:iCs/>
          <w:sz w:val="20"/>
          <w:szCs w:val="20"/>
          <w:highlight w:val="cyan"/>
        </w:rPr>
        <w:t xml:space="preserve">este espaço o CIAC pode determinar que poderes o </w:t>
      </w:r>
      <w:r w:rsidR="00715EFD">
        <w:rPr>
          <w:i/>
          <w:iCs/>
          <w:sz w:val="20"/>
          <w:szCs w:val="20"/>
          <w:highlight w:val="cyan"/>
        </w:rPr>
        <w:t>Coordenador</w:t>
      </w:r>
      <w:r w:rsidRPr="000D4A7A">
        <w:rPr>
          <w:i/>
          <w:iCs/>
          <w:sz w:val="20"/>
          <w:szCs w:val="20"/>
          <w:highlight w:val="cyan"/>
        </w:rPr>
        <w:t xml:space="preserve"> possui para interagir formalmente com a ANAC. Se forem auferidas autorizações, o </w:t>
      </w:r>
      <w:r w:rsidR="00715EFD">
        <w:rPr>
          <w:i/>
          <w:iCs/>
          <w:sz w:val="20"/>
          <w:szCs w:val="20"/>
          <w:highlight w:val="cyan"/>
        </w:rPr>
        <w:t>Coordenador</w:t>
      </w:r>
      <w:r w:rsidRPr="000D4A7A">
        <w:rPr>
          <w:i/>
          <w:iCs/>
          <w:sz w:val="20"/>
          <w:szCs w:val="20"/>
          <w:highlight w:val="cyan"/>
        </w:rPr>
        <w:t>, pessoa física, deve estar vinculado ao CNPJ da do CIAC no SEI, conforme prevê a Resolução 520/2019)</w:t>
      </w:r>
    </w:p>
    <w:p w14:paraId="40357955" w14:textId="0979EEDD" w:rsidR="00C449C6" w:rsidRPr="00A81857" w:rsidRDefault="00C449C6" w:rsidP="00C449C6">
      <w:pPr>
        <w:rPr>
          <w:i/>
          <w:iCs/>
          <w:color w:val="FF0000"/>
          <w:sz w:val="20"/>
          <w:szCs w:val="20"/>
        </w:rPr>
      </w:pPr>
      <w:r w:rsidRPr="00A81857">
        <w:rPr>
          <w:i/>
          <w:iCs/>
          <w:color w:val="FF0000"/>
          <w:sz w:val="20"/>
          <w:szCs w:val="20"/>
        </w:rPr>
        <w:t xml:space="preserve">(Exemplo) O </w:t>
      </w:r>
      <w:r w:rsidR="00CB50C7">
        <w:rPr>
          <w:i/>
          <w:iCs/>
          <w:color w:val="FF0000"/>
          <w:sz w:val="20"/>
          <w:szCs w:val="20"/>
        </w:rPr>
        <w:t>Coordenador</w:t>
      </w:r>
      <w:r w:rsidRPr="00A81857">
        <w:rPr>
          <w:i/>
          <w:iCs/>
          <w:color w:val="FF0000"/>
          <w:sz w:val="20"/>
          <w:szCs w:val="20"/>
        </w:rPr>
        <w:t xml:space="preserve"> possui autorização do Gestor </w:t>
      </w:r>
      <w:r>
        <w:rPr>
          <w:i/>
          <w:iCs/>
          <w:color w:val="FF0000"/>
          <w:sz w:val="20"/>
          <w:szCs w:val="20"/>
        </w:rPr>
        <w:t>Responsável</w:t>
      </w:r>
      <w:r w:rsidRPr="00A81857">
        <w:rPr>
          <w:i/>
          <w:iCs/>
          <w:color w:val="FF0000"/>
          <w:sz w:val="20"/>
          <w:szCs w:val="20"/>
        </w:rPr>
        <w:t xml:space="preserve"> para contato com a GTOF e setores específicos da ANAC para tratar </w:t>
      </w:r>
      <w:proofErr w:type="gramStart"/>
      <w:r w:rsidRPr="00A81857">
        <w:rPr>
          <w:i/>
          <w:iCs/>
          <w:color w:val="FF0000"/>
          <w:sz w:val="20"/>
          <w:szCs w:val="20"/>
        </w:rPr>
        <w:t xml:space="preserve">do </w:t>
      </w:r>
      <w:r>
        <w:rPr>
          <w:i/>
          <w:iCs/>
          <w:color w:val="FF0000"/>
          <w:sz w:val="20"/>
          <w:szCs w:val="20"/>
        </w:rPr>
        <w:t>quaisquer assuntos relacionados</w:t>
      </w:r>
      <w:proofErr w:type="gramEnd"/>
      <w:r>
        <w:rPr>
          <w:i/>
          <w:iCs/>
          <w:color w:val="FF0000"/>
          <w:sz w:val="20"/>
          <w:szCs w:val="20"/>
        </w:rPr>
        <w:t xml:space="preserve"> a</w:t>
      </w:r>
      <w:r w:rsidR="00CB50C7">
        <w:rPr>
          <w:i/>
          <w:iCs/>
          <w:color w:val="FF0000"/>
          <w:sz w:val="20"/>
          <w:szCs w:val="20"/>
        </w:rPr>
        <w:t>os Programas de Instrução</w:t>
      </w:r>
      <w:r>
        <w:rPr>
          <w:i/>
          <w:iCs/>
          <w:color w:val="FF0000"/>
          <w:sz w:val="20"/>
          <w:szCs w:val="20"/>
        </w:rPr>
        <w:t xml:space="preserve"> do CIAC</w:t>
      </w:r>
      <w:r w:rsidRPr="00A81857">
        <w:rPr>
          <w:i/>
          <w:iCs/>
          <w:color w:val="FF0000"/>
          <w:sz w:val="20"/>
          <w:szCs w:val="20"/>
        </w:rPr>
        <w:t>, de acordo com o bom senso, boa conduta e normativos atinentes a reunião com agentes públicos.</w:t>
      </w:r>
    </w:p>
    <w:p w14:paraId="3434CD50" w14:textId="67A6C5AD" w:rsidR="002B7DC7" w:rsidRPr="00FE6646" w:rsidRDefault="00CB50C7" w:rsidP="00F472A9">
      <w:r w:rsidRPr="00FE6646">
        <w:t>São responsabilidades do</w:t>
      </w:r>
      <w:r w:rsidR="00511AE6" w:rsidRPr="00FE6646">
        <w:t>s coordenadores dos cursos</w:t>
      </w:r>
      <w:r w:rsidR="002B7DC7" w:rsidRPr="00FE6646">
        <w:t>:</w:t>
      </w:r>
    </w:p>
    <w:p w14:paraId="68B549E8" w14:textId="77777777" w:rsidR="00511AE6" w:rsidRPr="00FE6646" w:rsidRDefault="00511AE6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E6646">
        <w:rPr>
          <w:rFonts w:ascii="Arial" w:hAnsi="Arial" w:cs="Arial"/>
        </w:rPr>
        <w:t xml:space="preserve">Supervisionar o progresso individual dos alunos e o trabalho dos instrutores; </w:t>
      </w:r>
    </w:p>
    <w:p w14:paraId="0DE12CF0" w14:textId="77777777" w:rsidR="00511AE6" w:rsidRPr="00FE6646" w:rsidRDefault="00511AE6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E6646">
        <w:rPr>
          <w:rFonts w:ascii="Arial" w:hAnsi="Arial" w:cs="Arial"/>
        </w:rPr>
        <w:t xml:space="preserve">Garantir que a instrução seja ministrada de maneira padronizada por todos os instrutores e em obediência ao sistema de manuais aprovado; </w:t>
      </w:r>
    </w:p>
    <w:p w14:paraId="1285BCFF" w14:textId="77777777" w:rsidR="00511AE6" w:rsidRPr="00FE6646" w:rsidRDefault="00511AE6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E6646">
        <w:rPr>
          <w:rFonts w:ascii="Arial" w:hAnsi="Arial" w:cs="Arial"/>
        </w:rPr>
        <w:t xml:space="preserve">Garantir que a instrução ministrada seja efetiva para preparar o aluno para a licença, habilitação ou certificado pretendido; </w:t>
      </w:r>
    </w:p>
    <w:p w14:paraId="2FB032E4" w14:textId="77777777" w:rsidR="00511AE6" w:rsidRPr="00FE6646" w:rsidRDefault="00511AE6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E6646">
        <w:rPr>
          <w:rFonts w:ascii="Arial" w:hAnsi="Arial" w:cs="Arial"/>
        </w:rPr>
        <w:t xml:space="preserve">Analisar o currículo e a experiência dos instrutores antes de sua admissão de modo a garantir que atende às expectativas e exigências do CIAC e da legislação em vigor; </w:t>
      </w:r>
    </w:p>
    <w:p w14:paraId="159D2DC5" w14:textId="1BA4F0F5" w:rsidR="00511AE6" w:rsidRPr="00FE6646" w:rsidRDefault="00511AE6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E6646">
        <w:rPr>
          <w:rFonts w:ascii="Arial" w:hAnsi="Arial" w:cs="Arial"/>
        </w:rPr>
        <w:lastRenderedPageBreak/>
        <w:t xml:space="preserve">Assegurar que cada instrutor do curso cumpra os requisitos previstos na seção 141.63 do RBAC 141; </w:t>
      </w:r>
    </w:p>
    <w:p w14:paraId="49F1A958" w14:textId="77777777" w:rsidR="00511AE6" w:rsidRPr="00FE6646" w:rsidRDefault="00511AE6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E6646">
        <w:rPr>
          <w:rFonts w:ascii="Arial" w:hAnsi="Arial" w:cs="Arial"/>
        </w:rPr>
        <w:t xml:space="preserve">Garantir que o programa de instrução seja seguido conforme o aprovado pela ANAC; </w:t>
      </w:r>
    </w:p>
    <w:p w14:paraId="56FA7972" w14:textId="202596A9" w:rsidR="00511AE6" w:rsidRPr="00FE6646" w:rsidRDefault="00511AE6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FE6646">
        <w:rPr>
          <w:rFonts w:ascii="Arial" w:hAnsi="Arial" w:cs="Arial"/>
        </w:rPr>
        <w:t>Assegurar que os instrutores sigam boas práticas no que concerne às técnicas de instrução e à segurança operacional;</w:t>
      </w:r>
    </w:p>
    <w:p w14:paraId="6211FA81" w14:textId="5F5925FF" w:rsidR="00C101D4" w:rsidRPr="00FE6646" w:rsidRDefault="00511AE6" w:rsidP="003F397B">
      <w:pPr>
        <w:pStyle w:val="PargrafodaLista"/>
        <w:numPr>
          <w:ilvl w:val="0"/>
          <w:numId w:val="1"/>
        </w:numPr>
        <w:ind w:left="1701" w:hanging="283"/>
        <w:rPr>
          <w:rFonts w:ascii="Arial" w:hAnsi="Arial"/>
          <w:b/>
          <w:sz w:val="24"/>
          <w:szCs w:val="24"/>
        </w:rPr>
      </w:pPr>
      <w:r w:rsidRPr="00FE6646">
        <w:rPr>
          <w:rFonts w:ascii="Arial" w:hAnsi="Arial"/>
          <w:sz w:val="24"/>
          <w:szCs w:val="24"/>
        </w:rPr>
        <w:t>Garantir que os registros de instrução sejam preenchidos e arquivados em conformidade com o requerido pela seção 141.79 do RBAC 141.</w:t>
      </w:r>
    </w:p>
    <w:p w14:paraId="7C4E42A7" w14:textId="77777777" w:rsidR="00A30D05" w:rsidRDefault="00A30D05" w:rsidP="00A30D05"/>
    <w:p w14:paraId="0C949A70" w14:textId="4E2B5570" w:rsidR="002B7DC7" w:rsidRPr="00FE6646" w:rsidRDefault="00D3779E" w:rsidP="00F472A9">
      <w:pPr>
        <w:pStyle w:val="Ttulo2"/>
      </w:pPr>
      <w:r>
        <w:t xml:space="preserve"> </w:t>
      </w:r>
      <w:r w:rsidRPr="00EA2982">
        <w:t>EXAMINADORES CREDENCIADOS</w:t>
      </w:r>
    </w:p>
    <w:p w14:paraId="3BF58518" w14:textId="555E76F8" w:rsidR="002B7DC7" w:rsidRPr="009A76AA" w:rsidRDefault="005807D9" w:rsidP="00F472A9">
      <w:pPr>
        <w:rPr>
          <w:i/>
          <w:iCs/>
          <w:sz w:val="20"/>
          <w:szCs w:val="20"/>
        </w:rPr>
      </w:pPr>
      <w:r w:rsidRPr="009A76AA">
        <w:rPr>
          <w:i/>
          <w:iCs/>
          <w:sz w:val="20"/>
          <w:szCs w:val="20"/>
          <w:highlight w:val="cyan"/>
        </w:rPr>
        <w:t>(</w:t>
      </w:r>
      <w:r w:rsidR="00FE6646" w:rsidRPr="009A76AA">
        <w:rPr>
          <w:i/>
          <w:iCs/>
          <w:sz w:val="20"/>
          <w:szCs w:val="20"/>
          <w:highlight w:val="cyan"/>
        </w:rPr>
        <w:t>d</w:t>
      </w:r>
      <w:r w:rsidRPr="009A76AA">
        <w:rPr>
          <w:i/>
          <w:iCs/>
          <w:sz w:val="20"/>
          <w:szCs w:val="20"/>
          <w:highlight w:val="cyan"/>
        </w:rPr>
        <w:t>escrever responsabilidades</w:t>
      </w:r>
      <w:r w:rsidR="005F7234" w:rsidRPr="009A76AA">
        <w:rPr>
          <w:i/>
          <w:iCs/>
          <w:sz w:val="20"/>
          <w:szCs w:val="20"/>
          <w:highlight w:val="cyan"/>
        </w:rPr>
        <w:t xml:space="preserve"> e</w:t>
      </w:r>
      <w:r w:rsidRPr="009A76AA">
        <w:rPr>
          <w:i/>
          <w:iCs/>
          <w:sz w:val="20"/>
          <w:szCs w:val="20"/>
          <w:highlight w:val="cyan"/>
        </w:rPr>
        <w:t xml:space="preserve"> limitações </w:t>
      </w:r>
      <w:r w:rsidR="005F7234" w:rsidRPr="009A76AA">
        <w:rPr>
          <w:i/>
          <w:iCs/>
          <w:sz w:val="20"/>
          <w:szCs w:val="20"/>
          <w:highlight w:val="cyan"/>
        </w:rPr>
        <w:t>aos examinadores credenciados, bem como informar como se dará a guarda dos registros de credenciamento e registros de Fichas de Avaliação de Pilotos (</w:t>
      </w:r>
      <w:proofErr w:type="spellStart"/>
      <w:r w:rsidR="005F7234" w:rsidRPr="009A76AA">
        <w:rPr>
          <w:i/>
          <w:iCs/>
          <w:sz w:val="20"/>
          <w:szCs w:val="20"/>
          <w:highlight w:val="cyan"/>
        </w:rPr>
        <w:t>FAPs</w:t>
      </w:r>
      <w:proofErr w:type="spellEnd"/>
      <w:r w:rsidR="005F7234" w:rsidRPr="009A76AA">
        <w:rPr>
          <w:i/>
          <w:iCs/>
          <w:sz w:val="20"/>
          <w:szCs w:val="20"/>
          <w:highlight w:val="cyan"/>
        </w:rPr>
        <w:t>) produzidas por eles</w:t>
      </w:r>
      <w:r w:rsidR="005C1C5B" w:rsidRPr="009A76AA">
        <w:rPr>
          <w:i/>
          <w:iCs/>
          <w:sz w:val="20"/>
          <w:szCs w:val="20"/>
          <w:highlight w:val="cyan"/>
        </w:rPr>
        <w:t>, conforme item 5.5 da IS 141-007</w:t>
      </w:r>
      <w:r w:rsidR="00C31C23" w:rsidRPr="009A76AA">
        <w:rPr>
          <w:i/>
          <w:iCs/>
          <w:sz w:val="20"/>
          <w:szCs w:val="20"/>
          <w:highlight w:val="cyan"/>
        </w:rPr>
        <w:t>A. Descrever que um examinador credenciado de um aluno não pode ser o instrutor responsável pelo endosso do voo de cheque, tampouco ter sido o instrutor de porção significativa do treinamento daquele aluno, nos termos do item 2.4 da IS 141-007A)</w:t>
      </w:r>
    </w:p>
    <w:p w14:paraId="391173BA" w14:textId="77777777" w:rsidR="00A30D05" w:rsidRDefault="00A30D05" w:rsidP="00F472A9"/>
    <w:p w14:paraId="31478313" w14:textId="03C1D604" w:rsidR="00A803F7" w:rsidRDefault="002B7DC7" w:rsidP="00F472A9">
      <w:pPr>
        <w:pStyle w:val="Ttulo2"/>
      </w:pPr>
      <w:r w:rsidRPr="00D3779E">
        <w:t xml:space="preserve"> </w:t>
      </w:r>
      <w:r w:rsidR="002E341C" w:rsidRPr="00D3779E">
        <w:t>INST</w:t>
      </w:r>
      <w:r w:rsidR="00083F3F" w:rsidRPr="00D3779E">
        <w:t>RUTO</w:t>
      </w:r>
      <w:r w:rsidR="00A803F7" w:rsidRPr="00D3779E">
        <w:t>RES</w:t>
      </w:r>
    </w:p>
    <w:p w14:paraId="1F7C4D44" w14:textId="651B326E" w:rsidR="00A803F7" w:rsidRPr="002C682F" w:rsidRDefault="00A803F7" w:rsidP="00F472A9">
      <w:r>
        <w:t xml:space="preserve">Os instrutores da </w:t>
      </w:r>
      <w:r w:rsidR="002B7DC7">
        <w:t>entidade</w:t>
      </w:r>
      <w:r w:rsidR="002C682F">
        <w:t xml:space="preserve"> devem ser listados ou deve ser informado como serão registrados na mesma, podendo ocorrer por sistema informatizado,</w:t>
      </w:r>
      <w:r w:rsidR="00751CF7">
        <w:t xml:space="preserve"> por meio do</w:t>
      </w:r>
      <w:r w:rsidR="002C682F">
        <w:t xml:space="preserve"> cadastro direto no SACI.</w:t>
      </w:r>
    </w:p>
    <w:p w14:paraId="5D1A6903" w14:textId="5F6A8F62" w:rsidR="00DA4350" w:rsidRDefault="002E341C" w:rsidP="00F472A9">
      <w:r w:rsidRPr="00C11A73">
        <w:t xml:space="preserve">São responsabilidades atribuídas </w:t>
      </w:r>
      <w:r w:rsidR="00A803F7">
        <w:t>aos instrutores:</w:t>
      </w:r>
      <w:r w:rsidR="00DA4350">
        <w:t xml:space="preserve"> </w:t>
      </w:r>
    </w:p>
    <w:p w14:paraId="593B9119" w14:textId="77777777" w:rsidR="002E341C" w:rsidRPr="00D8397E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D8397E">
        <w:rPr>
          <w:rFonts w:ascii="Arial" w:hAnsi="Arial" w:cs="Arial"/>
        </w:rPr>
        <w:t xml:space="preserve">Tomar ciência das informações acerca do curso a ser ministrado; </w:t>
      </w:r>
    </w:p>
    <w:p w14:paraId="5D3A5355" w14:textId="77777777" w:rsidR="002E341C" w:rsidRPr="00D8397E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D8397E">
        <w:rPr>
          <w:rFonts w:ascii="Arial" w:hAnsi="Arial" w:cs="Arial"/>
        </w:rPr>
        <w:t xml:space="preserve">Planejar e/ou atualizar a aula a ser ministrada; </w:t>
      </w:r>
    </w:p>
    <w:p w14:paraId="219BC942" w14:textId="77777777" w:rsidR="002E341C" w:rsidRPr="00D8397E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D8397E">
        <w:rPr>
          <w:rFonts w:ascii="Arial" w:hAnsi="Arial" w:cs="Arial"/>
        </w:rPr>
        <w:t xml:space="preserve">Entregar o conteúdo da aula e o plano da atividade didática a ser desenvolvida até 10 (dez) dias antes do início do curso; </w:t>
      </w:r>
    </w:p>
    <w:p w14:paraId="7084B999" w14:textId="77777777" w:rsidR="002E341C" w:rsidRPr="00D8397E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D8397E">
        <w:rPr>
          <w:rFonts w:ascii="Arial" w:hAnsi="Arial" w:cs="Arial"/>
        </w:rPr>
        <w:t xml:space="preserve">Cumprir prazos e seguir as orientações da coordenação; </w:t>
      </w:r>
    </w:p>
    <w:p w14:paraId="2ED10D82" w14:textId="77777777" w:rsidR="002E341C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D8397E">
        <w:rPr>
          <w:rFonts w:ascii="Arial" w:hAnsi="Arial" w:cs="Arial"/>
        </w:rPr>
        <w:t>Comunicar à coordenação do treinamento, com antecedência, a eventual impossibilidade de cumprir com compromisso firmado, para que seja possível substituí-lo em tempo hábil;</w:t>
      </w:r>
    </w:p>
    <w:p w14:paraId="24FFEF7F" w14:textId="77777777" w:rsidR="002E341C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D8397E">
        <w:rPr>
          <w:rFonts w:ascii="Arial" w:hAnsi="Arial" w:cs="Arial"/>
        </w:rPr>
        <w:t>Cumprir a grade curricular exigida pelo órgão fiscalizador (ANAC);</w:t>
      </w:r>
    </w:p>
    <w:p w14:paraId="0993A89E" w14:textId="77777777" w:rsidR="002E341C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D8397E">
        <w:rPr>
          <w:rFonts w:ascii="Arial" w:hAnsi="Arial" w:cs="Arial"/>
        </w:rPr>
        <w:t>Observar os horários de início e término das aulas;</w:t>
      </w:r>
    </w:p>
    <w:p w14:paraId="00B861D6" w14:textId="77777777" w:rsidR="002E341C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D8397E">
        <w:rPr>
          <w:rFonts w:ascii="Arial" w:hAnsi="Arial" w:cs="Arial"/>
        </w:rPr>
        <w:lastRenderedPageBreak/>
        <w:t>Preenchimento correto das cadernetas, incluindo, além da frequência, as anotações do conteúdo ministrado;</w:t>
      </w:r>
    </w:p>
    <w:p w14:paraId="3C8DF734" w14:textId="77777777" w:rsidR="002E341C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 w:rsidRPr="00D8397E">
        <w:rPr>
          <w:rFonts w:ascii="Arial" w:hAnsi="Arial" w:cs="Arial"/>
        </w:rPr>
        <w:t>Efetuar o preenchimento das fichas de avaliação que será fornecida pela Coordenação do Curso;</w:t>
      </w:r>
    </w:p>
    <w:p w14:paraId="2D516307" w14:textId="77777777" w:rsidR="002E341C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8397E">
        <w:rPr>
          <w:rFonts w:ascii="Arial" w:hAnsi="Arial" w:cs="Arial"/>
        </w:rPr>
        <w:t>Preenchimento das cadernetas com uso de tintas padronizadas, evitando assim várias cores na caderneta (preferencialmente usar na cor azul)</w:t>
      </w:r>
      <w:r>
        <w:rPr>
          <w:rFonts w:ascii="Arial" w:hAnsi="Arial" w:cs="Arial"/>
        </w:rPr>
        <w:t>;</w:t>
      </w:r>
    </w:p>
    <w:p w14:paraId="2650E062" w14:textId="5BD3DCA0" w:rsidR="002E341C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83509">
        <w:rPr>
          <w:rFonts w:ascii="Arial" w:hAnsi="Arial" w:cs="Arial"/>
        </w:rPr>
        <w:t>Efetuar a chamada 15 minutos antes do término da aula;</w:t>
      </w:r>
    </w:p>
    <w:p w14:paraId="07BCC51B" w14:textId="49FC04E2" w:rsidR="003B541D" w:rsidRDefault="002E341C" w:rsidP="003F397B">
      <w:pPr>
        <w:pStyle w:val="Default"/>
        <w:numPr>
          <w:ilvl w:val="0"/>
          <w:numId w:val="1"/>
        </w:numPr>
        <w:spacing w:line="36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83509">
        <w:rPr>
          <w:rFonts w:ascii="Arial" w:hAnsi="Arial" w:cs="Arial"/>
        </w:rPr>
        <w:t xml:space="preserve">Conduzir-se com polidez e respeito. </w:t>
      </w:r>
    </w:p>
    <w:p w14:paraId="7E51D7D8" w14:textId="77777777" w:rsidR="00A30D05" w:rsidRDefault="00A30D05" w:rsidP="00EC4086">
      <w:pPr>
        <w:pStyle w:val="Default"/>
        <w:spacing w:line="360" w:lineRule="auto"/>
        <w:ind w:left="644"/>
        <w:rPr>
          <w:rFonts w:ascii="Arial" w:hAnsi="Arial" w:cs="Arial"/>
        </w:rPr>
      </w:pPr>
    </w:p>
    <w:p w14:paraId="6FE24471" w14:textId="65A663BC" w:rsidR="00F57B2B" w:rsidRPr="00F57B2B" w:rsidRDefault="00D3779E" w:rsidP="00751CF7">
      <w:pPr>
        <w:pStyle w:val="Ttulo2"/>
      </w:pPr>
      <w:r>
        <w:t xml:space="preserve"> </w:t>
      </w:r>
      <w:r w:rsidR="00F57B2B" w:rsidRPr="00F57B2B">
        <w:t>CORPO DOCENTE</w:t>
      </w:r>
    </w:p>
    <w:p w14:paraId="5668A6A0" w14:textId="64AD73F6" w:rsidR="00A803F7" w:rsidRPr="002C682F" w:rsidRDefault="002C682F" w:rsidP="00F472A9">
      <w:r w:rsidRPr="002C682F">
        <w:t xml:space="preserve">Informar a estrutura do corpo docente da entidade a forma de organização </w:t>
      </w:r>
      <w:r>
        <w:t>dessa estrutura, englobando onde se aloca o coordenador, secretaria e demais itens pertinentes.</w:t>
      </w:r>
    </w:p>
    <w:p w14:paraId="3902D3B3" w14:textId="77777777" w:rsidR="00A30D05" w:rsidRDefault="00A30D05" w:rsidP="00F472A9"/>
    <w:p w14:paraId="76280646" w14:textId="21363E4A" w:rsidR="00F57B2B" w:rsidRDefault="00F57B2B" w:rsidP="00F472A9">
      <w:pPr>
        <w:pStyle w:val="Ttulo2"/>
      </w:pPr>
      <w:r>
        <w:t>SECRETARIA</w:t>
      </w:r>
    </w:p>
    <w:p w14:paraId="3B5294CF" w14:textId="580A07CF" w:rsidR="00F57B2B" w:rsidRDefault="00F57B2B" w:rsidP="00F472A9">
      <w:r w:rsidRPr="008B6C59">
        <w:t xml:space="preserve">A </w:t>
      </w:r>
      <w:r w:rsidR="00013FCB">
        <w:t>s</w:t>
      </w:r>
      <w:r w:rsidRPr="008B6C59">
        <w:t>ecret</w:t>
      </w:r>
      <w:r w:rsidR="00013FCB">
        <w:t>a</w:t>
      </w:r>
      <w:r w:rsidRPr="008B6C59">
        <w:t xml:space="preserve">ria </w:t>
      </w:r>
      <w:r w:rsidR="00013FCB">
        <w:t>a</w:t>
      </w:r>
      <w:r w:rsidRPr="008B6C59">
        <w:t xml:space="preserve">cadêmica será a responsável pelo arquivo geral, elaboração de relatórios e o envio e recebimento de documentos legais referentes à </w:t>
      </w:r>
      <w:r w:rsidR="002B7DC7">
        <w:t>entidade</w:t>
      </w:r>
      <w:r>
        <w:t>.</w:t>
      </w:r>
    </w:p>
    <w:p w14:paraId="6A2398D9" w14:textId="283FF491" w:rsidR="00F57B2B" w:rsidRPr="00F57B2B" w:rsidRDefault="00F57B2B" w:rsidP="00F472A9">
      <w:r w:rsidRPr="008B6C59">
        <w:t xml:space="preserve">A </w:t>
      </w:r>
      <w:r w:rsidR="00013FCB">
        <w:t>s</w:t>
      </w:r>
      <w:r w:rsidRPr="008B6C59">
        <w:t xml:space="preserve">ecretaria </w:t>
      </w:r>
      <w:r w:rsidR="00013FCB">
        <w:t>a</w:t>
      </w:r>
      <w:r w:rsidRPr="008B6C59">
        <w:t>cadêmica</w:t>
      </w:r>
      <w:r>
        <w:t xml:space="preserve">, </w:t>
      </w:r>
      <w:r w:rsidRPr="008B6C59">
        <w:t xml:space="preserve">subordinada à </w:t>
      </w:r>
      <w:r w:rsidR="00013FCB">
        <w:t>c</w:t>
      </w:r>
      <w:r w:rsidRPr="008B6C59">
        <w:t>oordenação de ensino</w:t>
      </w:r>
      <w:r>
        <w:t xml:space="preserve">, </w:t>
      </w:r>
      <w:r w:rsidRPr="008B6C59">
        <w:t xml:space="preserve">manterá o arquivo de todos os documentos pertinentes à </w:t>
      </w:r>
      <w:r w:rsidR="002B7DC7">
        <w:t>entidade</w:t>
      </w:r>
      <w:r w:rsidRPr="008B6C59">
        <w:t xml:space="preserve"> em local adequado e pelo tempo necessário estabelecido pela ANAC bem como disponibilizá-los para as vistorias sempre que exigidos. São documentos que deverão ser arquivados na </w:t>
      </w:r>
      <w:r w:rsidR="009A76AA">
        <w:t>s</w:t>
      </w:r>
      <w:r w:rsidRPr="008B6C59">
        <w:t>ecretaria: fichas de matrícula, pastas individuais dos alunos, cadastro dos instrutores, fichas de avaliação e de frequência dos alunos, certificados de conclusão de curso, documentos da tesouraria, documentação dos membros do corpo docente, Regimento Interno e outros documentos que se fizerem necessários</w:t>
      </w:r>
      <w:r w:rsidR="00013FCB">
        <w:t>.</w:t>
      </w:r>
    </w:p>
    <w:p w14:paraId="72AB99E4" w14:textId="77777777" w:rsidR="00A803F7" w:rsidRDefault="00A803F7" w:rsidP="00F472A9"/>
    <w:p w14:paraId="58F29F4B" w14:textId="77777777" w:rsidR="00F57B2B" w:rsidRDefault="00F57B2B" w:rsidP="00F472A9"/>
    <w:p w14:paraId="4210C1C5" w14:textId="77777777" w:rsidR="00013FCB" w:rsidRDefault="00013FCB" w:rsidP="00013FCB">
      <w:pPr>
        <w:pStyle w:val="Ttulo1"/>
      </w:pPr>
      <w:r>
        <w:t>CORPO DISCENTE</w:t>
      </w:r>
    </w:p>
    <w:p w14:paraId="17E68D7F" w14:textId="77777777" w:rsidR="00013FCB" w:rsidRPr="002C682F" w:rsidRDefault="00013FCB" w:rsidP="00013FCB">
      <w:r w:rsidRPr="002C682F">
        <w:t xml:space="preserve">Informar a estrutura do corpo </w:t>
      </w:r>
      <w:r>
        <w:t xml:space="preserve">discente e o perfil desejado do aluno que irá ingressar na entidade. </w:t>
      </w:r>
    </w:p>
    <w:p w14:paraId="6ED5E58C" w14:textId="77777777" w:rsidR="00F57B2B" w:rsidRDefault="00F57B2B" w:rsidP="00F472A9"/>
    <w:p w14:paraId="1EDD5043" w14:textId="77777777" w:rsidR="002B7DC7" w:rsidRDefault="002B7DC7" w:rsidP="00F472A9"/>
    <w:p w14:paraId="1185408D" w14:textId="43A9108B" w:rsidR="00CF1D20" w:rsidRDefault="00CF1D20" w:rsidP="00F472A9">
      <w:pPr>
        <w:pStyle w:val="Ttulo1"/>
      </w:pPr>
      <w:r w:rsidRPr="00985427">
        <w:lastRenderedPageBreak/>
        <w:t>REGRAS DE CONDUTA</w:t>
      </w:r>
    </w:p>
    <w:p w14:paraId="1F705558" w14:textId="3474DA37" w:rsidR="002B7DC7" w:rsidRDefault="00206FDD" w:rsidP="007F6CE1">
      <w:r w:rsidRPr="009A76AA">
        <w:rPr>
          <w:i/>
          <w:iCs/>
          <w:sz w:val="20"/>
          <w:szCs w:val="20"/>
          <w:highlight w:val="cyan"/>
        </w:rPr>
        <w:t>(</w:t>
      </w:r>
      <w:r w:rsidR="009A76AA" w:rsidRPr="009A76AA">
        <w:rPr>
          <w:i/>
          <w:iCs/>
          <w:sz w:val="20"/>
          <w:szCs w:val="20"/>
          <w:highlight w:val="cyan"/>
        </w:rPr>
        <w:t>d</w:t>
      </w:r>
      <w:r w:rsidRPr="009A76AA">
        <w:rPr>
          <w:i/>
          <w:iCs/>
          <w:sz w:val="20"/>
          <w:szCs w:val="20"/>
          <w:highlight w:val="cyan"/>
        </w:rPr>
        <w:t>escrever as regras de conduta da entidade)</w:t>
      </w:r>
    </w:p>
    <w:p w14:paraId="78C43B4F" w14:textId="1C76974C" w:rsidR="002B7DC7" w:rsidRDefault="002B7DC7" w:rsidP="002E341C">
      <w:pPr>
        <w:pStyle w:val="Default"/>
        <w:spacing w:line="360" w:lineRule="auto"/>
        <w:rPr>
          <w:rFonts w:ascii="Arial" w:hAnsi="Arial" w:cs="Arial"/>
        </w:rPr>
      </w:pPr>
    </w:p>
    <w:p w14:paraId="0C970EC9" w14:textId="77777777" w:rsidR="007F6CE1" w:rsidRDefault="007F6CE1" w:rsidP="002E341C">
      <w:pPr>
        <w:pStyle w:val="Default"/>
        <w:spacing w:line="360" w:lineRule="auto"/>
        <w:rPr>
          <w:rFonts w:ascii="Arial" w:hAnsi="Arial" w:cs="Arial"/>
        </w:rPr>
      </w:pPr>
    </w:p>
    <w:p w14:paraId="1B243C9D" w14:textId="77777777" w:rsidR="00CF1D20" w:rsidRDefault="00CF1D20" w:rsidP="007F6CE1">
      <w:pPr>
        <w:pStyle w:val="Ttulo1"/>
      </w:pPr>
      <w:r w:rsidRPr="00FD5203">
        <w:t>INSTALAÇ</w:t>
      </w:r>
      <w:r w:rsidR="00282A6D">
        <w:t>Ô</w:t>
      </w:r>
      <w:r w:rsidRPr="00FD5203">
        <w:t xml:space="preserve">ES </w:t>
      </w:r>
    </w:p>
    <w:p w14:paraId="30D54A46" w14:textId="12F77848" w:rsidR="007F6CE1" w:rsidRDefault="007F6CE1" w:rsidP="007F6CE1">
      <w:r w:rsidRPr="009A76AA">
        <w:rPr>
          <w:i/>
          <w:iCs/>
          <w:sz w:val="20"/>
          <w:szCs w:val="20"/>
          <w:highlight w:val="cyan"/>
        </w:rPr>
        <w:t xml:space="preserve">(descrever as </w:t>
      </w:r>
      <w:r>
        <w:rPr>
          <w:i/>
          <w:iCs/>
          <w:sz w:val="20"/>
          <w:szCs w:val="20"/>
          <w:highlight w:val="cyan"/>
        </w:rPr>
        <w:t xml:space="preserve">instalações </w:t>
      </w:r>
      <w:r w:rsidRPr="009A76AA">
        <w:rPr>
          <w:i/>
          <w:iCs/>
          <w:sz w:val="20"/>
          <w:szCs w:val="20"/>
          <w:highlight w:val="cyan"/>
        </w:rPr>
        <w:t>da entidade)</w:t>
      </w:r>
    </w:p>
    <w:p w14:paraId="164BBC96" w14:textId="77777777" w:rsidR="007F6CE1" w:rsidRDefault="007F6CE1" w:rsidP="007F6CE1">
      <w:pPr>
        <w:pStyle w:val="Default"/>
        <w:spacing w:line="360" w:lineRule="auto"/>
        <w:rPr>
          <w:rFonts w:ascii="Arial" w:hAnsi="Arial" w:cs="Arial"/>
        </w:rPr>
      </w:pPr>
    </w:p>
    <w:p w14:paraId="728E7F23" w14:textId="77777777" w:rsidR="007F6CE1" w:rsidRDefault="007F6CE1" w:rsidP="007F6CE1">
      <w:pPr>
        <w:pStyle w:val="Default"/>
        <w:spacing w:line="360" w:lineRule="auto"/>
        <w:rPr>
          <w:rFonts w:ascii="Arial" w:hAnsi="Arial" w:cs="Arial"/>
        </w:rPr>
      </w:pPr>
    </w:p>
    <w:p w14:paraId="44B668ED" w14:textId="57B36D0C" w:rsidR="00FE490E" w:rsidRDefault="00CF1D20" w:rsidP="00F472A9">
      <w:pPr>
        <w:pStyle w:val="Ttulo1"/>
      </w:pPr>
      <w:r w:rsidRPr="00986C8E">
        <w:t xml:space="preserve">PROCEDIMENTOS </w:t>
      </w:r>
      <w:r w:rsidR="00B513BB">
        <w:t xml:space="preserve">DA </w:t>
      </w:r>
      <w:r w:rsidR="002B7DC7">
        <w:t>ENTIDADE</w:t>
      </w:r>
    </w:p>
    <w:p w14:paraId="5D823186" w14:textId="196B4C8A" w:rsidR="00CF1D20" w:rsidRPr="00016130" w:rsidRDefault="00A56C37" w:rsidP="00F472A9">
      <w:pPr>
        <w:rPr>
          <w:i/>
          <w:iCs/>
          <w:sz w:val="20"/>
          <w:szCs w:val="20"/>
        </w:rPr>
      </w:pPr>
      <w:r w:rsidRPr="00016130">
        <w:rPr>
          <w:i/>
          <w:iCs/>
          <w:sz w:val="20"/>
          <w:szCs w:val="20"/>
          <w:highlight w:val="cyan"/>
        </w:rPr>
        <w:t>(</w:t>
      </w:r>
      <w:r w:rsidR="00016130" w:rsidRPr="00016130">
        <w:rPr>
          <w:i/>
          <w:iCs/>
          <w:sz w:val="20"/>
          <w:szCs w:val="20"/>
          <w:highlight w:val="cyan"/>
        </w:rPr>
        <w:t>e</w:t>
      </w:r>
      <w:r w:rsidR="00CF1D20" w:rsidRPr="00016130">
        <w:rPr>
          <w:i/>
          <w:iCs/>
          <w:sz w:val="20"/>
          <w:szCs w:val="20"/>
          <w:highlight w:val="cyan"/>
        </w:rPr>
        <w:t>ste capítulo</w:t>
      </w:r>
      <w:r w:rsidR="002B7DC7" w:rsidRPr="00016130">
        <w:rPr>
          <w:i/>
          <w:iCs/>
          <w:sz w:val="20"/>
          <w:szCs w:val="20"/>
          <w:highlight w:val="cyan"/>
        </w:rPr>
        <w:t xml:space="preserve"> </w:t>
      </w:r>
      <w:r w:rsidR="00016130" w:rsidRPr="00016130">
        <w:rPr>
          <w:i/>
          <w:iCs/>
          <w:sz w:val="20"/>
          <w:szCs w:val="20"/>
          <w:highlight w:val="cyan"/>
        </w:rPr>
        <w:t>deverá</w:t>
      </w:r>
      <w:r w:rsidR="00CF1D20" w:rsidRPr="00016130">
        <w:rPr>
          <w:i/>
          <w:iCs/>
          <w:sz w:val="20"/>
          <w:szCs w:val="20"/>
          <w:highlight w:val="cyan"/>
        </w:rPr>
        <w:t xml:space="preserve"> contempla</w:t>
      </w:r>
      <w:r w:rsidR="002B7DC7" w:rsidRPr="00016130">
        <w:rPr>
          <w:i/>
          <w:iCs/>
          <w:sz w:val="20"/>
          <w:szCs w:val="20"/>
          <w:highlight w:val="cyan"/>
        </w:rPr>
        <w:t>r</w:t>
      </w:r>
      <w:r w:rsidR="00CF1D20" w:rsidRPr="00016130">
        <w:rPr>
          <w:i/>
          <w:iCs/>
          <w:sz w:val="20"/>
          <w:szCs w:val="20"/>
          <w:highlight w:val="cyan"/>
        </w:rPr>
        <w:t xml:space="preserve"> todos os procedimentos que devem ser realizados pe</w:t>
      </w:r>
      <w:r w:rsidR="00B513BB" w:rsidRPr="00016130">
        <w:rPr>
          <w:i/>
          <w:iCs/>
          <w:sz w:val="20"/>
          <w:szCs w:val="20"/>
          <w:highlight w:val="cyan"/>
        </w:rPr>
        <w:t>la</w:t>
      </w:r>
      <w:r w:rsidR="002E485C" w:rsidRPr="00016130">
        <w:rPr>
          <w:i/>
          <w:iCs/>
          <w:sz w:val="20"/>
          <w:szCs w:val="20"/>
          <w:highlight w:val="cyan"/>
        </w:rPr>
        <w:t xml:space="preserve"> </w:t>
      </w:r>
      <w:r w:rsidR="002B7DC7" w:rsidRPr="00016130">
        <w:rPr>
          <w:i/>
          <w:iCs/>
          <w:sz w:val="20"/>
          <w:szCs w:val="20"/>
          <w:highlight w:val="cyan"/>
        </w:rPr>
        <w:t>entidade</w:t>
      </w:r>
      <w:r w:rsidR="00B513BB" w:rsidRPr="00016130">
        <w:rPr>
          <w:i/>
          <w:iCs/>
          <w:sz w:val="20"/>
          <w:szCs w:val="20"/>
          <w:highlight w:val="cyan"/>
        </w:rPr>
        <w:t xml:space="preserve"> </w:t>
      </w:r>
      <w:r w:rsidR="00CF1D20" w:rsidRPr="00016130">
        <w:rPr>
          <w:i/>
          <w:iCs/>
          <w:sz w:val="20"/>
          <w:szCs w:val="20"/>
          <w:highlight w:val="cyan"/>
        </w:rPr>
        <w:t>para correta operação, atendendo-se os níveis de exigência na instrução da aviação civil</w:t>
      </w:r>
      <w:r w:rsidRPr="00016130">
        <w:rPr>
          <w:i/>
          <w:iCs/>
          <w:sz w:val="20"/>
          <w:szCs w:val="20"/>
          <w:highlight w:val="cyan"/>
        </w:rPr>
        <w:t>)</w:t>
      </w:r>
    </w:p>
    <w:p w14:paraId="66B2D451" w14:textId="77777777" w:rsidR="00F56A6F" w:rsidRDefault="00CF1D20" w:rsidP="00F472A9">
      <w:r>
        <w:t>Sempre que houver necessidade de inclusão, exclusão e revisão destes procedimentos, este MIP será revisado, conforme procedimento aceito pela ANAC.</w:t>
      </w:r>
    </w:p>
    <w:p w14:paraId="02E0E31D" w14:textId="37E54EF1" w:rsidR="00E05418" w:rsidRPr="00C37373" w:rsidRDefault="005B5982" w:rsidP="005B5982">
      <w:r>
        <w:t>A seguir tem-se os procedimentos que devem ser mandatoriamente descritos:</w:t>
      </w:r>
    </w:p>
    <w:p w14:paraId="08758051" w14:textId="77777777" w:rsidR="00F56A6F" w:rsidRPr="00C37373" w:rsidRDefault="00F56A6F" w:rsidP="00F472A9"/>
    <w:p w14:paraId="3607CEE3" w14:textId="6F84DDD6" w:rsidR="00711DA5" w:rsidRPr="00C37373" w:rsidRDefault="00711DA5" w:rsidP="005B5982">
      <w:pPr>
        <w:pStyle w:val="Ttulo2"/>
      </w:pPr>
      <w:r w:rsidRPr="00C37373">
        <w:t>PROCEDIMENTO DE MATRÍCULA</w:t>
      </w:r>
    </w:p>
    <w:p w14:paraId="573F589F" w14:textId="340B3F3D" w:rsidR="00C37373" w:rsidRPr="005B5982" w:rsidRDefault="00C37373" w:rsidP="00F472A9">
      <w:pPr>
        <w:rPr>
          <w:i/>
          <w:iCs/>
          <w:sz w:val="20"/>
          <w:szCs w:val="20"/>
        </w:rPr>
      </w:pPr>
      <w:r w:rsidRPr="005B5982">
        <w:rPr>
          <w:i/>
          <w:iCs/>
          <w:sz w:val="20"/>
          <w:szCs w:val="20"/>
          <w:highlight w:val="cyan"/>
        </w:rPr>
        <w:t>(</w:t>
      </w:r>
      <w:r w:rsidR="005B5982" w:rsidRPr="005B5982">
        <w:rPr>
          <w:i/>
          <w:iCs/>
          <w:sz w:val="20"/>
          <w:szCs w:val="20"/>
          <w:highlight w:val="cyan"/>
        </w:rPr>
        <w:t>d</w:t>
      </w:r>
      <w:r w:rsidRPr="005B5982">
        <w:rPr>
          <w:i/>
          <w:iCs/>
          <w:sz w:val="20"/>
          <w:szCs w:val="20"/>
          <w:highlight w:val="cyan"/>
        </w:rPr>
        <w:t xml:space="preserve">escrever </w:t>
      </w:r>
      <w:r w:rsidR="002230FD" w:rsidRPr="005B5982">
        <w:rPr>
          <w:i/>
          <w:iCs/>
          <w:sz w:val="20"/>
          <w:szCs w:val="20"/>
          <w:highlight w:val="cyan"/>
        </w:rPr>
        <w:t>como se dará o procedimento de matrícula, conforme item 2.1 da IS 141-007A)</w:t>
      </w:r>
    </w:p>
    <w:p w14:paraId="4DA3B00A" w14:textId="77777777" w:rsidR="00711DA5" w:rsidRPr="00711DA5" w:rsidRDefault="00711DA5" w:rsidP="00F472A9">
      <w:pPr>
        <w:rPr>
          <w:highlight w:val="yellow"/>
        </w:rPr>
      </w:pPr>
    </w:p>
    <w:p w14:paraId="0B3E8A8D" w14:textId="469F98D0" w:rsidR="00C62E11" w:rsidRPr="00C37373" w:rsidRDefault="00C62E11" w:rsidP="005B5982">
      <w:pPr>
        <w:pStyle w:val="Ttulo2"/>
      </w:pPr>
      <w:r w:rsidRPr="00C37373">
        <w:t xml:space="preserve">PROCESSO </w:t>
      </w:r>
      <w:r w:rsidR="00E83237">
        <w:t>DE SELEÇÃO</w:t>
      </w:r>
      <w:r w:rsidRPr="00C37373">
        <w:t xml:space="preserve"> DE INSTRUTORES</w:t>
      </w:r>
    </w:p>
    <w:p w14:paraId="214F7427" w14:textId="0E6EFDA9" w:rsidR="00C37373" w:rsidRPr="005B5982" w:rsidRDefault="00C37373" w:rsidP="00F472A9">
      <w:pPr>
        <w:rPr>
          <w:i/>
          <w:iCs/>
          <w:sz w:val="20"/>
          <w:szCs w:val="20"/>
        </w:rPr>
      </w:pPr>
      <w:r w:rsidRPr="005B5982">
        <w:rPr>
          <w:i/>
          <w:iCs/>
          <w:sz w:val="20"/>
          <w:szCs w:val="20"/>
          <w:highlight w:val="cyan"/>
        </w:rPr>
        <w:t>(</w:t>
      </w:r>
      <w:r w:rsidR="005B5982" w:rsidRPr="005B5982">
        <w:rPr>
          <w:i/>
          <w:iCs/>
          <w:sz w:val="20"/>
          <w:szCs w:val="20"/>
          <w:highlight w:val="cyan"/>
        </w:rPr>
        <w:t>d</w:t>
      </w:r>
      <w:r w:rsidRPr="005B5982">
        <w:rPr>
          <w:i/>
          <w:iCs/>
          <w:sz w:val="20"/>
          <w:szCs w:val="20"/>
          <w:highlight w:val="cyan"/>
        </w:rPr>
        <w:t xml:space="preserve">escrever como se dará </w:t>
      </w:r>
      <w:r w:rsidR="00E83237" w:rsidRPr="005B5982">
        <w:rPr>
          <w:i/>
          <w:iCs/>
          <w:sz w:val="20"/>
          <w:szCs w:val="20"/>
          <w:highlight w:val="cyan"/>
        </w:rPr>
        <w:t>o processo de seleção dos instrutores para execução de Programa</w:t>
      </w:r>
      <w:r w:rsidR="00040DD8" w:rsidRPr="005B5982">
        <w:rPr>
          <w:i/>
          <w:iCs/>
          <w:sz w:val="20"/>
          <w:szCs w:val="20"/>
          <w:highlight w:val="cyan"/>
        </w:rPr>
        <w:t>s</w:t>
      </w:r>
      <w:r w:rsidR="00E83237" w:rsidRPr="005B5982">
        <w:rPr>
          <w:i/>
          <w:iCs/>
          <w:sz w:val="20"/>
          <w:szCs w:val="20"/>
          <w:highlight w:val="cyan"/>
        </w:rPr>
        <w:t xml:space="preserve"> de Instrução, sendo possível direcionar determinado instrutor para determinado PI, fase, módulo, manobra, procedimento, aluno, de acordo com</w:t>
      </w:r>
      <w:r w:rsidR="00450F96" w:rsidRPr="005B5982">
        <w:rPr>
          <w:i/>
          <w:iCs/>
          <w:sz w:val="20"/>
          <w:szCs w:val="20"/>
          <w:highlight w:val="cyan"/>
        </w:rPr>
        <w:t xml:space="preserve"> sua capacidade/qualificação avaliada pelo coordenador de curso de forma que seja possível atingir o desenvolvimento de competências dos alunos</w:t>
      </w:r>
      <w:r w:rsidR="005B5982" w:rsidRPr="005B5982">
        <w:rPr>
          <w:i/>
          <w:iCs/>
          <w:sz w:val="20"/>
          <w:szCs w:val="20"/>
          <w:highlight w:val="cyan"/>
        </w:rPr>
        <w:t>)</w:t>
      </w:r>
    </w:p>
    <w:p w14:paraId="7B3A6B97" w14:textId="2550A179" w:rsidR="00C62E11" w:rsidRPr="00C62E11" w:rsidRDefault="00C62E11" w:rsidP="00F472A9"/>
    <w:p w14:paraId="1EC8606C" w14:textId="2E55AEFB" w:rsidR="007A4C61" w:rsidRDefault="007A4C61" w:rsidP="00491654">
      <w:pPr>
        <w:pStyle w:val="Ttulo2"/>
      </w:pPr>
      <w:r>
        <w:t>PERFIL DE INSTRUTORES</w:t>
      </w:r>
    </w:p>
    <w:p w14:paraId="73EAD642" w14:textId="16B1CDDB" w:rsidR="00C37373" w:rsidRPr="00491654" w:rsidRDefault="00C37373" w:rsidP="00F472A9">
      <w:pPr>
        <w:rPr>
          <w:i/>
          <w:iCs/>
          <w:sz w:val="20"/>
          <w:szCs w:val="20"/>
        </w:rPr>
      </w:pPr>
      <w:r w:rsidRPr="00491654">
        <w:rPr>
          <w:i/>
          <w:iCs/>
          <w:sz w:val="20"/>
          <w:szCs w:val="20"/>
          <w:highlight w:val="cyan"/>
        </w:rPr>
        <w:t>(</w:t>
      </w:r>
      <w:r w:rsidR="00746FD4" w:rsidRPr="00491654">
        <w:rPr>
          <w:i/>
          <w:iCs/>
          <w:sz w:val="20"/>
          <w:szCs w:val="20"/>
          <w:highlight w:val="cyan"/>
        </w:rPr>
        <w:t>d</w:t>
      </w:r>
      <w:r w:rsidRPr="00491654">
        <w:rPr>
          <w:i/>
          <w:iCs/>
          <w:sz w:val="20"/>
          <w:szCs w:val="20"/>
          <w:highlight w:val="cyan"/>
        </w:rPr>
        <w:t xml:space="preserve">escrever o perfil </w:t>
      </w:r>
      <w:r w:rsidR="00746FD4" w:rsidRPr="00491654">
        <w:rPr>
          <w:i/>
          <w:iCs/>
          <w:sz w:val="20"/>
          <w:szCs w:val="20"/>
          <w:highlight w:val="cyan"/>
        </w:rPr>
        <w:t>d</w:t>
      </w:r>
      <w:r w:rsidR="00812674">
        <w:rPr>
          <w:i/>
          <w:iCs/>
          <w:sz w:val="20"/>
          <w:szCs w:val="20"/>
          <w:highlight w:val="cyan"/>
        </w:rPr>
        <w:t xml:space="preserve">os </w:t>
      </w:r>
      <w:proofErr w:type="gramStart"/>
      <w:r w:rsidR="00812674">
        <w:rPr>
          <w:i/>
          <w:iCs/>
          <w:sz w:val="20"/>
          <w:szCs w:val="20"/>
          <w:highlight w:val="cyan"/>
        </w:rPr>
        <w:t xml:space="preserve">instrutores </w:t>
      </w:r>
      <w:r w:rsidR="00746FD4" w:rsidRPr="00491654">
        <w:rPr>
          <w:i/>
          <w:iCs/>
          <w:sz w:val="20"/>
          <w:szCs w:val="20"/>
          <w:highlight w:val="cyan"/>
        </w:rPr>
        <w:t xml:space="preserve"> </w:t>
      </w:r>
      <w:r w:rsidRPr="00491654">
        <w:rPr>
          <w:i/>
          <w:iCs/>
          <w:sz w:val="20"/>
          <w:szCs w:val="20"/>
          <w:highlight w:val="cyan"/>
        </w:rPr>
        <w:t>escolhido</w:t>
      </w:r>
      <w:r w:rsidR="00812674">
        <w:rPr>
          <w:i/>
          <w:iCs/>
          <w:sz w:val="20"/>
          <w:szCs w:val="20"/>
          <w:highlight w:val="cyan"/>
        </w:rPr>
        <w:t>s</w:t>
      </w:r>
      <w:proofErr w:type="gramEnd"/>
      <w:r w:rsidRPr="00491654">
        <w:rPr>
          <w:i/>
          <w:iCs/>
          <w:sz w:val="20"/>
          <w:szCs w:val="20"/>
          <w:highlight w:val="cyan"/>
        </w:rPr>
        <w:t xml:space="preserve"> pelo CIAC</w:t>
      </w:r>
      <w:r w:rsidR="00812674">
        <w:rPr>
          <w:i/>
          <w:iCs/>
          <w:sz w:val="20"/>
          <w:szCs w:val="20"/>
          <w:highlight w:val="cyan"/>
        </w:rPr>
        <w:t>, assim como os conhecimentos técnicos que devem possuir</w:t>
      </w:r>
      <w:r w:rsidRPr="00491654">
        <w:rPr>
          <w:i/>
          <w:iCs/>
          <w:sz w:val="20"/>
          <w:szCs w:val="20"/>
          <w:highlight w:val="cyan"/>
        </w:rPr>
        <w:t>)</w:t>
      </w:r>
    </w:p>
    <w:p w14:paraId="4D7C312A" w14:textId="77777777" w:rsidR="00812674" w:rsidRPr="00812674" w:rsidRDefault="00812674" w:rsidP="00812674"/>
    <w:p w14:paraId="51F6B7DF" w14:textId="72A065D1" w:rsidR="00DC0508" w:rsidRPr="00F472A9" w:rsidRDefault="00DC0508" w:rsidP="00812674">
      <w:pPr>
        <w:pStyle w:val="Ttulo2"/>
        <w:rPr>
          <w:i/>
          <w:iCs/>
          <w:color w:val="FF0000"/>
        </w:rPr>
      </w:pPr>
      <w:r w:rsidRPr="00812674">
        <w:t xml:space="preserve">TREINAMENTO INICIAL E PERIÓDICO DOS INSTRUTORES </w:t>
      </w:r>
    </w:p>
    <w:p w14:paraId="19FBE5ED" w14:textId="53060440" w:rsidR="000B1F96" w:rsidRPr="00812674" w:rsidRDefault="007463EF" w:rsidP="00F472A9">
      <w:pPr>
        <w:rPr>
          <w:i/>
          <w:iCs/>
          <w:sz w:val="20"/>
          <w:szCs w:val="20"/>
        </w:rPr>
      </w:pPr>
      <w:r w:rsidRPr="00812674">
        <w:rPr>
          <w:i/>
          <w:iCs/>
          <w:sz w:val="20"/>
          <w:szCs w:val="20"/>
          <w:highlight w:val="cyan"/>
        </w:rPr>
        <w:t>(</w:t>
      </w:r>
      <w:r w:rsidR="00812674" w:rsidRPr="00812674">
        <w:rPr>
          <w:i/>
          <w:iCs/>
          <w:sz w:val="20"/>
          <w:szCs w:val="20"/>
          <w:highlight w:val="cyan"/>
        </w:rPr>
        <w:t>d</w:t>
      </w:r>
      <w:r w:rsidRPr="00812674">
        <w:rPr>
          <w:i/>
          <w:iCs/>
          <w:sz w:val="20"/>
          <w:szCs w:val="20"/>
          <w:highlight w:val="cyan"/>
        </w:rPr>
        <w:t>escrever como se darão os treinamentos inicial e periódico dos instrutores de cursos teóricos e instrutores de voo</w:t>
      </w:r>
      <w:r w:rsidR="00EF04E2" w:rsidRPr="00812674">
        <w:rPr>
          <w:i/>
          <w:iCs/>
          <w:sz w:val="20"/>
          <w:szCs w:val="20"/>
          <w:highlight w:val="cyan"/>
        </w:rPr>
        <w:t xml:space="preserve"> de cursos práticos. O treinamento deve ser voltado para a atuação desses profissionais e deve ser realizado antes do início das atividades de instrução. Deve-se descrever a periodicidade do treinamento. Em caso de instrutor afastado que deseje voltar à instrução e esteja com o treinamento vencido há mais de 24 meses deve</w:t>
      </w:r>
      <w:r w:rsidR="003A1FD1" w:rsidRPr="00812674">
        <w:rPr>
          <w:i/>
          <w:iCs/>
          <w:sz w:val="20"/>
          <w:szCs w:val="20"/>
          <w:highlight w:val="cyan"/>
        </w:rPr>
        <w:t>-se</w:t>
      </w:r>
      <w:r w:rsidR="00EF04E2" w:rsidRPr="00812674">
        <w:rPr>
          <w:i/>
          <w:iCs/>
          <w:sz w:val="20"/>
          <w:szCs w:val="20"/>
          <w:highlight w:val="cyan"/>
        </w:rPr>
        <w:t xml:space="preserve"> realizar o treinamento inicial novamente.</w:t>
      </w:r>
      <w:r w:rsidR="003A1FD1" w:rsidRPr="00812674">
        <w:rPr>
          <w:i/>
          <w:iCs/>
          <w:sz w:val="20"/>
          <w:szCs w:val="20"/>
          <w:highlight w:val="cyan"/>
        </w:rPr>
        <w:t xml:space="preserve"> </w:t>
      </w:r>
      <w:r w:rsidR="000B1F96" w:rsidRPr="00812674">
        <w:rPr>
          <w:i/>
          <w:iCs/>
          <w:sz w:val="20"/>
          <w:szCs w:val="20"/>
          <w:highlight w:val="cyan"/>
        </w:rPr>
        <w:t xml:space="preserve">Pelo </w:t>
      </w:r>
      <w:r w:rsidR="000B1F96" w:rsidRPr="00812674">
        <w:rPr>
          <w:i/>
          <w:iCs/>
          <w:sz w:val="20"/>
          <w:szCs w:val="20"/>
          <w:highlight w:val="cyan"/>
        </w:rPr>
        <w:lastRenderedPageBreak/>
        <w:t>menos, os treinamentos contidos nos itens 5.1.6 e 5.1.7 da IS 141-007A devem ser listados nes</w:t>
      </w:r>
      <w:r w:rsidR="00474C54" w:rsidRPr="00812674">
        <w:rPr>
          <w:i/>
          <w:iCs/>
          <w:sz w:val="20"/>
          <w:szCs w:val="20"/>
          <w:highlight w:val="cyan"/>
        </w:rPr>
        <w:t>t</w:t>
      </w:r>
      <w:r w:rsidR="000B1F96" w:rsidRPr="00812674">
        <w:rPr>
          <w:i/>
          <w:iCs/>
          <w:sz w:val="20"/>
          <w:szCs w:val="20"/>
          <w:highlight w:val="cyan"/>
        </w:rPr>
        <w:t>a seção do MIP</w:t>
      </w:r>
      <w:r w:rsidR="009929D9" w:rsidRPr="00812674">
        <w:rPr>
          <w:i/>
          <w:iCs/>
          <w:sz w:val="20"/>
          <w:szCs w:val="20"/>
          <w:highlight w:val="cyan"/>
        </w:rPr>
        <w:t>)</w:t>
      </w:r>
    </w:p>
    <w:p w14:paraId="5AB3BBB0" w14:textId="77777777" w:rsidR="007463EF" w:rsidRDefault="007463EF" w:rsidP="00F472A9"/>
    <w:p w14:paraId="1AF678A9" w14:textId="2364E786" w:rsidR="007A4C61" w:rsidRDefault="007A4C61" w:rsidP="00812674">
      <w:pPr>
        <w:pStyle w:val="Ttulo2"/>
      </w:pPr>
      <w:r>
        <w:t>TÉCNICAS DE ENSINO</w:t>
      </w:r>
    </w:p>
    <w:p w14:paraId="77753FEC" w14:textId="478B4FAF" w:rsidR="00B439B5" w:rsidRDefault="00B439B5" w:rsidP="00F472A9">
      <w:pPr>
        <w:rPr>
          <w:i/>
          <w:iCs/>
          <w:sz w:val="20"/>
          <w:szCs w:val="20"/>
          <w:highlight w:val="cyan"/>
        </w:rPr>
      </w:pPr>
      <w:r w:rsidRPr="00422B49">
        <w:rPr>
          <w:i/>
          <w:iCs/>
          <w:sz w:val="20"/>
          <w:szCs w:val="20"/>
          <w:highlight w:val="cyan"/>
        </w:rPr>
        <w:t>(</w:t>
      </w:r>
      <w:r w:rsidR="00F91FCD" w:rsidRPr="00422B49">
        <w:rPr>
          <w:i/>
          <w:iCs/>
          <w:sz w:val="20"/>
          <w:szCs w:val="20"/>
          <w:highlight w:val="cyan"/>
        </w:rPr>
        <w:t xml:space="preserve">descrever </w:t>
      </w:r>
      <w:r w:rsidR="00422B49" w:rsidRPr="00422B49">
        <w:rPr>
          <w:i/>
          <w:iCs/>
          <w:sz w:val="20"/>
          <w:szCs w:val="20"/>
          <w:highlight w:val="cyan"/>
        </w:rPr>
        <w:t>como e quais técnicas de ensino serão aplicadas)</w:t>
      </w:r>
    </w:p>
    <w:p w14:paraId="467CC464" w14:textId="63D86EA9" w:rsidR="00422B49" w:rsidRDefault="00422B49" w:rsidP="00F472A9"/>
    <w:p w14:paraId="011A446E" w14:textId="77777777" w:rsidR="00422B49" w:rsidRPr="00422B49" w:rsidRDefault="00422B49" w:rsidP="00F472A9"/>
    <w:p w14:paraId="2DED072F" w14:textId="43A7A353" w:rsidR="00DC0508" w:rsidRPr="00B439B5" w:rsidRDefault="00DC0508" w:rsidP="00422B49">
      <w:pPr>
        <w:pStyle w:val="Ttulo1"/>
      </w:pPr>
      <w:r w:rsidRPr="00965DD5">
        <w:t>ARQUIVO DE REGISTROS DE INSTRUÇÃO DOS ALUNOS</w:t>
      </w:r>
    </w:p>
    <w:p w14:paraId="113183FE" w14:textId="48FAC08C" w:rsidR="00B439B5" w:rsidRPr="00422B49" w:rsidRDefault="00B439B5" w:rsidP="00F472A9">
      <w:pPr>
        <w:rPr>
          <w:i/>
          <w:iCs/>
          <w:sz w:val="20"/>
          <w:szCs w:val="20"/>
        </w:rPr>
      </w:pPr>
      <w:r w:rsidRPr="00422B49">
        <w:rPr>
          <w:i/>
          <w:iCs/>
          <w:sz w:val="20"/>
          <w:szCs w:val="20"/>
          <w:highlight w:val="cyan"/>
        </w:rPr>
        <w:t>(</w:t>
      </w:r>
      <w:r w:rsidR="00422B49" w:rsidRPr="00422B49">
        <w:rPr>
          <w:i/>
          <w:iCs/>
          <w:sz w:val="20"/>
          <w:szCs w:val="20"/>
          <w:highlight w:val="cyan"/>
        </w:rPr>
        <w:t>d</w:t>
      </w:r>
      <w:r w:rsidRPr="00422B49">
        <w:rPr>
          <w:i/>
          <w:iCs/>
          <w:sz w:val="20"/>
          <w:szCs w:val="20"/>
          <w:highlight w:val="cyan"/>
        </w:rPr>
        <w:t>escrever como se darão o arquivo e registro da instrução dos alunos</w:t>
      </w:r>
      <w:r w:rsidR="008566F1" w:rsidRPr="00422B49">
        <w:rPr>
          <w:i/>
          <w:iCs/>
          <w:sz w:val="20"/>
          <w:szCs w:val="20"/>
          <w:highlight w:val="cyan"/>
        </w:rPr>
        <w:t>, nos termos do item 2.2 e demais subitens da IS 141-007A)</w:t>
      </w:r>
    </w:p>
    <w:p w14:paraId="472A1989" w14:textId="77777777" w:rsidR="00191896" w:rsidRDefault="00191896" w:rsidP="00191896"/>
    <w:p w14:paraId="3522769C" w14:textId="77777777" w:rsidR="00191896" w:rsidRPr="00422B49" w:rsidRDefault="00191896" w:rsidP="00191896"/>
    <w:p w14:paraId="16F09E4B" w14:textId="1700E8A6" w:rsidR="00DC0508" w:rsidRPr="00BC0D23" w:rsidRDefault="00DC0508" w:rsidP="00191896">
      <w:pPr>
        <w:pStyle w:val="Ttulo1"/>
      </w:pPr>
      <w:r w:rsidRPr="00965DD5">
        <w:t>CONTROLE DA VALIDADE DE LICENÇAS, HABILITAÇÕES E CERTIFICADOS</w:t>
      </w:r>
    </w:p>
    <w:p w14:paraId="18E9F0C3" w14:textId="4B9B5D7B" w:rsidR="00BC0D23" w:rsidRPr="00191896" w:rsidRDefault="00BC0D23" w:rsidP="00F472A9">
      <w:pPr>
        <w:rPr>
          <w:i/>
          <w:iCs/>
          <w:sz w:val="20"/>
          <w:szCs w:val="20"/>
        </w:rPr>
      </w:pPr>
      <w:r w:rsidRPr="00191896">
        <w:rPr>
          <w:i/>
          <w:iCs/>
          <w:sz w:val="20"/>
          <w:szCs w:val="20"/>
          <w:highlight w:val="cyan"/>
        </w:rPr>
        <w:t>(</w:t>
      </w:r>
      <w:r w:rsidR="00191896" w:rsidRPr="00191896">
        <w:rPr>
          <w:i/>
          <w:iCs/>
          <w:sz w:val="20"/>
          <w:szCs w:val="20"/>
          <w:highlight w:val="cyan"/>
        </w:rPr>
        <w:t>d</w:t>
      </w:r>
      <w:r w:rsidRPr="00191896">
        <w:rPr>
          <w:i/>
          <w:iCs/>
          <w:sz w:val="20"/>
          <w:szCs w:val="20"/>
          <w:highlight w:val="cyan"/>
        </w:rPr>
        <w:t>escrever como o CIAC</w:t>
      </w:r>
      <w:r w:rsidR="00155E9A" w:rsidRPr="00191896">
        <w:rPr>
          <w:i/>
          <w:iCs/>
          <w:sz w:val="20"/>
          <w:szCs w:val="20"/>
          <w:highlight w:val="cyan"/>
        </w:rPr>
        <w:t>, na figura do coordenador de curso, realizará</w:t>
      </w:r>
      <w:r w:rsidRPr="00191896">
        <w:rPr>
          <w:i/>
          <w:iCs/>
          <w:sz w:val="20"/>
          <w:szCs w:val="20"/>
          <w:highlight w:val="cyan"/>
        </w:rPr>
        <w:t xml:space="preserve"> o controle </w:t>
      </w:r>
      <w:r w:rsidR="00783C06" w:rsidRPr="00191896">
        <w:rPr>
          <w:i/>
          <w:iCs/>
          <w:sz w:val="20"/>
          <w:szCs w:val="20"/>
          <w:highlight w:val="cyan"/>
        </w:rPr>
        <w:t xml:space="preserve">e a manutenção </w:t>
      </w:r>
      <w:r w:rsidRPr="00191896">
        <w:rPr>
          <w:i/>
          <w:iCs/>
          <w:sz w:val="20"/>
          <w:szCs w:val="20"/>
          <w:highlight w:val="cyan"/>
        </w:rPr>
        <w:t>da validade de licenças, habilitações e certificados</w:t>
      </w:r>
      <w:r w:rsidR="00155E9A" w:rsidRPr="00191896">
        <w:rPr>
          <w:i/>
          <w:iCs/>
          <w:sz w:val="20"/>
          <w:szCs w:val="20"/>
          <w:highlight w:val="cyan"/>
        </w:rPr>
        <w:t xml:space="preserve"> (incluindo CMA), bem como experiência recente</w:t>
      </w:r>
      <w:r w:rsidRPr="00191896">
        <w:rPr>
          <w:i/>
          <w:iCs/>
          <w:sz w:val="20"/>
          <w:szCs w:val="20"/>
          <w:highlight w:val="cyan"/>
        </w:rPr>
        <w:t xml:space="preserve"> dos instrutores de voo</w:t>
      </w:r>
      <w:r w:rsidR="00155E9A" w:rsidRPr="00191896">
        <w:rPr>
          <w:i/>
          <w:iCs/>
          <w:sz w:val="20"/>
          <w:szCs w:val="20"/>
          <w:highlight w:val="cyan"/>
        </w:rPr>
        <w:t>, conforme item 5.3.1 da IS 141-007A)</w:t>
      </w:r>
    </w:p>
    <w:p w14:paraId="0A875BB6" w14:textId="0C29CF8A" w:rsidR="00DC0508" w:rsidRDefault="00DC0508" w:rsidP="00F472A9"/>
    <w:p w14:paraId="3B0B9356" w14:textId="77777777" w:rsidR="00711DA5" w:rsidRDefault="00711DA5" w:rsidP="00F472A9"/>
    <w:p w14:paraId="35320385" w14:textId="340F7E8C" w:rsidR="002A1CFA" w:rsidRPr="00976AD3" w:rsidRDefault="002A1CFA" w:rsidP="006A0911">
      <w:pPr>
        <w:pStyle w:val="Ttulo1"/>
      </w:pPr>
      <w:r w:rsidRPr="00976AD3">
        <w:t xml:space="preserve">SUSPENSÃO DE UM PROGRAMA DE INSTRUÇÃO </w:t>
      </w:r>
    </w:p>
    <w:p w14:paraId="51768019" w14:textId="430CC1D6" w:rsidR="002A1CFA" w:rsidRPr="006A0911" w:rsidRDefault="00976AD3" w:rsidP="00F472A9">
      <w:pPr>
        <w:rPr>
          <w:i/>
          <w:iCs/>
          <w:sz w:val="20"/>
          <w:szCs w:val="20"/>
        </w:rPr>
      </w:pPr>
      <w:r w:rsidRPr="006A0911">
        <w:rPr>
          <w:i/>
          <w:iCs/>
          <w:sz w:val="20"/>
          <w:szCs w:val="20"/>
          <w:highlight w:val="cyan"/>
        </w:rPr>
        <w:t>(</w:t>
      </w:r>
      <w:r w:rsidR="006A0911" w:rsidRPr="006A0911">
        <w:rPr>
          <w:i/>
          <w:iCs/>
          <w:sz w:val="20"/>
          <w:szCs w:val="20"/>
          <w:highlight w:val="cyan"/>
        </w:rPr>
        <w:t>d</w:t>
      </w:r>
      <w:r w:rsidRPr="006A0911">
        <w:rPr>
          <w:i/>
          <w:iCs/>
          <w:sz w:val="20"/>
          <w:szCs w:val="20"/>
          <w:highlight w:val="cyan"/>
        </w:rPr>
        <w:t>escrever quais procedimentos devem ser adotados em caso de suspensão de um PI</w:t>
      </w:r>
      <w:r w:rsidR="00717618" w:rsidRPr="006A0911">
        <w:rPr>
          <w:i/>
          <w:iCs/>
          <w:sz w:val="20"/>
          <w:szCs w:val="20"/>
          <w:highlight w:val="cyan"/>
        </w:rPr>
        <w:t xml:space="preserve"> pela ANAC ou pelo próprio CIAC, estabelecendo os procedimentos para comunicação aos envolvidos (alunos e outros), informando de forma clara e objetiva as condições que culminaram na suspensão e prazos para o restabelecimento do PI. Nesse caso ou no caso de desistência/impossibilidade de revogação da suspensão ou em caso de revogação do PI, listar as obrigações do CIAC para com os alunos, nos termos do item 1.20.1 da IS141-007A)</w:t>
      </w:r>
    </w:p>
    <w:p w14:paraId="5E98ACBE" w14:textId="5B75104C" w:rsidR="00DC0508" w:rsidRDefault="00DC0508" w:rsidP="00F472A9">
      <w:pPr>
        <w:rPr>
          <w:highlight w:val="yellow"/>
        </w:rPr>
      </w:pPr>
    </w:p>
    <w:p w14:paraId="34FF207B" w14:textId="77777777" w:rsidR="006A0911" w:rsidRPr="002A1CFA" w:rsidRDefault="006A0911" w:rsidP="00F472A9">
      <w:pPr>
        <w:rPr>
          <w:highlight w:val="yellow"/>
        </w:rPr>
      </w:pPr>
    </w:p>
    <w:p w14:paraId="5DED6643" w14:textId="77777777" w:rsidR="002A1CFA" w:rsidRPr="00FF4822" w:rsidRDefault="002A1CFA" w:rsidP="00FF4822">
      <w:pPr>
        <w:pStyle w:val="Ttulo1"/>
      </w:pPr>
      <w:r w:rsidRPr="00E23ED0">
        <w:t>TRANSFERÊNCIA ENTRE PROGRAMAS INTERNOS</w:t>
      </w:r>
    </w:p>
    <w:p w14:paraId="4548ECA7" w14:textId="45DDB548" w:rsidR="002A1CFA" w:rsidRPr="00FF4822" w:rsidRDefault="00E23ED0" w:rsidP="00F472A9">
      <w:pPr>
        <w:rPr>
          <w:i/>
          <w:iCs/>
          <w:sz w:val="20"/>
          <w:szCs w:val="20"/>
        </w:rPr>
      </w:pPr>
      <w:r w:rsidRPr="00FF4822">
        <w:rPr>
          <w:i/>
          <w:iCs/>
          <w:sz w:val="20"/>
          <w:szCs w:val="20"/>
          <w:highlight w:val="cyan"/>
        </w:rPr>
        <w:t>(</w:t>
      </w:r>
      <w:r w:rsidR="00FF4822" w:rsidRPr="00FF4822">
        <w:rPr>
          <w:i/>
          <w:iCs/>
          <w:sz w:val="20"/>
          <w:szCs w:val="20"/>
          <w:highlight w:val="cyan"/>
        </w:rPr>
        <w:t>d</w:t>
      </w:r>
      <w:r w:rsidRPr="00FF4822">
        <w:rPr>
          <w:i/>
          <w:iCs/>
          <w:sz w:val="20"/>
          <w:szCs w:val="20"/>
          <w:highlight w:val="cyan"/>
        </w:rPr>
        <w:t xml:space="preserve">escrever </w:t>
      </w:r>
      <w:r w:rsidR="00B77765" w:rsidRPr="00FF4822">
        <w:rPr>
          <w:i/>
          <w:iCs/>
          <w:sz w:val="20"/>
          <w:szCs w:val="20"/>
          <w:highlight w:val="cyan"/>
        </w:rPr>
        <w:t xml:space="preserve">os procedimentos para transferência interna entre </w:t>
      </w:r>
      <w:proofErr w:type="spellStart"/>
      <w:r w:rsidR="00B77765" w:rsidRPr="00FF4822">
        <w:rPr>
          <w:i/>
          <w:iCs/>
          <w:sz w:val="20"/>
          <w:szCs w:val="20"/>
          <w:highlight w:val="cyan"/>
        </w:rPr>
        <w:t>PIs</w:t>
      </w:r>
      <w:proofErr w:type="spellEnd"/>
      <w:r w:rsidR="00B77765" w:rsidRPr="00FF4822">
        <w:rPr>
          <w:i/>
          <w:iCs/>
          <w:sz w:val="20"/>
          <w:szCs w:val="20"/>
          <w:highlight w:val="cyan"/>
        </w:rPr>
        <w:t>, ressaltando os aspectos previstos no item 2.5.1 da IS 141-007A)</w:t>
      </w:r>
    </w:p>
    <w:p w14:paraId="6FC6EBA0" w14:textId="658052B6" w:rsidR="006F7BE5" w:rsidRDefault="006F7BE5" w:rsidP="00F472A9"/>
    <w:p w14:paraId="06F1FBDE" w14:textId="77777777" w:rsidR="00FF4822" w:rsidRPr="00E23ED0" w:rsidRDefault="00FF4822" w:rsidP="00F472A9"/>
    <w:p w14:paraId="5AE78C48" w14:textId="56B581D6" w:rsidR="002A1CFA" w:rsidRPr="00E23ED0" w:rsidRDefault="002A1CFA" w:rsidP="00FF4822">
      <w:pPr>
        <w:pStyle w:val="Ttulo1"/>
      </w:pPr>
      <w:r w:rsidRPr="00E23ED0">
        <w:t>TRANSFERÊNCIA ENTRE ENTIDADES CIAC</w:t>
      </w:r>
      <w:r w:rsidR="007A4C61" w:rsidRPr="00E23ED0">
        <w:t xml:space="preserve"> </w:t>
      </w:r>
    </w:p>
    <w:p w14:paraId="0C42D878" w14:textId="023EF3E9" w:rsidR="002A1CFA" w:rsidRPr="00FF4822" w:rsidRDefault="006F15BB" w:rsidP="00F472A9">
      <w:pPr>
        <w:rPr>
          <w:i/>
          <w:iCs/>
          <w:sz w:val="20"/>
          <w:szCs w:val="20"/>
        </w:rPr>
      </w:pPr>
      <w:r w:rsidRPr="00FF4822">
        <w:rPr>
          <w:i/>
          <w:iCs/>
          <w:sz w:val="20"/>
          <w:szCs w:val="20"/>
          <w:highlight w:val="cyan"/>
        </w:rPr>
        <w:t>(</w:t>
      </w:r>
      <w:r w:rsidR="00FF4822" w:rsidRPr="00FF4822">
        <w:rPr>
          <w:i/>
          <w:iCs/>
          <w:sz w:val="20"/>
          <w:szCs w:val="20"/>
          <w:highlight w:val="cyan"/>
        </w:rPr>
        <w:t>d</w:t>
      </w:r>
      <w:r w:rsidRPr="00FF4822">
        <w:rPr>
          <w:i/>
          <w:iCs/>
          <w:sz w:val="20"/>
          <w:szCs w:val="20"/>
          <w:highlight w:val="cyan"/>
        </w:rPr>
        <w:t>escrever quais procedimentos serão adotados em caso de transferência entre entidades</w:t>
      </w:r>
      <w:r w:rsidR="00F60680" w:rsidRPr="00FF4822">
        <w:rPr>
          <w:i/>
          <w:iCs/>
          <w:sz w:val="20"/>
          <w:szCs w:val="20"/>
          <w:highlight w:val="cyan"/>
        </w:rPr>
        <w:t xml:space="preserve">. Procedimentos para alunos que estão saindo do CIAC, como relação de documentação que será </w:t>
      </w:r>
      <w:r w:rsidR="00F60680" w:rsidRPr="00FF4822">
        <w:rPr>
          <w:i/>
          <w:iCs/>
          <w:sz w:val="20"/>
          <w:szCs w:val="20"/>
          <w:highlight w:val="cyan"/>
        </w:rPr>
        <w:lastRenderedPageBreak/>
        <w:t>entregue, o que será realizado no sistema de registro desse aluno junto à ANAC e qual será o prazo para a efetivação das ações. Do mesmo modo, descrever os procedimentos para alunos egressos de outro CIAC, como se dará a recepção e enquadramento num PI, como será o registro no sistema da ANAC, entre outros</w:t>
      </w:r>
      <w:r w:rsidR="008405B3" w:rsidRPr="00FF4822">
        <w:rPr>
          <w:i/>
          <w:iCs/>
          <w:sz w:val="20"/>
          <w:szCs w:val="20"/>
          <w:highlight w:val="cyan"/>
        </w:rPr>
        <w:t>, nos termos do item 2.5.2 da IS 141-007A)</w:t>
      </w:r>
    </w:p>
    <w:p w14:paraId="70C3F194" w14:textId="4F12407B" w:rsidR="00DC0508" w:rsidRDefault="00DC0508" w:rsidP="00F472A9"/>
    <w:p w14:paraId="0A407F29" w14:textId="77777777" w:rsidR="00273DDB" w:rsidRPr="00E23ED0" w:rsidRDefault="00273DDB" w:rsidP="00F472A9"/>
    <w:p w14:paraId="49CEF384" w14:textId="405E0E4D" w:rsidR="002A1CFA" w:rsidRPr="00E23ED0" w:rsidRDefault="002A1CFA" w:rsidP="00FF4822">
      <w:pPr>
        <w:pStyle w:val="Ttulo1"/>
      </w:pPr>
      <w:r w:rsidRPr="00E23ED0">
        <w:t xml:space="preserve">MANUTENÇÃO </w:t>
      </w:r>
      <w:r w:rsidR="004E01AD">
        <w:t>E LIBERAÇÃO DE AERONAVES PÓS MANUTENÇÃO</w:t>
      </w:r>
    </w:p>
    <w:p w14:paraId="3C15A890" w14:textId="224BC005" w:rsidR="00D3779E" w:rsidRPr="00273DDB" w:rsidRDefault="00A902EA" w:rsidP="00F472A9">
      <w:pPr>
        <w:rPr>
          <w:i/>
          <w:iCs/>
          <w:sz w:val="20"/>
          <w:szCs w:val="20"/>
        </w:rPr>
      </w:pPr>
      <w:r w:rsidRPr="00273DDB">
        <w:rPr>
          <w:i/>
          <w:iCs/>
          <w:sz w:val="20"/>
          <w:szCs w:val="20"/>
          <w:highlight w:val="cyan"/>
        </w:rPr>
        <w:t>(</w:t>
      </w:r>
      <w:r w:rsidR="00273DDB" w:rsidRPr="00273DDB">
        <w:rPr>
          <w:i/>
          <w:iCs/>
          <w:sz w:val="20"/>
          <w:szCs w:val="20"/>
          <w:highlight w:val="cyan"/>
        </w:rPr>
        <w:t>d</w:t>
      </w:r>
      <w:r w:rsidRPr="00273DDB">
        <w:rPr>
          <w:i/>
          <w:iCs/>
          <w:sz w:val="20"/>
          <w:szCs w:val="20"/>
          <w:highlight w:val="cyan"/>
        </w:rPr>
        <w:t xml:space="preserve">escrever </w:t>
      </w:r>
      <w:r w:rsidR="00125C81" w:rsidRPr="00273DDB">
        <w:rPr>
          <w:i/>
          <w:iCs/>
          <w:sz w:val="20"/>
          <w:szCs w:val="20"/>
          <w:highlight w:val="cyan"/>
        </w:rPr>
        <w:t>como será</w:t>
      </w:r>
      <w:r w:rsidRPr="00273DDB">
        <w:rPr>
          <w:i/>
          <w:iCs/>
          <w:sz w:val="20"/>
          <w:szCs w:val="20"/>
          <w:highlight w:val="cyan"/>
        </w:rPr>
        <w:t xml:space="preserve"> o controle de manutenção das aeronaves</w:t>
      </w:r>
      <w:r w:rsidR="00125C81" w:rsidRPr="00273DDB">
        <w:rPr>
          <w:i/>
          <w:iCs/>
          <w:sz w:val="20"/>
          <w:szCs w:val="20"/>
          <w:highlight w:val="cyan"/>
        </w:rPr>
        <w:t xml:space="preserve"> e </w:t>
      </w:r>
      <w:r w:rsidR="004E01AD" w:rsidRPr="00273DDB">
        <w:rPr>
          <w:i/>
          <w:iCs/>
          <w:sz w:val="20"/>
          <w:szCs w:val="20"/>
          <w:highlight w:val="cyan"/>
        </w:rPr>
        <w:t>como será a liberação de aeronaves pós manutenção, bem como quem será o responsável por este assunto. Item 3.6.9 e 6.10.6 da IS 141-007</w:t>
      </w:r>
      <w:r w:rsidRPr="00273DDB">
        <w:rPr>
          <w:i/>
          <w:iCs/>
          <w:sz w:val="20"/>
          <w:szCs w:val="20"/>
          <w:highlight w:val="cyan"/>
        </w:rPr>
        <w:t>)</w:t>
      </w:r>
    </w:p>
    <w:p w14:paraId="37896A06" w14:textId="77777777" w:rsidR="00273DDB" w:rsidRDefault="00273DDB" w:rsidP="00273DDB"/>
    <w:p w14:paraId="2DB54B03" w14:textId="77777777" w:rsidR="00273DDB" w:rsidRPr="00E23ED0" w:rsidRDefault="00273DDB" w:rsidP="00273DDB"/>
    <w:p w14:paraId="5188A57E" w14:textId="675AFE84" w:rsidR="00125C81" w:rsidRPr="00125C81" w:rsidRDefault="00125C81" w:rsidP="00273DDB">
      <w:pPr>
        <w:pStyle w:val="Ttulo1"/>
      </w:pPr>
      <w:r>
        <w:t xml:space="preserve">DETERMINAÇÃO DE AERONAVEGABILIDADE </w:t>
      </w:r>
    </w:p>
    <w:p w14:paraId="0264E5D6" w14:textId="1CDA3D15" w:rsidR="00273DDB" w:rsidRPr="00273DDB" w:rsidRDefault="00E244E1" w:rsidP="00273DDB">
      <w:pPr>
        <w:rPr>
          <w:i/>
          <w:iCs/>
          <w:sz w:val="20"/>
          <w:szCs w:val="20"/>
        </w:rPr>
      </w:pPr>
      <w:r w:rsidRPr="00273DDB">
        <w:rPr>
          <w:i/>
          <w:iCs/>
          <w:sz w:val="20"/>
          <w:szCs w:val="20"/>
          <w:highlight w:val="cyan"/>
        </w:rPr>
        <w:t>(</w:t>
      </w:r>
      <w:r w:rsidR="00273DDB">
        <w:rPr>
          <w:i/>
          <w:iCs/>
          <w:sz w:val="20"/>
          <w:szCs w:val="20"/>
          <w:highlight w:val="cyan"/>
        </w:rPr>
        <w:t>d</w:t>
      </w:r>
      <w:r w:rsidR="00C92124" w:rsidRPr="00273DDB">
        <w:rPr>
          <w:i/>
          <w:iCs/>
          <w:sz w:val="20"/>
          <w:szCs w:val="20"/>
          <w:highlight w:val="cyan"/>
        </w:rPr>
        <w:t xml:space="preserve">escrever qual procedimento será adotado para </w:t>
      </w:r>
      <w:r w:rsidR="007E5605" w:rsidRPr="00273DDB">
        <w:rPr>
          <w:i/>
          <w:iCs/>
          <w:sz w:val="20"/>
          <w:szCs w:val="20"/>
          <w:highlight w:val="cyan"/>
        </w:rPr>
        <w:t xml:space="preserve">garantir que o instrutor </w:t>
      </w:r>
      <w:r w:rsidR="00D83525" w:rsidRPr="00273DDB">
        <w:rPr>
          <w:i/>
          <w:iCs/>
          <w:sz w:val="20"/>
          <w:szCs w:val="20"/>
          <w:highlight w:val="cyan"/>
        </w:rPr>
        <w:t>ou o</w:t>
      </w:r>
      <w:r w:rsidR="007E5605" w:rsidRPr="00273DDB">
        <w:rPr>
          <w:i/>
          <w:iCs/>
          <w:sz w:val="20"/>
          <w:szCs w:val="20"/>
          <w:highlight w:val="cyan"/>
        </w:rPr>
        <w:t xml:space="preserve"> aluno em voo solo </w:t>
      </w:r>
      <w:r w:rsidR="00C47C88" w:rsidRPr="00273DDB">
        <w:rPr>
          <w:i/>
          <w:iCs/>
          <w:sz w:val="20"/>
          <w:szCs w:val="20"/>
          <w:highlight w:val="cyan"/>
        </w:rPr>
        <w:t xml:space="preserve">possa </w:t>
      </w:r>
      <w:r w:rsidR="007E5605" w:rsidRPr="00273DDB">
        <w:rPr>
          <w:i/>
          <w:iCs/>
          <w:sz w:val="20"/>
          <w:szCs w:val="20"/>
          <w:highlight w:val="cyan"/>
        </w:rPr>
        <w:t>atest</w:t>
      </w:r>
      <w:r w:rsidR="00C47C88" w:rsidRPr="00273DDB">
        <w:rPr>
          <w:i/>
          <w:iCs/>
          <w:sz w:val="20"/>
          <w:szCs w:val="20"/>
          <w:highlight w:val="cyan"/>
        </w:rPr>
        <w:t>ar</w:t>
      </w:r>
      <w:r w:rsidR="007E5605" w:rsidRPr="00273DDB">
        <w:rPr>
          <w:i/>
          <w:iCs/>
          <w:sz w:val="20"/>
          <w:szCs w:val="20"/>
          <w:highlight w:val="cyan"/>
        </w:rPr>
        <w:t xml:space="preserve"> a aeronavegabilidade da aeronave antes de cada voo, conforme item 3.6.10 da IS141-007A)</w:t>
      </w:r>
    </w:p>
    <w:p w14:paraId="73D1FBE9" w14:textId="77777777" w:rsidR="00273DDB" w:rsidRPr="00E23ED0" w:rsidRDefault="00273DDB" w:rsidP="00273DDB"/>
    <w:p w14:paraId="5B12CE1E" w14:textId="303FAC6D" w:rsidR="006258E5" w:rsidRDefault="006258E5" w:rsidP="00F472A9"/>
    <w:p w14:paraId="66936293" w14:textId="77777777" w:rsidR="00B3455F" w:rsidRPr="00E4677F" w:rsidRDefault="00B3455F" w:rsidP="00B3455F">
      <w:pPr>
        <w:pStyle w:val="Ttulo1"/>
      </w:pPr>
      <w:r w:rsidRPr="00E4677F">
        <w:t>CONTROLE OPERACIONAL E LIBERAÇÃO DE VOOS</w:t>
      </w:r>
    </w:p>
    <w:p w14:paraId="3F39A14E" w14:textId="77777777" w:rsidR="00B3455F" w:rsidRPr="00273DDB" w:rsidRDefault="00B3455F" w:rsidP="00B3455F">
      <w:pPr>
        <w:rPr>
          <w:i/>
          <w:iCs/>
          <w:sz w:val="20"/>
          <w:szCs w:val="20"/>
        </w:rPr>
      </w:pPr>
      <w:r w:rsidRPr="00273DDB">
        <w:rPr>
          <w:i/>
          <w:iCs/>
          <w:sz w:val="20"/>
          <w:szCs w:val="20"/>
          <w:highlight w:val="cyan"/>
        </w:rPr>
        <w:t>(descrever procedimentos para controle e liberação e liberação dos voos, listando os itens e identificando os responsáveis por eles, conforme item 6.10.1 da IS 141-007A)</w:t>
      </w:r>
    </w:p>
    <w:p w14:paraId="15C6B089" w14:textId="026F3092" w:rsidR="00B3455F" w:rsidRDefault="00B3455F" w:rsidP="00F472A9"/>
    <w:p w14:paraId="7EA6F85F" w14:textId="77777777" w:rsidR="00B3455F" w:rsidRPr="00384227" w:rsidRDefault="00B3455F" w:rsidP="00F472A9"/>
    <w:p w14:paraId="443683E5" w14:textId="2DB02554" w:rsidR="002A1CFA" w:rsidRPr="00560739" w:rsidRDefault="00560739" w:rsidP="00273DDB">
      <w:pPr>
        <w:pStyle w:val="Ttulo1"/>
      </w:pPr>
      <w:r>
        <w:t>DESPACHO E ACOMPANHAMENTO DOS VOOS</w:t>
      </w:r>
    </w:p>
    <w:p w14:paraId="0B9466D6" w14:textId="4FCA6230" w:rsidR="00560739" w:rsidRPr="00B3455F" w:rsidRDefault="00E244E1" w:rsidP="00F472A9">
      <w:pPr>
        <w:rPr>
          <w:i/>
          <w:iCs/>
          <w:sz w:val="20"/>
          <w:szCs w:val="20"/>
        </w:rPr>
      </w:pPr>
      <w:r w:rsidRPr="00B3455F">
        <w:rPr>
          <w:i/>
          <w:iCs/>
          <w:sz w:val="20"/>
          <w:szCs w:val="20"/>
          <w:highlight w:val="cyan"/>
        </w:rPr>
        <w:t>(</w:t>
      </w:r>
      <w:r w:rsidR="00273DDB" w:rsidRPr="00B3455F">
        <w:rPr>
          <w:i/>
          <w:iCs/>
          <w:sz w:val="20"/>
          <w:szCs w:val="20"/>
          <w:highlight w:val="cyan"/>
        </w:rPr>
        <w:t>d</w:t>
      </w:r>
      <w:r w:rsidR="00C92124" w:rsidRPr="00B3455F">
        <w:rPr>
          <w:i/>
          <w:iCs/>
          <w:sz w:val="20"/>
          <w:szCs w:val="20"/>
          <w:highlight w:val="cyan"/>
        </w:rPr>
        <w:t xml:space="preserve">escrever </w:t>
      </w:r>
      <w:r w:rsidR="00560739" w:rsidRPr="00B3455F">
        <w:rPr>
          <w:i/>
          <w:iCs/>
          <w:sz w:val="20"/>
          <w:szCs w:val="20"/>
          <w:highlight w:val="cyan"/>
        </w:rPr>
        <w:t>como se dará o despacho de aeronaves e como elas serão acompanhadas em voo. Caso os procedimentos para os voos solos sejam diferentes, eles devem ser descritos, conforme item 3.6.10 da IS 141-007A)</w:t>
      </w:r>
    </w:p>
    <w:p w14:paraId="18EADCA8" w14:textId="7B6619A1" w:rsidR="00DC0508" w:rsidRDefault="00DC0508" w:rsidP="00F472A9">
      <w:pPr>
        <w:rPr>
          <w:highlight w:val="yellow"/>
        </w:rPr>
      </w:pPr>
    </w:p>
    <w:p w14:paraId="0EC7CC96" w14:textId="66EF3702" w:rsidR="00DC0508" w:rsidRPr="00B3455F" w:rsidRDefault="00DC0508" w:rsidP="00F472A9"/>
    <w:p w14:paraId="190C15CB" w14:textId="47DFCB37" w:rsidR="00DC0508" w:rsidRPr="00C619C5" w:rsidRDefault="00DC0508" w:rsidP="00B3455F">
      <w:pPr>
        <w:pStyle w:val="Ttulo1"/>
      </w:pPr>
      <w:r w:rsidRPr="00C619C5">
        <w:t>ACOMPANHAMENTO DOS VOOS SOLOS</w:t>
      </w:r>
    </w:p>
    <w:p w14:paraId="6F83D026" w14:textId="4A3D08BA" w:rsidR="00DC0508" w:rsidRPr="00B3455F" w:rsidRDefault="00C619C5" w:rsidP="00F472A9">
      <w:pPr>
        <w:rPr>
          <w:i/>
          <w:iCs/>
          <w:sz w:val="20"/>
          <w:szCs w:val="20"/>
        </w:rPr>
      </w:pPr>
      <w:r w:rsidRPr="00B3455F">
        <w:rPr>
          <w:i/>
          <w:iCs/>
          <w:sz w:val="20"/>
          <w:szCs w:val="20"/>
          <w:highlight w:val="cyan"/>
        </w:rPr>
        <w:t>(</w:t>
      </w:r>
      <w:r w:rsidR="00B3455F" w:rsidRPr="00B3455F">
        <w:rPr>
          <w:i/>
          <w:iCs/>
          <w:sz w:val="20"/>
          <w:szCs w:val="20"/>
          <w:highlight w:val="cyan"/>
        </w:rPr>
        <w:t>d</w:t>
      </w:r>
      <w:r w:rsidRPr="00B3455F">
        <w:rPr>
          <w:i/>
          <w:iCs/>
          <w:sz w:val="20"/>
          <w:szCs w:val="20"/>
          <w:highlight w:val="cyan"/>
        </w:rPr>
        <w:t>escrever em qual local da entidade o instrutor irá acompanhar o voo solo do aluno)</w:t>
      </w:r>
    </w:p>
    <w:p w14:paraId="32134131" w14:textId="12E2EE39" w:rsidR="006258E5" w:rsidRDefault="006258E5" w:rsidP="00F472A9">
      <w:pPr>
        <w:rPr>
          <w:highlight w:val="yellow"/>
        </w:rPr>
      </w:pPr>
    </w:p>
    <w:p w14:paraId="26D9C75E" w14:textId="77777777" w:rsidR="00B3455F" w:rsidRDefault="00B3455F" w:rsidP="00F472A9">
      <w:pPr>
        <w:rPr>
          <w:highlight w:val="yellow"/>
        </w:rPr>
      </w:pPr>
    </w:p>
    <w:p w14:paraId="2E8AAC98" w14:textId="2ED53379" w:rsidR="00DC0508" w:rsidRPr="00C619C5" w:rsidRDefault="00DC0508" w:rsidP="00B3455F">
      <w:pPr>
        <w:pStyle w:val="Ttulo1"/>
      </w:pPr>
      <w:r w:rsidRPr="00C619C5">
        <w:t>ACOMPANHAMENTO DE VOOS DE NAVEGAÇÃO</w:t>
      </w:r>
    </w:p>
    <w:p w14:paraId="45257B87" w14:textId="368AE53D" w:rsidR="00DC0508" w:rsidRPr="00B3455F" w:rsidRDefault="006A1989" w:rsidP="00B3455F">
      <w:pPr>
        <w:pStyle w:val="PargrafodaLista"/>
        <w:ind w:left="0"/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</w:pPr>
      <w:r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lastRenderedPageBreak/>
        <w:t>(</w:t>
      </w:r>
      <w:r w:rsidR="00B3455F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d</w:t>
      </w:r>
      <w:r w:rsidR="00C619C5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etalhar procedimentos como serão adotados os procedimentos para acompanhamento dos voos de navegação, ex.</w:t>
      </w:r>
      <w:r w:rsidR="00A0647C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 xml:space="preserve">: </w:t>
      </w:r>
      <w:r w:rsidR="006258E5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lista corrente dos voos de navegação em execução, com seus destinos, alternados e horários previstos, incluindo informações suficientes que</w:t>
      </w:r>
      <w:r w:rsidR="00A0647C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 xml:space="preserve"> p</w:t>
      </w:r>
      <w:r w:rsidR="006258E5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ermitam localizar os voos. Deve existir uma pessoa responsável por iniciar os procedimentos de emergência quando necessário. O procedimento utilizado deverá permitir verificar que a aeronave chegou em segurança</w:t>
      </w:r>
      <w:r w:rsidR="00A0647C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 xml:space="preserve"> </w:t>
      </w:r>
      <w:r w:rsidR="006258E5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a seu destino</w:t>
      </w:r>
      <w:r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. Item 6.10.5 da IS 141-007A)</w:t>
      </w:r>
    </w:p>
    <w:p w14:paraId="15CB33B7" w14:textId="77777777" w:rsidR="00324EC0" w:rsidRDefault="00324EC0" w:rsidP="00324EC0">
      <w:pPr>
        <w:rPr>
          <w:highlight w:val="yellow"/>
        </w:rPr>
      </w:pPr>
    </w:p>
    <w:p w14:paraId="2F8BBB30" w14:textId="77777777" w:rsidR="00324EC0" w:rsidRPr="00B3455F" w:rsidRDefault="00324EC0" w:rsidP="00324EC0"/>
    <w:p w14:paraId="115069B6" w14:textId="1AFA2B60" w:rsidR="00620AD7" w:rsidRPr="00C619C5" w:rsidRDefault="00620AD7" w:rsidP="00B3455F">
      <w:pPr>
        <w:pStyle w:val="Ttulo1"/>
      </w:pPr>
      <w:r>
        <w:t>MONITORAMENTO POR VÍDEO</w:t>
      </w:r>
    </w:p>
    <w:p w14:paraId="54F42A6E" w14:textId="3E72942F" w:rsidR="00620AD7" w:rsidRPr="00B3455F" w:rsidRDefault="00620AD7" w:rsidP="00B3455F">
      <w:pPr>
        <w:pStyle w:val="PargrafodaLista"/>
        <w:ind w:left="0"/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</w:pPr>
      <w:r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(</w:t>
      </w:r>
      <w:r w:rsid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caso</w:t>
      </w:r>
      <w:r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 xml:space="preserve"> aplicável, descrever como se dará o procedimento de monitoramento por vídeo previsto na seção 3.7 da IS 141-007A)</w:t>
      </w:r>
    </w:p>
    <w:p w14:paraId="3FC888A9" w14:textId="77777777" w:rsidR="00324EC0" w:rsidRDefault="00324EC0" w:rsidP="00324EC0">
      <w:pPr>
        <w:rPr>
          <w:highlight w:val="yellow"/>
        </w:rPr>
      </w:pPr>
    </w:p>
    <w:p w14:paraId="0B2F9BE8" w14:textId="77777777" w:rsidR="00324EC0" w:rsidRPr="00B3455F" w:rsidRDefault="00324EC0" w:rsidP="00324EC0"/>
    <w:p w14:paraId="269A6826" w14:textId="4A00B831" w:rsidR="00DC0508" w:rsidRPr="00C619C5" w:rsidRDefault="00DC0508" w:rsidP="00B3455F">
      <w:pPr>
        <w:pStyle w:val="Ttulo1"/>
      </w:pPr>
      <w:r w:rsidRPr="00C619C5">
        <w:t>ACOMPANHAMENTO DE VOO POR OBSERVADOR OU POR OUTRO ALUNO</w:t>
      </w:r>
    </w:p>
    <w:p w14:paraId="47E86A30" w14:textId="5CE5C2FD" w:rsidR="00324EC0" w:rsidRDefault="00324EC0" w:rsidP="00324EC0">
      <w:pPr>
        <w:pStyle w:val="PargrafodaLista"/>
        <w:ind w:left="0"/>
        <w:rPr>
          <w:rFonts w:ascii="Arial" w:eastAsia="Times New Roman" w:hAnsi="Arial"/>
          <w:i/>
          <w:iCs/>
          <w:sz w:val="20"/>
          <w:szCs w:val="20"/>
          <w:lang w:eastAsia="pt-BR"/>
        </w:rPr>
      </w:pPr>
      <w:r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(c</w:t>
      </w:r>
      <w:r w:rsidR="004E01AD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 xml:space="preserve">aso os </w:t>
      </w:r>
      <w:r w:rsidR="00B3455F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CIAC</w:t>
      </w:r>
      <w:r w:rsidR="004E01AD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 xml:space="preserve"> tipos 2 e 3 entendam por permitir o acompanhamento de voo por observador ou por outro aluno, deve haver indicação de quais procedimentos devem ser adotados, assim como quem pode acompanhar o voo. Não pode haver acompanhante nos voos solo do pp ou do </w:t>
      </w:r>
      <w:proofErr w:type="spellStart"/>
      <w:r w:rsidR="004E01AD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cpa</w:t>
      </w:r>
      <w:proofErr w:type="spellEnd"/>
      <w:r w:rsidR="004E01AD" w:rsidRPr="00B3455F"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, e da licença de planador, balão ou dirigível</w:t>
      </w:r>
      <w:r>
        <w:rPr>
          <w:rFonts w:ascii="Arial" w:eastAsia="Times New Roman" w:hAnsi="Arial"/>
          <w:i/>
          <w:iCs/>
          <w:sz w:val="20"/>
          <w:szCs w:val="20"/>
          <w:highlight w:val="cyan"/>
          <w:lang w:eastAsia="pt-BR"/>
        </w:rPr>
        <w:t>)</w:t>
      </w:r>
    </w:p>
    <w:p w14:paraId="3C7CC4F6" w14:textId="77777777" w:rsidR="00324EC0" w:rsidRDefault="00324EC0" w:rsidP="00324EC0">
      <w:pPr>
        <w:rPr>
          <w:highlight w:val="yellow"/>
        </w:rPr>
      </w:pPr>
    </w:p>
    <w:p w14:paraId="199CD541" w14:textId="77777777" w:rsidR="00324EC0" w:rsidRPr="00B3455F" w:rsidRDefault="00324EC0" w:rsidP="00324EC0"/>
    <w:p w14:paraId="16F4392C" w14:textId="0D140E39" w:rsidR="00324EC0" w:rsidRDefault="00DC0508" w:rsidP="00324EC0">
      <w:pPr>
        <w:pStyle w:val="Ttulo1"/>
      </w:pPr>
      <w:r w:rsidRPr="00324EC0">
        <w:t>TRANSPORTE DE TERCEIROS E LISTA DE PASSAGEIROS</w:t>
      </w:r>
    </w:p>
    <w:p w14:paraId="2B9C8C37" w14:textId="04BE634D" w:rsidR="00A0647C" w:rsidRPr="00324EC0" w:rsidRDefault="00324EC0" w:rsidP="00324EC0">
      <w:pPr>
        <w:pStyle w:val="Ttulo1"/>
        <w:numPr>
          <w:ilvl w:val="0"/>
          <w:numId w:val="0"/>
        </w:numPr>
        <w:ind w:firstLine="709"/>
      </w:pPr>
      <w:r w:rsidRPr="00324EC0">
        <w:rPr>
          <w:rFonts w:eastAsia="Times New Roman"/>
          <w:b w:val="0"/>
          <w:i/>
          <w:iCs/>
          <w:sz w:val="20"/>
          <w:szCs w:val="20"/>
          <w:highlight w:val="cyan"/>
          <w:lang w:eastAsia="pt-BR"/>
        </w:rPr>
        <w:t>(de</w:t>
      </w:r>
      <w:r w:rsidR="009A5ADF" w:rsidRPr="00324EC0">
        <w:rPr>
          <w:rFonts w:eastAsia="Times New Roman"/>
          <w:b w:val="0"/>
          <w:i/>
          <w:iCs/>
          <w:sz w:val="20"/>
          <w:szCs w:val="20"/>
          <w:highlight w:val="cyan"/>
          <w:lang w:eastAsia="pt-BR"/>
        </w:rPr>
        <w:t>screver os procedimentos em caso de liberação de transporte de passageiros e forma de armazenamento das listas de passageiros. Item 6.10.8 da IS141-007A)</w:t>
      </w:r>
    </w:p>
    <w:p w14:paraId="1F59537A" w14:textId="40E43D9F" w:rsidR="00A0647C" w:rsidRDefault="00A0647C" w:rsidP="00F472A9">
      <w:pPr>
        <w:rPr>
          <w:highlight w:val="yellow"/>
        </w:rPr>
      </w:pPr>
    </w:p>
    <w:p w14:paraId="0F1CCF7C" w14:textId="77777777" w:rsidR="00A0647C" w:rsidRDefault="00A0647C" w:rsidP="00F472A9">
      <w:pPr>
        <w:rPr>
          <w:highlight w:val="yellow"/>
        </w:rPr>
      </w:pPr>
    </w:p>
    <w:p w14:paraId="2CBFE31E" w14:textId="3AF39AE9" w:rsidR="00BF14CB" w:rsidRPr="00C619C5" w:rsidRDefault="00BF14CB" w:rsidP="00324EC0">
      <w:pPr>
        <w:pStyle w:val="Ttulo1"/>
      </w:pPr>
      <w:r w:rsidRPr="00C619C5">
        <w:t>PROCEDIMENTOS EM CASO DE DEGRADAÇÃO DAS CONDIÇÕES METEOROLÓGICAS</w:t>
      </w:r>
    </w:p>
    <w:p w14:paraId="62986AEA" w14:textId="77777777" w:rsidR="00324EC0" w:rsidRDefault="00B026CC" w:rsidP="00324EC0">
      <w:pPr>
        <w:pStyle w:val="Ttulo1"/>
        <w:numPr>
          <w:ilvl w:val="0"/>
          <w:numId w:val="0"/>
        </w:numPr>
        <w:ind w:firstLine="709"/>
        <w:rPr>
          <w:rFonts w:eastAsia="Times New Roman"/>
          <w:b w:val="0"/>
          <w:i/>
          <w:iCs/>
          <w:sz w:val="20"/>
          <w:szCs w:val="20"/>
          <w:lang w:eastAsia="pt-BR"/>
        </w:rPr>
      </w:pPr>
      <w:r w:rsidRPr="00324EC0">
        <w:rPr>
          <w:rFonts w:eastAsia="Times New Roman"/>
          <w:b w:val="0"/>
          <w:i/>
          <w:iCs/>
          <w:sz w:val="20"/>
          <w:szCs w:val="20"/>
          <w:highlight w:val="cyan"/>
          <w:lang w:eastAsia="pt-BR"/>
        </w:rPr>
        <w:t>(</w:t>
      </w:r>
      <w:r w:rsidR="00324EC0" w:rsidRPr="00324EC0">
        <w:rPr>
          <w:rFonts w:eastAsia="Times New Roman"/>
          <w:b w:val="0"/>
          <w:i/>
          <w:iCs/>
          <w:sz w:val="20"/>
          <w:szCs w:val="20"/>
          <w:highlight w:val="cyan"/>
          <w:lang w:eastAsia="pt-BR"/>
        </w:rPr>
        <w:t>d</w:t>
      </w:r>
      <w:r w:rsidRPr="00324EC0">
        <w:rPr>
          <w:rFonts w:eastAsia="Times New Roman"/>
          <w:b w:val="0"/>
          <w:i/>
          <w:iCs/>
          <w:sz w:val="20"/>
          <w:szCs w:val="20"/>
          <w:highlight w:val="cyan"/>
          <w:lang w:eastAsia="pt-BR"/>
        </w:rPr>
        <w:t>escrever quais procedimentos serão adotados em caso de degradação meteorológicas durante um voo, nos temos do item 6.10.3 da IS 141-007A)</w:t>
      </w:r>
    </w:p>
    <w:p w14:paraId="763ECBF1" w14:textId="77777777" w:rsidR="00324EC0" w:rsidRDefault="00324EC0" w:rsidP="00324EC0">
      <w:pPr>
        <w:rPr>
          <w:highlight w:val="yellow"/>
        </w:rPr>
      </w:pPr>
    </w:p>
    <w:p w14:paraId="6222D51C" w14:textId="77777777" w:rsidR="00324EC0" w:rsidRDefault="00324EC0" w:rsidP="00324EC0">
      <w:pPr>
        <w:rPr>
          <w:highlight w:val="yellow"/>
        </w:rPr>
      </w:pPr>
    </w:p>
    <w:p w14:paraId="037BB9B5" w14:textId="7DFAFC1E" w:rsidR="00324EC0" w:rsidRDefault="00BF14CB" w:rsidP="00324EC0">
      <w:pPr>
        <w:pStyle w:val="Ttulo1"/>
      </w:pPr>
      <w:r w:rsidRPr="00324EC0">
        <w:t>ABASTECIMENTO DE ÓLEO, COMBUSTÍVEL E OUTROS SUPRIMENTOS DE VOO</w:t>
      </w:r>
    </w:p>
    <w:p w14:paraId="48376F5C" w14:textId="1359CFD2" w:rsidR="00BF14CB" w:rsidRPr="00324EC0" w:rsidRDefault="00182904" w:rsidP="00324EC0">
      <w:pPr>
        <w:pStyle w:val="Ttulo1"/>
        <w:numPr>
          <w:ilvl w:val="0"/>
          <w:numId w:val="0"/>
        </w:numPr>
        <w:ind w:firstLine="709"/>
      </w:pPr>
      <w:r w:rsidRPr="00324EC0">
        <w:rPr>
          <w:b w:val="0"/>
          <w:bCs/>
          <w:i/>
          <w:iCs/>
          <w:sz w:val="20"/>
          <w:szCs w:val="20"/>
          <w:highlight w:val="cyan"/>
        </w:rPr>
        <w:t>(</w:t>
      </w:r>
      <w:r w:rsidR="00324EC0" w:rsidRPr="00324EC0">
        <w:rPr>
          <w:b w:val="0"/>
          <w:bCs/>
          <w:i/>
          <w:iCs/>
          <w:sz w:val="20"/>
          <w:szCs w:val="20"/>
          <w:highlight w:val="cyan"/>
        </w:rPr>
        <w:t>d</w:t>
      </w:r>
      <w:r w:rsidRPr="00324EC0">
        <w:rPr>
          <w:b w:val="0"/>
          <w:bCs/>
          <w:i/>
          <w:iCs/>
          <w:sz w:val="20"/>
          <w:szCs w:val="20"/>
          <w:highlight w:val="cyan"/>
        </w:rPr>
        <w:t>escrever local, responsável e procedimentos para o abastecimento e suprimentos de voo.</w:t>
      </w:r>
      <w:r w:rsidR="00A0647C" w:rsidRPr="00324EC0">
        <w:rPr>
          <w:b w:val="0"/>
          <w:bCs/>
          <w:i/>
          <w:iCs/>
          <w:sz w:val="20"/>
          <w:szCs w:val="20"/>
          <w:highlight w:val="cyan"/>
        </w:rPr>
        <w:t xml:space="preserve"> </w:t>
      </w:r>
      <w:r w:rsidRPr="00324EC0">
        <w:rPr>
          <w:b w:val="0"/>
          <w:bCs/>
          <w:i/>
          <w:iCs/>
          <w:sz w:val="20"/>
          <w:szCs w:val="20"/>
          <w:highlight w:val="cyan"/>
        </w:rPr>
        <w:t>Item 6.10.8 da IS 141-007A)</w:t>
      </w:r>
    </w:p>
    <w:p w14:paraId="0F9CA28C" w14:textId="497FDD1A" w:rsidR="00A0647C" w:rsidRDefault="00A0647C" w:rsidP="00F472A9">
      <w:pPr>
        <w:rPr>
          <w:highlight w:val="yellow"/>
        </w:rPr>
      </w:pPr>
    </w:p>
    <w:p w14:paraId="49520CA1" w14:textId="77777777" w:rsidR="00324EC0" w:rsidRPr="00DC0508" w:rsidRDefault="00324EC0" w:rsidP="00F472A9">
      <w:pPr>
        <w:rPr>
          <w:highlight w:val="yellow"/>
        </w:rPr>
      </w:pPr>
    </w:p>
    <w:p w14:paraId="4DBB95FD" w14:textId="57367FD3" w:rsidR="00DC0508" w:rsidRPr="006B36E3" w:rsidRDefault="00BF14CB" w:rsidP="00324EC0">
      <w:pPr>
        <w:pStyle w:val="Ttulo1"/>
      </w:pPr>
      <w:r w:rsidRPr="006B36E3">
        <w:t>PERNOITES EM VOOS DE NAVEGAÇÃO</w:t>
      </w:r>
    </w:p>
    <w:p w14:paraId="60D2B15E" w14:textId="0EC5F0DA" w:rsidR="00DC0508" w:rsidRPr="00324EC0" w:rsidRDefault="006B36E3" w:rsidP="00F472A9">
      <w:pPr>
        <w:rPr>
          <w:i/>
          <w:iCs/>
          <w:sz w:val="20"/>
          <w:szCs w:val="20"/>
        </w:rPr>
      </w:pPr>
      <w:r w:rsidRPr="00324EC0">
        <w:rPr>
          <w:i/>
          <w:iCs/>
          <w:sz w:val="20"/>
          <w:szCs w:val="20"/>
          <w:highlight w:val="cyan"/>
        </w:rPr>
        <w:lastRenderedPageBreak/>
        <w:t>(</w:t>
      </w:r>
      <w:r w:rsidR="00324EC0" w:rsidRPr="00324EC0">
        <w:rPr>
          <w:i/>
          <w:iCs/>
          <w:sz w:val="20"/>
          <w:szCs w:val="20"/>
          <w:highlight w:val="cyan"/>
        </w:rPr>
        <w:t>d</w:t>
      </w:r>
      <w:r w:rsidRPr="00324EC0">
        <w:rPr>
          <w:i/>
          <w:iCs/>
          <w:sz w:val="20"/>
          <w:szCs w:val="20"/>
          <w:highlight w:val="cyan"/>
        </w:rPr>
        <w:t>escrever quais equipamentos e ferramentas devem ser levados a bordo da aeronave quando for previsto o pernoite fora das instalações da escola. Adicionalmente deve ser descrito como se dará o procedimento de pernoite da aeronave</w:t>
      </w:r>
      <w:r w:rsidR="00A0647C" w:rsidRPr="00324EC0">
        <w:rPr>
          <w:i/>
          <w:iCs/>
          <w:sz w:val="20"/>
          <w:szCs w:val="20"/>
          <w:highlight w:val="cyan"/>
        </w:rPr>
        <w:t>.</w:t>
      </w:r>
      <w:r w:rsidRPr="00324EC0">
        <w:rPr>
          <w:i/>
          <w:iCs/>
          <w:sz w:val="20"/>
          <w:szCs w:val="20"/>
          <w:highlight w:val="cyan"/>
        </w:rPr>
        <w:t xml:space="preserve"> Item 6.10.7 da IS 141-007A)</w:t>
      </w:r>
    </w:p>
    <w:p w14:paraId="10FDE9D0" w14:textId="5AB598DC" w:rsidR="00A0647C" w:rsidRDefault="00A0647C" w:rsidP="00F472A9">
      <w:pPr>
        <w:rPr>
          <w:highlight w:val="yellow"/>
        </w:rPr>
      </w:pPr>
    </w:p>
    <w:p w14:paraId="03B61C92" w14:textId="77777777" w:rsidR="00324EC0" w:rsidRPr="00A0647C" w:rsidRDefault="00324EC0" w:rsidP="00F472A9">
      <w:pPr>
        <w:rPr>
          <w:highlight w:val="yellow"/>
        </w:rPr>
      </w:pPr>
    </w:p>
    <w:p w14:paraId="4BC9919A" w14:textId="0DEB5CAF" w:rsidR="00DC0508" w:rsidRPr="00726BB8" w:rsidRDefault="00DC0508" w:rsidP="00324EC0">
      <w:pPr>
        <w:pStyle w:val="Ttulo1"/>
      </w:pPr>
      <w:r w:rsidRPr="00726BB8">
        <w:t>PROCEDIMENTOS PADRONIZADOS</w:t>
      </w:r>
    </w:p>
    <w:p w14:paraId="194F70E1" w14:textId="4772E584" w:rsidR="00DC0508" w:rsidRPr="00324EC0" w:rsidRDefault="00726BB8" w:rsidP="00F472A9">
      <w:pPr>
        <w:rPr>
          <w:i/>
          <w:iCs/>
          <w:sz w:val="20"/>
          <w:szCs w:val="20"/>
        </w:rPr>
      </w:pPr>
      <w:r w:rsidRPr="00324EC0">
        <w:rPr>
          <w:i/>
          <w:iCs/>
          <w:sz w:val="20"/>
          <w:szCs w:val="20"/>
          <w:highlight w:val="cyan"/>
        </w:rPr>
        <w:t>(</w:t>
      </w:r>
      <w:r w:rsidR="00324EC0">
        <w:rPr>
          <w:i/>
          <w:iCs/>
          <w:sz w:val="20"/>
          <w:szCs w:val="20"/>
          <w:highlight w:val="cyan"/>
        </w:rPr>
        <w:t>d</w:t>
      </w:r>
      <w:r w:rsidRPr="00324EC0">
        <w:rPr>
          <w:i/>
          <w:iCs/>
          <w:sz w:val="20"/>
          <w:szCs w:val="20"/>
          <w:highlight w:val="cyan"/>
        </w:rPr>
        <w:t>escrever o SOP de operação para cada tipo de aeronave e operação, nos termos do item 6.16.1 da IS 141-007A)</w:t>
      </w:r>
    </w:p>
    <w:p w14:paraId="5F9E85DD" w14:textId="1DDBCC0D" w:rsidR="00711DA5" w:rsidRDefault="00711DA5" w:rsidP="00F472A9"/>
    <w:p w14:paraId="142FD30F" w14:textId="77777777" w:rsidR="00324EC0" w:rsidRPr="00726BB8" w:rsidRDefault="00324EC0" w:rsidP="00F472A9"/>
    <w:p w14:paraId="16A1353D" w14:textId="7D04AF48" w:rsidR="00DC0508" w:rsidRPr="00726BB8" w:rsidRDefault="00DC0508" w:rsidP="00C157AD">
      <w:pPr>
        <w:pStyle w:val="Ttulo1"/>
      </w:pPr>
      <w:r w:rsidRPr="00726BB8">
        <w:t>ENDOSSOS NA CIV</w:t>
      </w:r>
    </w:p>
    <w:p w14:paraId="288D3054" w14:textId="49BFEA38" w:rsidR="00DC0508" w:rsidRPr="00C157AD" w:rsidRDefault="00116247" w:rsidP="00C157AD">
      <w:pPr>
        <w:rPr>
          <w:i/>
          <w:iCs/>
          <w:sz w:val="20"/>
          <w:szCs w:val="20"/>
          <w:highlight w:val="cyan"/>
        </w:rPr>
      </w:pPr>
      <w:r w:rsidRPr="00C157AD">
        <w:rPr>
          <w:i/>
          <w:iCs/>
          <w:sz w:val="20"/>
          <w:szCs w:val="20"/>
          <w:highlight w:val="cyan"/>
        </w:rPr>
        <w:t>(</w:t>
      </w:r>
      <w:r w:rsidR="00C157AD" w:rsidRPr="00C157AD">
        <w:rPr>
          <w:i/>
          <w:iCs/>
          <w:sz w:val="20"/>
          <w:szCs w:val="20"/>
          <w:highlight w:val="cyan"/>
        </w:rPr>
        <w:t>d</w:t>
      </w:r>
      <w:r w:rsidRPr="00C157AD">
        <w:rPr>
          <w:i/>
          <w:iCs/>
          <w:sz w:val="20"/>
          <w:szCs w:val="20"/>
          <w:highlight w:val="cyan"/>
        </w:rPr>
        <w:t>escrever os procedimentos para endosso e controle de validade deles antes de atividades que os requeiram. Item 6.21.1 da IS 141-007A)</w:t>
      </w:r>
    </w:p>
    <w:p w14:paraId="43E1342E" w14:textId="77777777" w:rsidR="00C157AD" w:rsidRDefault="00C157AD" w:rsidP="00C157AD"/>
    <w:p w14:paraId="319BAF24" w14:textId="77777777" w:rsidR="00C157AD" w:rsidRPr="00726BB8" w:rsidRDefault="00C157AD" w:rsidP="00C157AD"/>
    <w:p w14:paraId="1BF2DA3E" w14:textId="13BE780D" w:rsidR="00DC0508" w:rsidRPr="00726BB8" w:rsidRDefault="00DC0508" w:rsidP="00C157AD">
      <w:pPr>
        <w:pStyle w:val="Ttulo1"/>
      </w:pPr>
      <w:r w:rsidRPr="00726BB8">
        <w:t>ENDOSSOS DOS INSTRUTORES</w:t>
      </w:r>
    </w:p>
    <w:p w14:paraId="0C16C2C9" w14:textId="050EC524" w:rsidR="004366E3" w:rsidRPr="00C157AD" w:rsidRDefault="004366E3" w:rsidP="00C157AD">
      <w:pPr>
        <w:rPr>
          <w:i/>
          <w:iCs/>
          <w:sz w:val="20"/>
          <w:szCs w:val="20"/>
          <w:highlight w:val="cyan"/>
        </w:rPr>
      </w:pPr>
      <w:r w:rsidRPr="00C157AD">
        <w:rPr>
          <w:i/>
          <w:iCs/>
          <w:sz w:val="20"/>
          <w:szCs w:val="20"/>
          <w:highlight w:val="cyan"/>
        </w:rPr>
        <w:t>(</w:t>
      </w:r>
      <w:r w:rsidR="00C157AD" w:rsidRPr="00C157AD">
        <w:rPr>
          <w:i/>
          <w:iCs/>
          <w:sz w:val="20"/>
          <w:szCs w:val="20"/>
          <w:highlight w:val="cyan"/>
        </w:rPr>
        <w:t>d</w:t>
      </w:r>
      <w:r w:rsidRPr="00C157AD">
        <w:rPr>
          <w:i/>
          <w:iCs/>
          <w:sz w:val="20"/>
          <w:szCs w:val="20"/>
          <w:highlight w:val="cyan"/>
        </w:rPr>
        <w:t>escrever os procedimentos para endosso dos instrutores para atividades que os requeiram. Item 6.21.2 da IS 141-007A)</w:t>
      </w:r>
    </w:p>
    <w:p w14:paraId="4D33D0FC" w14:textId="23525608" w:rsidR="00711DA5" w:rsidRDefault="00711DA5" w:rsidP="00F472A9">
      <w:pPr>
        <w:rPr>
          <w:highlight w:val="yellow"/>
        </w:rPr>
      </w:pPr>
    </w:p>
    <w:p w14:paraId="28BB450D" w14:textId="77777777" w:rsidR="00C157AD" w:rsidRDefault="00C157AD" w:rsidP="00F472A9">
      <w:pPr>
        <w:rPr>
          <w:highlight w:val="yellow"/>
        </w:rPr>
      </w:pPr>
    </w:p>
    <w:p w14:paraId="7795A650" w14:textId="104706E7" w:rsidR="00711DA5" w:rsidRPr="00711DA5" w:rsidRDefault="00711DA5" w:rsidP="00D55038">
      <w:pPr>
        <w:pStyle w:val="Ttulo1"/>
      </w:pPr>
      <w:r w:rsidRPr="00711DA5">
        <w:t>TECNOLOGIAS E ATUALIZAÇÕES</w:t>
      </w:r>
    </w:p>
    <w:p w14:paraId="4C7D2232" w14:textId="00AE089E" w:rsidR="00711DA5" w:rsidRPr="00D55038" w:rsidRDefault="00D55038" w:rsidP="00F472A9">
      <w:pPr>
        <w:rPr>
          <w:i/>
          <w:iCs/>
          <w:sz w:val="20"/>
          <w:szCs w:val="20"/>
          <w:highlight w:val="cyan"/>
        </w:rPr>
      </w:pPr>
      <w:r w:rsidRPr="00D55038">
        <w:rPr>
          <w:i/>
          <w:iCs/>
          <w:sz w:val="20"/>
          <w:szCs w:val="20"/>
          <w:highlight w:val="cyan"/>
        </w:rPr>
        <w:t>(descrever tecnologias aplicadas e como serão atualizadas)</w:t>
      </w:r>
    </w:p>
    <w:p w14:paraId="03B9729C" w14:textId="7C6E814B" w:rsidR="00EC4086" w:rsidRDefault="00EC4086" w:rsidP="00F472A9">
      <w:pPr>
        <w:rPr>
          <w:highlight w:val="yellow"/>
        </w:rPr>
      </w:pPr>
    </w:p>
    <w:p w14:paraId="3663040C" w14:textId="77777777" w:rsidR="00EC4086" w:rsidRPr="00A43DA5" w:rsidRDefault="00EC4086" w:rsidP="00F472A9"/>
    <w:p w14:paraId="3BF34967" w14:textId="41626F54" w:rsidR="00A0647C" w:rsidRPr="00A43DA5" w:rsidRDefault="00A0647C" w:rsidP="00D55038">
      <w:pPr>
        <w:pStyle w:val="Ttulo1"/>
      </w:pPr>
      <w:r w:rsidRPr="00A43DA5">
        <w:t xml:space="preserve">FICHAS DE INSTRUÇÃO </w:t>
      </w:r>
    </w:p>
    <w:p w14:paraId="3CA31A53" w14:textId="09257FF8" w:rsidR="00711DA5" w:rsidRPr="00D55038" w:rsidRDefault="00A43DA5" w:rsidP="00F472A9">
      <w:pPr>
        <w:rPr>
          <w:i/>
          <w:iCs/>
          <w:sz w:val="20"/>
          <w:szCs w:val="20"/>
          <w:highlight w:val="cyan"/>
        </w:rPr>
      </w:pPr>
      <w:r w:rsidRPr="00D55038">
        <w:rPr>
          <w:i/>
          <w:iCs/>
          <w:sz w:val="20"/>
          <w:szCs w:val="20"/>
          <w:highlight w:val="cyan"/>
        </w:rPr>
        <w:t>(</w:t>
      </w:r>
      <w:r w:rsidR="00D55038" w:rsidRPr="00D55038">
        <w:rPr>
          <w:i/>
          <w:iCs/>
          <w:sz w:val="20"/>
          <w:szCs w:val="20"/>
          <w:highlight w:val="cyan"/>
        </w:rPr>
        <w:t>d</w:t>
      </w:r>
      <w:r w:rsidRPr="00D55038">
        <w:rPr>
          <w:i/>
          <w:iCs/>
          <w:sz w:val="20"/>
          <w:szCs w:val="20"/>
          <w:highlight w:val="cyan"/>
        </w:rPr>
        <w:t>etalhar as fichas de instrução e suas particularidades, conforme seção 6.22 da IS141-007A)</w:t>
      </w:r>
    </w:p>
    <w:p w14:paraId="060CFCD2" w14:textId="77777777" w:rsidR="00D55038" w:rsidRPr="00A43DA5" w:rsidRDefault="00D55038" w:rsidP="00F472A9"/>
    <w:p w14:paraId="441B6EA2" w14:textId="17AF5241" w:rsidR="00DC0508" w:rsidRPr="00A43DA5" w:rsidRDefault="00DC0508" w:rsidP="00D55038">
      <w:pPr>
        <w:pStyle w:val="Ttulo2"/>
      </w:pPr>
      <w:r w:rsidRPr="00A43DA5">
        <w:t>CONTEÚDO DAS FICHAS DE INSTRUÇÃO</w:t>
      </w:r>
    </w:p>
    <w:p w14:paraId="1C21F0D3" w14:textId="51B4336B" w:rsidR="007B2349" w:rsidRPr="00D55038" w:rsidRDefault="007B2349" w:rsidP="00D55038">
      <w:pPr>
        <w:rPr>
          <w:i/>
          <w:iCs/>
          <w:sz w:val="20"/>
          <w:szCs w:val="20"/>
          <w:highlight w:val="cyan"/>
        </w:rPr>
      </w:pPr>
      <w:r w:rsidRPr="00D55038">
        <w:rPr>
          <w:i/>
          <w:iCs/>
          <w:sz w:val="20"/>
          <w:szCs w:val="20"/>
          <w:highlight w:val="cyan"/>
        </w:rPr>
        <w:t>(</w:t>
      </w:r>
      <w:r w:rsidR="00D55038" w:rsidRPr="00D55038">
        <w:rPr>
          <w:i/>
          <w:iCs/>
          <w:sz w:val="20"/>
          <w:szCs w:val="20"/>
          <w:highlight w:val="cyan"/>
        </w:rPr>
        <w:t>d</w:t>
      </w:r>
      <w:r w:rsidRPr="00D55038">
        <w:rPr>
          <w:i/>
          <w:iCs/>
          <w:sz w:val="20"/>
          <w:szCs w:val="20"/>
          <w:highlight w:val="cyan"/>
        </w:rPr>
        <w:t>etalhar o conteúdo das fichas de instrução, conforme item 6.22.1 da IS141-007A)</w:t>
      </w:r>
    </w:p>
    <w:p w14:paraId="78D69FB3" w14:textId="77777777" w:rsidR="00D55038" w:rsidRDefault="00D55038" w:rsidP="00D55038">
      <w:pPr>
        <w:rPr>
          <w:highlight w:val="yellow"/>
        </w:rPr>
      </w:pPr>
    </w:p>
    <w:p w14:paraId="60EFB762" w14:textId="18A70CAA" w:rsidR="00D55038" w:rsidRPr="00D55038" w:rsidRDefault="00DC0508" w:rsidP="00053B68">
      <w:pPr>
        <w:pStyle w:val="Ttulo2"/>
      </w:pPr>
      <w:r w:rsidRPr="00A43DA5">
        <w:t>ARMAZENAGEM DAS FICHAS DE INSTRUÇÃO</w:t>
      </w:r>
    </w:p>
    <w:p w14:paraId="7D7F0602" w14:textId="3B098887" w:rsidR="007B2349" w:rsidRPr="00D55038" w:rsidRDefault="007B2349" w:rsidP="00D55038">
      <w:pPr>
        <w:rPr>
          <w:i/>
          <w:iCs/>
          <w:sz w:val="20"/>
          <w:szCs w:val="20"/>
          <w:highlight w:val="cyan"/>
        </w:rPr>
      </w:pPr>
      <w:r w:rsidRPr="00D55038">
        <w:rPr>
          <w:i/>
          <w:iCs/>
          <w:sz w:val="20"/>
          <w:szCs w:val="20"/>
          <w:highlight w:val="cyan"/>
        </w:rPr>
        <w:t>(</w:t>
      </w:r>
      <w:r w:rsidR="00D55038" w:rsidRPr="00D55038">
        <w:rPr>
          <w:i/>
          <w:iCs/>
          <w:sz w:val="20"/>
          <w:szCs w:val="20"/>
          <w:highlight w:val="cyan"/>
        </w:rPr>
        <w:t>d</w:t>
      </w:r>
      <w:r w:rsidRPr="00D55038">
        <w:rPr>
          <w:i/>
          <w:iCs/>
          <w:sz w:val="20"/>
          <w:szCs w:val="20"/>
          <w:highlight w:val="cyan"/>
        </w:rPr>
        <w:t>etalhar a armazenagem das fichas de instrução, conforme item 6.22.2 da IS141-007A)</w:t>
      </w:r>
    </w:p>
    <w:p w14:paraId="7B91A4FF" w14:textId="77777777" w:rsidR="008C0BE4" w:rsidRDefault="008C0BE4">
      <w:pPr>
        <w:spacing w:line="240" w:lineRule="auto"/>
        <w:ind w:firstLine="0"/>
        <w:jc w:val="left"/>
      </w:pPr>
    </w:p>
    <w:p w14:paraId="2BB2275A" w14:textId="53EB0E55" w:rsidR="008C0BE4" w:rsidRDefault="008C0BE4">
      <w:pPr>
        <w:spacing w:line="240" w:lineRule="auto"/>
        <w:ind w:firstLine="0"/>
        <w:jc w:val="left"/>
      </w:pPr>
      <w:r>
        <w:br w:type="page"/>
      </w:r>
    </w:p>
    <w:p w14:paraId="708FB2D0" w14:textId="2D5F94CE" w:rsidR="00735805" w:rsidRPr="008C0BE4" w:rsidRDefault="00CF71D9" w:rsidP="008C0BE4">
      <w:pPr>
        <w:pStyle w:val="PargrafodaLista"/>
        <w:ind w:left="0" w:firstLine="0"/>
        <w:jc w:val="center"/>
        <w:rPr>
          <w:rFonts w:ascii="Arial" w:hAnsi="Arial"/>
          <w:b/>
          <w:bCs/>
          <w:sz w:val="24"/>
          <w:szCs w:val="24"/>
        </w:rPr>
      </w:pPr>
      <w:r w:rsidRPr="008C0BE4">
        <w:rPr>
          <w:rFonts w:ascii="Arial" w:hAnsi="Arial"/>
          <w:b/>
          <w:bCs/>
          <w:sz w:val="24"/>
          <w:szCs w:val="24"/>
        </w:rPr>
        <w:lastRenderedPageBreak/>
        <w:t xml:space="preserve">ANEXO 1 </w:t>
      </w:r>
      <w:r w:rsidR="00190C51">
        <w:rPr>
          <w:rFonts w:ascii="Arial" w:hAnsi="Arial"/>
          <w:b/>
          <w:bCs/>
          <w:sz w:val="24"/>
          <w:szCs w:val="24"/>
        </w:rPr>
        <w:t>–</w:t>
      </w:r>
      <w:r w:rsidRPr="008C0BE4">
        <w:rPr>
          <w:rFonts w:ascii="Arial" w:hAnsi="Arial"/>
          <w:b/>
          <w:bCs/>
          <w:sz w:val="24"/>
          <w:szCs w:val="24"/>
        </w:rPr>
        <w:t xml:space="preserve"> </w:t>
      </w:r>
      <w:r w:rsidR="00B513BB" w:rsidRPr="008C0BE4">
        <w:rPr>
          <w:rFonts w:ascii="Arial" w:hAnsi="Arial"/>
          <w:b/>
          <w:bCs/>
          <w:sz w:val="24"/>
          <w:szCs w:val="24"/>
        </w:rPr>
        <w:t>CHECKLIST DE DESPACHO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842"/>
        <w:gridCol w:w="1428"/>
        <w:gridCol w:w="850"/>
        <w:gridCol w:w="1145"/>
        <w:gridCol w:w="1419"/>
      </w:tblGrid>
      <w:tr w:rsidR="00735805" w14:paraId="4D1F7A06" w14:textId="77777777" w:rsidTr="00190C51">
        <w:trPr>
          <w:trHeight w:val="734"/>
          <w:jc w:val="center"/>
        </w:trPr>
        <w:tc>
          <w:tcPr>
            <w:tcW w:w="8239" w:type="dxa"/>
            <w:gridSpan w:val="6"/>
            <w:shd w:val="clear" w:color="auto" w:fill="auto"/>
          </w:tcPr>
          <w:p w14:paraId="53CBD10B" w14:textId="307360C8" w:rsidR="00735805" w:rsidRPr="0089773A" w:rsidRDefault="00735805" w:rsidP="008C0BE4">
            <w:pPr>
              <w:pStyle w:val="TableParagraph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 xml:space="preserve">CHECK-LIST DE DESPACHO </w:t>
            </w:r>
            <w:r w:rsidR="00A43DA5" w:rsidRPr="0089773A">
              <w:rPr>
                <w:rFonts w:ascii="Arial" w:hAnsi="Arial" w:cs="Arial"/>
                <w:sz w:val="20"/>
                <w:szCs w:val="20"/>
              </w:rPr>
              <w:t>–</w:t>
            </w:r>
            <w:r w:rsidRPr="00897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DA5" w:rsidRPr="0089773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P</w:t>
            </w:r>
            <w:r w:rsidR="008C0BE4" w:rsidRPr="0089773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R-ABC</w:t>
            </w:r>
          </w:p>
        </w:tc>
      </w:tr>
      <w:tr w:rsidR="00015276" w14:paraId="082D669B" w14:textId="77777777" w:rsidTr="00190C51">
        <w:trPr>
          <w:trHeight w:val="537"/>
          <w:jc w:val="center"/>
        </w:trPr>
        <w:tc>
          <w:tcPr>
            <w:tcW w:w="1555" w:type="dxa"/>
            <w:vMerge w:val="restart"/>
            <w:shd w:val="clear" w:color="auto" w:fill="ADAAAA"/>
          </w:tcPr>
          <w:p w14:paraId="4B9908A7" w14:textId="77777777" w:rsidR="00015276" w:rsidRPr="0089773A" w:rsidRDefault="00015276" w:rsidP="008C0BE4">
            <w:pPr>
              <w:pStyle w:val="TableParagraph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 xml:space="preserve">TIPO DE OPERAÇÃO: </w:t>
            </w:r>
            <w:r w:rsidRPr="0089773A">
              <w:rPr>
                <w:rFonts w:ascii="Arial" w:hAnsi="Arial" w:cs="Arial"/>
                <w:sz w:val="20"/>
                <w:szCs w:val="20"/>
                <w:highlight w:val="cyan"/>
              </w:rPr>
              <w:t>TREINAMENTO</w:t>
            </w:r>
          </w:p>
        </w:tc>
        <w:tc>
          <w:tcPr>
            <w:tcW w:w="1842" w:type="dxa"/>
            <w:vMerge w:val="restart"/>
            <w:shd w:val="clear" w:color="auto" w:fill="ADAAAA"/>
          </w:tcPr>
          <w:p w14:paraId="2AA182B8" w14:textId="77777777" w:rsidR="00015276" w:rsidRPr="0089773A" w:rsidRDefault="00015276" w:rsidP="008C0BE4">
            <w:pPr>
              <w:pStyle w:val="TableParagraph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MISSÃO:</w:t>
            </w:r>
          </w:p>
          <w:p w14:paraId="48EDCBA7" w14:textId="4BDD8112" w:rsidR="00015276" w:rsidRPr="0089773A" w:rsidRDefault="00015276" w:rsidP="008C0BE4">
            <w:pPr>
              <w:pStyle w:val="TableParagraph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  <w:highlight w:val="cyan"/>
              </w:rPr>
              <w:t>N-01</w:t>
            </w:r>
          </w:p>
        </w:tc>
        <w:tc>
          <w:tcPr>
            <w:tcW w:w="1428" w:type="dxa"/>
            <w:shd w:val="clear" w:color="auto" w:fill="ADAAAA"/>
          </w:tcPr>
          <w:p w14:paraId="65AAAF77" w14:textId="077F7C98" w:rsidR="00015276" w:rsidRPr="0089773A" w:rsidRDefault="00015276" w:rsidP="008C0BE4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 xml:space="preserve">DE: </w:t>
            </w:r>
            <w:r w:rsidRPr="0089773A">
              <w:rPr>
                <w:rFonts w:ascii="Arial" w:hAnsi="Arial" w:cs="Arial"/>
                <w:sz w:val="20"/>
                <w:szCs w:val="20"/>
                <w:highlight w:val="cyan"/>
              </w:rPr>
              <w:t>SSXX</w:t>
            </w:r>
          </w:p>
          <w:p w14:paraId="601A545A" w14:textId="3AF96EBC" w:rsidR="00015276" w:rsidRPr="0089773A" w:rsidRDefault="00015276" w:rsidP="008C0BE4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 xml:space="preserve">PARA: </w:t>
            </w:r>
            <w:r w:rsidRPr="0089773A">
              <w:rPr>
                <w:rFonts w:ascii="Arial" w:hAnsi="Arial" w:cs="Arial"/>
                <w:sz w:val="20"/>
                <w:szCs w:val="20"/>
                <w:highlight w:val="cyan"/>
              </w:rPr>
              <w:t>SSXX</w:t>
            </w:r>
          </w:p>
        </w:tc>
        <w:tc>
          <w:tcPr>
            <w:tcW w:w="850" w:type="dxa"/>
            <w:vMerge w:val="restart"/>
            <w:shd w:val="clear" w:color="auto" w:fill="ADAAAA"/>
          </w:tcPr>
          <w:p w14:paraId="6D22DEA7" w14:textId="2A2BF90B" w:rsidR="00015276" w:rsidRPr="0089773A" w:rsidRDefault="00015276" w:rsidP="00BA6B17">
            <w:pPr>
              <w:pStyle w:val="TableParagraph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 xml:space="preserve">HORA: </w:t>
            </w:r>
            <w:r w:rsidRPr="0089773A">
              <w:rPr>
                <w:rFonts w:ascii="Arial" w:hAnsi="Arial" w:cs="Arial"/>
                <w:sz w:val="20"/>
                <w:szCs w:val="20"/>
                <w:highlight w:val="cyan"/>
              </w:rPr>
              <w:t>1300Z</w:t>
            </w:r>
          </w:p>
        </w:tc>
        <w:tc>
          <w:tcPr>
            <w:tcW w:w="2564" w:type="dxa"/>
            <w:gridSpan w:val="2"/>
            <w:vMerge w:val="restart"/>
            <w:shd w:val="clear" w:color="auto" w:fill="ADAAAA"/>
          </w:tcPr>
          <w:p w14:paraId="72E9A35F" w14:textId="600F9BCF" w:rsidR="00015276" w:rsidRPr="0089773A" w:rsidRDefault="00015276" w:rsidP="002803E8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 xml:space="preserve">OPR: </w:t>
            </w:r>
            <w:r w:rsidRPr="0089773A">
              <w:rPr>
                <w:rFonts w:ascii="Arial" w:hAnsi="Arial" w:cs="Arial"/>
                <w:sz w:val="20"/>
                <w:szCs w:val="20"/>
                <w:highlight w:val="cyan"/>
              </w:rPr>
              <w:t>ZZZZ CIAC LTDA</w:t>
            </w:r>
          </w:p>
        </w:tc>
      </w:tr>
      <w:tr w:rsidR="00015276" w14:paraId="6728EF06" w14:textId="77777777" w:rsidTr="00190C51">
        <w:trPr>
          <w:trHeight w:val="378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ADAAAA"/>
          </w:tcPr>
          <w:p w14:paraId="50C5FBC9" w14:textId="77777777" w:rsidR="00015276" w:rsidRPr="00A435C1" w:rsidRDefault="00015276" w:rsidP="00F472A9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DAAAA"/>
          </w:tcPr>
          <w:p w14:paraId="56591FB1" w14:textId="77777777" w:rsidR="00015276" w:rsidRPr="00A435C1" w:rsidRDefault="00015276" w:rsidP="00F472A9">
            <w:pPr>
              <w:rPr>
                <w:rFonts w:eastAsia="Calibri"/>
              </w:rPr>
            </w:pPr>
          </w:p>
        </w:tc>
        <w:tc>
          <w:tcPr>
            <w:tcW w:w="1428" w:type="dxa"/>
            <w:shd w:val="clear" w:color="auto" w:fill="ADAAAA"/>
          </w:tcPr>
          <w:p w14:paraId="189DF0F6" w14:textId="77777777" w:rsidR="00015276" w:rsidRPr="0089773A" w:rsidRDefault="00015276" w:rsidP="00FB20B8">
            <w:pPr>
              <w:pStyle w:val="TableParagraph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ROTA:</w:t>
            </w:r>
          </w:p>
          <w:p w14:paraId="3421A2B1" w14:textId="4C273EB8" w:rsidR="00015276" w:rsidRDefault="00015276" w:rsidP="00FB20B8">
            <w:pPr>
              <w:pStyle w:val="TableParagraph"/>
              <w:ind w:firstLine="0"/>
            </w:pPr>
            <w:r w:rsidRPr="0089773A">
              <w:rPr>
                <w:rFonts w:ascii="Arial" w:hAnsi="Arial" w:cs="Arial"/>
                <w:sz w:val="20"/>
                <w:szCs w:val="20"/>
                <w:highlight w:val="cyan"/>
              </w:rPr>
              <w:t>SSXX – SSZZ - SSXX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DAAAA"/>
          </w:tcPr>
          <w:p w14:paraId="096B2E88" w14:textId="77777777" w:rsidR="00015276" w:rsidRPr="00A435C1" w:rsidRDefault="00015276" w:rsidP="00F472A9">
            <w:pPr>
              <w:rPr>
                <w:rFonts w:eastAsia="Calibri"/>
              </w:rPr>
            </w:pPr>
          </w:p>
        </w:tc>
        <w:tc>
          <w:tcPr>
            <w:tcW w:w="2564" w:type="dxa"/>
            <w:gridSpan w:val="2"/>
            <w:vMerge/>
            <w:shd w:val="clear" w:color="auto" w:fill="ADAAAA"/>
          </w:tcPr>
          <w:p w14:paraId="352BAA16" w14:textId="77777777" w:rsidR="00015276" w:rsidRPr="00A435C1" w:rsidRDefault="00015276" w:rsidP="00F472A9">
            <w:pPr>
              <w:rPr>
                <w:rFonts w:eastAsia="Calibri"/>
              </w:rPr>
            </w:pPr>
          </w:p>
        </w:tc>
      </w:tr>
      <w:tr w:rsidR="00735805" w14:paraId="2A74A890" w14:textId="77777777" w:rsidTr="00190C51">
        <w:trPr>
          <w:trHeight w:val="268"/>
          <w:jc w:val="center"/>
        </w:trPr>
        <w:tc>
          <w:tcPr>
            <w:tcW w:w="3397" w:type="dxa"/>
            <w:gridSpan w:val="2"/>
            <w:vMerge w:val="restart"/>
            <w:shd w:val="clear" w:color="auto" w:fill="auto"/>
          </w:tcPr>
          <w:p w14:paraId="0A931259" w14:textId="0BB9AD9F" w:rsidR="0089773A" w:rsidRPr="0089773A" w:rsidRDefault="00735805" w:rsidP="00190C51">
            <w:pPr>
              <w:pStyle w:val="TableParagraph"/>
              <w:ind w:right="13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DOCUMENTOS (CHECAR):</w:t>
            </w:r>
          </w:p>
          <w:p w14:paraId="1C453E3A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CAV(E) -</w:t>
            </w:r>
            <w:r w:rsidRPr="008977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VALIDADE</w:t>
            </w:r>
          </w:p>
          <w:p w14:paraId="27710A05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CME -</w:t>
            </w:r>
            <w:r w:rsidRPr="008977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NUMERO</w:t>
            </w:r>
          </w:p>
          <w:p w14:paraId="369A1837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RETA+RECIBO - VIGÊNCIA</w:t>
            </w:r>
          </w:p>
          <w:p w14:paraId="509FCAE0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LICENÇA DE ESTAÇÃO +RECIBO - VALIDADE</w:t>
            </w:r>
          </w:p>
          <w:p w14:paraId="1D36C580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RIAM -</w:t>
            </w:r>
            <w:r w:rsidRPr="008977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VALIDADE</w:t>
            </w:r>
          </w:p>
          <w:p w14:paraId="594375F9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DIÁRIO DE BORDO - A</w:t>
            </w:r>
            <w:r w:rsidRPr="008977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BORDO</w:t>
            </w:r>
          </w:p>
          <w:p w14:paraId="0C11AD53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NSCA-3 13 - ANO DE</w:t>
            </w:r>
            <w:r w:rsidRPr="008977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PUBLICAÇÃO</w:t>
            </w:r>
          </w:p>
          <w:p w14:paraId="1D32F0CB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FICHA DE PeB -</w:t>
            </w:r>
            <w:r w:rsidRPr="008977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PREENCHER</w:t>
            </w:r>
          </w:p>
          <w:p w14:paraId="464C5298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MANULA DE OPS. - A</w:t>
            </w:r>
            <w:r w:rsidRPr="0089773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BORDO</w:t>
            </w:r>
          </w:p>
          <w:p w14:paraId="7909698E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MANUAL DE MAINT. - A</w:t>
            </w:r>
            <w:r w:rsidRPr="008977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BORDO</w:t>
            </w:r>
          </w:p>
          <w:p w14:paraId="792372B4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CHECK-LISTS DE OPS. - A</w:t>
            </w:r>
            <w:r w:rsidRPr="0089773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BORDO</w:t>
            </w:r>
          </w:p>
          <w:p w14:paraId="5FF468FC" w14:textId="77777777" w:rsidR="00735805" w:rsidRPr="0089773A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CHT E CMA DO PILOTO -</w:t>
            </w:r>
            <w:r w:rsidRPr="008977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VALIDADE</w:t>
            </w:r>
          </w:p>
          <w:p w14:paraId="3E6C86A8" w14:textId="77777777" w:rsidR="00735805" w:rsidRPr="00A435C1" w:rsidRDefault="00735805" w:rsidP="003F397B">
            <w:pPr>
              <w:pStyle w:val="TableParagraph"/>
              <w:numPr>
                <w:ilvl w:val="0"/>
                <w:numId w:val="12"/>
              </w:numPr>
              <w:ind w:left="284" w:right="136" w:firstLine="0"/>
              <w:rPr>
                <w:rFonts w:ascii="Wingdings" w:hAnsi="Wingdings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SOP DA</w:t>
            </w:r>
            <w:r w:rsidRPr="008977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773A">
              <w:rPr>
                <w:rFonts w:ascii="Arial" w:hAnsi="Arial" w:cs="Arial"/>
                <w:sz w:val="20"/>
                <w:szCs w:val="20"/>
              </w:rPr>
              <w:t>ESCOLA</w:t>
            </w:r>
          </w:p>
        </w:tc>
        <w:tc>
          <w:tcPr>
            <w:tcW w:w="3423" w:type="dxa"/>
            <w:gridSpan w:val="3"/>
            <w:shd w:val="clear" w:color="auto" w:fill="auto"/>
          </w:tcPr>
          <w:p w14:paraId="343BDA02" w14:textId="77777777" w:rsidR="00735805" w:rsidRDefault="00735805" w:rsidP="0089773A">
            <w:pPr>
              <w:pStyle w:val="TableParagraph"/>
              <w:ind w:left="-795" w:firstLine="942"/>
            </w:pPr>
            <w:r w:rsidRPr="00272C8F">
              <w:t>AERONAVE:</w:t>
            </w:r>
          </w:p>
          <w:p w14:paraId="77275531" w14:textId="77777777" w:rsidR="00190C51" w:rsidRPr="00272C8F" w:rsidRDefault="00190C51" w:rsidP="00190C51">
            <w:pPr>
              <w:pStyle w:val="TableParagraph"/>
              <w:ind w:left="-795" w:firstLine="905"/>
            </w:pPr>
            <w:r w:rsidRPr="00272C8F">
              <w:t xml:space="preserve">FABRICANTE: </w:t>
            </w:r>
          </w:p>
          <w:p w14:paraId="3AFC2A2B" w14:textId="77777777" w:rsidR="00190C51" w:rsidRPr="00272C8F" w:rsidRDefault="00190C51" w:rsidP="00190C51">
            <w:pPr>
              <w:pStyle w:val="TableParagraph"/>
              <w:ind w:left="-795" w:firstLine="905"/>
            </w:pPr>
            <w:r w:rsidRPr="00272C8F">
              <w:t>TIPO/MODELO:</w:t>
            </w:r>
          </w:p>
          <w:p w14:paraId="76EA86B7" w14:textId="77777777" w:rsidR="00190C51" w:rsidRPr="00272C8F" w:rsidRDefault="00190C51" w:rsidP="00190C51">
            <w:pPr>
              <w:pStyle w:val="TableParagraph"/>
              <w:ind w:left="-795" w:firstLine="905"/>
            </w:pPr>
            <w:r w:rsidRPr="00272C8F">
              <w:t xml:space="preserve">N/S: </w:t>
            </w:r>
          </w:p>
          <w:p w14:paraId="1E3F052E" w14:textId="77777777" w:rsidR="00190C51" w:rsidRPr="00272C8F" w:rsidRDefault="00190C51" w:rsidP="00190C51">
            <w:pPr>
              <w:pStyle w:val="TableParagraph"/>
              <w:ind w:left="-795" w:firstLine="905"/>
            </w:pPr>
            <w:r w:rsidRPr="00272C8F">
              <w:t xml:space="preserve">CATEGORIA: </w:t>
            </w:r>
          </w:p>
          <w:p w14:paraId="72B6825C" w14:textId="77777777" w:rsidR="00190C51" w:rsidRPr="00272C8F" w:rsidRDefault="00190C51" w:rsidP="00190C51">
            <w:pPr>
              <w:pStyle w:val="TableParagraph"/>
              <w:ind w:left="-795" w:firstLine="905"/>
            </w:pPr>
            <w:r w:rsidRPr="00272C8F">
              <w:t xml:space="preserve">TRIPULAÇÃO MÍN: </w:t>
            </w:r>
          </w:p>
          <w:p w14:paraId="64769F37" w14:textId="5EB3FCA8" w:rsidR="00190C51" w:rsidRPr="00272C8F" w:rsidRDefault="00190C51" w:rsidP="00190C51">
            <w:pPr>
              <w:pStyle w:val="TableParagraph"/>
              <w:ind w:left="-795" w:firstLine="942"/>
            </w:pPr>
            <w:r w:rsidRPr="00272C8F">
              <w:t>PAX MAX:</w:t>
            </w:r>
          </w:p>
        </w:tc>
        <w:tc>
          <w:tcPr>
            <w:tcW w:w="1419" w:type="dxa"/>
            <w:shd w:val="clear" w:color="auto" w:fill="ADAAAA"/>
          </w:tcPr>
          <w:p w14:paraId="244FAE81" w14:textId="77777777" w:rsidR="0089773A" w:rsidRPr="0089773A" w:rsidRDefault="00735805" w:rsidP="00015276">
            <w:pPr>
              <w:pStyle w:val="TableParagraph"/>
              <w:ind w:hanging="7"/>
              <w:rPr>
                <w:rFonts w:ascii="Arial" w:hAnsi="Arial" w:cs="Arial"/>
                <w:sz w:val="20"/>
                <w:szCs w:val="20"/>
              </w:rPr>
            </w:pPr>
            <w:r w:rsidRPr="0089773A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35C6E60F" w14:textId="75C86821" w:rsidR="00735805" w:rsidRDefault="00015276" w:rsidP="00015276">
            <w:pPr>
              <w:pStyle w:val="TableParagraph"/>
              <w:ind w:hanging="7"/>
            </w:pPr>
            <w:r w:rsidRPr="0089773A">
              <w:rPr>
                <w:rFonts w:ascii="Arial" w:hAnsi="Arial" w:cs="Arial"/>
                <w:sz w:val="20"/>
                <w:szCs w:val="20"/>
                <w:highlight w:val="cyan"/>
              </w:rPr>
              <w:t>01 / SET</w:t>
            </w:r>
            <w:r w:rsidR="0089773A" w:rsidRPr="0089773A">
              <w:rPr>
                <w:rFonts w:ascii="Arial" w:hAnsi="Arial" w:cs="Arial"/>
                <w:sz w:val="20"/>
                <w:szCs w:val="20"/>
                <w:highlight w:val="cyan"/>
              </w:rPr>
              <w:t xml:space="preserve"> / 2020</w:t>
            </w:r>
          </w:p>
        </w:tc>
      </w:tr>
      <w:tr w:rsidR="00190C51" w14:paraId="26F6411A" w14:textId="77777777" w:rsidTr="00190C51">
        <w:trPr>
          <w:trHeight w:val="4424"/>
          <w:jc w:val="center"/>
        </w:trPr>
        <w:tc>
          <w:tcPr>
            <w:tcW w:w="3397" w:type="dxa"/>
            <w:gridSpan w:val="2"/>
            <w:vMerge/>
            <w:tcBorders>
              <w:top w:val="nil"/>
            </w:tcBorders>
            <w:shd w:val="clear" w:color="auto" w:fill="auto"/>
          </w:tcPr>
          <w:p w14:paraId="5873715B" w14:textId="77777777" w:rsidR="00190C51" w:rsidRPr="00A435C1" w:rsidRDefault="00190C51" w:rsidP="00190C51">
            <w:pPr>
              <w:ind w:left="284" w:right="136" w:firstLine="0"/>
              <w:rPr>
                <w:rFonts w:eastAsia="Calibri"/>
              </w:rPr>
            </w:pPr>
          </w:p>
        </w:tc>
        <w:tc>
          <w:tcPr>
            <w:tcW w:w="4842" w:type="dxa"/>
            <w:gridSpan w:val="4"/>
            <w:tcBorders>
              <w:top w:val="nil"/>
            </w:tcBorders>
            <w:shd w:val="clear" w:color="auto" w:fill="auto"/>
          </w:tcPr>
          <w:p w14:paraId="59CACC3D" w14:textId="6D465E10" w:rsidR="00190C51" w:rsidRPr="00A435C1" w:rsidRDefault="00190C51" w:rsidP="00190C51">
            <w:pPr>
              <w:pStyle w:val="TableParagraph"/>
              <w:ind w:right="136" w:firstLine="0"/>
              <w:jc w:val="center"/>
            </w:pPr>
            <w:r w:rsidRPr="00A435C1">
              <w:t>METEOROLOGIA (CHECAR):</w:t>
            </w:r>
          </w:p>
          <w:p w14:paraId="540A2CE1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left="284" w:right="136" w:firstLine="0"/>
            </w:pPr>
            <w:r w:rsidRPr="00A435C1">
              <w:t>METAR - VERIFICAR</w:t>
            </w:r>
          </w:p>
          <w:p w14:paraId="2568A315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left="284" w:right="136" w:firstLine="0"/>
            </w:pPr>
            <w:r w:rsidRPr="00A435C1">
              <w:t>TAF -</w:t>
            </w:r>
            <w:r w:rsidRPr="00A435C1">
              <w:rPr>
                <w:spacing w:val="-2"/>
              </w:rPr>
              <w:t xml:space="preserve"> </w:t>
            </w:r>
            <w:r w:rsidRPr="00A435C1">
              <w:t>VERIFICAR</w:t>
            </w:r>
          </w:p>
          <w:p w14:paraId="3A453352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left="284" w:right="136" w:firstLine="0"/>
            </w:pPr>
            <w:r w:rsidRPr="00A435C1">
              <w:t>SIGWX -</w:t>
            </w:r>
            <w:r w:rsidRPr="00A435C1">
              <w:rPr>
                <w:spacing w:val="-1"/>
              </w:rPr>
              <w:t xml:space="preserve"> </w:t>
            </w:r>
            <w:r w:rsidRPr="00A435C1">
              <w:t>VERIFICAR</w:t>
            </w:r>
          </w:p>
          <w:p w14:paraId="0BCEB0B3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left="284" w:right="136" w:firstLine="0"/>
            </w:pPr>
            <w:r w:rsidRPr="00A435C1">
              <w:t>CARTA DE VENTO -</w:t>
            </w:r>
            <w:r w:rsidRPr="00A435C1">
              <w:rPr>
                <w:spacing w:val="-9"/>
              </w:rPr>
              <w:t xml:space="preserve"> </w:t>
            </w:r>
            <w:r w:rsidRPr="00A435C1">
              <w:t>VERIFICAR</w:t>
            </w:r>
          </w:p>
          <w:p w14:paraId="135D89B0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left="284" w:right="136" w:firstLine="0"/>
            </w:pPr>
            <w:r w:rsidRPr="00A435C1">
              <w:t>IMAGEM DE SATÉLITE -</w:t>
            </w:r>
            <w:r w:rsidRPr="00A435C1">
              <w:rPr>
                <w:spacing w:val="-12"/>
              </w:rPr>
              <w:t xml:space="preserve"> </w:t>
            </w:r>
            <w:r w:rsidRPr="00A435C1">
              <w:t>VERIFICAR</w:t>
            </w:r>
          </w:p>
          <w:p w14:paraId="234B9DED" w14:textId="0677E36E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left="284" w:right="136" w:firstLine="0"/>
            </w:pPr>
            <w:r w:rsidRPr="00A435C1">
              <w:t>OUTROS -</w:t>
            </w:r>
            <w:r w:rsidRPr="00190C51">
              <w:t xml:space="preserve"> </w:t>
            </w:r>
            <w:r w:rsidRPr="00A435C1">
              <w:t>VERIFICAR</w:t>
            </w:r>
          </w:p>
        </w:tc>
      </w:tr>
      <w:tr w:rsidR="00190C51" w14:paraId="45B51997" w14:textId="77777777" w:rsidTr="0084102F">
        <w:trPr>
          <w:trHeight w:val="2284"/>
          <w:jc w:val="center"/>
        </w:trPr>
        <w:tc>
          <w:tcPr>
            <w:tcW w:w="8239" w:type="dxa"/>
            <w:gridSpan w:val="6"/>
            <w:shd w:val="clear" w:color="auto" w:fill="auto"/>
          </w:tcPr>
          <w:p w14:paraId="4C32E49A" w14:textId="3F937995" w:rsidR="00190C51" w:rsidRPr="00A435C1" w:rsidRDefault="00190C51" w:rsidP="00190C51">
            <w:pPr>
              <w:pStyle w:val="TableParagraph"/>
              <w:ind w:right="136" w:firstLine="0"/>
              <w:jc w:val="center"/>
            </w:pPr>
            <w:r w:rsidRPr="00A435C1">
              <w:t>ROTA (PLANEJAMENTO):</w:t>
            </w:r>
          </w:p>
          <w:p w14:paraId="5778C215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right="136"/>
              <w:rPr>
                <w:rFonts w:ascii="Wingdings" w:hAnsi="Wingdings"/>
              </w:rPr>
            </w:pPr>
            <w:r w:rsidRPr="00A435C1">
              <w:t>PLANEJAMENTO DA ROTA -</w:t>
            </w:r>
            <w:r w:rsidRPr="00A435C1">
              <w:rPr>
                <w:spacing w:val="-5"/>
              </w:rPr>
              <w:t xml:space="preserve"> </w:t>
            </w:r>
            <w:r w:rsidRPr="00A435C1">
              <w:t>FEITO</w:t>
            </w:r>
          </w:p>
          <w:p w14:paraId="4EBA8D2C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right="136"/>
              <w:rPr>
                <w:rFonts w:ascii="Wingdings" w:hAnsi="Wingdings"/>
              </w:rPr>
            </w:pPr>
            <w:r w:rsidRPr="00A435C1">
              <w:t>CARTAS DE NAVEGAÇÃO - A</w:t>
            </w:r>
            <w:r w:rsidRPr="00A435C1">
              <w:rPr>
                <w:spacing w:val="-4"/>
              </w:rPr>
              <w:t xml:space="preserve"> </w:t>
            </w:r>
            <w:r w:rsidRPr="00A435C1">
              <w:t>BORDO</w:t>
            </w:r>
          </w:p>
          <w:p w14:paraId="65C6C040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right="136"/>
              <w:rPr>
                <w:rFonts w:ascii="Wingdings" w:hAnsi="Wingdings"/>
              </w:rPr>
            </w:pPr>
            <w:r w:rsidRPr="00A435C1">
              <w:t>PUBLICAÇÕES AEROÁUTICAS – A BORDO</w:t>
            </w:r>
          </w:p>
          <w:p w14:paraId="14CA4D57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right="136"/>
              <w:rPr>
                <w:rFonts w:ascii="Wingdings" w:hAnsi="Wingdings"/>
              </w:rPr>
            </w:pPr>
            <w:r w:rsidRPr="00A435C1">
              <w:t>BRIEFING DO VOO - FAZER C/</w:t>
            </w:r>
            <w:r w:rsidRPr="00A435C1">
              <w:rPr>
                <w:spacing w:val="-7"/>
              </w:rPr>
              <w:t xml:space="preserve"> </w:t>
            </w:r>
            <w:r w:rsidRPr="00A435C1">
              <w:t>INVA</w:t>
            </w:r>
          </w:p>
          <w:p w14:paraId="3005C046" w14:textId="77777777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right="136"/>
              <w:rPr>
                <w:rFonts w:ascii="Wingdings" w:hAnsi="Wingdings"/>
              </w:rPr>
            </w:pPr>
            <w:r w:rsidRPr="00A435C1">
              <w:t>ABASTECIMENTO - REALIZAR</w:t>
            </w:r>
          </w:p>
          <w:p w14:paraId="2B85C3CB" w14:textId="67AE03B6" w:rsidR="00190C51" w:rsidRPr="00A435C1" w:rsidRDefault="00190C51" w:rsidP="003F397B">
            <w:pPr>
              <w:pStyle w:val="TableParagraph"/>
              <w:numPr>
                <w:ilvl w:val="0"/>
                <w:numId w:val="13"/>
              </w:numPr>
              <w:ind w:right="136"/>
            </w:pPr>
            <w:r w:rsidRPr="00A435C1">
              <w:t>INSPEÇÃO INTERNA E EXTERNA - REALIZAR</w:t>
            </w:r>
          </w:p>
        </w:tc>
      </w:tr>
    </w:tbl>
    <w:p w14:paraId="53AB0257" w14:textId="77777777" w:rsidR="00735805" w:rsidRDefault="00735805" w:rsidP="00F472A9">
      <w:pPr>
        <w:pStyle w:val="PargrafodaLista"/>
        <w:sectPr w:rsidR="00735805" w:rsidSect="00B72AD8">
          <w:headerReference w:type="default" r:id="rId8"/>
          <w:footerReference w:type="default" r:id="rId9"/>
          <w:pgSz w:w="11907" w:h="16840" w:code="9"/>
          <w:pgMar w:top="1701" w:right="1134" w:bottom="1134" w:left="1701" w:header="425" w:footer="493" w:gutter="0"/>
          <w:cols w:space="708"/>
          <w:docGrid w:linePitch="360"/>
        </w:sectPr>
      </w:pPr>
    </w:p>
    <w:p w14:paraId="627EC170" w14:textId="34CC4AED" w:rsidR="00190C51" w:rsidRDefault="005738EB" w:rsidP="00190C51">
      <w:pPr>
        <w:pStyle w:val="PargrafodaLista"/>
        <w:ind w:left="0" w:firstLine="0"/>
        <w:jc w:val="center"/>
        <w:rPr>
          <w:rFonts w:ascii="Arial" w:hAnsi="Arial"/>
          <w:b/>
          <w:bCs/>
          <w:sz w:val="24"/>
          <w:szCs w:val="24"/>
        </w:rPr>
      </w:pPr>
      <w:r w:rsidRPr="00190C51">
        <w:rPr>
          <w:rFonts w:ascii="Arial" w:hAnsi="Arial"/>
          <w:b/>
          <w:bCs/>
          <w:sz w:val="24"/>
          <w:szCs w:val="24"/>
        </w:rPr>
        <w:lastRenderedPageBreak/>
        <w:t xml:space="preserve">ANEXO </w:t>
      </w:r>
      <w:r w:rsidR="00735805" w:rsidRPr="00190C51">
        <w:rPr>
          <w:rFonts w:ascii="Arial" w:hAnsi="Arial"/>
          <w:b/>
          <w:bCs/>
          <w:sz w:val="24"/>
          <w:szCs w:val="24"/>
        </w:rPr>
        <w:t>2</w:t>
      </w:r>
      <w:r w:rsidRPr="00190C51">
        <w:rPr>
          <w:rFonts w:ascii="Arial" w:hAnsi="Arial"/>
          <w:b/>
          <w:bCs/>
          <w:sz w:val="24"/>
          <w:szCs w:val="24"/>
        </w:rPr>
        <w:t xml:space="preserve"> – CERTI</w:t>
      </w:r>
      <w:r w:rsidR="00190C51" w:rsidRPr="00190C51">
        <w:rPr>
          <w:rFonts w:ascii="Arial" w:hAnsi="Arial"/>
          <w:b/>
          <w:bCs/>
          <w:sz w:val="24"/>
          <w:szCs w:val="24"/>
        </w:rPr>
        <w:t>F</w:t>
      </w:r>
      <w:r w:rsidRPr="00190C51">
        <w:rPr>
          <w:rFonts w:ascii="Arial" w:hAnsi="Arial"/>
          <w:b/>
          <w:bCs/>
          <w:sz w:val="24"/>
          <w:szCs w:val="24"/>
        </w:rPr>
        <w:t>ICADO DE CONCLUSÃO DE CURSO</w:t>
      </w:r>
    </w:p>
    <w:p w14:paraId="1C633FCA" w14:textId="69F68A57" w:rsidR="00190C51" w:rsidRPr="00190C51" w:rsidRDefault="00190C51" w:rsidP="00190C51">
      <w:pPr>
        <w:pStyle w:val="PargrafodaLista"/>
        <w:ind w:left="0" w:firstLine="0"/>
        <w:jc w:val="center"/>
        <w:rPr>
          <w:rFonts w:ascii="Arial" w:hAnsi="Arial"/>
          <w:i/>
          <w:iCs/>
          <w:sz w:val="20"/>
          <w:szCs w:val="20"/>
        </w:rPr>
      </w:pPr>
      <w:r w:rsidRPr="00190C51">
        <w:rPr>
          <w:rFonts w:ascii="Arial" w:hAnsi="Arial"/>
          <w:i/>
          <w:iCs/>
          <w:sz w:val="20"/>
          <w:szCs w:val="20"/>
          <w:highlight w:val="cyan"/>
        </w:rPr>
        <w:t>(insira seu modelo aqui)</w:t>
      </w:r>
    </w:p>
    <w:p w14:paraId="46439513" w14:textId="77777777" w:rsidR="00190C51" w:rsidRDefault="00190C51" w:rsidP="00190C51">
      <w:pPr>
        <w:pStyle w:val="PargrafodaLista"/>
      </w:pPr>
    </w:p>
    <w:p w14:paraId="3AA573B5" w14:textId="33CFCEF6" w:rsidR="00190C51" w:rsidRDefault="00190C51" w:rsidP="00190C51">
      <w:pPr>
        <w:pStyle w:val="PargrafodaLista"/>
        <w:sectPr w:rsidR="00190C51" w:rsidSect="00B72AD8">
          <w:pgSz w:w="16840" w:h="11907" w:orient="landscape" w:code="9"/>
          <w:pgMar w:top="850" w:right="1134" w:bottom="1134" w:left="1701" w:header="425" w:footer="493" w:gutter="0"/>
          <w:cols w:space="708"/>
          <w:docGrid w:linePitch="360"/>
        </w:sectPr>
      </w:pPr>
    </w:p>
    <w:p w14:paraId="2F6B2870" w14:textId="77777777" w:rsidR="000E6DBA" w:rsidRPr="00190C51" w:rsidRDefault="003820AE" w:rsidP="00190C51">
      <w:pPr>
        <w:ind w:firstLine="0"/>
        <w:jc w:val="center"/>
        <w:rPr>
          <w:b/>
          <w:bCs/>
        </w:rPr>
      </w:pPr>
      <w:r w:rsidRPr="00190C51">
        <w:rPr>
          <w:b/>
          <w:bCs/>
        </w:rPr>
        <w:lastRenderedPageBreak/>
        <w:t xml:space="preserve">ANEXO </w:t>
      </w:r>
      <w:r w:rsidR="00E334AC" w:rsidRPr="00190C51">
        <w:rPr>
          <w:b/>
          <w:bCs/>
        </w:rPr>
        <w:t>3</w:t>
      </w:r>
      <w:r w:rsidRPr="00190C51">
        <w:rPr>
          <w:b/>
          <w:bCs/>
        </w:rPr>
        <w:t xml:space="preserve"> – MODELO DE HISTÓRICO ESCOLAR</w:t>
      </w:r>
    </w:p>
    <w:p w14:paraId="17C74E6E" w14:textId="72DC5499" w:rsidR="00D3779E" w:rsidRPr="00190C51" w:rsidRDefault="00190C51" w:rsidP="00190C51">
      <w:pPr>
        <w:pStyle w:val="PargrafodaLista"/>
        <w:ind w:left="0" w:firstLine="0"/>
        <w:jc w:val="center"/>
        <w:rPr>
          <w:rFonts w:ascii="Arial" w:hAnsi="Arial"/>
          <w:i/>
          <w:iCs/>
          <w:sz w:val="20"/>
          <w:szCs w:val="20"/>
        </w:rPr>
      </w:pPr>
      <w:r w:rsidRPr="00190C51">
        <w:rPr>
          <w:rFonts w:ascii="Arial" w:hAnsi="Arial"/>
          <w:i/>
          <w:iCs/>
          <w:sz w:val="20"/>
          <w:szCs w:val="20"/>
          <w:highlight w:val="cyan"/>
        </w:rPr>
        <w:t>(insira seu modelo aqui)</w:t>
      </w:r>
    </w:p>
    <w:sectPr w:rsidR="00D3779E" w:rsidRPr="00190C51" w:rsidSect="00D3779E">
      <w:pgSz w:w="11907" w:h="16840" w:code="9"/>
      <w:pgMar w:top="1134" w:right="1134" w:bottom="1701" w:left="850" w:header="425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28780" w14:textId="77777777" w:rsidR="00E21DFA" w:rsidRDefault="00E21DFA" w:rsidP="00F472A9">
      <w:r>
        <w:separator/>
      </w:r>
    </w:p>
  </w:endnote>
  <w:endnote w:type="continuationSeparator" w:id="0">
    <w:p w14:paraId="6782E039" w14:textId="77777777" w:rsidR="00E21DFA" w:rsidRDefault="00E21DFA" w:rsidP="00F4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Bats">
    <w:altName w:val="Symbol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AD7A8" w14:textId="40C0A036" w:rsidR="00A3099C" w:rsidRPr="00A10AF0" w:rsidRDefault="00A3099C" w:rsidP="00F472A9">
    <w:pPr>
      <w:pStyle w:val="Rodap"/>
    </w:pPr>
    <w:r w:rsidRPr="00FB0369">
      <w:t>MANUAL DE IN</w:t>
    </w:r>
    <w:r>
      <w:t>S</w:t>
    </w:r>
    <w:r w:rsidRPr="00FB0369">
      <w:t>TRUÇÕES E PROCEDIMENTOS (MIP)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3D49E" w14:textId="77777777" w:rsidR="00E21DFA" w:rsidRDefault="00E21DFA" w:rsidP="00F472A9">
      <w:r>
        <w:separator/>
      </w:r>
    </w:p>
  </w:footnote>
  <w:footnote w:type="continuationSeparator" w:id="0">
    <w:p w14:paraId="3557EBFB" w14:textId="77777777" w:rsidR="00E21DFA" w:rsidRDefault="00E21DFA" w:rsidP="00F4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6927" w14:textId="5757D7AE" w:rsidR="00A3099C" w:rsidRPr="0096773B" w:rsidRDefault="00A3099C" w:rsidP="00F472A9">
    <w:pPr>
      <w:pStyle w:val="Cabealho"/>
      <w:rPr>
        <w:lang w:val="pt-BR"/>
      </w:rPr>
    </w:pPr>
    <w:r w:rsidRPr="00C82DFE">
      <w:t>LOGOMARCA</w:t>
    </w:r>
    <w:r w:rsidRPr="00C82DFE">
      <w:tab/>
    </w:r>
    <w:r>
      <w:tab/>
    </w:r>
    <w:r w:rsidRPr="00C82DFE">
      <w:t>NOME D</w:t>
    </w:r>
    <w:r>
      <w:rPr>
        <w:lang w:val="pt-BR"/>
      </w:rPr>
      <w:t>O CIAC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"/>
      <w:lvlJc w:val="left"/>
      <w:pPr>
        <w:tabs>
          <w:tab w:val="num" w:pos="283"/>
        </w:tabs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lvlText w:val=""/>
      <w:lvlJc w:val="left"/>
      <w:pPr>
        <w:tabs>
          <w:tab w:val="num" w:pos="566"/>
        </w:tabs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lvlText w:val=""/>
      <w:lvlJc w:val="left"/>
      <w:pPr>
        <w:tabs>
          <w:tab w:val="num" w:pos="849"/>
        </w:tabs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lvlText w:val=""/>
      <w:lvlJc w:val="left"/>
      <w:pPr>
        <w:tabs>
          <w:tab w:val="num" w:pos="1132"/>
        </w:tabs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lvlText w:val=""/>
      <w:lvlJc w:val="left"/>
      <w:pPr>
        <w:tabs>
          <w:tab w:val="num" w:pos="1415"/>
        </w:tabs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lvlText w:val=""/>
      <w:lvlJc w:val="left"/>
      <w:pPr>
        <w:tabs>
          <w:tab w:val="num" w:pos="1698"/>
        </w:tabs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lvlText w:val=""/>
      <w:lvlJc w:val="left"/>
      <w:pPr>
        <w:tabs>
          <w:tab w:val="num" w:pos="1981"/>
        </w:tabs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lvlText w:val=""/>
      <w:lvlJc w:val="left"/>
      <w:pPr>
        <w:tabs>
          <w:tab w:val="num" w:pos="2264"/>
        </w:tabs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lvlText w:val=""/>
      <w:lvlJc w:val="left"/>
      <w:pPr>
        <w:tabs>
          <w:tab w:val="num" w:pos="2547"/>
        </w:tabs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0127576E"/>
    <w:multiLevelType w:val="multilevel"/>
    <w:tmpl w:val="AA96DCE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D01321"/>
    <w:multiLevelType w:val="hybridMultilevel"/>
    <w:tmpl w:val="1D3C08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3E53"/>
    <w:multiLevelType w:val="hybridMultilevel"/>
    <w:tmpl w:val="58D0B40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6251"/>
    <w:multiLevelType w:val="hybridMultilevel"/>
    <w:tmpl w:val="3D2667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18C"/>
    <w:multiLevelType w:val="hybridMultilevel"/>
    <w:tmpl w:val="06B49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50E59"/>
    <w:multiLevelType w:val="hybridMultilevel"/>
    <w:tmpl w:val="4D4A7FC6"/>
    <w:lvl w:ilvl="0" w:tplc="26200E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B7D19"/>
    <w:multiLevelType w:val="hybridMultilevel"/>
    <w:tmpl w:val="E84EB1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91979"/>
    <w:multiLevelType w:val="multilevel"/>
    <w:tmpl w:val="DF3808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C207BD"/>
    <w:multiLevelType w:val="hybridMultilevel"/>
    <w:tmpl w:val="3DE01F3E"/>
    <w:lvl w:ilvl="0" w:tplc="15C46CC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0951BC"/>
    <w:multiLevelType w:val="hybridMultilevel"/>
    <w:tmpl w:val="AFC219B6"/>
    <w:lvl w:ilvl="0" w:tplc="0416001B">
      <w:start w:val="1"/>
      <w:numFmt w:val="lowerRoman"/>
      <w:lvlText w:val="%1."/>
      <w:lvlJc w:val="right"/>
      <w:pPr>
        <w:ind w:left="268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76CB0"/>
    <w:multiLevelType w:val="hybridMultilevel"/>
    <w:tmpl w:val="B5B2F5F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AE4CBC"/>
    <w:multiLevelType w:val="hybridMultilevel"/>
    <w:tmpl w:val="FA400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656CD"/>
    <w:multiLevelType w:val="hybridMultilevel"/>
    <w:tmpl w:val="E84EB1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13"/>
  </w:num>
  <w:num w:numId="7">
    <w:abstractNumId w:val="9"/>
  </w:num>
  <w:num w:numId="8">
    <w:abstractNumId w:val="11"/>
  </w:num>
  <w:num w:numId="9">
    <w:abstractNumId w:val="8"/>
  </w:num>
  <w:num w:numId="10">
    <w:abstractNumId w:val="10"/>
  </w:num>
  <w:num w:numId="11">
    <w:abstractNumId w:val="2"/>
  </w:num>
  <w:num w:numId="12">
    <w:abstractNumId w:val="5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CF"/>
    <w:rsid w:val="00001F5A"/>
    <w:rsid w:val="00003B99"/>
    <w:rsid w:val="00003FE0"/>
    <w:rsid w:val="00004639"/>
    <w:rsid w:val="0000686B"/>
    <w:rsid w:val="0001347C"/>
    <w:rsid w:val="00013FCB"/>
    <w:rsid w:val="00015276"/>
    <w:rsid w:val="00016130"/>
    <w:rsid w:val="00020341"/>
    <w:rsid w:val="00020A5F"/>
    <w:rsid w:val="0002106B"/>
    <w:rsid w:val="00040745"/>
    <w:rsid w:val="00040DD8"/>
    <w:rsid w:val="0004136B"/>
    <w:rsid w:val="000419D7"/>
    <w:rsid w:val="0004283F"/>
    <w:rsid w:val="00044B44"/>
    <w:rsid w:val="000473BA"/>
    <w:rsid w:val="000502BE"/>
    <w:rsid w:val="00051503"/>
    <w:rsid w:val="00051573"/>
    <w:rsid w:val="0005438C"/>
    <w:rsid w:val="0005446B"/>
    <w:rsid w:val="00061BC5"/>
    <w:rsid w:val="00074C3F"/>
    <w:rsid w:val="0007542D"/>
    <w:rsid w:val="0007687B"/>
    <w:rsid w:val="000801F3"/>
    <w:rsid w:val="00080FA1"/>
    <w:rsid w:val="00082FA3"/>
    <w:rsid w:val="00083EB3"/>
    <w:rsid w:val="00083F3F"/>
    <w:rsid w:val="00085124"/>
    <w:rsid w:val="0009451A"/>
    <w:rsid w:val="00096346"/>
    <w:rsid w:val="000A044C"/>
    <w:rsid w:val="000A401C"/>
    <w:rsid w:val="000A6C22"/>
    <w:rsid w:val="000A761E"/>
    <w:rsid w:val="000A7FC1"/>
    <w:rsid w:val="000B08C6"/>
    <w:rsid w:val="000B199E"/>
    <w:rsid w:val="000B1F96"/>
    <w:rsid w:val="000B39BC"/>
    <w:rsid w:val="000B469E"/>
    <w:rsid w:val="000B6544"/>
    <w:rsid w:val="000B68E1"/>
    <w:rsid w:val="000C0107"/>
    <w:rsid w:val="000C5D3F"/>
    <w:rsid w:val="000C7A72"/>
    <w:rsid w:val="000D165C"/>
    <w:rsid w:val="000D1991"/>
    <w:rsid w:val="000D3809"/>
    <w:rsid w:val="000D4977"/>
    <w:rsid w:val="000D4A7A"/>
    <w:rsid w:val="000D56C4"/>
    <w:rsid w:val="000D6379"/>
    <w:rsid w:val="000D6540"/>
    <w:rsid w:val="000D6632"/>
    <w:rsid w:val="000E0FF4"/>
    <w:rsid w:val="000E1E55"/>
    <w:rsid w:val="000E2F9B"/>
    <w:rsid w:val="000E304A"/>
    <w:rsid w:val="000E6D70"/>
    <w:rsid w:val="000E6DBA"/>
    <w:rsid w:val="000E72EC"/>
    <w:rsid w:val="000F02E7"/>
    <w:rsid w:val="000F42BA"/>
    <w:rsid w:val="000F6DC8"/>
    <w:rsid w:val="00104656"/>
    <w:rsid w:val="00104A9F"/>
    <w:rsid w:val="00107D62"/>
    <w:rsid w:val="00111CF3"/>
    <w:rsid w:val="0011214C"/>
    <w:rsid w:val="00113FCD"/>
    <w:rsid w:val="00114E47"/>
    <w:rsid w:val="00116247"/>
    <w:rsid w:val="00120BCA"/>
    <w:rsid w:val="0012414D"/>
    <w:rsid w:val="001256C9"/>
    <w:rsid w:val="00125C81"/>
    <w:rsid w:val="00126322"/>
    <w:rsid w:val="001268F5"/>
    <w:rsid w:val="00127468"/>
    <w:rsid w:val="00127762"/>
    <w:rsid w:val="00132895"/>
    <w:rsid w:val="001341F0"/>
    <w:rsid w:val="00134F9E"/>
    <w:rsid w:val="001364F6"/>
    <w:rsid w:val="00137235"/>
    <w:rsid w:val="001403C6"/>
    <w:rsid w:val="00143154"/>
    <w:rsid w:val="001439D7"/>
    <w:rsid w:val="00144D39"/>
    <w:rsid w:val="00144F2A"/>
    <w:rsid w:val="001466E7"/>
    <w:rsid w:val="0014735A"/>
    <w:rsid w:val="0015251D"/>
    <w:rsid w:val="0015259C"/>
    <w:rsid w:val="001525E9"/>
    <w:rsid w:val="001528E6"/>
    <w:rsid w:val="0015389C"/>
    <w:rsid w:val="00155729"/>
    <w:rsid w:val="00155E9A"/>
    <w:rsid w:val="0016236D"/>
    <w:rsid w:val="00166136"/>
    <w:rsid w:val="00166C5D"/>
    <w:rsid w:val="00172DFF"/>
    <w:rsid w:val="001773C1"/>
    <w:rsid w:val="0017745F"/>
    <w:rsid w:val="00180289"/>
    <w:rsid w:val="0018064F"/>
    <w:rsid w:val="001819A7"/>
    <w:rsid w:val="0018281A"/>
    <w:rsid w:val="00182904"/>
    <w:rsid w:val="0018588B"/>
    <w:rsid w:val="00190C51"/>
    <w:rsid w:val="00191896"/>
    <w:rsid w:val="00193B5A"/>
    <w:rsid w:val="001A7071"/>
    <w:rsid w:val="001B0665"/>
    <w:rsid w:val="001B2093"/>
    <w:rsid w:val="001B27CF"/>
    <w:rsid w:val="001B3EF1"/>
    <w:rsid w:val="001B627A"/>
    <w:rsid w:val="001C05A2"/>
    <w:rsid w:val="001C0E9E"/>
    <w:rsid w:val="001C1B28"/>
    <w:rsid w:val="001C351E"/>
    <w:rsid w:val="001C3BF3"/>
    <w:rsid w:val="001C3E2F"/>
    <w:rsid w:val="001C5A10"/>
    <w:rsid w:val="001D0848"/>
    <w:rsid w:val="001D1F12"/>
    <w:rsid w:val="001D53DF"/>
    <w:rsid w:val="001E0B53"/>
    <w:rsid w:val="001E1941"/>
    <w:rsid w:val="001E19C3"/>
    <w:rsid w:val="001E50CA"/>
    <w:rsid w:val="001F23D5"/>
    <w:rsid w:val="001F3B03"/>
    <w:rsid w:val="001F5466"/>
    <w:rsid w:val="001F666F"/>
    <w:rsid w:val="001F69F4"/>
    <w:rsid w:val="00200348"/>
    <w:rsid w:val="002016B2"/>
    <w:rsid w:val="00201CE5"/>
    <w:rsid w:val="00204540"/>
    <w:rsid w:val="00206FDD"/>
    <w:rsid w:val="002105EF"/>
    <w:rsid w:val="00213352"/>
    <w:rsid w:val="002154F5"/>
    <w:rsid w:val="002157FA"/>
    <w:rsid w:val="0021604E"/>
    <w:rsid w:val="002160D9"/>
    <w:rsid w:val="00221881"/>
    <w:rsid w:val="00221BBF"/>
    <w:rsid w:val="00221E8E"/>
    <w:rsid w:val="002230FD"/>
    <w:rsid w:val="002239EC"/>
    <w:rsid w:val="00226112"/>
    <w:rsid w:val="002262AE"/>
    <w:rsid w:val="0022636A"/>
    <w:rsid w:val="00227CA4"/>
    <w:rsid w:val="00231033"/>
    <w:rsid w:val="00233852"/>
    <w:rsid w:val="0023599C"/>
    <w:rsid w:val="00237018"/>
    <w:rsid w:val="002406DF"/>
    <w:rsid w:val="002408C5"/>
    <w:rsid w:val="00246977"/>
    <w:rsid w:val="00246B99"/>
    <w:rsid w:val="00247113"/>
    <w:rsid w:val="00251E1D"/>
    <w:rsid w:val="0025345C"/>
    <w:rsid w:val="00257474"/>
    <w:rsid w:val="00257493"/>
    <w:rsid w:val="0026684A"/>
    <w:rsid w:val="00267153"/>
    <w:rsid w:val="00267E03"/>
    <w:rsid w:val="00270DCD"/>
    <w:rsid w:val="00272C8F"/>
    <w:rsid w:val="00273DDB"/>
    <w:rsid w:val="00275492"/>
    <w:rsid w:val="00276BBC"/>
    <w:rsid w:val="002803E8"/>
    <w:rsid w:val="00281D88"/>
    <w:rsid w:val="00282A6D"/>
    <w:rsid w:val="002843AA"/>
    <w:rsid w:val="00284633"/>
    <w:rsid w:val="00284831"/>
    <w:rsid w:val="00287B61"/>
    <w:rsid w:val="002950CE"/>
    <w:rsid w:val="00295974"/>
    <w:rsid w:val="00296C5F"/>
    <w:rsid w:val="002A024F"/>
    <w:rsid w:val="002A1CFA"/>
    <w:rsid w:val="002A21F7"/>
    <w:rsid w:val="002A3535"/>
    <w:rsid w:val="002A3B28"/>
    <w:rsid w:val="002A52C6"/>
    <w:rsid w:val="002A617B"/>
    <w:rsid w:val="002A6671"/>
    <w:rsid w:val="002A6B64"/>
    <w:rsid w:val="002A7B68"/>
    <w:rsid w:val="002B0C2E"/>
    <w:rsid w:val="002B2196"/>
    <w:rsid w:val="002B4198"/>
    <w:rsid w:val="002B62E3"/>
    <w:rsid w:val="002B7DC7"/>
    <w:rsid w:val="002C2A3E"/>
    <w:rsid w:val="002C3A59"/>
    <w:rsid w:val="002C415D"/>
    <w:rsid w:val="002C682F"/>
    <w:rsid w:val="002C6AD2"/>
    <w:rsid w:val="002C77B0"/>
    <w:rsid w:val="002C797F"/>
    <w:rsid w:val="002D0FCD"/>
    <w:rsid w:val="002D6EC2"/>
    <w:rsid w:val="002E0248"/>
    <w:rsid w:val="002E1DF0"/>
    <w:rsid w:val="002E3220"/>
    <w:rsid w:val="002E341C"/>
    <w:rsid w:val="002E3AF7"/>
    <w:rsid w:val="002E4045"/>
    <w:rsid w:val="002E485C"/>
    <w:rsid w:val="002E5F09"/>
    <w:rsid w:val="002F08BF"/>
    <w:rsid w:val="002F1110"/>
    <w:rsid w:val="002F46E9"/>
    <w:rsid w:val="002F5B25"/>
    <w:rsid w:val="00301505"/>
    <w:rsid w:val="00301768"/>
    <w:rsid w:val="00302C20"/>
    <w:rsid w:val="00303FB3"/>
    <w:rsid w:val="00305656"/>
    <w:rsid w:val="00305E48"/>
    <w:rsid w:val="003100D0"/>
    <w:rsid w:val="00315292"/>
    <w:rsid w:val="0031534D"/>
    <w:rsid w:val="0031603F"/>
    <w:rsid w:val="003160E8"/>
    <w:rsid w:val="003167D5"/>
    <w:rsid w:val="00317C37"/>
    <w:rsid w:val="00321998"/>
    <w:rsid w:val="00322BDC"/>
    <w:rsid w:val="00323E59"/>
    <w:rsid w:val="0032464F"/>
    <w:rsid w:val="00324E0D"/>
    <w:rsid w:val="00324EC0"/>
    <w:rsid w:val="003250AA"/>
    <w:rsid w:val="003273CC"/>
    <w:rsid w:val="00330B6A"/>
    <w:rsid w:val="00330D11"/>
    <w:rsid w:val="00331283"/>
    <w:rsid w:val="00333658"/>
    <w:rsid w:val="00333E01"/>
    <w:rsid w:val="003347C1"/>
    <w:rsid w:val="00336872"/>
    <w:rsid w:val="00337651"/>
    <w:rsid w:val="00340586"/>
    <w:rsid w:val="00341D27"/>
    <w:rsid w:val="0034361F"/>
    <w:rsid w:val="00343CC6"/>
    <w:rsid w:val="00351360"/>
    <w:rsid w:val="0035244D"/>
    <w:rsid w:val="00353149"/>
    <w:rsid w:val="0035601C"/>
    <w:rsid w:val="00356CB6"/>
    <w:rsid w:val="00361CDA"/>
    <w:rsid w:val="00370BA4"/>
    <w:rsid w:val="003763A8"/>
    <w:rsid w:val="003820AE"/>
    <w:rsid w:val="00383BA0"/>
    <w:rsid w:val="00384227"/>
    <w:rsid w:val="003851FB"/>
    <w:rsid w:val="003857EF"/>
    <w:rsid w:val="003932A2"/>
    <w:rsid w:val="003939B4"/>
    <w:rsid w:val="00394511"/>
    <w:rsid w:val="00394672"/>
    <w:rsid w:val="00394EED"/>
    <w:rsid w:val="0039502F"/>
    <w:rsid w:val="00395DB5"/>
    <w:rsid w:val="00395E38"/>
    <w:rsid w:val="00396AFC"/>
    <w:rsid w:val="00397769"/>
    <w:rsid w:val="00397A8E"/>
    <w:rsid w:val="003A06C7"/>
    <w:rsid w:val="003A118A"/>
    <w:rsid w:val="003A1FD1"/>
    <w:rsid w:val="003A36CC"/>
    <w:rsid w:val="003A43A7"/>
    <w:rsid w:val="003A7EC5"/>
    <w:rsid w:val="003B090C"/>
    <w:rsid w:val="003B3202"/>
    <w:rsid w:val="003B446C"/>
    <w:rsid w:val="003B541D"/>
    <w:rsid w:val="003C2A31"/>
    <w:rsid w:val="003C318E"/>
    <w:rsid w:val="003C4353"/>
    <w:rsid w:val="003C5CA7"/>
    <w:rsid w:val="003C5F2B"/>
    <w:rsid w:val="003C7220"/>
    <w:rsid w:val="003D0A18"/>
    <w:rsid w:val="003D171F"/>
    <w:rsid w:val="003D1FB4"/>
    <w:rsid w:val="003D2569"/>
    <w:rsid w:val="003D28D6"/>
    <w:rsid w:val="003D3D52"/>
    <w:rsid w:val="003D418C"/>
    <w:rsid w:val="003D4CB0"/>
    <w:rsid w:val="003D6DD2"/>
    <w:rsid w:val="003E0B68"/>
    <w:rsid w:val="003E0E1D"/>
    <w:rsid w:val="003E3769"/>
    <w:rsid w:val="003E6C4A"/>
    <w:rsid w:val="003E7199"/>
    <w:rsid w:val="003F0F99"/>
    <w:rsid w:val="003F31C9"/>
    <w:rsid w:val="003F397B"/>
    <w:rsid w:val="003F602A"/>
    <w:rsid w:val="003F6E0D"/>
    <w:rsid w:val="003F778D"/>
    <w:rsid w:val="0040010E"/>
    <w:rsid w:val="00403ED4"/>
    <w:rsid w:val="00404F7F"/>
    <w:rsid w:val="004056C0"/>
    <w:rsid w:val="00411E23"/>
    <w:rsid w:val="0041248C"/>
    <w:rsid w:val="004141BE"/>
    <w:rsid w:val="00420031"/>
    <w:rsid w:val="00422B49"/>
    <w:rsid w:val="00423AC3"/>
    <w:rsid w:val="00424CF9"/>
    <w:rsid w:val="00424F2F"/>
    <w:rsid w:val="00425384"/>
    <w:rsid w:val="00426358"/>
    <w:rsid w:val="004332D0"/>
    <w:rsid w:val="004340E7"/>
    <w:rsid w:val="004340F7"/>
    <w:rsid w:val="0043581C"/>
    <w:rsid w:val="0043620C"/>
    <w:rsid w:val="004366E3"/>
    <w:rsid w:val="00436BE3"/>
    <w:rsid w:val="004379E1"/>
    <w:rsid w:val="00437B51"/>
    <w:rsid w:val="0044024E"/>
    <w:rsid w:val="00440B9B"/>
    <w:rsid w:val="004451BC"/>
    <w:rsid w:val="00445A8A"/>
    <w:rsid w:val="00446186"/>
    <w:rsid w:val="00446408"/>
    <w:rsid w:val="00450F96"/>
    <w:rsid w:val="0045116B"/>
    <w:rsid w:val="004566F9"/>
    <w:rsid w:val="00462B91"/>
    <w:rsid w:val="00466D51"/>
    <w:rsid w:val="00467C51"/>
    <w:rsid w:val="00471DCC"/>
    <w:rsid w:val="00472BF3"/>
    <w:rsid w:val="00474553"/>
    <w:rsid w:val="00474C54"/>
    <w:rsid w:val="004771C0"/>
    <w:rsid w:val="0047788B"/>
    <w:rsid w:val="00477DE1"/>
    <w:rsid w:val="00480F43"/>
    <w:rsid w:val="00482487"/>
    <w:rsid w:val="00484B20"/>
    <w:rsid w:val="00485EF3"/>
    <w:rsid w:val="00491654"/>
    <w:rsid w:val="004938E9"/>
    <w:rsid w:val="004968E4"/>
    <w:rsid w:val="004A0E0F"/>
    <w:rsid w:val="004A1A29"/>
    <w:rsid w:val="004A237D"/>
    <w:rsid w:val="004A3FDD"/>
    <w:rsid w:val="004A441E"/>
    <w:rsid w:val="004A4B8B"/>
    <w:rsid w:val="004A59E1"/>
    <w:rsid w:val="004A613C"/>
    <w:rsid w:val="004A62FE"/>
    <w:rsid w:val="004A7296"/>
    <w:rsid w:val="004B2171"/>
    <w:rsid w:val="004B5C4A"/>
    <w:rsid w:val="004B6827"/>
    <w:rsid w:val="004B7BDC"/>
    <w:rsid w:val="004C36D9"/>
    <w:rsid w:val="004C7599"/>
    <w:rsid w:val="004D1DF0"/>
    <w:rsid w:val="004D3E6A"/>
    <w:rsid w:val="004D4F09"/>
    <w:rsid w:val="004D5A20"/>
    <w:rsid w:val="004D5DB5"/>
    <w:rsid w:val="004D5EE6"/>
    <w:rsid w:val="004D72D0"/>
    <w:rsid w:val="004E01AD"/>
    <w:rsid w:val="004E028B"/>
    <w:rsid w:val="004E1CC0"/>
    <w:rsid w:val="004E2261"/>
    <w:rsid w:val="004E3B17"/>
    <w:rsid w:val="004E5D9A"/>
    <w:rsid w:val="004E7645"/>
    <w:rsid w:val="004E7762"/>
    <w:rsid w:val="004F0C1D"/>
    <w:rsid w:val="004F4500"/>
    <w:rsid w:val="00500CD8"/>
    <w:rsid w:val="00510C6F"/>
    <w:rsid w:val="00510D8B"/>
    <w:rsid w:val="00511AE6"/>
    <w:rsid w:val="00511BC5"/>
    <w:rsid w:val="005133C3"/>
    <w:rsid w:val="005172A8"/>
    <w:rsid w:val="00517B99"/>
    <w:rsid w:val="00517BAD"/>
    <w:rsid w:val="0052317A"/>
    <w:rsid w:val="005249C4"/>
    <w:rsid w:val="00532415"/>
    <w:rsid w:val="005358E2"/>
    <w:rsid w:val="00535AE7"/>
    <w:rsid w:val="00536FAE"/>
    <w:rsid w:val="00537012"/>
    <w:rsid w:val="005378C7"/>
    <w:rsid w:val="005508B6"/>
    <w:rsid w:val="00552B39"/>
    <w:rsid w:val="005537F6"/>
    <w:rsid w:val="005541BF"/>
    <w:rsid w:val="005554F8"/>
    <w:rsid w:val="00555FEA"/>
    <w:rsid w:val="00560739"/>
    <w:rsid w:val="00567634"/>
    <w:rsid w:val="00567789"/>
    <w:rsid w:val="00567C5A"/>
    <w:rsid w:val="005703B8"/>
    <w:rsid w:val="00570BA2"/>
    <w:rsid w:val="00570E4D"/>
    <w:rsid w:val="0057111A"/>
    <w:rsid w:val="00571735"/>
    <w:rsid w:val="0057368B"/>
    <w:rsid w:val="005738EB"/>
    <w:rsid w:val="005745D3"/>
    <w:rsid w:val="005754E7"/>
    <w:rsid w:val="00576069"/>
    <w:rsid w:val="0057652A"/>
    <w:rsid w:val="00576602"/>
    <w:rsid w:val="005768E1"/>
    <w:rsid w:val="00577226"/>
    <w:rsid w:val="00577FCD"/>
    <w:rsid w:val="00580746"/>
    <w:rsid w:val="005807D9"/>
    <w:rsid w:val="0058096A"/>
    <w:rsid w:val="00584EF4"/>
    <w:rsid w:val="00587BE4"/>
    <w:rsid w:val="005916C6"/>
    <w:rsid w:val="00593B31"/>
    <w:rsid w:val="00594C31"/>
    <w:rsid w:val="005A03C4"/>
    <w:rsid w:val="005A04BA"/>
    <w:rsid w:val="005A548A"/>
    <w:rsid w:val="005A5B98"/>
    <w:rsid w:val="005A618C"/>
    <w:rsid w:val="005A6C3F"/>
    <w:rsid w:val="005B0398"/>
    <w:rsid w:val="005B38CB"/>
    <w:rsid w:val="005B538F"/>
    <w:rsid w:val="005B55E6"/>
    <w:rsid w:val="005B5751"/>
    <w:rsid w:val="005B5982"/>
    <w:rsid w:val="005B7111"/>
    <w:rsid w:val="005B7E85"/>
    <w:rsid w:val="005C15C4"/>
    <w:rsid w:val="005C1C5B"/>
    <w:rsid w:val="005C25C4"/>
    <w:rsid w:val="005C2CB7"/>
    <w:rsid w:val="005C6256"/>
    <w:rsid w:val="005C6AD2"/>
    <w:rsid w:val="005D0349"/>
    <w:rsid w:val="005D285D"/>
    <w:rsid w:val="005D5604"/>
    <w:rsid w:val="005D57AC"/>
    <w:rsid w:val="005E3B5D"/>
    <w:rsid w:val="005E4FCC"/>
    <w:rsid w:val="005E50B0"/>
    <w:rsid w:val="005E58AA"/>
    <w:rsid w:val="005E5BD6"/>
    <w:rsid w:val="005E66C2"/>
    <w:rsid w:val="005E702C"/>
    <w:rsid w:val="005F114F"/>
    <w:rsid w:val="005F165A"/>
    <w:rsid w:val="005F2585"/>
    <w:rsid w:val="005F2DE5"/>
    <w:rsid w:val="005F67D0"/>
    <w:rsid w:val="005F7234"/>
    <w:rsid w:val="005F729E"/>
    <w:rsid w:val="0060440C"/>
    <w:rsid w:val="00611203"/>
    <w:rsid w:val="006202CA"/>
    <w:rsid w:val="0062051C"/>
    <w:rsid w:val="00620AD7"/>
    <w:rsid w:val="0062450C"/>
    <w:rsid w:val="006258E5"/>
    <w:rsid w:val="00625B61"/>
    <w:rsid w:val="00626130"/>
    <w:rsid w:val="006331C6"/>
    <w:rsid w:val="00634CD8"/>
    <w:rsid w:val="0064055E"/>
    <w:rsid w:val="00644702"/>
    <w:rsid w:val="006448A6"/>
    <w:rsid w:val="00650365"/>
    <w:rsid w:val="00651E24"/>
    <w:rsid w:val="00652396"/>
    <w:rsid w:val="00653101"/>
    <w:rsid w:val="00653232"/>
    <w:rsid w:val="00653ECC"/>
    <w:rsid w:val="00654FA5"/>
    <w:rsid w:val="00660781"/>
    <w:rsid w:val="006611FB"/>
    <w:rsid w:val="006613E8"/>
    <w:rsid w:val="00662A1F"/>
    <w:rsid w:val="006633F9"/>
    <w:rsid w:val="00663802"/>
    <w:rsid w:val="00663B29"/>
    <w:rsid w:val="00664EB6"/>
    <w:rsid w:val="00667E42"/>
    <w:rsid w:val="006710E6"/>
    <w:rsid w:val="00675B09"/>
    <w:rsid w:val="00676EE9"/>
    <w:rsid w:val="006778E0"/>
    <w:rsid w:val="006800AD"/>
    <w:rsid w:val="006902A5"/>
    <w:rsid w:val="00691547"/>
    <w:rsid w:val="006916BC"/>
    <w:rsid w:val="00691E6B"/>
    <w:rsid w:val="00692D66"/>
    <w:rsid w:val="00693987"/>
    <w:rsid w:val="00694E44"/>
    <w:rsid w:val="0069585A"/>
    <w:rsid w:val="00696016"/>
    <w:rsid w:val="0069735D"/>
    <w:rsid w:val="006A0911"/>
    <w:rsid w:val="006A1030"/>
    <w:rsid w:val="006A1989"/>
    <w:rsid w:val="006A6D49"/>
    <w:rsid w:val="006A6E7D"/>
    <w:rsid w:val="006A7C01"/>
    <w:rsid w:val="006B15C8"/>
    <w:rsid w:val="006B34DC"/>
    <w:rsid w:val="006B36E3"/>
    <w:rsid w:val="006B5E56"/>
    <w:rsid w:val="006C1BBE"/>
    <w:rsid w:val="006C2E72"/>
    <w:rsid w:val="006C704B"/>
    <w:rsid w:val="006C743E"/>
    <w:rsid w:val="006C7861"/>
    <w:rsid w:val="006D02F5"/>
    <w:rsid w:val="006D4659"/>
    <w:rsid w:val="006D7B37"/>
    <w:rsid w:val="006E2D72"/>
    <w:rsid w:val="006E386B"/>
    <w:rsid w:val="006E469D"/>
    <w:rsid w:val="006E7C88"/>
    <w:rsid w:val="006F104A"/>
    <w:rsid w:val="006F15BB"/>
    <w:rsid w:val="006F424A"/>
    <w:rsid w:val="006F60E3"/>
    <w:rsid w:val="006F6C65"/>
    <w:rsid w:val="006F70D7"/>
    <w:rsid w:val="006F7778"/>
    <w:rsid w:val="006F7BE5"/>
    <w:rsid w:val="00702E25"/>
    <w:rsid w:val="007048B6"/>
    <w:rsid w:val="0070547D"/>
    <w:rsid w:val="00706094"/>
    <w:rsid w:val="00711DA5"/>
    <w:rsid w:val="00715EFD"/>
    <w:rsid w:val="0071691F"/>
    <w:rsid w:val="00717618"/>
    <w:rsid w:val="007220E0"/>
    <w:rsid w:val="0072265E"/>
    <w:rsid w:val="007236D6"/>
    <w:rsid w:val="00726BB8"/>
    <w:rsid w:val="007276CE"/>
    <w:rsid w:val="0073029D"/>
    <w:rsid w:val="00735805"/>
    <w:rsid w:val="0073715E"/>
    <w:rsid w:val="00737921"/>
    <w:rsid w:val="00741B4B"/>
    <w:rsid w:val="0074309F"/>
    <w:rsid w:val="007459CF"/>
    <w:rsid w:val="00745B86"/>
    <w:rsid w:val="007463EF"/>
    <w:rsid w:val="00746FD4"/>
    <w:rsid w:val="00747A55"/>
    <w:rsid w:val="00751CF7"/>
    <w:rsid w:val="0075365A"/>
    <w:rsid w:val="0075555C"/>
    <w:rsid w:val="00755F9A"/>
    <w:rsid w:val="0076002B"/>
    <w:rsid w:val="00762E1A"/>
    <w:rsid w:val="00771926"/>
    <w:rsid w:val="007720AD"/>
    <w:rsid w:val="00773225"/>
    <w:rsid w:val="007740F3"/>
    <w:rsid w:val="00777DE1"/>
    <w:rsid w:val="007816CB"/>
    <w:rsid w:val="00783C06"/>
    <w:rsid w:val="007855DE"/>
    <w:rsid w:val="00786F8C"/>
    <w:rsid w:val="007911E2"/>
    <w:rsid w:val="00792F06"/>
    <w:rsid w:val="00793E81"/>
    <w:rsid w:val="0079762A"/>
    <w:rsid w:val="00797FC8"/>
    <w:rsid w:val="007A1BC6"/>
    <w:rsid w:val="007A2447"/>
    <w:rsid w:val="007A48C8"/>
    <w:rsid w:val="007A4C61"/>
    <w:rsid w:val="007A67CD"/>
    <w:rsid w:val="007B0CBA"/>
    <w:rsid w:val="007B2349"/>
    <w:rsid w:val="007B3F40"/>
    <w:rsid w:val="007B4E09"/>
    <w:rsid w:val="007B609C"/>
    <w:rsid w:val="007B705C"/>
    <w:rsid w:val="007D0067"/>
    <w:rsid w:val="007D0504"/>
    <w:rsid w:val="007D11E1"/>
    <w:rsid w:val="007D169A"/>
    <w:rsid w:val="007D1978"/>
    <w:rsid w:val="007D37A7"/>
    <w:rsid w:val="007D3EC9"/>
    <w:rsid w:val="007D434A"/>
    <w:rsid w:val="007D5D0B"/>
    <w:rsid w:val="007E1260"/>
    <w:rsid w:val="007E2D20"/>
    <w:rsid w:val="007E30D1"/>
    <w:rsid w:val="007E367B"/>
    <w:rsid w:val="007E5605"/>
    <w:rsid w:val="007F0752"/>
    <w:rsid w:val="007F1176"/>
    <w:rsid w:val="007F39A3"/>
    <w:rsid w:val="007F481C"/>
    <w:rsid w:val="007F5789"/>
    <w:rsid w:val="007F6CE1"/>
    <w:rsid w:val="00800783"/>
    <w:rsid w:val="00806DCD"/>
    <w:rsid w:val="0081073B"/>
    <w:rsid w:val="00812086"/>
    <w:rsid w:val="00812674"/>
    <w:rsid w:val="0081296E"/>
    <w:rsid w:val="0081517B"/>
    <w:rsid w:val="00815BA4"/>
    <w:rsid w:val="0082073C"/>
    <w:rsid w:val="008210D7"/>
    <w:rsid w:val="00822107"/>
    <w:rsid w:val="0082495A"/>
    <w:rsid w:val="008256B4"/>
    <w:rsid w:val="008260F9"/>
    <w:rsid w:val="00833263"/>
    <w:rsid w:val="008346C1"/>
    <w:rsid w:val="00834E1C"/>
    <w:rsid w:val="00837658"/>
    <w:rsid w:val="008403AE"/>
    <w:rsid w:val="008405B3"/>
    <w:rsid w:val="00845928"/>
    <w:rsid w:val="008472EA"/>
    <w:rsid w:val="00847BF4"/>
    <w:rsid w:val="00851081"/>
    <w:rsid w:val="00852F9C"/>
    <w:rsid w:val="0085516A"/>
    <w:rsid w:val="008566F1"/>
    <w:rsid w:val="00860C89"/>
    <w:rsid w:val="008613A1"/>
    <w:rsid w:val="00861AC0"/>
    <w:rsid w:val="00865BEC"/>
    <w:rsid w:val="00865C26"/>
    <w:rsid w:val="00865C7B"/>
    <w:rsid w:val="0087263B"/>
    <w:rsid w:val="0087580D"/>
    <w:rsid w:val="008806EB"/>
    <w:rsid w:val="008812A8"/>
    <w:rsid w:val="00882C59"/>
    <w:rsid w:val="0088332E"/>
    <w:rsid w:val="00883611"/>
    <w:rsid w:val="00884F87"/>
    <w:rsid w:val="00887E20"/>
    <w:rsid w:val="0089098A"/>
    <w:rsid w:val="00890C5D"/>
    <w:rsid w:val="008968A8"/>
    <w:rsid w:val="00896E07"/>
    <w:rsid w:val="00896FF7"/>
    <w:rsid w:val="0089773A"/>
    <w:rsid w:val="008A2388"/>
    <w:rsid w:val="008B13E1"/>
    <w:rsid w:val="008B161D"/>
    <w:rsid w:val="008B1935"/>
    <w:rsid w:val="008B1EB6"/>
    <w:rsid w:val="008B312B"/>
    <w:rsid w:val="008B3EE0"/>
    <w:rsid w:val="008B7039"/>
    <w:rsid w:val="008C0BE4"/>
    <w:rsid w:val="008C1E45"/>
    <w:rsid w:val="008C704B"/>
    <w:rsid w:val="008C7919"/>
    <w:rsid w:val="008D0C13"/>
    <w:rsid w:val="008D2E6E"/>
    <w:rsid w:val="008D34D1"/>
    <w:rsid w:val="008E06B3"/>
    <w:rsid w:val="008E3AC4"/>
    <w:rsid w:val="008E51C4"/>
    <w:rsid w:val="008E5B08"/>
    <w:rsid w:val="008E78F3"/>
    <w:rsid w:val="008F1F80"/>
    <w:rsid w:val="008F258A"/>
    <w:rsid w:val="008F3272"/>
    <w:rsid w:val="008F7BD3"/>
    <w:rsid w:val="00900CF3"/>
    <w:rsid w:val="00901763"/>
    <w:rsid w:val="0090616D"/>
    <w:rsid w:val="00911538"/>
    <w:rsid w:val="00914C8C"/>
    <w:rsid w:val="00914DF1"/>
    <w:rsid w:val="009223A7"/>
    <w:rsid w:val="009223C3"/>
    <w:rsid w:val="00923B97"/>
    <w:rsid w:val="009279DB"/>
    <w:rsid w:val="00927EE5"/>
    <w:rsid w:val="009316A1"/>
    <w:rsid w:val="00931FE5"/>
    <w:rsid w:val="009334E1"/>
    <w:rsid w:val="009370A7"/>
    <w:rsid w:val="0094263E"/>
    <w:rsid w:val="009430C5"/>
    <w:rsid w:val="00943FA3"/>
    <w:rsid w:val="009456C5"/>
    <w:rsid w:val="00950764"/>
    <w:rsid w:val="00950F1E"/>
    <w:rsid w:val="009519A2"/>
    <w:rsid w:val="009525A1"/>
    <w:rsid w:val="00957438"/>
    <w:rsid w:val="00962DFA"/>
    <w:rsid w:val="00963E8C"/>
    <w:rsid w:val="00964173"/>
    <w:rsid w:val="00965060"/>
    <w:rsid w:val="00966683"/>
    <w:rsid w:val="0096773B"/>
    <w:rsid w:val="009713B2"/>
    <w:rsid w:val="009719CF"/>
    <w:rsid w:val="00972904"/>
    <w:rsid w:val="00973012"/>
    <w:rsid w:val="00973756"/>
    <w:rsid w:val="009747A3"/>
    <w:rsid w:val="00974B08"/>
    <w:rsid w:val="00975573"/>
    <w:rsid w:val="00976AD3"/>
    <w:rsid w:val="009836AF"/>
    <w:rsid w:val="00985B2C"/>
    <w:rsid w:val="00986404"/>
    <w:rsid w:val="00986A67"/>
    <w:rsid w:val="00987767"/>
    <w:rsid w:val="0099136A"/>
    <w:rsid w:val="009929D9"/>
    <w:rsid w:val="009936B5"/>
    <w:rsid w:val="00995344"/>
    <w:rsid w:val="009A024D"/>
    <w:rsid w:val="009A1148"/>
    <w:rsid w:val="009A5442"/>
    <w:rsid w:val="009A5ADF"/>
    <w:rsid w:val="009A6297"/>
    <w:rsid w:val="009A6726"/>
    <w:rsid w:val="009A76AA"/>
    <w:rsid w:val="009B0F4C"/>
    <w:rsid w:val="009B1559"/>
    <w:rsid w:val="009B2612"/>
    <w:rsid w:val="009B62D3"/>
    <w:rsid w:val="009B6E50"/>
    <w:rsid w:val="009C7856"/>
    <w:rsid w:val="009D050D"/>
    <w:rsid w:val="009D0C35"/>
    <w:rsid w:val="009D16F6"/>
    <w:rsid w:val="009D36C8"/>
    <w:rsid w:val="009D69E1"/>
    <w:rsid w:val="009E1FC0"/>
    <w:rsid w:val="009E64B7"/>
    <w:rsid w:val="009E66E0"/>
    <w:rsid w:val="009F29CA"/>
    <w:rsid w:val="009F48DB"/>
    <w:rsid w:val="009F5E77"/>
    <w:rsid w:val="00A00ECC"/>
    <w:rsid w:val="00A02320"/>
    <w:rsid w:val="00A02ECE"/>
    <w:rsid w:val="00A0586E"/>
    <w:rsid w:val="00A0647C"/>
    <w:rsid w:val="00A06E2F"/>
    <w:rsid w:val="00A07350"/>
    <w:rsid w:val="00A16813"/>
    <w:rsid w:val="00A20212"/>
    <w:rsid w:val="00A203FC"/>
    <w:rsid w:val="00A20E6D"/>
    <w:rsid w:val="00A22250"/>
    <w:rsid w:val="00A222C0"/>
    <w:rsid w:val="00A22B56"/>
    <w:rsid w:val="00A2511C"/>
    <w:rsid w:val="00A26B08"/>
    <w:rsid w:val="00A3099C"/>
    <w:rsid w:val="00A30D05"/>
    <w:rsid w:val="00A31AD4"/>
    <w:rsid w:val="00A31D92"/>
    <w:rsid w:val="00A3298D"/>
    <w:rsid w:val="00A422BA"/>
    <w:rsid w:val="00A42C4F"/>
    <w:rsid w:val="00A42F62"/>
    <w:rsid w:val="00A435C1"/>
    <w:rsid w:val="00A43DA5"/>
    <w:rsid w:val="00A45E01"/>
    <w:rsid w:val="00A46189"/>
    <w:rsid w:val="00A478F6"/>
    <w:rsid w:val="00A5160C"/>
    <w:rsid w:val="00A51A54"/>
    <w:rsid w:val="00A51F86"/>
    <w:rsid w:val="00A54156"/>
    <w:rsid w:val="00A54D33"/>
    <w:rsid w:val="00A560E7"/>
    <w:rsid w:val="00A56C37"/>
    <w:rsid w:val="00A6519A"/>
    <w:rsid w:val="00A6527B"/>
    <w:rsid w:val="00A72348"/>
    <w:rsid w:val="00A76796"/>
    <w:rsid w:val="00A76B87"/>
    <w:rsid w:val="00A803F7"/>
    <w:rsid w:val="00A8074E"/>
    <w:rsid w:val="00A81857"/>
    <w:rsid w:val="00A84825"/>
    <w:rsid w:val="00A85B05"/>
    <w:rsid w:val="00A8691A"/>
    <w:rsid w:val="00A902EA"/>
    <w:rsid w:val="00A91116"/>
    <w:rsid w:val="00A91B23"/>
    <w:rsid w:val="00A91E8D"/>
    <w:rsid w:val="00A926C9"/>
    <w:rsid w:val="00A96563"/>
    <w:rsid w:val="00A9689F"/>
    <w:rsid w:val="00A97506"/>
    <w:rsid w:val="00A97526"/>
    <w:rsid w:val="00AA0102"/>
    <w:rsid w:val="00AA06F3"/>
    <w:rsid w:val="00AA7A47"/>
    <w:rsid w:val="00AB03D5"/>
    <w:rsid w:val="00AB4154"/>
    <w:rsid w:val="00AB4DCB"/>
    <w:rsid w:val="00AB78C9"/>
    <w:rsid w:val="00AC0676"/>
    <w:rsid w:val="00AC465A"/>
    <w:rsid w:val="00AC5A33"/>
    <w:rsid w:val="00AC78B6"/>
    <w:rsid w:val="00AD4DAA"/>
    <w:rsid w:val="00AD6647"/>
    <w:rsid w:val="00AD68E0"/>
    <w:rsid w:val="00AF19EF"/>
    <w:rsid w:val="00AF1BD2"/>
    <w:rsid w:val="00AF4817"/>
    <w:rsid w:val="00AF5753"/>
    <w:rsid w:val="00AF7AD4"/>
    <w:rsid w:val="00B026CC"/>
    <w:rsid w:val="00B043FD"/>
    <w:rsid w:val="00B07016"/>
    <w:rsid w:val="00B07FF8"/>
    <w:rsid w:val="00B11720"/>
    <w:rsid w:val="00B17C94"/>
    <w:rsid w:val="00B2148D"/>
    <w:rsid w:val="00B22FCB"/>
    <w:rsid w:val="00B27AE4"/>
    <w:rsid w:val="00B3155B"/>
    <w:rsid w:val="00B327CD"/>
    <w:rsid w:val="00B331E2"/>
    <w:rsid w:val="00B3356C"/>
    <w:rsid w:val="00B3455F"/>
    <w:rsid w:val="00B34F33"/>
    <w:rsid w:val="00B4343B"/>
    <w:rsid w:val="00B43962"/>
    <w:rsid w:val="00B439B5"/>
    <w:rsid w:val="00B45439"/>
    <w:rsid w:val="00B45D24"/>
    <w:rsid w:val="00B46D81"/>
    <w:rsid w:val="00B47C73"/>
    <w:rsid w:val="00B513BB"/>
    <w:rsid w:val="00B51537"/>
    <w:rsid w:val="00B51F65"/>
    <w:rsid w:val="00B529DF"/>
    <w:rsid w:val="00B547A2"/>
    <w:rsid w:val="00B54A8C"/>
    <w:rsid w:val="00B6119C"/>
    <w:rsid w:val="00B61772"/>
    <w:rsid w:val="00B62F75"/>
    <w:rsid w:val="00B67D8B"/>
    <w:rsid w:val="00B7167D"/>
    <w:rsid w:val="00B72617"/>
    <w:rsid w:val="00B72AD8"/>
    <w:rsid w:val="00B755BB"/>
    <w:rsid w:val="00B77765"/>
    <w:rsid w:val="00B81911"/>
    <w:rsid w:val="00B832A0"/>
    <w:rsid w:val="00B832C1"/>
    <w:rsid w:val="00B83B36"/>
    <w:rsid w:val="00B84E69"/>
    <w:rsid w:val="00B87B36"/>
    <w:rsid w:val="00B92B56"/>
    <w:rsid w:val="00B9313F"/>
    <w:rsid w:val="00B93C06"/>
    <w:rsid w:val="00B94CF9"/>
    <w:rsid w:val="00B95904"/>
    <w:rsid w:val="00B9707A"/>
    <w:rsid w:val="00BA0A6A"/>
    <w:rsid w:val="00BA535B"/>
    <w:rsid w:val="00BA5CA9"/>
    <w:rsid w:val="00BA6116"/>
    <w:rsid w:val="00BA67C7"/>
    <w:rsid w:val="00BA6B17"/>
    <w:rsid w:val="00BB0DD7"/>
    <w:rsid w:val="00BB1055"/>
    <w:rsid w:val="00BB141C"/>
    <w:rsid w:val="00BB3A4D"/>
    <w:rsid w:val="00BC0D23"/>
    <w:rsid w:val="00BC1587"/>
    <w:rsid w:val="00BC23C0"/>
    <w:rsid w:val="00BC2FD9"/>
    <w:rsid w:val="00BC7127"/>
    <w:rsid w:val="00BD022C"/>
    <w:rsid w:val="00BD3DEC"/>
    <w:rsid w:val="00BD3F0F"/>
    <w:rsid w:val="00BD47E4"/>
    <w:rsid w:val="00BD5DFE"/>
    <w:rsid w:val="00BD5F05"/>
    <w:rsid w:val="00BE0249"/>
    <w:rsid w:val="00BE03CF"/>
    <w:rsid w:val="00BE08B3"/>
    <w:rsid w:val="00BE5CDB"/>
    <w:rsid w:val="00BF0B39"/>
    <w:rsid w:val="00BF14CB"/>
    <w:rsid w:val="00BF1D34"/>
    <w:rsid w:val="00BF45DD"/>
    <w:rsid w:val="00BF46CE"/>
    <w:rsid w:val="00C018FB"/>
    <w:rsid w:val="00C02C1D"/>
    <w:rsid w:val="00C031EB"/>
    <w:rsid w:val="00C04BD9"/>
    <w:rsid w:val="00C06597"/>
    <w:rsid w:val="00C101D4"/>
    <w:rsid w:val="00C157AD"/>
    <w:rsid w:val="00C2223E"/>
    <w:rsid w:val="00C230B8"/>
    <w:rsid w:val="00C24F59"/>
    <w:rsid w:val="00C26035"/>
    <w:rsid w:val="00C314E9"/>
    <w:rsid w:val="00C31A2E"/>
    <w:rsid w:val="00C31C23"/>
    <w:rsid w:val="00C34E26"/>
    <w:rsid w:val="00C35AB7"/>
    <w:rsid w:val="00C35BF4"/>
    <w:rsid w:val="00C3665A"/>
    <w:rsid w:val="00C37373"/>
    <w:rsid w:val="00C40A65"/>
    <w:rsid w:val="00C40E58"/>
    <w:rsid w:val="00C41E54"/>
    <w:rsid w:val="00C449C6"/>
    <w:rsid w:val="00C4531B"/>
    <w:rsid w:val="00C46783"/>
    <w:rsid w:val="00C47C88"/>
    <w:rsid w:val="00C54211"/>
    <w:rsid w:val="00C55285"/>
    <w:rsid w:val="00C564F0"/>
    <w:rsid w:val="00C608B2"/>
    <w:rsid w:val="00C60B3F"/>
    <w:rsid w:val="00C615DA"/>
    <w:rsid w:val="00C6167E"/>
    <w:rsid w:val="00C61778"/>
    <w:rsid w:val="00C619C5"/>
    <w:rsid w:val="00C62E11"/>
    <w:rsid w:val="00C62F07"/>
    <w:rsid w:val="00C63743"/>
    <w:rsid w:val="00C645E4"/>
    <w:rsid w:val="00C659F4"/>
    <w:rsid w:val="00C65A69"/>
    <w:rsid w:val="00C66A4E"/>
    <w:rsid w:val="00C712FC"/>
    <w:rsid w:val="00C71F30"/>
    <w:rsid w:val="00C721F4"/>
    <w:rsid w:val="00C72B3C"/>
    <w:rsid w:val="00C73772"/>
    <w:rsid w:val="00C7554A"/>
    <w:rsid w:val="00C76D9C"/>
    <w:rsid w:val="00C816D8"/>
    <w:rsid w:val="00C82DFE"/>
    <w:rsid w:val="00C84CCF"/>
    <w:rsid w:val="00C84F22"/>
    <w:rsid w:val="00C85583"/>
    <w:rsid w:val="00C86A47"/>
    <w:rsid w:val="00C90081"/>
    <w:rsid w:val="00C901B1"/>
    <w:rsid w:val="00C92124"/>
    <w:rsid w:val="00C9405B"/>
    <w:rsid w:val="00C94F5D"/>
    <w:rsid w:val="00CA1B16"/>
    <w:rsid w:val="00CA5823"/>
    <w:rsid w:val="00CA6788"/>
    <w:rsid w:val="00CB0F55"/>
    <w:rsid w:val="00CB2CF5"/>
    <w:rsid w:val="00CB4EA9"/>
    <w:rsid w:val="00CB50C7"/>
    <w:rsid w:val="00CC145D"/>
    <w:rsid w:val="00CC1994"/>
    <w:rsid w:val="00CC27A9"/>
    <w:rsid w:val="00CC27FF"/>
    <w:rsid w:val="00CC5777"/>
    <w:rsid w:val="00CC6CA3"/>
    <w:rsid w:val="00CC6E5D"/>
    <w:rsid w:val="00CD197A"/>
    <w:rsid w:val="00CD5571"/>
    <w:rsid w:val="00CE072F"/>
    <w:rsid w:val="00CE183D"/>
    <w:rsid w:val="00CE2BD9"/>
    <w:rsid w:val="00CE3B47"/>
    <w:rsid w:val="00CE630B"/>
    <w:rsid w:val="00CE72FE"/>
    <w:rsid w:val="00CF04BB"/>
    <w:rsid w:val="00CF1271"/>
    <w:rsid w:val="00CF1D20"/>
    <w:rsid w:val="00CF37FF"/>
    <w:rsid w:val="00CF51D8"/>
    <w:rsid w:val="00CF5720"/>
    <w:rsid w:val="00CF66C7"/>
    <w:rsid w:val="00CF6F6B"/>
    <w:rsid w:val="00CF71D9"/>
    <w:rsid w:val="00D003EF"/>
    <w:rsid w:val="00D02A95"/>
    <w:rsid w:val="00D043B5"/>
    <w:rsid w:val="00D05F87"/>
    <w:rsid w:val="00D1078A"/>
    <w:rsid w:val="00D16FB8"/>
    <w:rsid w:val="00D22784"/>
    <w:rsid w:val="00D228DF"/>
    <w:rsid w:val="00D23A3E"/>
    <w:rsid w:val="00D251F2"/>
    <w:rsid w:val="00D26CD3"/>
    <w:rsid w:val="00D328A4"/>
    <w:rsid w:val="00D33906"/>
    <w:rsid w:val="00D356CA"/>
    <w:rsid w:val="00D369B1"/>
    <w:rsid w:val="00D36FF7"/>
    <w:rsid w:val="00D3779E"/>
    <w:rsid w:val="00D40205"/>
    <w:rsid w:val="00D4162B"/>
    <w:rsid w:val="00D4594D"/>
    <w:rsid w:val="00D45F94"/>
    <w:rsid w:val="00D46223"/>
    <w:rsid w:val="00D47350"/>
    <w:rsid w:val="00D55038"/>
    <w:rsid w:val="00D55748"/>
    <w:rsid w:val="00D56398"/>
    <w:rsid w:val="00D56857"/>
    <w:rsid w:val="00D56DDB"/>
    <w:rsid w:val="00D6253D"/>
    <w:rsid w:val="00D64AF9"/>
    <w:rsid w:val="00D66732"/>
    <w:rsid w:val="00D67E78"/>
    <w:rsid w:val="00D745FF"/>
    <w:rsid w:val="00D74992"/>
    <w:rsid w:val="00D7669E"/>
    <w:rsid w:val="00D828D1"/>
    <w:rsid w:val="00D82A51"/>
    <w:rsid w:val="00D82ABC"/>
    <w:rsid w:val="00D83525"/>
    <w:rsid w:val="00D85A6F"/>
    <w:rsid w:val="00D85EA6"/>
    <w:rsid w:val="00D90863"/>
    <w:rsid w:val="00D90C24"/>
    <w:rsid w:val="00D9272D"/>
    <w:rsid w:val="00D93417"/>
    <w:rsid w:val="00D93E97"/>
    <w:rsid w:val="00D9434F"/>
    <w:rsid w:val="00D96769"/>
    <w:rsid w:val="00D96C0F"/>
    <w:rsid w:val="00DA05F0"/>
    <w:rsid w:val="00DA1229"/>
    <w:rsid w:val="00DA1FC4"/>
    <w:rsid w:val="00DA2B3A"/>
    <w:rsid w:val="00DA2B90"/>
    <w:rsid w:val="00DA4350"/>
    <w:rsid w:val="00DA5DD2"/>
    <w:rsid w:val="00DB4C4C"/>
    <w:rsid w:val="00DB5F76"/>
    <w:rsid w:val="00DB655A"/>
    <w:rsid w:val="00DB666A"/>
    <w:rsid w:val="00DC0508"/>
    <w:rsid w:val="00DC28CF"/>
    <w:rsid w:val="00DC36DF"/>
    <w:rsid w:val="00DC6257"/>
    <w:rsid w:val="00DC6E1C"/>
    <w:rsid w:val="00DD168A"/>
    <w:rsid w:val="00DD502D"/>
    <w:rsid w:val="00DD5A1E"/>
    <w:rsid w:val="00DD736D"/>
    <w:rsid w:val="00DE4D08"/>
    <w:rsid w:val="00DE50B8"/>
    <w:rsid w:val="00DE5658"/>
    <w:rsid w:val="00DE64EC"/>
    <w:rsid w:val="00DE6F3A"/>
    <w:rsid w:val="00DF26F7"/>
    <w:rsid w:val="00DF2CC8"/>
    <w:rsid w:val="00DF3EBB"/>
    <w:rsid w:val="00DF4DC5"/>
    <w:rsid w:val="00DF57FD"/>
    <w:rsid w:val="00DF58B3"/>
    <w:rsid w:val="00DF66C7"/>
    <w:rsid w:val="00E00C24"/>
    <w:rsid w:val="00E00E33"/>
    <w:rsid w:val="00E0121A"/>
    <w:rsid w:val="00E023C9"/>
    <w:rsid w:val="00E03C7C"/>
    <w:rsid w:val="00E05418"/>
    <w:rsid w:val="00E0739C"/>
    <w:rsid w:val="00E10290"/>
    <w:rsid w:val="00E1280E"/>
    <w:rsid w:val="00E13471"/>
    <w:rsid w:val="00E13708"/>
    <w:rsid w:val="00E14163"/>
    <w:rsid w:val="00E1454C"/>
    <w:rsid w:val="00E14E46"/>
    <w:rsid w:val="00E21DFA"/>
    <w:rsid w:val="00E229F9"/>
    <w:rsid w:val="00E23C26"/>
    <w:rsid w:val="00E23ED0"/>
    <w:rsid w:val="00E244E1"/>
    <w:rsid w:val="00E27169"/>
    <w:rsid w:val="00E27258"/>
    <w:rsid w:val="00E27987"/>
    <w:rsid w:val="00E334AC"/>
    <w:rsid w:val="00E3450E"/>
    <w:rsid w:val="00E35B7D"/>
    <w:rsid w:val="00E3760A"/>
    <w:rsid w:val="00E42F03"/>
    <w:rsid w:val="00E4325D"/>
    <w:rsid w:val="00E4677F"/>
    <w:rsid w:val="00E46827"/>
    <w:rsid w:val="00E47F38"/>
    <w:rsid w:val="00E50F20"/>
    <w:rsid w:val="00E53C04"/>
    <w:rsid w:val="00E54773"/>
    <w:rsid w:val="00E60569"/>
    <w:rsid w:val="00E615CF"/>
    <w:rsid w:val="00E62761"/>
    <w:rsid w:val="00E64B44"/>
    <w:rsid w:val="00E66DB7"/>
    <w:rsid w:val="00E71C01"/>
    <w:rsid w:val="00E71EC9"/>
    <w:rsid w:val="00E80C02"/>
    <w:rsid w:val="00E81FE9"/>
    <w:rsid w:val="00E83237"/>
    <w:rsid w:val="00E84E71"/>
    <w:rsid w:val="00E8669B"/>
    <w:rsid w:val="00E90A01"/>
    <w:rsid w:val="00E91AB9"/>
    <w:rsid w:val="00E94686"/>
    <w:rsid w:val="00EA04E7"/>
    <w:rsid w:val="00EA0593"/>
    <w:rsid w:val="00EA1F36"/>
    <w:rsid w:val="00EA2982"/>
    <w:rsid w:val="00EB0597"/>
    <w:rsid w:val="00EB09F8"/>
    <w:rsid w:val="00EB145C"/>
    <w:rsid w:val="00EB3561"/>
    <w:rsid w:val="00EB53C4"/>
    <w:rsid w:val="00EB7935"/>
    <w:rsid w:val="00EC0041"/>
    <w:rsid w:val="00EC1891"/>
    <w:rsid w:val="00EC4086"/>
    <w:rsid w:val="00EC48F9"/>
    <w:rsid w:val="00EC5074"/>
    <w:rsid w:val="00EC5E64"/>
    <w:rsid w:val="00EC61DB"/>
    <w:rsid w:val="00ED7137"/>
    <w:rsid w:val="00EE3229"/>
    <w:rsid w:val="00EE324A"/>
    <w:rsid w:val="00EE4827"/>
    <w:rsid w:val="00EE6375"/>
    <w:rsid w:val="00EE73FD"/>
    <w:rsid w:val="00EF04E2"/>
    <w:rsid w:val="00EF204F"/>
    <w:rsid w:val="00EF2EF2"/>
    <w:rsid w:val="00EF451F"/>
    <w:rsid w:val="00EF5975"/>
    <w:rsid w:val="00EF5A1F"/>
    <w:rsid w:val="00EF67A8"/>
    <w:rsid w:val="00EF747E"/>
    <w:rsid w:val="00F00657"/>
    <w:rsid w:val="00F00C88"/>
    <w:rsid w:val="00F01263"/>
    <w:rsid w:val="00F07180"/>
    <w:rsid w:val="00F131F3"/>
    <w:rsid w:val="00F1649A"/>
    <w:rsid w:val="00F17252"/>
    <w:rsid w:val="00F175DF"/>
    <w:rsid w:val="00F23754"/>
    <w:rsid w:val="00F273A1"/>
    <w:rsid w:val="00F27849"/>
    <w:rsid w:val="00F310DF"/>
    <w:rsid w:val="00F34B45"/>
    <w:rsid w:val="00F401E3"/>
    <w:rsid w:val="00F409B1"/>
    <w:rsid w:val="00F41077"/>
    <w:rsid w:val="00F42518"/>
    <w:rsid w:val="00F42DAB"/>
    <w:rsid w:val="00F472A9"/>
    <w:rsid w:val="00F5137F"/>
    <w:rsid w:val="00F5277F"/>
    <w:rsid w:val="00F53831"/>
    <w:rsid w:val="00F55C3C"/>
    <w:rsid w:val="00F56A6F"/>
    <w:rsid w:val="00F57B2B"/>
    <w:rsid w:val="00F60680"/>
    <w:rsid w:val="00F621A4"/>
    <w:rsid w:val="00F624B0"/>
    <w:rsid w:val="00F628A2"/>
    <w:rsid w:val="00F62F42"/>
    <w:rsid w:val="00F6438E"/>
    <w:rsid w:val="00F65CDE"/>
    <w:rsid w:val="00F7178D"/>
    <w:rsid w:val="00F72AA2"/>
    <w:rsid w:val="00F72F82"/>
    <w:rsid w:val="00F75591"/>
    <w:rsid w:val="00F91FCD"/>
    <w:rsid w:val="00F93CF9"/>
    <w:rsid w:val="00F957AF"/>
    <w:rsid w:val="00F962BD"/>
    <w:rsid w:val="00F975AB"/>
    <w:rsid w:val="00FA1B38"/>
    <w:rsid w:val="00FA31F5"/>
    <w:rsid w:val="00FA420E"/>
    <w:rsid w:val="00FA5151"/>
    <w:rsid w:val="00FA6206"/>
    <w:rsid w:val="00FA6A19"/>
    <w:rsid w:val="00FA780B"/>
    <w:rsid w:val="00FB0369"/>
    <w:rsid w:val="00FB0766"/>
    <w:rsid w:val="00FB14E0"/>
    <w:rsid w:val="00FB1EF7"/>
    <w:rsid w:val="00FB200B"/>
    <w:rsid w:val="00FB20B8"/>
    <w:rsid w:val="00FB7D39"/>
    <w:rsid w:val="00FC3D69"/>
    <w:rsid w:val="00FD0ADA"/>
    <w:rsid w:val="00FD12E7"/>
    <w:rsid w:val="00FD2A03"/>
    <w:rsid w:val="00FD3CBB"/>
    <w:rsid w:val="00FD48F2"/>
    <w:rsid w:val="00FD720B"/>
    <w:rsid w:val="00FE0C06"/>
    <w:rsid w:val="00FE1BAF"/>
    <w:rsid w:val="00FE43AE"/>
    <w:rsid w:val="00FE490E"/>
    <w:rsid w:val="00FE6646"/>
    <w:rsid w:val="00FF2C26"/>
    <w:rsid w:val="00FF43BD"/>
    <w:rsid w:val="00FF47E9"/>
    <w:rsid w:val="00FF4822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85E44B"/>
  <w15:chartTrackingRefBased/>
  <w15:docId w15:val="{4AB72784-7677-4BD3-823C-767DD54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72A9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900CF3"/>
    <w:pPr>
      <w:numPr>
        <w:numId w:val="4"/>
      </w:numPr>
      <w:outlineLvl w:val="0"/>
    </w:pPr>
    <w:rPr>
      <w:rFonts w:ascii="Arial" w:hAnsi="Arial"/>
      <w:b/>
      <w:sz w:val="24"/>
      <w:szCs w:val="24"/>
    </w:rPr>
  </w:style>
  <w:style w:type="paragraph" w:styleId="Ttulo2">
    <w:name w:val="heading 2"/>
    <w:basedOn w:val="Ttulo1"/>
    <w:next w:val="Normal"/>
    <w:link w:val="Ttulo2Char"/>
    <w:uiPriority w:val="99"/>
    <w:qFormat/>
    <w:rsid w:val="009A024D"/>
    <w:pPr>
      <w:numPr>
        <w:ilvl w:val="1"/>
      </w:numPr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4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E71C01"/>
    <w:pPr>
      <w:keepNext/>
      <w:tabs>
        <w:tab w:val="left" w:pos="4119"/>
      </w:tabs>
      <w:outlineLvl w:val="3"/>
    </w:pPr>
    <w:rPr>
      <w:b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Corpodetexto"/>
    <w:pPr>
      <w:widowControl w:val="0"/>
      <w:suppressAutoHyphens/>
      <w:spacing w:after="283"/>
    </w:pPr>
    <w:rPr>
      <w:color w:val="000000"/>
      <w:szCs w:val="20"/>
      <w:lang w:val="pt-PT"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WW8Num1z0">
    <w:name w:val="WW8Num1z0"/>
    <w:rPr>
      <w:rFonts w:ascii="StarBats" w:hAnsi="StarBats"/>
      <w:sz w:val="18"/>
    </w:rPr>
  </w:style>
  <w:style w:type="paragraph" w:styleId="Cabealho">
    <w:name w:val="header"/>
    <w:basedOn w:val="Normal"/>
    <w:link w:val="CabealhoChar"/>
    <w:unhideWhenUsed/>
    <w:rsid w:val="003167D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3167D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167D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3167D5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7D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167D5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71C01"/>
    <w:rPr>
      <w:rFonts w:ascii="Arial" w:hAnsi="Arial" w:cs="Arial"/>
      <w:b/>
      <w:bCs/>
      <w:sz w:val="28"/>
    </w:rPr>
  </w:style>
  <w:style w:type="character" w:styleId="Forte">
    <w:name w:val="Strong"/>
    <w:uiPriority w:val="22"/>
    <w:qFormat/>
    <w:rsid w:val="00F472A9"/>
    <w:rPr>
      <w:b/>
    </w:rPr>
  </w:style>
  <w:style w:type="paragraph" w:styleId="NormalWeb">
    <w:name w:val="Normal (Web)"/>
    <w:basedOn w:val="Normal"/>
    <w:unhideWhenUsed/>
    <w:rsid w:val="003763A8"/>
    <w:pPr>
      <w:spacing w:before="100" w:beforeAutospacing="1" w:after="100" w:afterAutospacing="1"/>
    </w:pPr>
    <w:rPr>
      <w:rFonts w:eastAsia="Calibri"/>
    </w:rPr>
  </w:style>
  <w:style w:type="table" w:styleId="Tabelacomgrade">
    <w:name w:val="Table Grid"/>
    <w:basedOn w:val="Tabelanormal"/>
    <w:uiPriority w:val="39"/>
    <w:rsid w:val="004968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FA780B"/>
  </w:style>
  <w:style w:type="paragraph" w:styleId="PargrafodaLista">
    <w:name w:val="List Paragraph"/>
    <w:basedOn w:val="Normal"/>
    <w:uiPriority w:val="34"/>
    <w:qFormat/>
    <w:rsid w:val="00276B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link w:val="Ttulo2"/>
    <w:uiPriority w:val="99"/>
    <w:rsid w:val="009A024D"/>
    <w:rPr>
      <w:rFonts w:ascii="Arial" w:eastAsia="Calibri" w:hAnsi="Arial" w:cs="Arial"/>
      <w:b/>
      <w:sz w:val="24"/>
      <w:szCs w:val="24"/>
      <w:lang w:eastAsia="en-US"/>
    </w:rPr>
  </w:style>
  <w:style w:type="character" w:styleId="Nmerodepgina">
    <w:name w:val="page number"/>
    <w:basedOn w:val="Fontepargpadro"/>
    <w:uiPriority w:val="99"/>
    <w:rsid w:val="006B34DC"/>
  </w:style>
  <w:style w:type="paragraph" w:styleId="Recuodecorpodetexto">
    <w:name w:val="Body Text Indent"/>
    <w:basedOn w:val="Normal"/>
    <w:link w:val="RecuodecorpodetextoChar"/>
    <w:uiPriority w:val="99"/>
    <w:unhideWhenUsed/>
    <w:rsid w:val="00A00ECC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00EC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031EB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C031EB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2E3AF7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2E3AF7"/>
    <w:rPr>
      <w:rFonts w:ascii="Courier New" w:hAnsi="Courier New"/>
    </w:rPr>
  </w:style>
  <w:style w:type="paragraph" w:customStyle="1" w:styleId="Default">
    <w:name w:val="Default"/>
    <w:rsid w:val="00E102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3B541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B541D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B541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82495A"/>
    <w:rPr>
      <w:rFonts w:ascii="Calibri" w:hAnsi="Calibri"/>
      <w:sz w:val="22"/>
      <w:szCs w:val="22"/>
    </w:rPr>
  </w:style>
  <w:style w:type="table" w:customStyle="1" w:styleId="TableGrid">
    <w:name w:val="TableGrid"/>
    <w:rsid w:val="00F56A6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sid w:val="00900CF3"/>
    <w:rPr>
      <w:rFonts w:ascii="Arial" w:eastAsia="Calibri" w:hAnsi="Arial" w:cs="Arial"/>
      <w:b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358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580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F6438E"/>
    <w:pPr>
      <w:spacing w:line="259" w:lineRule="auto"/>
      <w:outlineLvl w:val="9"/>
    </w:pPr>
    <w:rPr>
      <w:color w:val="2F549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6438E"/>
    <w:pPr>
      <w:spacing w:after="100" w:line="259" w:lineRule="auto"/>
    </w:pPr>
    <w:rPr>
      <w:rFonts w:ascii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3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38E"/>
  </w:style>
  <w:style w:type="character" w:styleId="Refdenotaderodap">
    <w:name w:val="footnote reference"/>
    <w:uiPriority w:val="99"/>
    <w:semiHidden/>
    <w:unhideWhenUsed/>
    <w:rsid w:val="00F6438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A1C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1C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1CF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C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CFA"/>
    <w:rPr>
      <w:b/>
      <w:bCs/>
    </w:rPr>
  </w:style>
  <w:style w:type="character" w:styleId="nfaseSutil">
    <w:name w:val="Subtle Emphasis"/>
    <w:basedOn w:val="Fontepargpadro"/>
    <w:uiPriority w:val="19"/>
    <w:qFormat/>
    <w:rsid w:val="00F472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6BF6C-8FF8-43B1-A485-B14406ED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4999</Words>
  <Characters>26997</Characters>
  <Application>Microsoft Office Word</Application>
  <DocSecurity>0</DocSecurity>
  <Lines>224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ESTIMATIVA DE CUSTO</vt:lpstr>
      <vt:lpstr>ESTIMATIVA DE CUSTO</vt:lpstr>
    </vt:vector>
  </TitlesOfParts>
  <Company>.</Company>
  <LinksUpToDate>false</LinksUpToDate>
  <CharactersWithSpaces>31933</CharactersWithSpaces>
  <SharedDoc>false</SharedDoc>
  <HLinks>
    <vt:vector size="270" baseType="variant"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_Toc34236244</vt:lpwstr>
      </vt:variant>
      <vt:variant>
        <vt:i4>1114163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_Toc34236243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_Toc34236242</vt:lpwstr>
      </vt:variant>
      <vt:variant>
        <vt:i4>1245235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_Toc34236241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_Toc34236240</vt:lpwstr>
      </vt:variant>
      <vt:variant>
        <vt:i4>1769524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_Toc34236239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_Toc34236238</vt:lpwstr>
      </vt:variant>
      <vt:variant>
        <vt:i4>1376308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_Toc34236237</vt:lpwstr>
      </vt:variant>
      <vt:variant>
        <vt:i4>1310772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_Toc34236236</vt:lpwstr>
      </vt:variant>
      <vt:variant>
        <vt:i4>1507380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_Toc34236235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_Toc34236234</vt:lpwstr>
      </vt:variant>
      <vt:variant>
        <vt:i4>1114164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_Toc34236233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_Toc34236232</vt:lpwstr>
      </vt:variant>
      <vt:variant>
        <vt:i4>1245236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_Toc34236231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_Toc34236230</vt:lpwstr>
      </vt:variant>
      <vt:variant>
        <vt:i4>1769525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_Toc34236229</vt:lpwstr>
      </vt:variant>
      <vt:variant>
        <vt:i4>1703989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_Toc34236228</vt:lpwstr>
      </vt:variant>
      <vt:variant>
        <vt:i4>1376309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_Toc34236227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_Toc34236226</vt:lpwstr>
      </vt:variant>
      <vt:variant>
        <vt:i4>1507381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_Toc34236225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_Toc34236224</vt:lpwstr>
      </vt:variant>
      <vt:variant>
        <vt:i4>1114165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_Toc34236223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_Toc34236222</vt:lpwstr>
      </vt:variant>
      <vt:variant>
        <vt:i4>1245237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_Toc34236221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_Toc34236220</vt:lpwstr>
      </vt:variant>
      <vt:variant>
        <vt:i4>1769526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_Toc34236219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_Toc34236218</vt:lpwstr>
      </vt:variant>
      <vt:variant>
        <vt:i4>1376310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_Toc34236217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_Toc34236216</vt:lpwstr>
      </vt:variant>
      <vt:variant>
        <vt:i4>1507382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_Toc34236215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_Toc34236214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_Toc34236213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_Toc34236212</vt:lpwstr>
      </vt:variant>
      <vt:variant>
        <vt:i4>1245238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_Toc34236211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_Toc34236210</vt:lpwstr>
      </vt:variant>
      <vt:variant>
        <vt:i4>1769527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_Toc34236209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_Toc34236208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_Toc34236207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_Toc34236206</vt:lpwstr>
      </vt:variant>
      <vt:variant>
        <vt:i4>1507383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_Toc34236205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_Toc34236204</vt:lpwstr>
      </vt:variant>
      <vt:variant>
        <vt:i4>1114167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_Toc34236203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_Toc34236202</vt:lpwstr>
      </vt:variant>
      <vt:variant>
        <vt:i4>1245239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_Toc34236201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_Toc34236200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ESTIMATIVA DE CUSTO</dc:title>
  <dc:subject/>
  <dc:creator>.</dc:creator>
  <cp:keywords/>
  <cp:lastModifiedBy>Adriano Alves de Sousa</cp:lastModifiedBy>
  <cp:revision>2</cp:revision>
  <cp:lastPrinted>2013-07-10T17:42:00Z</cp:lastPrinted>
  <dcterms:created xsi:type="dcterms:W3CDTF">2020-07-15T13:29:00Z</dcterms:created>
  <dcterms:modified xsi:type="dcterms:W3CDTF">2020-07-15T13:29:00Z</dcterms:modified>
</cp:coreProperties>
</file>