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2AF11" w14:textId="77777777" w:rsidR="002208B8" w:rsidRDefault="002208B8" w:rsidP="002208B8">
      <w:pPr>
        <w:pStyle w:val="tabelatextocentralizado"/>
        <w:spacing w:before="0" w:beforeAutospacing="0" w:after="0" w:afterAutospacing="0"/>
        <w:ind w:left="60"/>
        <w:jc w:val="center"/>
        <w:rPr>
          <w:rStyle w:val="Forte"/>
          <w:b w:val="0"/>
          <w:bCs w:val="0"/>
        </w:rPr>
        <w:sectPr w:rsidR="002208B8" w:rsidSect="002208B8">
          <w:pgSz w:w="11906" w:h="16838"/>
          <w:pgMar w:top="1417" w:right="1701" w:bottom="1417" w:left="1701" w:header="708" w:footer="708" w:gutter="0"/>
          <w:cols w:num="3" w:space="708"/>
          <w:docGrid w:linePitch="360"/>
        </w:sectPr>
      </w:pPr>
    </w:p>
    <w:tbl>
      <w:tblPr>
        <w:tblStyle w:val="Tabelacomgrade"/>
        <w:tblW w:w="9069" w:type="dxa"/>
        <w:tblLayout w:type="fixed"/>
        <w:tblLook w:val="04A0" w:firstRow="1" w:lastRow="0" w:firstColumn="1" w:lastColumn="0" w:noHBand="0" w:noVBand="1"/>
      </w:tblPr>
      <w:tblGrid>
        <w:gridCol w:w="1383"/>
        <w:gridCol w:w="423"/>
        <w:gridCol w:w="1136"/>
        <w:gridCol w:w="3290"/>
        <w:gridCol w:w="851"/>
        <w:gridCol w:w="678"/>
        <w:gridCol w:w="1308"/>
      </w:tblGrid>
      <w:tr w:rsidR="007F4D8D" w14:paraId="4A5402D3" w14:textId="77777777" w:rsidTr="00ED7C71">
        <w:trPr>
          <w:trHeight w:val="298"/>
        </w:trPr>
        <w:tc>
          <w:tcPr>
            <w:tcW w:w="1806" w:type="dxa"/>
            <w:gridSpan w:val="2"/>
            <w:vMerge w:val="restart"/>
            <w:shd w:val="clear" w:color="auto" w:fill="auto"/>
            <w:vAlign w:val="center"/>
          </w:tcPr>
          <w:p w14:paraId="2FDB3A5D" w14:textId="340C27F7" w:rsidR="007F4D8D" w:rsidRPr="00A54F4B" w:rsidRDefault="007F4D8D" w:rsidP="00854E04">
            <w:pPr>
              <w:pStyle w:val="tabelatextocentralizado"/>
              <w:spacing w:before="0" w:beforeAutospacing="0" w:after="0" w:afterAutospacing="0"/>
              <w:jc w:val="center"/>
              <w:rPr>
                <w:rStyle w:val="Forte"/>
                <w:sz w:val="22"/>
                <w:szCs w:val="22"/>
                <w:u w:val="single"/>
              </w:rPr>
            </w:pPr>
            <w:r>
              <w:rPr>
                <w:noProof/>
              </w:rPr>
              <w:drawing>
                <wp:inline distT="0" distB="0" distL="0" distR="0" wp14:anchorId="516610BC" wp14:editId="539CEC9D">
                  <wp:extent cx="1003300" cy="828726"/>
                  <wp:effectExtent l="0" t="0" r="635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AC.jf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0687" cy="859608"/>
                          </a:xfrm>
                          <a:prstGeom prst="rect">
                            <a:avLst/>
                          </a:prstGeom>
                        </pic:spPr>
                      </pic:pic>
                    </a:graphicData>
                  </a:graphic>
                </wp:inline>
              </w:drawing>
            </w:r>
          </w:p>
        </w:tc>
        <w:tc>
          <w:tcPr>
            <w:tcW w:w="5955" w:type="dxa"/>
            <w:gridSpan w:val="4"/>
            <w:shd w:val="clear" w:color="auto" w:fill="D9D9D9" w:themeFill="background1" w:themeFillShade="D9"/>
            <w:vAlign w:val="center"/>
          </w:tcPr>
          <w:p w14:paraId="085AD688" w14:textId="77AD0B8A" w:rsidR="007F4D8D" w:rsidRPr="00A54F4B" w:rsidRDefault="00D063C5" w:rsidP="00ED7C71">
            <w:pPr>
              <w:pStyle w:val="tabelatextocentralizado"/>
              <w:spacing w:before="0" w:beforeAutospacing="0" w:after="0" w:afterAutospacing="0"/>
              <w:ind w:left="60"/>
              <w:jc w:val="center"/>
              <w:rPr>
                <w:rStyle w:val="Forte"/>
                <w:sz w:val="22"/>
                <w:szCs w:val="22"/>
                <w:u w:val="single"/>
              </w:rPr>
            </w:pPr>
            <w:r w:rsidRPr="00D063C5">
              <w:rPr>
                <w:rFonts w:ascii="Times" w:hAnsi="Times" w:cs="Times"/>
                <w:b/>
                <w:bCs/>
                <w:color w:val="000000"/>
                <w:sz w:val="16"/>
                <w:szCs w:val="16"/>
              </w:rPr>
              <w:t>Gerência Técnica de Operadores Aéreos em Aeronavegabilidade Continuada</w:t>
            </w:r>
          </w:p>
        </w:tc>
        <w:tc>
          <w:tcPr>
            <w:tcW w:w="1308" w:type="dxa"/>
            <w:shd w:val="clear" w:color="auto" w:fill="D9D9D9" w:themeFill="background1" w:themeFillShade="D9"/>
            <w:vAlign w:val="center"/>
          </w:tcPr>
          <w:p w14:paraId="73882DDA" w14:textId="435212D4" w:rsidR="007F4D8D" w:rsidRPr="00A54F4B" w:rsidRDefault="007F4D8D" w:rsidP="00ED7C71">
            <w:pPr>
              <w:pStyle w:val="tabelatextocentralizado"/>
              <w:spacing w:before="0" w:beforeAutospacing="0" w:after="0" w:afterAutospacing="0"/>
              <w:ind w:left="60"/>
              <w:jc w:val="center"/>
              <w:rPr>
                <w:rStyle w:val="Forte"/>
                <w:sz w:val="22"/>
                <w:szCs w:val="22"/>
                <w:u w:val="single"/>
              </w:rPr>
            </w:pPr>
            <w:r w:rsidRPr="00492AFC">
              <w:rPr>
                <w:b/>
                <w:bCs/>
                <w:color w:val="000000"/>
                <w:sz w:val="18"/>
                <w:szCs w:val="18"/>
              </w:rPr>
              <w:t xml:space="preserve">RBAC </w:t>
            </w:r>
            <w:r w:rsidR="00A4258A">
              <w:rPr>
                <w:b/>
                <w:bCs/>
                <w:color w:val="000000"/>
                <w:sz w:val="18"/>
                <w:szCs w:val="18"/>
              </w:rPr>
              <w:t>135</w:t>
            </w:r>
          </w:p>
        </w:tc>
      </w:tr>
      <w:tr w:rsidR="007F4D8D" w14:paraId="5CE88686" w14:textId="77777777" w:rsidTr="00ED7C71">
        <w:trPr>
          <w:trHeight w:val="298"/>
        </w:trPr>
        <w:tc>
          <w:tcPr>
            <w:tcW w:w="1806" w:type="dxa"/>
            <w:gridSpan w:val="2"/>
            <w:vMerge/>
            <w:shd w:val="clear" w:color="auto" w:fill="auto"/>
            <w:vAlign w:val="center"/>
          </w:tcPr>
          <w:p w14:paraId="1DE35219" w14:textId="77777777" w:rsidR="007F4D8D" w:rsidRPr="00A54F4B" w:rsidRDefault="007F4D8D" w:rsidP="00ED7C71">
            <w:pPr>
              <w:pStyle w:val="tabelatextocentralizado"/>
              <w:spacing w:before="0" w:beforeAutospacing="0" w:after="0" w:afterAutospacing="0"/>
              <w:ind w:left="60"/>
              <w:jc w:val="center"/>
              <w:rPr>
                <w:rStyle w:val="Forte"/>
                <w:sz w:val="22"/>
                <w:szCs w:val="22"/>
                <w:u w:val="single"/>
              </w:rPr>
            </w:pPr>
          </w:p>
        </w:tc>
        <w:tc>
          <w:tcPr>
            <w:tcW w:w="5955" w:type="dxa"/>
            <w:gridSpan w:val="4"/>
            <w:shd w:val="clear" w:color="auto" w:fill="D9D9D9" w:themeFill="background1" w:themeFillShade="D9"/>
            <w:vAlign w:val="center"/>
          </w:tcPr>
          <w:p w14:paraId="34D13DE8" w14:textId="4240FCBA" w:rsidR="007F4D8D" w:rsidRPr="00A54F4B" w:rsidRDefault="007F4D8D" w:rsidP="00ED7C71">
            <w:pPr>
              <w:pStyle w:val="textocentralizadofonte16"/>
              <w:spacing w:before="0" w:beforeAutospacing="0" w:after="0" w:afterAutospacing="0"/>
              <w:jc w:val="center"/>
              <w:rPr>
                <w:rStyle w:val="Forte"/>
                <w:sz w:val="22"/>
                <w:szCs w:val="22"/>
                <w:u w:val="single"/>
              </w:rPr>
            </w:pPr>
            <w:r w:rsidRPr="00492AFC">
              <w:rPr>
                <w:rStyle w:val="Forte"/>
                <w:rFonts w:ascii="Times" w:hAnsi="Times" w:cs="Times"/>
                <w:color w:val="000000"/>
                <w:sz w:val="20"/>
                <w:szCs w:val="20"/>
              </w:rPr>
              <w:t>Declaração de Conformidade do PMAC</w:t>
            </w:r>
          </w:p>
        </w:tc>
        <w:tc>
          <w:tcPr>
            <w:tcW w:w="1308" w:type="dxa"/>
            <w:shd w:val="clear" w:color="auto" w:fill="D9D9D9" w:themeFill="background1" w:themeFillShade="D9"/>
            <w:vAlign w:val="center"/>
          </w:tcPr>
          <w:p w14:paraId="282635BE" w14:textId="09972F0B" w:rsidR="007F4D8D" w:rsidRPr="00A54F4B" w:rsidRDefault="007F4D8D" w:rsidP="00ED7C71">
            <w:pPr>
              <w:pStyle w:val="tabelatextocentralizado"/>
              <w:spacing w:before="0" w:beforeAutospacing="0" w:after="0" w:afterAutospacing="0"/>
              <w:ind w:left="60"/>
              <w:jc w:val="center"/>
              <w:rPr>
                <w:rStyle w:val="Forte"/>
                <w:sz w:val="22"/>
                <w:szCs w:val="22"/>
                <w:u w:val="single"/>
              </w:rPr>
            </w:pPr>
            <w:r w:rsidRPr="00492AFC">
              <w:rPr>
                <w:rStyle w:val="Forte"/>
                <w:sz w:val="20"/>
                <w:szCs w:val="20"/>
              </w:rPr>
              <w:t>D-</w:t>
            </w:r>
            <w:r w:rsidR="005B5CD6">
              <w:rPr>
                <w:rStyle w:val="Forte"/>
                <w:sz w:val="20"/>
                <w:szCs w:val="20"/>
              </w:rPr>
              <w:t>142-01</w:t>
            </w:r>
          </w:p>
        </w:tc>
      </w:tr>
      <w:tr w:rsidR="007F4D8D" w14:paraId="1F7C35D9" w14:textId="77777777" w:rsidTr="00ED7C71">
        <w:trPr>
          <w:trHeight w:val="298"/>
        </w:trPr>
        <w:tc>
          <w:tcPr>
            <w:tcW w:w="1806" w:type="dxa"/>
            <w:gridSpan w:val="2"/>
            <w:vMerge/>
            <w:shd w:val="clear" w:color="auto" w:fill="auto"/>
            <w:vAlign w:val="center"/>
          </w:tcPr>
          <w:p w14:paraId="6779814E" w14:textId="77777777" w:rsidR="007F4D8D" w:rsidRPr="00A54F4B" w:rsidRDefault="007F4D8D" w:rsidP="00ED7C71">
            <w:pPr>
              <w:pStyle w:val="tabelatextocentralizado"/>
              <w:spacing w:before="0" w:beforeAutospacing="0" w:after="0" w:afterAutospacing="0"/>
              <w:ind w:left="60"/>
              <w:jc w:val="center"/>
              <w:rPr>
                <w:rStyle w:val="Forte"/>
                <w:sz w:val="22"/>
                <w:szCs w:val="22"/>
                <w:u w:val="single"/>
              </w:rPr>
            </w:pPr>
          </w:p>
        </w:tc>
        <w:tc>
          <w:tcPr>
            <w:tcW w:w="1136" w:type="dxa"/>
            <w:shd w:val="clear" w:color="auto" w:fill="D9D9D9" w:themeFill="background1" w:themeFillShade="D9"/>
            <w:vAlign w:val="center"/>
          </w:tcPr>
          <w:p w14:paraId="143E93BA" w14:textId="5BFDB5F4" w:rsidR="007F4D8D" w:rsidRPr="00A54F4B" w:rsidRDefault="007F4D8D" w:rsidP="00ED7C71">
            <w:pPr>
              <w:pStyle w:val="tabelatextocentralizado"/>
              <w:spacing w:before="0" w:beforeAutospacing="0" w:after="0" w:afterAutospacing="0"/>
              <w:ind w:left="60"/>
              <w:jc w:val="center"/>
              <w:rPr>
                <w:rStyle w:val="Forte"/>
                <w:sz w:val="22"/>
                <w:szCs w:val="22"/>
                <w:u w:val="single"/>
              </w:rPr>
            </w:pPr>
            <w:r w:rsidRPr="00492AFC">
              <w:rPr>
                <w:i/>
                <w:iCs/>
                <w:color w:val="000000"/>
                <w:sz w:val="16"/>
                <w:szCs w:val="16"/>
              </w:rPr>
              <w:t>Referência</w:t>
            </w:r>
            <w:r>
              <w:rPr>
                <w:i/>
                <w:iCs/>
                <w:color w:val="000000"/>
                <w:sz w:val="16"/>
                <w:szCs w:val="16"/>
              </w:rPr>
              <w:t>s</w:t>
            </w:r>
          </w:p>
        </w:tc>
        <w:tc>
          <w:tcPr>
            <w:tcW w:w="4819" w:type="dxa"/>
            <w:gridSpan w:val="3"/>
            <w:shd w:val="clear" w:color="auto" w:fill="D9D9D9" w:themeFill="background1" w:themeFillShade="D9"/>
            <w:vAlign w:val="center"/>
          </w:tcPr>
          <w:p w14:paraId="2C548D7C" w14:textId="758AC36E" w:rsidR="00C22EB3" w:rsidRPr="00C22EB3" w:rsidRDefault="007B5B4D" w:rsidP="0048582F">
            <w:pPr>
              <w:pStyle w:val="textocentralizadofonte16"/>
              <w:spacing w:before="0" w:beforeAutospacing="0" w:after="0" w:afterAutospacing="0"/>
              <w:rPr>
                <w:i/>
                <w:iCs/>
                <w:color w:val="000000"/>
                <w:sz w:val="16"/>
                <w:szCs w:val="16"/>
              </w:rPr>
            </w:pPr>
            <w:r>
              <w:rPr>
                <w:i/>
                <w:iCs/>
                <w:color w:val="000000"/>
                <w:sz w:val="16"/>
                <w:szCs w:val="16"/>
              </w:rPr>
              <w:t xml:space="preserve">RBAC 43, </w:t>
            </w:r>
            <w:r w:rsidR="00C22EB3" w:rsidRPr="00C22EB3">
              <w:rPr>
                <w:i/>
                <w:iCs/>
                <w:color w:val="000000"/>
                <w:sz w:val="16"/>
                <w:szCs w:val="16"/>
              </w:rPr>
              <w:t>Emenda nº 5 de 09/03/2021;</w:t>
            </w:r>
          </w:p>
          <w:p w14:paraId="09CECAA7" w14:textId="5F17785A" w:rsidR="00C22EB3" w:rsidRPr="00C22EB3" w:rsidRDefault="00C22EB3" w:rsidP="0048582F">
            <w:pPr>
              <w:pStyle w:val="textocentralizadofonte16"/>
              <w:spacing w:before="0" w:beforeAutospacing="0" w:after="0" w:afterAutospacing="0"/>
              <w:rPr>
                <w:i/>
                <w:iCs/>
                <w:color w:val="000000"/>
                <w:sz w:val="16"/>
                <w:szCs w:val="16"/>
              </w:rPr>
            </w:pPr>
            <w:r w:rsidRPr="00C22EB3">
              <w:rPr>
                <w:i/>
                <w:iCs/>
                <w:color w:val="000000"/>
                <w:sz w:val="16"/>
                <w:szCs w:val="16"/>
              </w:rPr>
              <w:t>RBAC 91, Emenda nº 3 de 07/06/2021;</w:t>
            </w:r>
          </w:p>
          <w:p w14:paraId="289649F3" w14:textId="04C78BC2" w:rsidR="00C22EB3" w:rsidRDefault="007B5B4D" w:rsidP="0048582F">
            <w:pPr>
              <w:pStyle w:val="textocentralizadofonte16"/>
              <w:spacing w:before="0" w:beforeAutospacing="0" w:after="0" w:afterAutospacing="0"/>
              <w:rPr>
                <w:i/>
                <w:iCs/>
                <w:color w:val="000000"/>
                <w:sz w:val="16"/>
                <w:szCs w:val="16"/>
              </w:rPr>
            </w:pPr>
            <w:r>
              <w:rPr>
                <w:i/>
                <w:iCs/>
                <w:color w:val="000000"/>
                <w:sz w:val="16"/>
                <w:szCs w:val="16"/>
              </w:rPr>
              <w:t xml:space="preserve">RBAC 119, Emenda nº 8 de </w:t>
            </w:r>
            <w:r w:rsidR="00C22EB3" w:rsidRPr="00C22EB3">
              <w:rPr>
                <w:i/>
                <w:iCs/>
                <w:color w:val="000000"/>
                <w:sz w:val="16"/>
                <w:szCs w:val="16"/>
              </w:rPr>
              <w:t>11/02/2021;</w:t>
            </w:r>
          </w:p>
          <w:p w14:paraId="77684550" w14:textId="2270F43B" w:rsidR="00BF056B" w:rsidRPr="00C22EB3" w:rsidRDefault="00BF056B" w:rsidP="0048582F">
            <w:pPr>
              <w:pStyle w:val="textocentralizadofonte16"/>
              <w:spacing w:before="0" w:beforeAutospacing="0" w:after="0" w:afterAutospacing="0"/>
              <w:rPr>
                <w:i/>
                <w:iCs/>
                <w:color w:val="000000"/>
                <w:sz w:val="16"/>
                <w:szCs w:val="16"/>
              </w:rPr>
            </w:pPr>
            <w:r>
              <w:rPr>
                <w:i/>
                <w:iCs/>
                <w:color w:val="000000"/>
                <w:sz w:val="16"/>
                <w:szCs w:val="16"/>
              </w:rPr>
              <w:t>RBAC 135, Emenda nº 12, de 25/08/2022;</w:t>
            </w:r>
          </w:p>
          <w:p w14:paraId="31B92BB6" w14:textId="401A6F88" w:rsidR="00C22EB3" w:rsidRPr="00C22EB3" w:rsidRDefault="007B5B4D" w:rsidP="0048582F">
            <w:pPr>
              <w:pStyle w:val="textocentralizadofonte16"/>
              <w:spacing w:before="0" w:beforeAutospacing="0" w:after="0" w:afterAutospacing="0"/>
              <w:rPr>
                <w:i/>
                <w:iCs/>
                <w:color w:val="000000"/>
                <w:sz w:val="16"/>
                <w:szCs w:val="16"/>
              </w:rPr>
            </w:pPr>
            <w:r>
              <w:rPr>
                <w:i/>
                <w:iCs/>
                <w:color w:val="000000"/>
                <w:sz w:val="16"/>
                <w:szCs w:val="16"/>
              </w:rPr>
              <w:t xml:space="preserve">IS 43.13-005, </w:t>
            </w:r>
            <w:r w:rsidR="00C22EB3" w:rsidRPr="00C22EB3">
              <w:rPr>
                <w:i/>
                <w:iCs/>
                <w:color w:val="000000"/>
                <w:sz w:val="16"/>
                <w:szCs w:val="16"/>
              </w:rPr>
              <w:t>Revisão A de 26/08/2013;</w:t>
            </w:r>
          </w:p>
          <w:p w14:paraId="4138B1E9" w14:textId="6256459C" w:rsidR="00C22EB3" w:rsidRPr="00C22EB3" w:rsidRDefault="00C22EB3" w:rsidP="0048582F">
            <w:pPr>
              <w:pStyle w:val="textocentralizadofonte16"/>
              <w:spacing w:before="0" w:beforeAutospacing="0" w:after="0" w:afterAutospacing="0"/>
              <w:rPr>
                <w:i/>
                <w:iCs/>
                <w:color w:val="000000"/>
                <w:sz w:val="16"/>
                <w:szCs w:val="16"/>
              </w:rPr>
            </w:pPr>
            <w:r w:rsidRPr="00C22EB3">
              <w:rPr>
                <w:i/>
                <w:iCs/>
                <w:color w:val="000000"/>
                <w:sz w:val="16"/>
                <w:szCs w:val="16"/>
              </w:rPr>
              <w:t>IS 91-001</w:t>
            </w:r>
            <w:r w:rsidR="007B5B4D">
              <w:rPr>
                <w:i/>
                <w:iCs/>
                <w:color w:val="000000"/>
                <w:sz w:val="16"/>
                <w:szCs w:val="16"/>
              </w:rPr>
              <w:t>,</w:t>
            </w:r>
            <w:r w:rsidRPr="00C22EB3">
              <w:rPr>
                <w:i/>
                <w:iCs/>
                <w:color w:val="000000"/>
                <w:sz w:val="16"/>
                <w:szCs w:val="16"/>
              </w:rPr>
              <w:t xml:space="preserve"> Revisão F de 15/07/2022;</w:t>
            </w:r>
          </w:p>
          <w:p w14:paraId="2FE18951" w14:textId="0F5C9007" w:rsidR="00C22EB3" w:rsidRPr="00C22EB3" w:rsidRDefault="00C22EB3" w:rsidP="0048582F">
            <w:pPr>
              <w:pStyle w:val="textocentralizadofonte16"/>
              <w:spacing w:before="0" w:beforeAutospacing="0" w:after="0" w:afterAutospacing="0"/>
              <w:rPr>
                <w:i/>
                <w:iCs/>
                <w:color w:val="000000"/>
                <w:sz w:val="16"/>
                <w:szCs w:val="16"/>
              </w:rPr>
            </w:pPr>
            <w:r w:rsidRPr="00C22EB3">
              <w:rPr>
                <w:i/>
                <w:iCs/>
                <w:color w:val="000000"/>
                <w:sz w:val="16"/>
                <w:szCs w:val="16"/>
              </w:rPr>
              <w:t>IS 91-002</w:t>
            </w:r>
            <w:r w:rsidR="007B5B4D">
              <w:rPr>
                <w:i/>
                <w:iCs/>
                <w:color w:val="000000"/>
                <w:sz w:val="16"/>
                <w:szCs w:val="16"/>
              </w:rPr>
              <w:t>,</w:t>
            </w:r>
            <w:r w:rsidRPr="00C22EB3">
              <w:rPr>
                <w:i/>
                <w:iCs/>
                <w:color w:val="000000"/>
                <w:sz w:val="16"/>
                <w:szCs w:val="16"/>
              </w:rPr>
              <w:t xml:space="preserve"> Revisão D de 14/06/2019;</w:t>
            </w:r>
          </w:p>
          <w:p w14:paraId="79882128" w14:textId="22B96B22" w:rsidR="00C22EB3" w:rsidRPr="00C22EB3" w:rsidRDefault="00C22EB3" w:rsidP="0048582F">
            <w:pPr>
              <w:pStyle w:val="textocentralizadofonte16"/>
              <w:spacing w:before="0" w:beforeAutospacing="0" w:after="0" w:afterAutospacing="0"/>
              <w:rPr>
                <w:i/>
                <w:iCs/>
                <w:color w:val="000000"/>
                <w:sz w:val="16"/>
                <w:szCs w:val="16"/>
              </w:rPr>
            </w:pPr>
            <w:r w:rsidRPr="00C22EB3">
              <w:rPr>
                <w:i/>
                <w:iCs/>
                <w:color w:val="000000"/>
                <w:sz w:val="16"/>
                <w:szCs w:val="16"/>
              </w:rPr>
              <w:t>IS 91-004</w:t>
            </w:r>
            <w:r w:rsidR="007B5B4D">
              <w:rPr>
                <w:i/>
                <w:iCs/>
                <w:color w:val="000000"/>
                <w:sz w:val="16"/>
                <w:szCs w:val="16"/>
              </w:rPr>
              <w:t>,</w:t>
            </w:r>
            <w:r w:rsidRPr="00C22EB3">
              <w:rPr>
                <w:i/>
                <w:iCs/>
                <w:color w:val="000000"/>
                <w:sz w:val="16"/>
                <w:szCs w:val="16"/>
              </w:rPr>
              <w:t xml:space="preserve"> Revisão B de 12/06/2016;</w:t>
            </w:r>
          </w:p>
          <w:p w14:paraId="4DCE6F5F" w14:textId="4EF3E836" w:rsidR="00C22EB3" w:rsidRPr="00C22EB3" w:rsidRDefault="00C22EB3" w:rsidP="0048582F">
            <w:pPr>
              <w:pStyle w:val="textocentralizadofonte16"/>
              <w:spacing w:before="0" w:beforeAutospacing="0" w:after="0" w:afterAutospacing="0"/>
              <w:rPr>
                <w:i/>
                <w:iCs/>
                <w:color w:val="000000"/>
                <w:sz w:val="16"/>
                <w:szCs w:val="16"/>
              </w:rPr>
            </w:pPr>
            <w:r w:rsidRPr="00C22EB3">
              <w:rPr>
                <w:i/>
                <w:iCs/>
                <w:color w:val="000000"/>
                <w:sz w:val="16"/>
                <w:szCs w:val="16"/>
              </w:rPr>
              <w:t>IS 91-005</w:t>
            </w:r>
            <w:r w:rsidR="007B5B4D">
              <w:rPr>
                <w:i/>
                <w:iCs/>
                <w:color w:val="000000"/>
                <w:sz w:val="16"/>
                <w:szCs w:val="16"/>
              </w:rPr>
              <w:t>,</w:t>
            </w:r>
            <w:r w:rsidRPr="00C22EB3">
              <w:rPr>
                <w:i/>
                <w:iCs/>
                <w:color w:val="000000"/>
                <w:sz w:val="16"/>
                <w:szCs w:val="16"/>
              </w:rPr>
              <w:t xml:space="preserve"> Revisão D de 19/07/2022;</w:t>
            </w:r>
          </w:p>
          <w:p w14:paraId="49D8AC62" w14:textId="7E204FA2" w:rsidR="00C22EB3" w:rsidRPr="00C22EB3" w:rsidRDefault="00C22EB3" w:rsidP="0048582F">
            <w:pPr>
              <w:pStyle w:val="textocentralizadofonte16"/>
              <w:spacing w:before="0" w:beforeAutospacing="0" w:after="0" w:afterAutospacing="0"/>
              <w:rPr>
                <w:i/>
                <w:iCs/>
                <w:color w:val="000000"/>
                <w:sz w:val="16"/>
                <w:szCs w:val="16"/>
              </w:rPr>
            </w:pPr>
            <w:r w:rsidRPr="00C22EB3">
              <w:rPr>
                <w:i/>
                <w:iCs/>
                <w:color w:val="000000"/>
                <w:sz w:val="16"/>
                <w:szCs w:val="16"/>
              </w:rPr>
              <w:t>IS 91-012</w:t>
            </w:r>
            <w:r w:rsidR="007B5B4D">
              <w:rPr>
                <w:i/>
                <w:iCs/>
                <w:color w:val="000000"/>
                <w:sz w:val="16"/>
                <w:szCs w:val="16"/>
              </w:rPr>
              <w:t>,</w:t>
            </w:r>
            <w:r w:rsidRPr="00C22EB3">
              <w:rPr>
                <w:i/>
                <w:iCs/>
                <w:color w:val="000000"/>
                <w:sz w:val="16"/>
                <w:szCs w:val="16"/>
              </w:rPr>
              <w:t xml:space="preserve"> Revisão B de 03/02/2022;</w:t>
            </w:r>
          </w:p>
          <w:p w14:paraId="51A3854E" w14:textId="389BE8E5" w:rsidR="00C22EB3" w:rsidRPr="00C22EB3" w:rsidRDefault="00C22EB3" w:rsidP="0048582F">
            <w:pPr>
              <w:pStyle w:val="textocentralizadofonte16"/>
              <w:spacing w:before="0" w:beforeAutospacing="0" w:after="0" w:afterAutospacing="0"/>
              <w:rPr>
                <w:i/>
                <w:iCs/>
                <w:color w:val="000000"/>
                <w:sz w:val="16"/>
                <w:szCs w:val="16"/>
              </w:rPr>
            </w:pPr>
            <w:r w:rsidRPr="00C22EB3">
              <w:rPr>
                <w:i/>
                <w:iCs/>
                <w:color w:val="000000"/>
                <w:sz w:val="16"/>
                <w:szCs w:val="16"/>
              </w:rPr>
              <w:t>IS 119-00</w:t>
            </w:r>
            <w:r w:rsidR="004D15FA">
              <w:rPr>
                <w:i/>
                <w:iCs/>
                <w:color w:val="000000"/>
                <w:sz w:val="16"/>
                <w:szCs w:val="16"/>
              </w:rPr>
              <w:t>4</w:t>
            </w:r>
            <w:r w:rsidR="007B5B4D">
              <w:rPr>
                <w:i/>
                <w:iCs/>
                <w:color w:val="000000"/>
                <w:sz w:val="16"/>
                <w:szCs w:val="16"/>
              </w:rPr>
              <w:t xml:space="preserve">, </w:t>
            </w:r>
            <w:r w:rsidRPr="00C22EB3">
              <w:rPr>
                <w:i/>
                <w:iCs/>
                <w:color w:val="000000"/>
                <w:sz w:val="16"/>
                <w:szCs w:val="16"/>
              </w:rPr>
              <w:t xml:space="preserve">Revisão </w:t>
            </w:r>
            <w:r w:rsidR="007B5B4D">
              <w:rPr>
                <w:i/>
                <w:iCs/>
                <w:color w:val="000000"/>
                <w:sz w:val="16"/>
                <w:szCs w:val="16"/>
              </w:rPr>
              <w:t>I</w:t>
            </w:r>
            <w:r w:rsidRPr="00C22EB3">
              <w:rPr>
                <w:i/>
                <w:iCs/>
                <w:color w:val="000000"/>
                <w:sz w:val="16"/>
                <w:szCs w:val="16"/>
              </w:rPr>
              <w:t xml:space="preserve"> de </w:t>
            </w:r>
            <w:r w:rsidR="00A23F96">
              <w:rPr>
                <w:i/>
                <w:iCs/>
                <w:color w:val="000000"/>
                <w:sz w:val="16"/>
                <w:szCs w:val="16"/>
              </w:rPr>
              <w:t>25</w:t>
            </w:r>
            <w:r w:rsidRPr="00C22EB3">
              <w:rPr>
                <w:i/>
                <w:iCs/>
                <w:color w:val="000000"/>
                <w:sz w:val="16"/>
                <w:szCs w:val="16"/>
              </w:rPr>
              <w:t>/</w:t>
            </w:r>
            <w:r w:rsidR="00A23F96">
              <w:rPr>
                <w:i/>
                <w:iCs/>
                <w:color w:val="000000"/>
                <w:sz w:val="16"/>
                <w:szCs w:val="16"/>
              </w:rPr>
              <w:t>03</w:t>
            </w:r>
            <w:r w:rsidRPr="00C22EB3">
              <w:rPr>
                <w:i/>
                <w:iCs/>
                <w:color w:val="000000"/>
                <w:sz w:val="16"/>
                <w:szCs w:val="16"/>
              </w:rPr>
              <w:t>/2022;</w:t>
            </w:r>
          </w:p>
          <w:p w14:paraId="28F0B246" w14:textId="50427A86" w:rsidR="00C22EB3" w:rsidRPr="00C22EB3" w:rsidRDefault="00C22EB3" w:rsidP="0048582F">
            <w:pPr>
              <w:pStyle w:val="textocentralizadofonte16"/>
              <w:spacing w:before="0" w:beforeAutospacing="0" w:after="0" w:afterAutospacing="0"/>
              <w:rPr>
                <w:i/>
                <w:iCs/>
                <w:color w:val="000000"/>
                <w:sz w:val="16"/>
                <w:szCs w:val="16"/>
              </w:rPr>
            </w:pPr>
            <w:r w:rsidRPr="00C22EB3">
              <w:rPr>
                <w:i/>
                <w:iCs/>
                <w:color w:val="000000"/>
                <w:sz w:val="16"/>
                <w:szCs w:val="16"/>
              </w:rPr>
              <w:t>IS 120-016</w:t>
            </w:r>
            <w:r w:rsidR="007B5B4D">
              <w:rPr>
                <w:i/>
                <w:iCs/>
                <w:color w:val="000000"/>
                <w:sz w:val="16"/>
                <w:szCs w:val="16"/>
              </w:rPr>
              <w:t>,</w:t>
            </w:r>
            <w:r w:rsidRPr="00C22EB3">
              <w:rPr>
                <w:i/>
                <w:iCs/>
                <w:color w:val="000000"/>
                <w:sz w:val="16"/>
                <w:szCs w:val="16"/>
              </w:rPr>
              <w:t xml:space="preserve"> Revisão A de 26/08/2021;</w:t>
            </w:r>
          </w:p>
          <w:p w14:paraId="66DD34B8" w14:textId="21633EA6" w:rsidR="00C22EB3" w:rsidRDefault="00C22EB3" w:rsidP="0048582F">
            <w:pPr>
              <w:pStyle w:val="textocentralizadofonte16"/>
              <w:spacing w:before="0" w:beforeAutospacing="0" w:after="0" w:afterAutospacing="0"/>
              <w:rPr>
                <w:i/>
                <w:iCs/>
                <w:color w:val="000000"/>
                <w:sz w:val="16"/>
                <w:szCs w:val="16"/>
              </w:rPr>
            </w:pPr>
            <w:r w:rsidRPr="00C22EB3">
              <w:rPr>
                <w:i/>
                <w:iCs/>
                <w:color w:val="000000"/>
                <w:sz w:val="16"/>
                <w:szCs w:val="16"/>
              </w:rPr>
              <w:t>IS 145-009</w:t>
            </w:r>
            <w:r w:rsidR="007B5B4D">
              <w:rPr>
                <w:i/>
                <w:iCs/>
                <w:color w:val="000000"/>
                <w:sz w:val="16"/>
                <w:szCs w:val="16"/>
              </w:rPr>
              <w:t>,</w:t>
            </w:r>
            <w:r w:rsidRPr="00C22EB3">
              <w:rPr>
                <w:i/>
                <w:iCs/>
                <w:color w:val="000000"/>
                <w:sz w:val="16"/>
                <w:szCs w:val="16"/>
              </w:rPr>
              <w:t xml:space="preserve"> Revisão C de 05/10/2020</w:t>
            </w:r>
            <w:r>
              <w:rPr>
                <w:i/>
                <w:iCs/>
                <w:color w:val="000000"/>
                <w:sz w:val="16"/>
                <w:szCs w:val="16"/>
              </w:rPr>
              <w:t>;</w:t>
            </w:r>
          </w:p>
          <w:p w14:paraId="4EC68ACD" w14:textId="6D5F6C87" w:rsidR="00C22EB3" w:rsidRPr="00EA6B76" w:rsidRDefault="00C22EB3" w:rsidP="0048582F">
            <w:pPr>
              <w:pStyle w:val="textocentralizadofonte16"/>
              <w:spacing w:before="0" w:beforeAutospacing="0" w:after="0" w:afterAutospacing="0"/>
              <w:rPr>
                <w:i/>
                <w:iCs/>
                <w:color w:val="000000"/>
                <w:sz w:val="16"/>
                <w:szCs w:val="16"/>
              </w:rPr>
            </w:pPr>
            <w:r w:rsidRPr="00EA6B76">
              <w:rPr>
                <w:i/>
                <w:iCs/>
                <w:sz w:val="16"/>
                <w:szCs w:val="16"/>
              </w:rPr>
              <w:t>IS 145-010</w:t>
            </w:r>
            <w:r w:rsidR="00EA6B76" w:rsidRPr="00EA6B76">
              <w:rPr>
                <w:i/>
                <w:iCs/>
                <w:sz w:val="16"/>
                <w:szCs w:val="16"/>
              </w:rPr>
              <w:t>,</w:t>
            </w:r>
            <w:r w:rsidR="00EA6B76">
              <w:rPr>
                <w:i/>
                <w:iCs/>
                <w:sz w:val="16"/>
                <w:szCs w:val="16"/>
              </w:rPr>
              <w:t xml:space="preserve"> Revisão</w:t>
            </w:r>
            <w:r w:rsidR="00BD3E8A">
              <w:rPr>
                <w:i/>
                <w:iCs/>
                <w:sz w:val="16"/>
                <w:szCs w:val="16"/>
              </w:rPr>
              <w:t xml:space="preserve"> B de 24/01/2020;</w:t>
            </w:r>
          </w:p>
          <w:p w14:paraId="3B627E8E" w14:textId="109B05D8" w:rsidR="007F4D8D" w:rsidRPr="00C22EB3" w:rsidRDefault="007F4D8D" w:rsidP="0048582F">
            <w:pPr>
              <w:pStyle w:val="textocentralizadofonte16"/>
              <w:spacing w:before="0" w:beforeAutospacing="0" w:after="0" w:afterAutospacing="0"/>
              <w:rPr>
                <w:rStyle w:val="Forte"/>
                <w:sz w:val="22"/>
                <w:szCs w:val="22"/>
                <w:u w:val="single"/>
              </w:rPr>
            </w:pPr>
            <w:r w:rsidRPr="00C22EB3">
              <w:rPr>
                <w:i/>
                <w:iCs/>
                <w:sz w:val="16"/>
                <w:szCs w:val="16"/>
              </w:rPr>
              <w:t>AC 120-79,</w:t>
            </w:r>
            <w:r w:rsidR="00E747CE" w:rsidRPr="00C22EB3">
              <w:rPr>
                <w:i/>
                <w:iCs/>
                <w:sz w:val="16"/>
                <w:szCs w:val="16"/>
              </w:rPr>
              <w:t xml:space="preserve"> </w:t>
            </w:r>
            <w:r w:rsidR="00EB4437" w:rsidRPr="00C22EB3">
              <w:rPr>
                <w:i/>
                <w:iCs/>
                <w:sz w:val="16"/>
                <w:szCs w:val="16"/>
              </w:rPr>
              <w:t>R</w:t>
            </w:r>
            <w:r w:rsidR="00E747CE" w:rsidRPr="00C22EB3">
              <w:rPr>
                <w:i/>
                <w:iCs/>
                <w:sz w:val="16"/>
                <w:szCs w:val="16"/>
              </w:rPr>
              <w:t>evisão A de 07/09/2010</w:t>
            </w:r>
            <w:r w:rsidR="00BD3E8A">
              <w:rPr>
                <w:i/>
                <w:iCs/>
                <w:sz w:val="16"/>
                <w:szCs w:val="16"/>
              </w:rPr>
              <w:t>.</w:t>
            </w:r>
          </w:p>
        </w:tc>
        <w:tc>
          <w:tcPr>
            <w:tcW w:w="1308" w:type="dxa"/>
            <w:shd w:val="clear" w:color="auto" w:fill="D9D9D9" w:themeFill="background1" w:themeFillShade="D9"/>
            <w:vAlign w:val="center"/>
          </w:tcPr>
          <w:p w14:paraId="3A231E97" w14:textId="77777777" w:rsidR="007F4D8D" w:rsidRDefault="007F4D8D" w:rsidP="00ED7C71">
            <w:pPr>
              <w:pStyle w:val="textocentralizadofonte16"/>
              <w:spacing w:before="0" w:beforeAutospacing="0" w:after="0" w:afterAutospacing="0"/>
              <w:jc w:val="center"/>
              <w:rPr>
                <w:rStyle w:val="Forte"/>
                <w:rFonts w:ascii="Times" w:hAnsi="Times" w:cs="Times"/>
                <w:b w:val="0"/>
                <w:bCs w:val="0"/>
                <w:color w:val="000000"/>
                <w:sz w:val="18"/>
                <w:szCs w:val="18"/>
              </w:rPr>
            </w:pPr>
            <w:r w:rsidRPr="00492AFC">
              <w:rPr>
                <w:rStyle w:val="Forte"/>
                <w:rFonts w:ascii="Times" w:hAnsi="Times" w:cs="Times"/>
                <w:b w:val="0"/>
                <w:bCs w:val="0"/>
                <w:color w:val="000000"/>
                <w:sz w:val="18"/>
                <w:szCs w:val="18"/>
              </w:rPr>
              <w:t>Revisão 00</w:t>
            </w:r>
          </w:p>
          <w:p w14:paraId="12B1E075" w14:textId="125A7976" w:rsidR="0048582F" w:rsidRPr="00492AFC" w:rsidRDefault="0048582F" w:rsidP="00ED7C71">
            <w:pPr>
              <w:pStyle w:val="textocentralizadofonte16"/>
              <w:spacing w:before="0" w:beforeAutospacing="0" w:after="0" w:afterAutospacing="0"/>
              <w:jc w:val="center"/>
              <w:rPr>
                <w:rStyle w:val="Forte"/>
                <w:rFonts w:ascii="Times" w:hAnsi="Times" w:cs="Times"/>
                <w:b w:val="0"/>
                <w:bCs w:val="0"/>
                <w:color w:val="000000"/>
                <w:sz w:val="18"/>
                <w:szCs w:val="18"/>
              </w:rPr>
            </w:pPr>
            <w:r>
              <w:rPr>
                <w:rStyle w:val="Forte"/>
                <w:rFonts w:ascii="Times" w:hAnsi="Times" w:cs="Times"/>
                <w:b w:val="0"/>
                <w:bCs w:val="0"/>
                <w:color w:val="000000"/>
                <w:sz w:val="18"/>
                <w:szCs w:val="18"/>
              </w:rPr>
              <w:t>de</w:t>
            </w:r>
          </w:p>
          <w:p w14:paraId="246706CA" w14:textId="3C19A80B" w:rsidR="007F4D8D" w:rsidRPr="00A54F4B" w:rsidRDefault="008142BE" w:rsidP="00ED7C71">
            <w:pPr>
              <w:pStyle w:val="tabelatextocentralizado"/>
              <w:spacing w:before="0" w:beforeAutospacing="0" w:after="0" w:afterAutospacing="0"/>
              <w:ind w:left="60"/>
              <w:jc w:val="center"/>
              <w:rPr>
                <w:rStyle w:val="Forte"/>
                <w:sz w:val="22"/>
                <w:szCs w:val="22"/>
                <w:u w:val="single"/>
              </w:rPr>
            </w:pPr>
            <w:r>
              <w:rPr>
                <w:rStyle w:val="Forte"/>
                <w:rFonts w:ascii="Times" w:hAnsi="Times" w:cs="Times"/>
                <w:b w:val="0"/>
                <w:bCs w:val="0"/>
                <w:color w:val="000000"/>
                <w:sz w:val="18"/>
                <w:szCs w:val="18"/>
              </w:rPr>
              <w:t>03/05</w:t>
            </w:r>
            <w:r w:rsidR="007F4D8D" w:rsidRPr="00492AFC">
              <w:rPr>
                <w:rStyle w:val="Forte"/>
                <w:rFonts w:ascii="Times" w:hAnsi="Times" w:cs="Times"/>
                <w:b w:val="0"/>
                <w:bCs w:val="0"/>
                <w:color w:val="000000"/>
                <w:sz w:val="18"/>
                <w:szCs w:val="18"/>
              </w:rPr>
              <w:t>/2023</w:t>
            </w:r>
          </w:p>
        </w:tc>
      </w:tr>
      <w:tr w:rsidR="00C96D1D" w14:paraId="583F847B" w14:textId="77777777" w:rsidTr="001A5EC9">
        <w:trPr>
          <w:trHeight w:val="298"/>
        </w:trPr>
        <w:tc>
          <w:tcPr>
            <w:tcW w:w="1383" w:type="dxa"/>
            <w:shd w:val="clear" w:color="auto" w:fill="D9D9D9" w:themeFill="background1" w:themeFillShade="D9"/>
            <w:vAlign w:val="center"/>
          </w:tcPr>
          <w:p w14:paraId="7B2813C4" w14:textId="3813416D" w:rsidR="00C96D1D" w:rsidRPr="00C96D1D" w:rsidRDefault="00C96D1D" w:rsidP="000D07A8">
            <w:pPr>
              <w:pStyle w:val="tabelatextocentralizado"/>
              <w:spacing w:before="0" w:beforeAutospacing="0" w:after="0" w:afterAutospacing="0"/>
              <w:ind w:left="60"/>
              <w:jc w:val="center"/>
              <w:rPr>
                <w:rStyle w:val="Forte"/>
                <w:bCs w:val="0"/>
                <w:sz w:val="22"/>
                <w:szCs w:val="22"/>
                <w:u w:val="single"/>
              </w:rPr>
            </w:pPr>
            <w:r w:rsidRPr="00C96D1D">
              <w:rPr>
                <w:b/>
                <w:sz w:val="16"/>
                <w:szCs w:val="16"/>
              </w:rPr>
              <w:t>OPERADOR</w:t>
            </w:r>
          </w:p>
        </w:tc>
        <w:tc>
          <w:tcPr>
            <w:tcW w:w="4849" w:type="dxa"/>
            <w:gridSpan w:val="3"/>
            <w:shd w:val="clear" w:color="auto" w:fill="auto"/>
            <w:vAlign w:val="center"/>
          </w:tcPr>
          <w:p w14:paraId="4B8B49C7" w14:textId="77777777" w:rsidR="00C96D1D" w:rsidRPr="001A5EC9" w:rsidRDefault="00C96D1D" w:rsidP="000D07A8">
            <w:pPr>
              <w:pStyle w:val="tabelatextocentralizado"/>
              <w:spacing w:before="0" w:beforeAutospacing="0" w:after="0" w:afterAutospacing="0"/>
              <w:ind w:left="60"/>
              <w:jc w:val="center"/>
              <w:rPr>
                <w:rStyle w:val="Forte"/>
                <w:bCs w:val="0"/>
                <w:sz w:val="16"/>
                <w:szCs w:val="16"/>
                <w:u w:val="single"/>
              </w:rPr>
            </w:pPr>
          </w:p>
        </w:tc>
        <w:tc>
          <w:tcPr>
            <w:tcW w:w="851" w:type="dxa"/>
            <w:shd w:val="clear" w:color="auto" w:fill="D9D9D9" w:themeFill="background1" w:themeFillShade="D9"/>
            <w:vAlign w:val="center"/>
          </w:tcPr>
          <w:p w14:paraId="5B0EF846" w14:textId="035FFDCF" w:rsidR="00C96D1D" w:rsidRPr="00C96D1D" w:rsidRDefault="00C96D1D" w:rsidP="000D07A8">
            <w:pPr>
              <w:pStyle w:val="tabelatextocentralizado"/>
              <w:spacing w:before="0" w:beforeAutospacing="0" w:after="0" w:afterAutospacing="0"/>
              <w:ind w:left="60"/>
              <w:jc w:val="center"/>
              <w:rPr>
                <w:rStyle w:val="Forte"/>
                <w:bCs w:val="0"/>
                <w:sz w:val="22"/>
                <w:szCs w:val="22"/>
                <w:u w:val="single"/>
              </w:rPr>
            </w:pPr>
            <w:r w:rsidRPr="00C96D1D">
              <w:rPr>
                <w:b/>
                <w:sz w:val="16"/>
                <w:szCs w:val="16"/>
              </w:rPr>
              <w:t>CNPJ</w:t>
            </w:r>
          </w:p>
        </w:tc>
        <w:tc>
          <w:tcPr>
            <w:tcW w:w="1986" w:type="dxa"/>
            <w:gridSpan w:val="2"/>
            <w:shd w:val="clear" w:color="auto" w:fill="auto"/>
            <w:vAlign w:val="center"/>
          </w:tcPr>
          <w:p w14:paraId="73672D3D" w14:textId="241F2D06" w:rsidR="00C96D1D" w:rsidRPr="001A5EC9" w:rsidRDefault="00C96D1D" w:rsidP="000D07A8">
            <w:pPr>
              <w:pStyle w:val="tabelatextocentralizado"/>
              <w:spacing w:before="0" w:beforeAutospacing="0" w:after="0" w:afterAutospacing="0"/>
              <w:ind w:left="60"/>
              <w:jc w:val="center"/>
              <w:rPr>
                <w:rStyle w:val="Forte"/>
                <w:bCs w:val="0"/>
                <w:sz w:val="16"/>
                <w:szCs w:val="16"/>
                <w:u w:val="single"/>
              </w:rPr>
            </w:pPr>
          </w:p>
        </w:tc>
      </w:tr>
    </w:tbl>
    <w:p w14:paraId="787E9783" w14:textId="77777777" w:rsidR="00BF41A9" w:rsidRDefault="00BF41A9"/>
    <w:tbl>
      <w:tblPr>
        <w:tblStyle w:val="Tabelacomgrade"/>
        <w:tblW w:w="9069" w:type="dxa"/>
        <w:tblLayout w:type="fixed"/>
        <w:tblLook w:val="04A0" w:firstRow="1" w:lastRow="0" w:firstColumn="1" w:lastColumn="0" w:noHBand="0" w:noVBand="1"/>
      </w:tblPr>
      <w:tblGrid>
        <w:gridCol w:w="9069"/>
      </w:tblGrid>
      <w:tr w:rsidR="007F4D8D" w14:paraId="03118B1E" w14:textId="77777777" w:rsidTr="00071825">
        <w:trPr>
          <w:trHeight w:val="298"/>
        </w:trPr>
        <w:tc>
          <w:tcPr>
            <w:tcW w:w="9069" w:type="dxa"/>
            <w:shd w:val="clear" w:color="auto" w:fill="D9D9D9" w:themeFill="background1" w:themeFillShade="D9"/>
          </w:tcPr>
          <w:p w14:paraId="79D12D5A" w14:textId="612BB0E0" w:rsidR="007F4D8D" w:rsidRDefault="007F4D8D" w:rsidP="007F4D8D">
            <w:pPr>
              <w:pStyle w:val="tabelatextocentralizado"/>
              <w:spacing w:before="0" w:beforeAutospacing="0" w:after="0" w:afterAutospacing="0"/>
              <w:ind w:left="60"/>
              <w:rPr>
                <w:rStyle w:val="Forte"/>
                <w:sz w:val="20"/>
                <w:szCs w:val="20"/>
                <w:u w:val="single"/>
              </w:rPr>
            </w:pPr>
            <w:r w:rsidRPr="00925FB5">
              <w:rPr>
                <w:rStyle w:val="Forte"/>
                <w:sz w:val="20"/>
                <w:szCs w:val="20"/>
                <w:u w:val="single"/>
              </w:rPr>
              <w:t>Instruções de preenchimento:</w:t>
            </w:r>
          </w:p>
          <w:p w14:paraId="2B4FBD5B" w14:textId="77777777" w:rsidR="00DB750F" w:rsidRPr="00925FB5" w:rsidRDefault="00DB750F" w:rsidP="007F4D8D">
            <w:pPr>
              <w:pStyle w:val="tabelatextocentralizado"/>
              <w:spacing w:before="0" w:beforeAutospacing="0" w:after="0" w:afterAutospacing="0"/>
              <w:ind w:left="60"/>
              <w:rPr>
                <w:rStyle w:val="Forte"/>
                <w:sz w:val="20"/>
                <w:szCs w:val="20"/>
                <w:u w:val="single"/>
              </w:rPr>
            </w:pPr>
          </w:p>
          <w:p w14:paraId="2C2CE14B" w14:textId="5DDC318A" w:rsidR="00EC6CDD" w:rsidRPr="00925FB5" w:rsidRDefault="00E90030" w:rsidP="00086F5C">
            <w:pPr>
              <w:pStyle w:val="PargrafodaLista"/>
              <w:numPr>
                <w:ilvl w:val="0"/>
                <w:numId w:val="16"/>
              </w:numPr>
              <w:jc w:val="both"/>
              <w:rPr>
                <w:rFonts w:ascii="Times" w:hAnsi="Times" w:cs="Times"/>
                <w:color w:val="000000"/>
                <w:sz w:val="20"/>
                <w:szCs w:val="20"/>
              </w:rPr>
            </w:pPr>
            <w:r w:rsidRPr="00925FB5">
              <w:rPr>
                <w:rFonts w:ascii="Times" w:hAnsi="Times" w:cs="Times"/>
                <w:color w:val="000000"/>
                <w:sz w:val="20"/>
                <w:szCs w:val="20"/>
              </w:rPr>
              <w:t>Na Seção I devem ser indicados todos os modelos</w:t>
            </w:r>
            <w:r w:rsidR="00BE6C4A" w:rsidRPr="00925FB5">
              <w:rPr>
                <w:rFonts w:ascii="Times" w:hAnsi="Times" w:cs="Times"/>
                <w:color w:val="000000"/>
                <w:sz w:val="20"/>
                <w:szCs w:val="20"/>
              </w:rPr>
              <w:t xml:space="preserve"> para os quais se aplicam um </w:t>
            </w:r>
            <w:r w:rsidR="0033276B" w:rsidRPr="00925FB5">
              <w:rPr>
                <w:rFonts w:ascii="Times" w:hAnsi="Times" w:cs="Times"/>
                <w:color w:val="000000"/>
                <w:sz w:val="20"/>
                <w:szCs w:val="20"/>
              </w:rPr>
              <w:t xml:space="preserve">PMAC, tendo em vista os critérios indicados na </w:t>
            </w:r>
            <w:r w:rsidR="00C55A58" w:rsidRPr="00925FB5">
              <w:rPr>
                <w:rFonts w:ascii="Times" w:hAnsi="Times" w:cs="Times"/>
                <w:color w:val="000000"/>
                <w:sz w:val="20"/>
                <w:szCs w:val="20"/>
              </w:rPr>
              <w:t>seção 5.13 da IS 120-016.</w:t>
            </w:r>
            <w:r w:rsidR="00715570" w:rsidRPr="00925FB5">
              <w:rPr>
                <w:rFonts w:ascii="Times" w:hAnsi="Times" w:cs="Times"/>
                <w:color w:val="000000"/>
                <w:sz w:val="20"/>
                <w:szCs w:val="20"/>
              </w:rPr>
              <w:t xml:space="preserve"> Para cada modelo deve </w:t>
            </w:r>
            <w:r w:rsidR="00801AA6" w:rsidRPr="00925FB5">
              <w:rPr>
                <w:rFonts w:ascii="Times" w:hAnsi="Times" w:cs="Times"/>
                <w:color w:val="000000"/>
                <w:sz w:val="20"/>
                <w:szCs w:val="20"/>
              </w:rPr>
              <w:t xml:space="preserve">ser </w:t>
            </w:r>
            <w:r w:rsidR="00715570" w:rsidRPr="00925FB5">
              <w:rPr>
                <w:rFonts w:ascii="Times" w:hAnsi="Times" w:cs="Times"/>
                <w:color w:val="000000"/>
                <w:sz w:val="20"/>
                <w:szCs w:val="20"/>
              </w:rPr>
              <w:t>indicado o número de assentos de passageiros de fato instalado</w:t>
            </w:r>
            <w:r w:rsidR="00801AA6" w:rsidRPr="00925FB5">
              <w:rPr>
                <w:rFonts w:ascii="Times" w:hAnsi="Times" w:cs="Times"/>
                <w:color w:val="000000"/>
                <w:sz w:val="20"/>
                <w:szCs w:val="20"/>
              </w:rPr>
              <w:t>s</w:t>
            </w:r>
            <w:r w:rsidR="00715570" w:rsidRPr="00925FB5">
              <w:rPr>
                <w:rFonts w:ascii="Times" w:hAnsi="Times" w:cs="Times"/>
                <w:color w:val="000000"/>
                <w:sz w:val="20"/>
                <w:szCs w:val="20"/>
              </w:rPr>
              <w:t xml:space="preserve"> na aeronave.</w:t>
            </w:r>
          </w:p>
          <w:p w14:paraId="074CFA15" w14:textId="5AA2A1FA" w:rsidR="007F4D8D" w:rsidRPr="00925FB5" w:rsidRDefault="007F4D8D" w:rsidP="00086F5C">
            <w:pPr>
              <w:pStyle w:val="PargrafodaLista"/>
              <w:numPr>
                <w:ilvl w:val="0"/>
                <w:numId w:val="16"/>
              </w:numPr>
              <w:jc w:val="both"/>
              <w:rPr>
                <w:rFonts w:ascii="Times" w:hAnsi="Times" w:cs="Times"/>
                <w:color w:val="000000"/>
                <w:sz w:val="20"/>
                <w:szCs w:val="20"/>
              </w:rPr>
            </w:pPr>
            <w:r w:rsidRPr="00925FB5">
              <w:rPr>
                <w:rFonts w:ascii="Times" w:hAnsi="Times" w:cs="Times"/>
                <w:color w:val="000000"/>
                <w:sz w:val="20"/>
                <w:szCs w:val="20"/>
              </w:rPr>
              <w:t>O operador deve identificar para cada linha da Seção I</w:t>
            </w:r>
            <w:r w:rsidR="00433935" w:rsidRPr="00925FB5">
              <w:rPr>
                <w:rFonts w:ascii="Times" w:hAnsi="Times" w:cs="Times"/>
                <w:color w:val="000000"/>
                <w:sz w:val="20"/>
                <w:szCs w:val="20"/>
              </w:rPr>
              <w:t>I</w:t>
            </w:r>
            <w:r w:rsidRPr="00925FB5">
              <w:rPr>
                <w:rFonts w:ascii="Times" w:hAnsi="Times" w:cs="Times"/>
                <w:color w:val="000000"/>
                <w:sz w:val="20"/>
                <w:szCs w:val="20"/>
              </w:rPr>
              <w:t xml:space="preserve">I abaixo em qual volume de seu manual e </w:t>
            </w:r>
            <w:r w:rsidR="00320EF1" w:rsidRPr="00925FB5">
              <w:rPr>
                <w:rFonts w:ascii="Times" w:hAnsi="Times" w:cs="Times"/>
                <w:color w:val="000000"/>
                <w:sz w:val="20"/>
                <w:szCs w:val="20"/>
              </w:rPr>
              <w:t xml:space="preserve">em </w:t>
            </w:r>
            <w:r w:rsidRPr="00925FB5">
              <w:rPr>
                <w:rFonts w:ascii="Times" w:hAnsi="Times" w:cs="Times"/>
                <w:color w:val="000000"/>
                <w:sz w:val="20"/>
                <w:szCs w:val="20"/>
              </w:rPr>
              <w:t>qual seção está localizado o procedimento, processo ou política que demonstra conformidade com o texto descrito e requisitos associados.</w:t>
            </w:r>
          </w:p>
          <w:p w14:paraId="31FE76A6" w14:textId="0C6CC541" w:rsidR="007F4D8D" w:rsidRPr="00925FB5" w:rsidRDefault="007F4D8D" w:rsidP="004A0456">
            <w:pPr>
              <w:pStyle w:val="PargrafodaLista"/>
              <w:numPr>
                <w:ilvl w:val="0"/>
                <w:numId w:val="16"/>
              </w:numPr>
              <w:jc w:val="both"/>
              <w:rPr>
                <w:rFonts w:ascii="Times" w:hAnsi="Times" w:cs="Times"/>
                <w:color w:val="000000"/>
                <w:sz w:val="20"/>
                <w:szCs w:val="20"/>
              </w:rPr>
            </w:pPr>
            <w:r w:rsidRPr="00925FB5">
              <w:rPr>
                <w:rFonts w:ascii="Times" w:hAnsi="Times" w:cs="Times"/>
                <w:color w:val="000000"/>
                <w:sz w:val="20"/>
                <w:szCs w:val="20"/>
              </w:rPr>
              <w:t>Caso o requisito do texto não se aplique à operação pretendida, o operador deve indicar que não é aplicável –</w:t>
            </w:r>
            <w:r w:rsidR="00E25B1A" w:rsidRPr="00925FB5">
              <w:rPr>
                <w:rFonts w:ascii="Times" w:hAnsi="Times" w:cs="Times"/>
                <w:color w:val="000000"/>
                <w:sz w:val="20"/>
                <w:szCs w:val="20"/>
              </w:rPr>
              <w:t xml:space="preserve"> </w:t>
            </w:r>
            <w:r w:rsidRPr="00925FB5">
              <w:rPr>
                <w:rFonts w:ascii="Times" w:hAnsi="Times" w:cs="Times"/>
                <w:color w:val="000000"/>
                <w:sz w:val="20"/>
                <w:szCs w:val="20"/>
              </w:rPr>
              <w:t>escrevendo “N/A”</w:t>
            </w:r>
            <w:r w:rsidR="00086F5C" w:rsidRPr="00925FB5">
              <w:rPr>
                <w:rFonts w:ascii="Times" w:hAnsi="Times" w:cs="Times"/>
                <w:color w:val="000000"/>
                <w:sz w:val="20"/>
                <w:szCs w:val="20"/>
              </w:rPr>
              <w:t>.</w:t>
            </w:r>
          </w:p>
          <w:p w14:paraId="2743C5B9" w14:textId="6D0924D2" w:rsidR="00086F5C" w:rsidRDefault="007F4D8D" w:rsidP="004A0456">
            <w:pPr>
              <w:pStyle w:val="PargrafodaLista"/>
              <w:numPr>
                <w:ilvl w:val="0"/>
                <w:numId w:val="16"/>
              </w:numPr>
              <w:jc w:val="both"/>
              <w:rPr>
                <w:rFonts w:ascii="Times" w:hAnsi="Times" w:cs="Times"/>
                <w:color w:val="000000"/>
                <w:sz w:val="20"/>
                <w:szCs w:val="20"/>
              </w:rPr>
            </w:pPr>
            <w:r w:rsidRPr="00925FB5">
              <w:rPr>
                <w:rFonts w:ascii="Times" w:hAnsi="Times" w:cs="Times"/>
                <w:color w:val="000000"/>
                <w:sz w:val="20"/>
                <w:szCs w:val="20"/>
              </w:rPr>
              <w:t xml:space="preserve">Ao final do preenchimento, o operador deve marcar na Seção </w:t>
            </w:r>
            <w:r w:rsidR="00FA1617" w:rsidRPr="00925FB5">
              <w:rPr>
                <w:rFonts w:ascii="Times" w:hAnsi="Times" w:cs="Times"/>
                <w:color w:val="000000"/>
                <w:sz w:val="20"/>
                <w:szCs w:val="20"/>
              </w:rPr>
              <w:t>I</w:t>
            </w:r>
            <w:r w:rsidRPr="00925FB5">
              <w:rPr>
                <w:rFonts w:ascii="Times" w:hAnsi="Times" w:cs="Times"/>
                <w:color w:val="000000"/>
                <w:sz w:val="20"/>
                <w:szCs w:val="20"/>
              </w:rPr>
              <w:t xml:space="preserve">I quais manuais compõem o seu Manual de Manutenção (conforme RBAC </w:t>
            </w:r>
            <w:r w:rsidR="00BF056B" w:rsidRPr="00925FB5">
              <w:rPr>
                <w:rFonts w:ascii="Times" w:hAnsi="Times" w:cs="Times"/>
                <w:color w:val="000000"/>
                <w:sz w:val="20"/>
                <w:szCs w:val="20"/>
              </w:rPr>
              <w:t>135.23</w:t>
            </w:r>
            <w:r w:rsidRPr="00925FB5">
              <w:rPr>
                <w:rFonts w:ascii="Times" w:hAnsi="Times" w:cs="Times"/>
                <w:color w:val="000000"/>
                <w:sz w:val="20"/>
                <w:szCs w:val="20"/>
              </w:rPr>
              <w:t>)</w:t>
            </w:r>
            <w:r w:rsidR="00086F5C" w:rsidRPr="00925FB5">
              <w:rPr>
                <w:rFonts w:ascii="Times" w:hAnsi="Times" w:cs="Times"/>
                <w:color w:val="000000"/>
                <w:sz w:val="20"/>
                <w:szCs w:val="20"/>
              </w:rPr>
              <w:t>.</w:t>
            </w:r>
          </w:p>
          <w:p w14:paraId="13E247D8" w14:textId="65D12EEF" w:rsidR="00136D6D" w:rsidRPr="00925FB5" w:rsidRDefault="00136D6D" w:rsidP="004A0456">
            <w:pPr>
              <w:pStyle w:val="PargrafodaLista"/>
              <w:numPr>
                <w:ilvl w:val="0"/>
                <w:numId w:val="16"/>
              </w:numPr>
              <w:jc w:val="both"/>
              <w:rPr>
                <w:rFonts w:ascii="Times" w:hAnsi="Times" w:cs="Times"/>
                <w:color w:val="000000"/>
                <w:sz w:val="20"/>
                <w:szCs w:val="20"/>
              </w:rPr>
            </w:pPr>
            <w:r>
              <w:rPr>
                <w:rFonts w:ascii="Times" w:hAnsi="Times" w:cs="Times"/>
                <w:color w:val="000000"/>
                <w:sz w:val="20"/>
                <w:szCs w:val="20"/>
              </w:rPr>
              <w:t>Possíveis pontos de não cumprimento e comentários gerais devem ser inseridos na Seção IV- Comentários do Operador.</w:t>
            </w:r>
          </w:p>
          <w:p w14:paraId="4F797F32" w14:textId="07F45EFD" w:rsidR="007F4D8D" w:rsidRPr="004A0456" w:rsidRDefault="007F4D8D" w:rsidP="004A0456">
            <w:pPr>
              <w:pStyle w:val="PargrafodaLista"/>
              <w:numPr>
                <w:ilvl w:val="0"/>
                <w:numId w:val="16"/>
              </w:numPr>
              <w:jc w:val="both"/>
              <w:rPr>
                <w:rStyle w:val="Forte"/>
                <w:b w:val="0"/>
                <w:bCs w:val="0"/>
              </w:rPr>
            </w:pPr>
            <w:r w:rsidRPr="00925FB5">
              <w:rPr>
                <w:rFonts w:ascii="Times" w:hAnsi="Times" w:cs="Times"/>
                <w:color w:val="000000"/>
                <w:sz w:val="20"/>
                <w:szCs w:val="20"/>
              </w:rPr>
              <w:t xml:space="preserve">Finalmente, na Seção </w:t>
            </w:r>
            <w:r w:rsidR="008A5980" w:rsidRPr="00925FB5">
              <w:rPr>
                <w:rFonts w:ascii="Times" w:hAnsi="Times" w:cs="Times"/>
                <w:color w:val="000000"/>
                <w:sz w:val="20"/>
                <w:szCs w:val="20"/>
              </w:rPr>
              <w:t>V</w:t>
            </w:r>
            <w:r w:rsidRPr="00925FB5">
              <w:rPr>
                <w:rFonts w:ascii="Times" w:hAnsi="Times" w:cs="Times"/>
                <w:color w:val="000000"/>
                <w:sz w:val="20"/>
                <w:szCs w:val="20"/>
              </w:rPr>
              <w:t>, o operador deverá confirmar a veracidade e conformidade com a IS 120-16 e assinar esta declaração.</w:t>
            </w:r>
          </w:p>
        </w:tc>
      </w:tr>
    </w:tbl>
    <w:p w14:paraId="0057185D" w14:textId="77777777" w:rsidR="00617D87" w:rsidRDefault="00617D87"/>
    <w:tbl>
      <w:tblPr>
        <w:tblStyle w:val="Tabelacomgrade"/>
        <w:tblW w:w="9069" w:type="dxa"/>
        <w:tblLayout w:type="fixed"/>
        <w:tblLook w:val="04A0" w:firstRow="1" w:lastRow="0" w:firstColumn="1" w:lastColumn="0" w:noHBand="0" w:noVBand="1"/>
      </w:tblPr>
      <w:tblGrid>
        <w:gridCol w:w="1129"/>
        <w:gridCol w:w="2055"/>
        <w:gridCol w:w="922"/>
        <w:gridCol w:w="1701"/>
        <w:gridCol w:w="2268"/>
        <w:gridCol w:w="994"/>
      </w:tblGrid>
      <w:tr w:rsidR="007C6D32" w14:paraId="5C96B69C" w14:textId="77777777" w:rsidTr="002A0DBB">
        <w:trPr>
          <w:trHeight w:val="298"/>
        </w:trPr>
        <w:tc>
          <w:tcPr>
            <w:tcW w:w="9069" w:type="dxa"/>
            <w:gridSpan w:val="6"/>
            <w:shd w:val="clear" w:color="auto" w:fill="D9D9D9" w:themeFill="background1" w:themeFillShade="D9"/>
            <w:vAlign w:val="center"/>
          </w:tcPr>
          <w:p w14:paraId="0704C218" w14:textId="384B85B6" w:rsidR="007C6D32" w:rsidRPr="00C96D1D" w:rsidRDefault="007C6D32" w:rsidP="00A937A7">
            <w:pPr>
              <w:pStyle w:val="tabelatextocentralizado"/>
              <w:spacing w:before="0" w:beforeAutospacing="0" w:after="0" w:afterAutospacing="0"/>
              <w:ind w:left="60"/>
              <w:jc w:val="center"/>
              <w:rPr>
                <w:rStyle w:val="Forte"/>
                <w:bCs w:val="0"/>
                <w:sz w:val="22"/>
                <w:szCs w:val="22"/>
                <w:u w:val="single"/>
              </w:rPr>
            </w:pPr>
            <w:r>
              <w:rPr>
                <w:rStyle w:val="Forte"/>
                <w:bCs w:val="0"/>
                <w:sz w:val="22"/>
                <w:szCs w:val="22"/>
                <w:u w:val="single"/>
              </w:rPr>
              <w:t>Seção I</w:t>
            </w:r>
            <w:r w:rsidR="00023D03">
              <w:rPr>
                <w:rStyle w:val="Forte"/>
                <w:bCs w:val="0"/>
                <w:sz w:val="22"/>
                <w:szCs w:val="22"/>
                <w:u w:val="single"/>
              </w:rPr>
              <w:t xml:space="preserve"> – Modelos que Requerem PMAC</w:t>
            </w:r>
          </w:p>
        </w:tc>
      </w:tr>
      <w:tr w:rsidR="00617D87" w14:paraId="352DE276" w14:textId="77777777" w:rsidTr="00A937A7">
        <w:trPr>
          <w:trHeight w:val="298"/>
        </w:trPr>
        <w:tc>
          <w:tcPr>
            <w:tcW w:w="1129" w:type="dxa"/>
            <w:shd w:val="clear" w:color="auto" w:fill="D9D9D9" w:themeFill="background1" w:themeFillShade="D9"/>
            <w:vAlign w:val="center"/>
          </w:tcPr>
          <w:p w14:paraId="4ED93061" w14:textId="77777777" w:rsidR="00617D87" w:rsidRPr="00C96D1D" w:rsidRDefault="00617D87" w:rsidP="00A937A7">
            <w:pPr>
              <w:pStyle w:val="tabelatextocentralizado"/>
              <w:spacing w:before="0" w:beforeAutospacing="0" w:after="0" w:afterAutospacing="0"/>
              <w:ind w:left="60"/>
              <w:jc w:val="center"/>
              <w:rPr>
                <w:b/>
                <w:sz w:val="16"/>
                <w:szCs w:val="16"/>
              </w:rPr>
            </w:pPr>
            <w:r>
              <w:rPr>
                <w:b/>
                <w:sz w:val="16"/>
                <w:szCs w:val="16"/>
              </w:rPr>
              <w:t>Fabricante</w:t>
            </w:r>
          </w:p>
        </w:tc>
        <w:tc>
          <w:tcPr>
            <w:tcW w:w="2055" w:type="dxa"/>
            <w:shd w:val="clear" w:color="auto" w:fill="auto"/>
            <w:vAlign w:val="center"/>
          </w:tcPr>
          <w:p w14:paraId="7D21E342" w14:textId="77777777" w:rsidR="00617D87" w:rsidRPr="007E243E" w:rsidRDefault="00617D87" w:rsidP="00A937A7">
            <w:pPr>
              <w:pStyle w:val="tabelatextocentralizado"/>
              <w:spacing w:before="0" w:beforeAutospacing="0" w:after="0" w:afterAutospacing="0"/>
              <w:ind w:left="60"/>
              <w:jc w:val="center"/>
              <w:rPr>
                <w:rStyle w:val="Forte"/>
                <w:bCs w:val="0"/>
                <w:sz w:val="16"/>
                <w:szCs w:val="16"/>
                <w:u w:val="single"/>
              </w:rPr>
            </w:pPr>
          </w:p>
        </w:tc>
        <w:tc>
          <w:tcPr>
            <w:tcW w:w="922" w:type="dxa"/>
            <w:shd w:val="clear" w:color="auto" w:fill="D9D9D9" w:themeFill="background1" w:themeFillShade="D9"/>
            <w:vAlign w:val="center"/>
          </w:tcPr>
          <w:p w14:paraId="18185C01" w14:textId="77777777" w:rsidR="00617D87" w:rsidRPr="00E52C65" w:rsidRDefault="00617D87" w:rsidP="00A937A7">
            <w:pPr>
              <w:pStyle w:val="tabelatextocentralizado"/>
              <w:spacing w:before="0" w:beforeAutospacing="0" w:after="0" w:afterAutospacing="0"/>
              <w:ind w:left="60"/>
              <w:jc w:val="center"/>
              <w:rPr>
                <w:sz w:val="16"/>
                <w:szCs w:val="16"/>
              </w:rPr>
            </w:pPr>
            <w:r w:rsidRPr="00E52C65">
              <w:rPr>
                <w:b/>
                <w:sz w:val="16"/>
                <w:szCs w:val="16"/>
              </w:rPr>
              <w:t>Modelo</w:t>
            </w:r>
          </w:p>
        </w:tc>
        <w:tc>
          <w:tcPr>
            <w:tcW w:w="1701" w:type="dxa"/>
            <w:shd w:val="clear" w:color="auto" w:fill="auto"/>
            <w:vAlign w:val="center"/>
          </w:tcPr>
          <w:p w14:paraId="798E641B" w14:textId="77777777" w:rsidR="00617D87" w:rsidRPr="007E243E" w:rsidRDefault="00617D87" w:rsidP="00A937A7">
            <w:pPr>
              <w:pStyle w:val="tabelatextocentralizado"/>
              <w:spacing w:before="0" w:beforeAutospacing="0" w:after="0" w:afterAutospacing="0"/>
              <w:ind w:left="60"/>
              <w:jc w:val="center"/>
              <w:rPr>
                <w:rStyle w:val="Forte"/>
                <w:bCs w:val="0"/>
                <w:sz w:val="16"/>
                <w:szCs w:val="16"/>
                <w:u w:val="single"/>
              </w:rPr>
            </w:pPr>
          </w:p>
        </w:tc>
        <w:tc>
          <w:tcPr>
            <w:tcW w:w="2268" w:type="dxa"/>
            <w:shd w:val="clear" w:color="auto" w:fill="D9D9D9" w:themeFill="background1" w:themeFillShade="D9"/>
            <w:vAlign w:val="center"/>
          </w:tcPr>
          <w:p w14:paraId="66A36687" w14:textId="77777777" w:rsidR="00617D87" w:rsidRPr="00E52C65" w:rsidRDefault="00617D87" w:rsidP="00A937A7">
            <w:pPr>
              <w:pStyle w:val="tabelatextocentralizado"/>
              <w:spacing w:before="0" w:beforeAutospacing="0" w:after="0" w:afterAutospacing="0"/>
              <w:ind w:left="60"/>
              <w:jc w:val="center"/>
              <w:rPr>
                <w:rStyle w:val="Forte"/>
                <w:b w:val="0"/>
                <w:bCs w:val="0"/>
                <w:sz w:val="22"/>
                <w:szCs w:val="22"/>
                <w:u w:val="single"/>
              </w:rPr>
            </w:pPr>
            <w:r w:rsidRPr="00E52C65">
              <w:rPr>
                <w:b/>
                <w:bCs/>
                <w:sz w:val="16"/>
                <w:szCs w:val="16"/>
              </w:rPr>
              <w:t xml:space="preserve">Nº </w:t>
            </w:r>
            <w:r>
              <w:rPr>
                <w:b/>
                <w:bCs/>
                <w:sz w:val="16"/>
                <w:szCs w:val="16"/>
              </w:rPr>
              <w:t>Assentos Pax  Instalados</w:t>
            </w:r>
          </w:p>
        </w:tc>
        <w:tc>
          <w:tcPr>
            <w:tcW w:w="994" w:type="dxa"/>
            <w:shd w:val="clear" w:color="auto" w:fill="auto"/>
            <w:vAlign w:val="center"/>
          </w:tcPr>
          <w:p w14:paraId="25A139AA" w14:textId="77777777" w:rsidR="00617D87" w:rsidRPr="00C96D1D" w:rsidRDefault="00617D87" w:rsidP="00A937A7">
            <w:pPr>
              <w:pStyle w:val="tabelatextocentralizado"/>
              <w:spacing w:before="0" w:beforeAutospacing="0" w:after="0" w:afterAutospacing="0"/>
              <w:ind w:left="60"/>
              <w:jc w:val="center"/>
              <w:rPr>
                <w:rStyle w:val="Forte"/>
                <w:bCs w:val="0"/>
                <w:sz w:val="22"/>
                <w:szCs w:val="22"/>
                <w:u w:val="single"/>
              </w:rPr>
            </w:pPr>
          </w:p>
        </w:tc>
      </w:tr>
      <w:tr w:rsidR="00617D87" w14:paraId="7AB34718" w14:textId="77777777" w:rsidTr="00A937A7">
        <w:trPr>
          <w:trHeight w:val="298"/>
        </w:trPr>
        <w:tc>
          <w:tcPr>
            <w:tcW w:w="1129" w:type="dxa"/>
            <w:shd w:val="clear" w:color="auto" w:fill="D9D9D9" w:themeFill="background1" w:themeFillShade="D9"/>
            <w:vAlign w:val="center"/>
          </w:tcPr>
          <w:p w14:paraId="3C558915" w14:textId="77777777" w:rsidR="00617D87" w:rsidRDefault="00617D87" w:rsidP="00A937A7">
            <w:pPr>
              <w:pStyle w:val="tabelatextocentralizado"/>
              <w:spacing w:before="0" w:beforeAutospacing="0" w:after="0" w:afterAutospacing="0"/>
              <w:ind w:left="60"/>
              <w:jc w:val="center"/>
              <w:rPr>
                <w:b/>
                <w:sz w:val="16"/>
                <w:szCs w:val="16"/>
              </w:rPr>
            </w:pPr>
            <w:r>
              <w:rPr>
                <w:b/>
                <w:sz w:val="16"/>
                <w:szCs w:val="16"/>
              </w:rPr>
              <w:t>Fabricante</w:t>
            </w:r>
          </w:p>
        </w:tc>
        <w:tc>
          <w:tcPr>
            <w:tcW w:w="2055" w:type="dxa"/>
            <w:shd w:val="clear" w:color="auto" w:fill="auto"/>
            <w:vAlign w:val="center"/>
          </w:tcPr>
          <w:p w14:paraId="3878B7A8" w14:textId="77777777" w:rsidR="00617D87" w:rsidRPr="007E243E" w:rsidRDefault="00617D87" w:rsidP="00A937A7">
            <w:pPr>
              <w:pStyle w:val="tabelatextocentralizado"/>
              <w:spacing w:before="0" w:beforeAutospacing="0" w:after="0" w:afterAutospacing="0"/>
              <w:ind w:left="60"/>
              <w:jc w:val="center"/>
              <w:rPr>
                <w:rStyle w:val="Forte"/>
                <w:bCs w:val="0"/>
                <w:sz w:val="16"/>
                <w:szCs w:val="16"/>
                <w:u w:val="single"/>
              </w:rPr>
            </w:pPr>
          </w:p>
        </w:tc>
        <w:tc>
          <w:tcPr>
            <w:tcW w:w="922" w:type="dxa"/>
            <w:shd w:val="clear" w:color="auto" w:fill="D9D9D9" w:themeFill="background1" w:themeFillShade="D9"/>
            <w:vAlign w:val="center"/>
          </w:tcPr>
          <w:p w14:paraId="0A2A7762" w14:textId="77777777" w:rsidR="00617D87" w:rsidRPr="00E52C65" w:rsidRDefault="00617D87" w:rsidP="00A937A7">
            <w:pPr>
              <w:pStyle w:val="tabelatextocentralizado"/>
              <w:spacing w:before="0" w:beforeAutospacing="0" w:after="0" w:afterAutospacing="0"/>
              <w:ind w:left="60"/>
              <w:jc w:val="center"/>
              <w:rPr>
                <w:b/>
                <w:sz w:val="16"/>
                <w:szCs w:val="16"/>
              </w:rPr>
            </w:pPr>
            <w:r w:rsidRPr="00E52C65">
              <w:rPr>
                <w:b/>
                <w:sz w:val="16"/>
                <w:szCs w:val="16"/>
              </w:rPr>
              <w:t>Modelo</w:t>
            </w:r>
          </w:p>
        </w:tc>
        <w:tc>
          <w:tcPr>
            <w:tcW w:w="1701" w:type="dxa"/>
            <w:shd w:val="clear" w:color="auto" w:fill="auto"/>
            <w:vAlign w:val="center"/>
          </w:tcPr>
          <w:p w14:paraId="1A32ABCB" w14:textId="77777777" w:rsidR="00617D87" w:rsidRPr="007E243E" w:rsidRDefault="00617D87" w:rsidP="00A937A7">
            <w:pPr>
              <w:pStyle w:val="tabelatextocentralizado"/>
              <w:spacing w:before="0" w:beforeAutospacing="0" w:after="0" w:afterAutospacing="0"/>
              <w:ind w:left="60"/>
              <w:jc w:val="center"/>
              <w:rPr>
                <w:rStyle w:val="Forte"/>
                <w:bCs w:val="0"/>
                <w:sz w:val="16"/>
                <w:szCs w:val="16"/>
                <w:u w:val="single"/>
              </w:rPr>
            </w:pPr>
          </w:p>
        </w:tc>
        <w:tc>
          <w:tcPr>
            <w:tcW w:w="2268" w:type="dxa"/>
            <w:shd w:val="clear" w:color="auto" w:fill="D9D9D9" w:themeFill="background1" w:themeFillShade="D9"/>
            <w:vAlign w:val="center"/>
          </w:tcPr>
          <w:p w14:paraId="24F53F46" w14:textId="77777777" w:rsidR="00617D87" w:rsidRPr="00E52C65" w:rsidRDefault="00617D87" w:rsidP="00A937A7">
            <w:pPr>
              <w:pStyle w:val="tabelatextocentralizado"/>
              <w:spacing w:before="0" w:beforeAutospacing="0" w:after="0" w:afterAutospacing="0"/>
              <w:ind w:left="60"/>
              <w:jc w:val="center"/>
              <w:rPr>
                <w:b/>
                <w:bCs/>
                <w:sz w:val="16"/>
                <w:szCs w:val="16"/>
              </w:rPr>
            </w:pPr>
            <w:r w:rsidRPr="00E52C65">
              <w:rPr>
                <w:b/>
                <w:bCs/>
                <w:sz w:val="16"/>
                <w:szCs w:val="16"/>
              </w:rPr>
              <w:t xml:space="preserve">Nº </w:t>
            </w:r>
            <w:r>
              <w:rPr>
                <w:b/>
                <w:bCs/>
                <w:sz w:val="16"/>
                <w:szCs w:val="16"/>
              </w:rPr>
              <w:t>Assentos Pax  Instalados</w:t>
            </w:r>
          </w:p>
        </w:tc>
        <w:tc>
          <w:tcPr>
            <w:tcW w:w="994" w:type="dxa"/>
            <w:shd w:val="clear" w:color="auto" w:fill="auto"/>
            <w:vAlign w:val="center"/>
          </w:tcPr>
          <w:p w14:paraId="6F892091" w14:textId="77777777" w:rsidR="00617D87" w:rsidRPr="00C96D1D" w:rsidRDefault="00617D87" w:rsidP="00A937A7">
            <w:pPr>
              <w:pStyle w:val="tabelatextocentralizado"/>
              <w:spacing w:before="0" w:beforeAutospacing="0" w:after="0" w:afterAutospacing="0"/>
              <w:ind w:left="60"/>
              <w:jc w:val="center"/>
              <w:rPr>
                <w:rStyle w:val="Forte"/>
                <w:bCs w:val="0"/>
                <w:sz w:val="22"/>
                <w:szCs w:val="22"/>
                <w:u w:val="single"/>
              </w:rPr>
            </w:pPr>
          </w:p>
        </w:tc>
      </w:tr>
      <w:tr w:rsidR="00617D87" w14:paraId="1882C04D" w14:textId="77777777" w:rsidTr="00A937A7">
        <w:trPr>
          <w:trHeight w:val="298"/>
        </w:trPr>
        <w:tc>
          <w:tcPr>
            <w:tcW w:w="1129" w:type="dxa"/>
            <w:shd w:val="clear" w:color="auto" w:fill="D9D9D9" w:themeFill="background1" w:themeFillShade="D9"/>
            <w:vAlign w:val="center"/>
          </w:tcPr>
          <w:p w14:paraId="4ABB5DA0" w14:textId="77777777" w:rsidR="00617D87" w:rsidRDefault="00617D87" w:rsidP="00A937A7">
            <w:pPr>
              <w:pStyle w:val="tabelatextocentralizado"/>
              <w:spacing w:before="0" w:beforeAutospacing="0" w:after="0" w:afterAutospacing="0"/>
              <w:ind w:left="60"/>
              <w:jc w:val="center"/>
              <w:rPr>
                <w:b/>
                <w:sz w:val="16"/>
                <w:szCs w:val="16"/>
              </w:rPr>
            </w:pPr>
            <w:r>
              <w:rPr>
                <w:b/>
                <w:sz w:val="16"/>
                <w:szCs w:val="16"/>
              </w:rPr>
              <w:t>Fabricante</w:t>
            </w:r>
          </w:p>
        </w:tc>
        <w:tc>
          <w:tcPr>
            <w:tcW w:w="2055" w:type="dxa"/>
            <w:shd w:val="clear" w:color="auto" w:fill="auto"/>
            <w:vAlign w:val="center"/>
          </w:tcPr>
          <w:p w14:paraId="1103B159" w14:textId="77777777" w:rsidR="00617D87" w:rsidRPr="007E243E" w:rsidRDefault="00617D87" w:rsidP="00A937A7">
            <w:pPr>
              <w:pStyle w:val="tabelatextocentralizado"/>
              <w:spacing w:before="0" w:beforeAutospacing="0" w:after="0" w:afterAutospacing="0"/>
              <w:ind w:left="60"/>
              <w:jc w:val="center"/>
              <w:rPr>
                <w:rStyle w:val="Forte"/>
                <w:bCs w:val="0"/>
                <w:sz w:val="16"/>
                <w:szCs w:val="16"/>
                <w:u w:val="single"/>
              </w:rPr>
            </w:pPr>
          </w:p>
        </w:tc>
        <w:tc>
          <w:tcPr>
            <w:tcW w:w="922" w:type="dxa"/>
            <w:shd w:val="clear" w:color="auto" w:fill="D9D9D9" w:themeFill="background1" w:themeFillShade="D9"/>
            <w:vAlign w:val="center"/>
          </w:tcPr>
          <w:p w14:paraId="55B75E3A" w14:textId="77777777" w:rsidR="00617D87" w:rsidRPr="00E52C65" w:rsidRDefault="00617D87" w:rsidP="00A937A7">
            <w:pPr>
              <w:pStyle w:val="tabelatextocentralizado"/>
              <w:spacing w:before="0" w:beforeAutospacing="0" w:after="0" w:afterAutospacing="0"/>
              <w:ind w:left="60"/>
              <w:jc w:val="center"/>
              <w:rPr>
                <w:b/>
                <w:sz w:val="16"/>
                <w:szCs w:val="16"/>
              </w:rPr>
            </w:pPr>
            <w:r w:rsidRPr="00E52C65">
              <w:rPr>
                <w:b/>
                <w:sz w:val="16"/>
                <w:szCs w:val="16"/>
              </w:rPr>
              <w:t>Modelo</w:t>
            </w:r>
          </w:p>
        </w:tc>
        <w:tc>
          <w:tcPr>
            <w:tcW w:w="1701" w:type="dxa"/>
            <w:shd w:val="clear" w:color="auto" w:fill="auto"/>
            <w:vAlign w:val="center"/>
          </w:tcPr>
          <w:p w14:paraId="76A6A811" w14:textId="77777777" w:rsidR="00617D87" w:rsidRPr="007E243E" w:rsidRDefault="00617D87" w:rsidP="00A937A7">
            <w:pPr>
              <w:pStyle w:val="tabelatextocentralizado"/>
              <w:spacing w:before="0" w:beforeAutospacing="0" w:after="0" w:afterAutospacing="0"/>
              <w:ind w:left="60"/>
              <w:jc w:val="center"/>
              <w:rPr>
                <w:rStyle w:val="Forte"/>
                <w:bCs w:val="0"/>
                <w:sz w:val="16"/>
                <w:szCs w:val="16"/>
                <w:u w:val="single"/>
              </w:rPr>
            </w:pPr>
          </w:p>
        </w:tc>
        <w:tc>
          <w:tcPr>
            <w:tcW w:w="2268" w:type="dxa"/>
            <w:shd w:val="clear" w:color="auto" w:fill="D9D9D9" w:themeFill="background1" w:themeFillShade="D9"/>
            <w:vAlign w:val="center"/>
          </w:tcPr>
          <w:p w14:paraId="728A7B93" w14:textId="77777777" w:rsidR="00617D87" w:rsidRPr="00E52C65" w:rsidRDefault="00617D87" w:rsidP="00A937A7">
            <w:pPr>
              <w:pStyle w:val="tabelatextocentralizado"/>
              <w:spacing w:before="0" w:beforeAutospacing="0" w:after="0" w:afterAutospacing="0"/>
              <w:ind w:left="60"/>
              <w:jc w:val="center"/>
              <w:rPr>
                <w:b/>
                <w:bCs/>
                <w:sz w:val="16"/>
                <w:szCs w:val="16"/>
              </w:rPr>
            </w:pPr>
            <w:r w:rsidRPr="00E52C65">
              <w:rPr>
                <w:b/>
                <w:bCs/>
                <w:sz w:val="16"/>
                <w:szCs w:val="16"/>
              </w:rPr>
              <w:t xml:space="preserve">Nº </w:t>
            </w:r>
            <w:r>
              <w:rPr>
                <w:b/>
                <w:bCs/>
                <w:sz w:val="16"/>
                <w:szCs w:val="16"/>
              </w:rPr>
              <w:t>Assentos Pax  Instalados</w:t>
            </w:r>
          </w:p>
        </w:tc>
        <w:tc>
          <w:tcPr>
            <w:tcW w:w="994" w:type="dxa"/>
            <w:shd w:val="clear" w:color="auto" w:fill="auto"/>
            <w:vAlign w:val="center"/>
          </w:tcPr>
          <w:p w14:paraId="45B3A9B8" w14:textId="77777777" w:rsidR="00617D87" w:rsidRPr="00C96D1D" w:rsidRDefault="00617D87" w:rsidP="00A937A7">
            <w:pPr>
              <w:pStyle w:val="tabelatextocentralizado"/>
              <w:spacing w:before="0" w:beforeAutospacing="0" w:after="0" w:afterAutospacing="0"/>
              <w:ind w:left="60"/>
              <w:jc w:val="center"/>
              <w:rPr>
                <w:rStyle w:val="Forte"/>
                <w:bCs w:val="0"/>
                <w:sz w:val="22"/>
                <w:szCs w:val="22"/>
                <w:u w:val="single"/>
              </w:rPr>
            </w:pPr>
          </w:p>
        </w:tc>
      </w:tr>
      <w:tr w:rsidR="00617D87" w14:paraId="1A4C82F9" w14:textId="77777777" w:rsidTr="00A937A7">
        <w:trPr>
          <w:trHeight w:val="298"/>
        </w:trPr>
        <w:tc>
          <w:tcPr>
            <w:tcW w:w="1129" w:type="dxa"/>
            <w:shd w:val="clear" w:color="auto" w:fill="D9D9D9" w:themeFill="background1" w:themeFillShade="D9"/>
            <w:vAlign w:val="center"/>
          </w:tcPr>
          <w:p w14:paraId="6B18163F" w14:textId="77777777" w:rsidR="00617D87" w:rsidRDefault="00617D87" w:rsidP="00A937A7">
            <w:pPr>
              <w:pStyle w:val="tabelatextocentralizado"/>
              <w:spacing w:before="0" w:beforeAutospacing="0" w:after="0" w:afterAutospacing="0"/>
              <w:ind w:left="60"/>
              <w:jc w:val="center"/>
              <w:rPr>
                <w:b/>
                <w:sz w:val="16"/>
                <w:szCs w:val="16"/>
              </w:rPr>
            </w:pPr>
            <w:r>
              <w:rPr>
                <w:b/>
                <w:sz w:val="16"/>
                <w:szCs w:val="16"/>
              </w:rPr>
              <w:t>Fabricante</w:t>
            </w:r>
          </w:p>
        </w:tc>
        <w:tc>
          <w:tcPr>
            <w:tcW w:w="2055" w:type="dxa"/>
            <w:shd w:val="clear" w:color="auto" w:fill="auto"/>
            <w:vAlign w:val="center"/>
          </w:tcPr>
          <w:p w14:paraId="161A6BA5" w14:textId="77777777" w:rsidR="00617D87" w:rsidRPr="007E243E" w:rsidRDefault="00617D87" w:rsidP="00A937A7">
            <w:pPr>
              <w:pStyle w:val="tabelatextocentralizado"/>
              <w:spacing w:before="0" w:beforeAutospacing="0" w:after="0" w:afterAutospacing="0"/>
              <w:ind w:left="60"/>
              <w:jc w:val="center"/>
              <w:rPr>
                <w:rStyle w:val="Forte"/>
                <w:bCs w:val="0"/>
                <w:sz w:val="16"/>
                <w:szCs w:val="16"/>
                <w:u w:val="single"/>
              </w:rPr>
            </w:pPr>
          </w:p>
        </w:tc>
        <w:tc>
          <w:tcPr>
            <w:tcW w:w="922" w:type="dxa"/>
            <w:shd w:val="clear" w:color="auto" w:fill="D9D9D9" w:themeFill="background1" w:themeFillShade="D9"/>
            <w:vAlign w:val="center"/>
          </w:tcPr>
          <w:p w14:paraId="0EA05D0E" w14:textId="77777777" w:rsidR="00617D87" w:rsidRPr="00E52C65" w:rsidRDefault="00617D87" w:rsidP="00A937A7">
            <w:pPr>
              <w:pStyle w:val="tabelatextocentralizado"/>
              <w:spacing w:before="0" w:beforeAutospacing="0" w:after="0" w:afterAutospacing="0"/>
              <w:ind w:left="60"/>
              <w:jc w:val="center"/>
              <w:rPr>
                <w:b/>
                <w:sz w:val="16"/>
                <w:szCs w:val="16"/>
              </w:rPr>
            </w:pPr>
            <w:r w:rsidRPr="00E52C65">
              <w:rPr>
                <w:b/>
                <w:sz w:val="16"/>
                <w:szCs w:val="16"/>
              </w:rPr>
              <w:t>Modelo</w:t>
            </w:r>
          </w:p>
        </w:tc>
        <w:tc>
          <w:tcPr>
            <w:tcW w:w="1701" w:type="dxa"/>
            <w:shd w:val="clear" w:color="auto" w:fill="auto"/>
            <w:vAlign w:val="center"/>
          </w:tcPr>
          <w:p w14:paraId="391E99D5" w14:textId="77777777" w:rsidR="00617D87" w:rsidRPr="007E243E" w:rsidRDefault="00617D87" w:rsidP="00A937A7">
            <w:pPr>
              <w:pStyle w:val="tabelatextocentralizado"/>
              <w:spacing w:before="0" w:beforeAutospacing="0" w:after="0" w:afterAutospacing="0"/>
              <w:ind w:left="60"/>
              <w:jc w:val="center"/>
              <w:rPr>
                <w:rStyle w:val="Forte"/>
                <w:bCs w:val="0"/>
                <w:sz w:val="16"/>
                <w:szCs w:val="16"/>
                <w:u w:val="single"/>
              </w:rPr>
            </w:pPr>
          </w:p>
        </w:tc>
        <w:tc>
          <w:tcPr>
            <w:tcW w:w="2268" w:type="dxa"/>
            <w:shd w:val="clear" w:color="auto" w:fill="D9D9D9" w:themeFill="background1" w:themeFillShade="D9"/>
            <w:vAlign w:val="center"/>
          </w:tcPr>
          <w:p w14:paraId="66005F9C" w14:textId="77777777" w:rsidR="00617D87" w:rsidRPr="00E52C65" w:rsidRDefault="00617D87" w:rsidP="00A937A7">
            <w:pPr>
              <w:pStyle w:val="tabelatextocentralizado"/>
              <w:spacing w:before="0" w:beforeAutospacing="0" w:after="0" w:afterAutospacing="0"/>
              <w:ind w:left="60"/>
              <w:jc w:val="center"/>
              <w:rPr>
                <w:b/>
                <w:bCs/>
                <w:sz w:val="16"/>
                <w:szCs w:val="16"/>
              </w:rPr>
            </w:pPr>
            <w:r w:rsidRPr="00E52C65">
              <w:rPr>
                <w:b/>
                <w:bCs/>
                <w:sz w:val="16"/>
                <w:szCs w:val="16"/>
              </w:rPr>
              <w:t xml:space="preserve">Nº </w:t>
            </w:r>
            <w:r>
              <w:rPr>
                <w:b/>
                <w:bCs/>
                <w:sz w:val="16"/>
                <w:szCs w:val="16"/>
              </w:rPr>
              <w:t>Assentos Pax  Instalados</w:t>
            </w:r>
          </w:p>
        </w:tc>
        <w:tc>
          <w:tcPr>
            <w:tcW w:w="994" w:type="dxa"/>
            <w:shd w:val="clear" w:color="auto" w:fill="auto"/>
            <w:vAlign w:val="center"/>
          </w:tcPr>
          <w:p w14:paraId="3760DEB4" w14:textId="77777777" w:rsidR="00617D87" w:rsidRPr="00C96D1D" w:rsidRDefault="00617D87" w:rsidP="00A937A7">
            <w:pPr>
              <w:pStyle w:val="tabelatextocentralizado"/>
              <w:spacing w:before="0" w:beforeAutospacing="0" w:after="0" w:afterAutospacing="0"/>
              <w:ind w:left="60"/>
              <w:jc w:val="center"/>
              <w:rPr>
                <w:rStyle w:val="Forte"/>
                <w:bCs w:val="0"/>
                <w:sz w:val="22"/>
                <w:szCs w:val="22"/>
                <w:u w:val="single"/>
              </w:rPr>
            </w:pPr>
          </w:p>
        </w:tc>
      </w:tr>
      <w:tr w:rsidR="00617D87" w14:paraId="385B8E24" w14:textId="77777777" w:rsidTr="00A937A7">
        <w:trPr>
          <w:trHeight w:val="298"/>
        </w:trPr>
        <w:tc>
          <w:tcPr>
            <w:tcW w:w="1129" w:type="dxa"/>
            <w:shd w:val="clear" w:color="auto" w:fill="D9D9D9" w:themeFill="background1" w:themeFillShade="D9"/>
            <w:vAlign w:val="center"/>
          </w:tcPr>
          <w:p w14:paraId="04494D4C" w14:textId="77777777" w:rsidR="00617D87" w:rsidRDefault="00617D87" w:rsidP="00A937A7">
            <w:pPr>
              <w:pStyle w:val="tabelatextocentralizado"/>
              <w:spacing w:before="0" w:beforeAutospacing="0" w:after="0" w:afterAutospacing="0"/>
              <w:ind w:left="60"/>
              <w:jc w:val="center"/>
              <w:rPr>
                <w:b/>
                <w:sz w:val="16"/>
                <w:szCs w:val="16"/>
              </w:rPr>
            </w:pPr>
            <w:r>
              <w:rPr>
                <w:b/>
                <w:sz w:val="16"/>
                <w:szCs w:val="16"/>
              </w:rPr>
              <w:t>Fabricante</w:t>
            </w:r>
          </w:p>
        </w:tc>
        <w:tc>
          <w:tcPr>
            <w:tcW w:w="2055" w:type="dxa"/>
            <w:shd w:val="clear" w:color="auto" w:fill="auto"/>
            <w:vAlign w:val="center"/>
          </w:tcPr>
          <w:p w14:paraId="0B2710FD" w14:textId="77777777" w:rsidR="00617D87" w:rsidRPr="007E243E" w:rsidRDefault="00617D87" w:rsidP="00A937A7">
            <w:pPr>
              <w:pStyle w:val="tabelatextocentralizado"/>
              <w:spacing w:before="0" w:beforeAutospacing="0" w:after="0" w:afterAutospacing="0"/>
              <w:ind w:left="60"/>
              <w:jc w:val="center"/>
              <w:rPr>
                <w:rStyle w:val="Forte"/>
                <w:bCs w:val="0"/>
                <w:sz w:val="16"/>
                <w:szCs w:val="16"/>
                <w:u w:val="single"/>
              </w:rPr>
            </w:pPr>
          </w:p>
        </w:tc>
        <w:tc>
          <w:tcPr>
            <w:tcW w:w="922" w:type="dxa"/>
            <w:shd w:val="clear" w:color="auto" w:fill="D9D9D9" w:themeFill="background1" w:themeFillShade="D9"/>
            <w:vAlign w:val="center"/>
          </w:tcPr>
          <w:p w14:paraId="74C36C1C" w14:textId="77777777" w:rsidR="00617D87" w:rsidRPr="00E52C65" w:rsidRDefault="00617D87" w:rsidP="00A937A7">
            <w:pPr>
              <w:pStyle w:val="tabelatextocentralizado"/>
              <w:spacing w:before="0" w:beforeAutospacing="0" w:after="0" w:afterAutospacing="0"/>
              <w:ind w:left="60"/>
              <w:jc w:val="center"/>
              <w:rPr>
                <w:b/>
                <w:sz w:val="16"/>
                <w:szCs w:val="16"/>
              </w:rPr>
            </w:pPr>
            <w:r w:rsidRPr="00E52C65">
              <w:rPr>
                <w:b/>
                <w:sz w:val="16"/>
                <w:szCs w:val="16"/>
              </w:rPr>
              <w:t>Modelo</w:t>
            </w:r>
          </w:p>
        </w:tc>
        <w:tc>
          <w:tcPr>
            <w:tcW w:w="1701" w:type="dxa"/>
            <w:shd w:val="clear" w:color="auto" w:fill="auto"/>
            <w:vAlign w:val="center"/>
          </w:tcPr>
          <w:p w14:paraId="081762D7" w14:textId="77777777" w:rsidR="00617D87" w:rsidRPr="007E243E" w:rsidRDefault="00617D87" w:rsidP="00A937A7">
            <w:pPr>
              <w:pStyle w:val="tabelatextocentralizado"/>
              <w:spacing w:before="0" w:beforeAutospacing="0" w:after="0" w:afterAutospacing="0"/>
              <w:ind w:left="60"/>
              <w:jc w:val="center"/>
              <w:rPr>
                <w:rStyle w:val="Forte"/>
                <w:bCs w:val="0"/>
                <w:sz w:val="16"/>
                <w:szCs w:val="16"/>
                <w:u w:val="single"/>
              </w:rPr>
            </w:pPr>
          </w:p>
        </w:tc>
        <w:tc>
          <w:tcPr>
            <w:tcW w:w="2268" w:type="dxa"/>
            <w:shd w:val="clear" w:color="auto" w:fill="D9D9D9" w:themeFill="background1" w:themeFillShade="D9"/>
            <w:vAlign w:val="center"/>
          </w:tcPr>
          <w:p w14:paraId="04377E8B" w14:textId="77777777" w:rsidR="00617D87" w:rsidRPr="00E52C65" w:rsidRDefault="00617D87" w:rsidP="00A937A7">
            <w:pPr>
              <w:pStyle w:val="tabelatextocentralizado"/>
              <w:spacing w:before="0" w:beforeAutospacing="0" w:after="0" w:afterAutospacing="0"/>
              <w:ind w:left="60"/>
              <w:jc w:val="center"/>
              <w:rPr>
                <w:b/>
                <w:bCs/>
                <w:sz w:val="16"/>
                <w:szCs w:val="16"/>
              </w:rPr>
            </w:pPr>
            <w:r w:rsidRPr="00E52C65">
              <w:rPr>
                <w:b/>
                <w:bCs/>
                <w:sz w:val="16"/>
                <w:szCs w:val="16"/>
              </w:rPr>
              <w:t xml:space="preserve">Nº </w:t>
            </w:r>
            <w:r>
              <w:rPr>
                <w:b/>
                <w:bCs/>
                <w:sz w:val="16"/>
                <w:szCs w:val="16"/>
              </w:rPr>
              <w:t>Assentos Pax  Instalados</w:t>
            </w:r>
          </w:p>
        </w:tc>
        <w:tc>
          <w:tcPr>
            <w:tcW w:w="994" w:type="dxa"/>
            <w:shd w:val="clear" w:color="auto" w:fill="auto"/>
            <w:vAlign w:val="center"/>
          </w:tcPr>
          <w:p w14:paraId="5FFE42F5" w14:textId="77777777" w:rsidR="00617D87" w:rsidRPr="00C96D1D" w:rsidRDefault="00617D87" w:rsidP="00A937A7">
            <w:pPr>
              <w:pStyle w:val="tabelatextocentralizado"/>
              <w:spacing w:before="0" w:beforeAutospacing="0" w:after="0" w:afterAutospacing="0"/>
              <w:ind w:left="60"/>
              <w:jc w:val="center"/>
              <w:rPr>
                <w:rStyle w:val="Forte"/>
                <w:bCs w:val="0"/>
                <w:sz w:val="22"/>
                <w:szCs w:val="22"/>
                <w:u w:val="single"/>
              </w:rPr>
            </w:pPr>
          </w:p>
        </w:tc>
      </w:tr>
      <w:tr w:rsidR="00617D87" w14:paraId="23FCF1D1" w14:textId="77777777" w:rsidTr="00A937A7">
        <w:trPr>
          <w:trHeight w:val="298"/>
        </w:trPr>
        <w:tc>
          <w:tcPr>
            <w:tcW w:w="1129" w:type="dxa"/>
            <w:shd w:val="clear" w:color="auto" w:fill="D9D9D9" w:themeFill="background1" w:themeFillShade="D9"/>
            <w:vAlign w:val="center"/>
          </w:tcPr>
          <w:p w14:paraId="2B68CC74" w14:textId="77777777" w:rsidR="00617D87" w:rsidRDefault="00617D87" w:rsidP="00A937A7">
            <w:pPr>
              <w:pStyle w:val="tabelatextocentralizado"/>
              <w:spacing w:before="0" w:beforeAutospacing="0" w:after="0" w:afterAutospacing="0"/>
              <w:ind w:left="60"/>
              <w:jc w:val="center"/>
              <w:rPr>
                <w:b/>
                <w:sz w:val="16"/>
                <w:szCs w:val="16"/>
              </w:rPr>
            </w:pPr>
            <w:r>
              <w:rPr>
                <w:b/>
                <w:sz w:val="16"/>
                <w:szCs w:val="16"/>
              </w:rPr>
              <w:t>Fabricante</w:t>
            </w:r>
          </w:p>
        </w:tc>
        <w:tc>
          <w:tcPr>
            <w:tcW w:w="2055" w:type="dxa"/>
            <w:shd w:val="clear" w:color="auto" w:fill="auto"/>
            <w:vAlign w:val="center"/>
          </w:tcPr>
          <w:p w14:paraId="6E783BA7" w14:textId="77777777" w:rsidR="00617D87" w:rsidRPr="007E243E" w:rsidRDefault="00617D87" w:rsidP="00A937A7">
            <w:pPr>
              <w:pStyle w:val="tabelatextocentralizado"/>
              <w:spacing w:before="0" w:beforeAutospacing="0" w:after="0" w:afterAutospacing="0"/>
              <w:ind w:left="60"/>
              <w:jc w:val="center"/>
              <w:rPr>
                <w:rStyle w:val="Forte"/>
                <w:bCs w:val="0"/>
                <w:sz w:val="16"/>
                <w:szCs w:val="16"/>
                <w:u w:val="single"/>
              </w:rPr>
            </w:pPr>
          </w:p>
        </w:tc>
        <w:tc>
          <w:tcPr>
            <w:tcW w:w="922" w:type="dxa"/>
            <w:shd w:val="clear" w:color="auto" w:fill="D9D9D9" w:themeFill="background1" w:themeFillShade="D9"/>
            <w:vAlign w:val="center"/>
          </w:tcPr>
          <w:p w14:paraId="15957ABE" w14:textId="77777777" w:rsidR="00617D87" w:rsidRPr="00E52C65" w:rsidRDefault="00617D87" w:rsidP="00A937A7">
            <w:pPr>
              <w:pStyle w:val="tabelatextocentralizado"/>
              <w:spacing w:before="0" w:beforeAutospacing="0" w:after="0" w:afterAutospacing="0"/>
              <w:ind w:left="60"/>
              <w:jc w:val="center"/>
              <w:rPr>
                <w:b/>
                <w:sz w:val="16"/>
                <w:szCs w:val="16"/>
              </w:rPr>
            </w:pPr>
            <w:r w:rsidRPr="00E52C65">
              <w:rPr>
                <w:b/>
                <w:sz w:val="16"/>
                <w:szCs w:val="16"/>
              </w:rPr>
              <w:t>Modelo</w:t>
            </w:r>
          </w:p>
        </w:tc>
        <w:tc>
          <w:tcPr>
            <w:tcW w:w="1701" w:type="dxa"/>
            <w:shd w:val="clear" w:color="auto" w:fill="auto"/>
            <w:vAlign w:val="center"/>
          </w:tcPr>
          <w:p w14:paraId="22929548" w14:textId="77777777" w:rsidR="00617D87" w:rsidRPr="007E243E" w:rsidRDefault="00617D87" w:rsidP="00A937A7">
            <w:pPr>
              <w:pStyle w:val="tabelatextocentralizado"/>
              <w:spacing w:before="0" w:beforeAutospacing="0" w:after="0" w:afterAutospacing="0"/>
              <w:ind w:left="60"/>
              <w:jc w:val="center"/>
              <w:rPr>
                <w:rStyle w:val="Forte"/>
                <w:bCs w:val="0"/>
                <w:sz w:val="16"/>
                <w:szCs w:val="16"/>
                <w:u w:val="single"/>
              </w:rPr>
            </w:pPr>
          </w:p>
        </w:tc>
        <w:tc>
          <w:tcPr>
            <w:tcW w:w="2268" w:type="dxa"/>
            <w:shd w:val="clear" w:color="auto" w:fill="D9D9D9" w:themeFill="background1" w:themeFillShade="D9"/>
            <w:vAlign w:val="center"/>
          </w:tcPr>
          <w:p w14:paraId="6C759EDB" w14:textId="77777777" w:rsidR="00617D87" w:rsidRPr="00E52C65" w:rsidRDefault="00617D87" w:rsidP="00A937A7">
            <w:pPr>
              <w:pStyle w:val="tabelatextocentralizado"/>
              <w:spacing w:before="0" w:beforeAutospacing="0" w:after="0" w:afterAutospacing="0"/>
              <w:ind w:left="60"/>
              <w:jc w:val="center"/>
              <w:rPr>
                <w:b/>
                <w:bCs/>
                <w:sz w:val="16"/>
                <w:szCs w:val="16"/>
              </w:rPr>
            </w:pPr>
            <w:r w:rsidRPr="00E52C65">
              <w:rPr>
                <w:b/>
                <w:bCs/>
                <w:sz w:val="16"/>
                <w:szCs w:val="16"/>
              </w:rPr>
              <w:t xml:space="preserve">Nº </w:t>
            </w:r>
            <w:r>
              <w:rPr>
                <w:b/>
                <w:bCs/>
                <w:sz w:val="16"/>
                <w:szCs w:val="16"/>
              </w:rPr>
              <w:t>Assentos Pax  Instalados</w:t>
            </w:r>
          </w:p>
        </w:tc>
        <w:tc>
          <w:tcPr>
            <w:tcW w:w="994" w:type="dxa"/>
            <w:shd w:val="clear" w:color="auto" w:fill="auto"/>
            <w:vAlign w:val="center"/>
          </w:tcPr>
          <w:p w14:paraId="775C1E22" w14:textId="77777777" w:rsidR="00617D87" w:rsidRPr="00C96D1D" w:rsidRDefault="00617D87" w:rsidP="00A937A7">
            <w:pPr>
              <w:pStyle w:val="tabelatextocentralizado"/>
              <w:spacing w:before="0" w:beforeAutospacing="0" w:after="0" w:afterAutospacing="0"/>
              <w:ind w:left="60"/>
              <w:jc w:val="center"/>
              <w:rPr>
                <w:rStyle w:val="Forte"/>
                <w:bCs w:val="0"/>
                <w:sz w:val="22"/>
                <w:szCs w:val="22"/>
                <w:u w:val="single"/>
              </w:rPr>
            </w:pPr>
          </w:p>
        </w:tc>
      </w:tr>
      <w:tr w:rsidR="00617D87" w14:paraId="07EACC49" w14:textId="77777777" w:rsidTr="00A937A7">
        <w:trPr>
          <w:trHeight w:val="298"/>
        </w:trPr>
        <w:tc>
          <w:tcPr>
            <w:tcW w:w="1129" w:type="dxa"/>
            <w:shd w:val="clear" w:color="auto" w:fill="D9D9D9" w:themeFill="background1" w:themeFillShade="D9"/>
            <w:vAlign w:val="center"/>
          </w:tcPr>
          <w:p w14:paraId="39D5B552" w14:textId="77777777" w:rsidR="00617D87" w:rsidRDefault="00617D87" w:rsidP="00A937A7">
            <w:pPr>
              <w:pStyle w:val="tabelatextocentralizado"/>
              <w:spacing w:before="0" w:beforeAutospacing="0" w:after="0" w:afterAutospacing="0"/>
              <w:ind w:left="60"/>
              <w:jc w:val="center"/>
              <w:rPr>
                <w:b/>
                <w:sz w:val="16"/>
                <w:szCs w:val="16"/>
              </w:rPr>
            </w:pPr>
            <w:r>
              <w:rPr>
                <w:b/>
                <w:sz w:val="16"/>
                <w:szCs w:val="16"/>
              </w:rPr>
              <w:t>Fabricante</w:t>
            </w:r>
          </w:p>
        </w:tc>
        <w:tc>
          <w:tcPr>
            <w:tcW w:w="2055" w:type="dxa"/>
            <w:shd w:val="clear" w:color="auto" w:fill="auto"/>
            <w:vAlign w:val="center"/>
          </w:tcPr>
          <w:p w14:paraId="5699CED3" w14:textId="77777777" w:rsidR="00617D87" w:rsidRPr="007E243E" w:rsidRDefault="00617D87" w:rsidP="00A937A7">
            <w:pPr>
              <w:pStyle w:val="tabelatextocentralizado"/>
              <w:spacing w:before="0" w:beforeAutospacing="0" w:after="0" w:afterAutospacing="0"/>
              <w:ind w:left="60"/>
              <w:jc w:val="center"/>
              <w:rPr>
                <w:rStyle w:val="Forte"/>
                <w:bCs w:val="0"/>
                <w:sz w:val="16"/>
                <w:szCs w:val="16"/>
                <w:u w:val="single"/>
              </w:rPr>
            </w:pPr>
          </w:p>
        </w:tc>
        <w:tc>
          <w:tcPr>
            <w:tcW w:w="922" w:type="dxa"/>
            <w:shd w:val="clear" w:color="auto" w:fill="D9D9D9" w:themeFill="background1" w:themeFillShade="D9"/>
            <w:vAlign w:val="center"/>
          </w:tcPr>
          <w:p w14:paraId="65A04BCB" w14:textId="77777777" w:rsidR="00617D87" w:rsidRPr="00E52C65" w:rsidRDefault="00617D87" w:rsidP="00A937A7">
            <w:pPr>
              <w:pStyle w:val="tabelatextocentralizado"/>
              <w:spacing w:before="0" w:beforeAutospacing="0" w:after="0" w:afterAutospacing="0"/>
              <w:ind w:left="60"/>
              <w:jc w:val="center"/>
              <w:rPr>
                <w:b/>
                <w:sz w:val="16"/>
                <w:szCs w:val="16"/>
              </w:rPr>
            </w:pPr>
            <w:r w:rsidRPr="00E52C65">
              <w:rPr>
                <w:b/>
                <w:sz w:val="16"/>
                <w:szCs w:val="16"/>
              </w:rPr>
              <w:t>Modelo</w:t>
            </w:r>
          </w:p>
        </w:tc>
        <w:tc>
          <w:tcPr>
            <w:tcW w:w="1701" w:type="dxa"/>
            <w:shd w:val="clear" w:color="auto" w:fill="auto"/>
            <w:vAlign w:val="center"/>
          </w:tcPr>
          <w:p w14:paraId="51888E1A" w14:textId="77777777" w:rsidR="00617D87" w:rsidRPr="007E243E" w:rsidRDefault="00617D87" w:rsidP="00A937A7">
            <w:pPr>
              <w:pStyle w:val="tabelatextocentralizado"/>
              <w:spacing w:before="0" w:beforeAutospacing="0" w:after="0" w:afterAutospacing="0"/>
              <w:ind w:left="60"/>
              <w:jc w:val="center"/>
              <w:rPr>
                <w:rStyle w:val="Forte"/>
                <w:bCs w:val="0"/>
                <w:sz w:val="16"/>
                <w:szCs w:val="16"/>
                <w:u w:val="single"/>
              </w:rPr>
            </w:pPr>
          </w:p>
        </w:tc>
        <w:tc>
          <w:tcPr>
            <w:tcW w:w="2268" w:type="dxa"/>
            <w:shd w:val="clear" w:color="auto" w:fill="D9D9D9" w:themeFill="background1" w:themeFillShade="D9"/>
            <w:vAlign w:val="center"/>
          </w:tcPr>
          <w:p w14:paraId="7EC04FBC" w14:textId="77777777" w:rsidR="00617D87" w:rsidRPr="00E52C65" w:rsidRDefault="00617D87" w:rsidP="00A937A7">
            <w:pPr>
              <w:pStyle w:val="tabelatextocentralizado"/>
              <w:spacing w:before="0" w:beforeAutospacing="0" w:after="0" w:afterAutospacing="0"/>
              <w:ind w:left="60"/>
              <w:jc w:val="center"/>
              <w:rPr>
                <w:b/>
                <w:bCs/>
                <w:sz w:val="16"/>
                <w:szCs w:val="16"/>
              </w:rPr>
            </w:pPr>
            <w:r w:rsidRPr="00E52C65">
              <w:rPr>
                <w:b/>
                <w:bCs/>
                <w:sz w:val="16"/>
                <w:szCs w:val="16"/>
              </w:rPr>
              <w:t xml:space="preserve">Nº </w:t>
            </w:r>
            <w:r>
              <w:rPr>
                <w:b/>
                <w:bCs/>
                <w:sz w:val="16"/>
                <w:szCs w:val="16"/>
              </w:rPr>
              <w:t>Assentos Pax  Instalados</w:t>
            </w:r>
          </w:p>
        </w:tc>
        <w:tc>
          <w:tcPr>
            <w:tcW w:w="994" w:type="dxa"/>
            <w:shd w:val="clear" w:color="auto" w:fill="auto"/>
            <w:vAlign w:val="center"/>
          </w:tcPr>
          <w:p w14:paraId="32BFECC3" w14:textId="77777777" w:rsidR="00617D87" w:rsidRPr="00C96D1D" w:rsidRDefault="00617D87" w:rsidP="00A937A7">
            <w:pPr>
              <w:pStyle w:val="tabelatextocentralizado"/>
              <w:spacing w:before="0" w:beforeAutospacing="0" w:after="0" w:afterAutospacing="0"/>
              <w:ind w:left="60"/>
              <w:jc w:val="center"/>
              <w:rPr>
                <w:rStyle w:val="Forte"/>
                <w:bCs w:val="0"/>
                <w:sz w:val="22"/>
                <w:szCs w:val="22"/>
                <w:u w:val="single"/>
              </w:rPr>
            </w:pPr>
          </w:p>
        </w:tc>
      </w:tr>
    </w:tbl>
    <w:p w14:paraId="071B2E84" w14:textId="77777777" w:rsidR="00617D87" w:rsidRDefault="00617D87"/>
    <w:tbl>
      <w:tblPr>
        <w:tblStyle w:val="Tabelacomgrade"/>
        <w:tblW w:w="9069" w:type="dxa"/>
        <w:tblLayout w:type="fixed"/>
        <w:tblLook w:val="04A0" w:firstRow="1" w:lastRow="0" w:firstColumn="1" w:lastColumn="0" w:noHBand="0" w:noVBand="1"/>
      </w:tblPr>
      <w:tblGrid>
        <w:gridCol w:w="2265"/>
        <w:gridCol w:w="2267"/>
        <w:gridCol w:w="2265"/>
        <w:gridCol w:w="2272"/>
      </w:tblGrid>
      <w:tr w:rsidR="007F4D8D" w14:paraId="39B61063" w14:textId="77777777" w:rsidTr="00071825">
        <w:trPr>
          <w:trHeight w:val="298"/>
        </w:trPr>
        <w:tc>
          <w:tcPr>
            <w:tcW w:w="9069" w:type="dxa"/>
            <w:gridSpan w:val="4"/>
            <w:shd w:val="clear" w:color="auto" w:fill="D9D9D9" w:themeFill="background1" w:themeFillShade="D9"/>
          </w:tcPr>
          <w:p w14:paraId="6F44B3E3" w14:textId="53CCACD9" w:rsidR="007F4D8D" w:rsidRPr="00A54F4B" w:rsidRDefault="007F4D8D" w:rsidP="007F4D8D">
            <w:pPr>
              <w:pStyle w:val="tabelatextocentralizado"/>
              <w:spacing w:before="0" w:beforeAutospacing="0" w:after="0" w:afterAutospacing="0"/>
              <w:ind w:left="60"/>
              <w:jc w:val="center"/>
              <w:rPr>
                <w:rStyle w:val="Forte"/>
                <w:sz w:val="22"/>
                <w:szCs w:val="22"/>
                <w:u w:val="single"/>
              </w:rPr>
            </w:pPr>
            <w:r>
              <w:rPr>
                <w:rStyle w:val="Forte"/>
                <w:sz w:val="22"/>
                <w:szCs w:val="22"/>
                <w:u w:val="single"/>
              </w:rPr>
              <w:t>Seção I</w:t>
            </w:r>
            <w:r w:rsidR="006B08A5">
              <w:rPr>
                <w:rStyle w:val="Forte"/>
                <w:sz w:val="22"/>
                <w:szCs w:val="22"/>
                <w:u w:val="single"/>
              </w:rPr>
              <w:t>I</w:t>
            </w:r>
            <w:r>
              <w:rPr>
                <w:rStyle w:val="Forte"/>
                <w:sz w:val="22"/>
                <w:szCs w:val="22"/>
                <w:u w:val="single"/>
              </w:rPr>
              <w:t xml:space="preserve"> – Composição do Manual de Manutenção</w:t>
            </w:r>
          </w:p>
        </w:tc>
      </w:tr>
      <w:tr w:rsidR="007F4D8D" w14:paraId="4270DCB2" w14:textId="77777777" w:rsidTr="00341F7F">
        <w:trPr>
          <w:trHeight w:val="89"/>
        </w:trPr>
        <w:tc>
          <w:tcPr>
            <w:tcW w:w="2265" w:type="dxa"/>
            <w:shd w:val="clear" w:color="auto" w:fill="auto"/>
          </w:tcPr>
          <w:p w14:paraId="2BBA5384" w14:textId="498B38C8" w:rsidR="007F4D8D" w:rsidRPr="002F27EA" w:rsidRDefault="007F4D8D" w:rsidP="007F4D8D">
            <w:pPr>
              <w:pStyle w:val="tabelatextocentralizado"/>
              <w:spacing w:before="0" w:beforeAutospacing="0" w:after="0" w:afterAutospacing="0"/>
              <w:rPr>
                <w:rStyle w:val="Forte"/>
                <w:sz w:val="20"/>
                <w:szCs w:val="20"/>
              </w:rPr>
            </w:pPr>
            <w:r w:rsidRPr="002F27EA">
              <w:rPr>
                <w:rStyle w:val="Forte"/>
                <w:sz w:val="20"/>
                <w:szCs w:val="20"/>
              </w:rPr>
              <w:t>MGM</w:t>
            </w:r>
            <w:r>
              <w:rPr>
                <w:rStyle w:val="Forte"/>
                <w:sz w:val="20"/>
                <w:szCs w:val="20"/>
              </w:rPr>
              <w:t>: SEI</w:t>
            </w:r>
            <w:r w:rsidR="00160914">
              <w:rPr>
                <w:rStyle w:val="Forte"/>
                <w:sz w:val="20"/>
                <w:szCs w:val="20"/>
              </w:rPr>
              <w:t xml:space="preserve"> Nº</w:t>
            </w:r>
          </w:p>
        </w:tc>
        <w:tc>
          <w:tcPr>
            <w:tcW w:w="2267" w:type="dxa"/>
            <w:shd w:val="clear" w:color="auto" w:fill="auto"/>
          </w:tcPr>
          <w:p w14:paraId="2622C20D" w14:textId="22F44226" w:rsidR="007F4D8D" w:rsidRPr="002F27EA" w:rsidRDefault="007F4D8D" w:rsidP="007F4D8D">
            <w:pPr>
              <w:pStyle w:val="tabelatextocentralizado"/>
              <w:spacing w:before="0" w:beforeAutospacing="0" w:after="0" w:afterAutospacing="0"/>
              <w:rPr>
                <w:rStyle w:val="Forte"/>
                <w:sz w:val="20"/>
                <w:szCs w:val="20"/>
              </w:rPr>
            </w:pPr>
            <w:r w:rsidRPr="002F27EA">
              <w:rPr>
                <w:rStyle w:val="Forte"/>
                <w:sz w:val="20"/>
                <w:szCs w:val="20"/>
              </w:rPr>
              <w:t>SASC</w:t>
            </w:r>
            <w:r>
              <w:rPr>
                <w:rStyle w:val="Forte"/>
                <w:sz w:val="20"/>
                <w:szCs w:val="20"/>
              </w:rPr>
              <w:t>: SEI</w:t>
            </w:r>
            <w:r w:rsidR="00160914">
              <w:rPr>
                <w:rStyle w:val="Forte"/>
                <w:sz w:val="20"/>
                <w:szCs w:val="20"/>
              </w:rPr>
              <w:t xml:space="preserve"> Nº</w:t>
            </w:r>
          </w:p>
        </w:tc>
        <w:tc>
          <w:tcPr>
            <w:tcW w:w="2265" w:type="dxa"/>
            <w:shd w:val="clear" w:color="auto" w:fill="auto"/>
          </w:tcPr>
          <w:p w14:paraId="1E7B310F" w14:textId="0F9A6906" w:rsidR="007F4D8D" w:rsidRPr="002F27EA" w:rsidRDefault="007F4D8D" w:rsidP="007F4D8D">
            <w:pPr>
              <w:pStyle w:val="tabelatextocentralizado"/>
              <w:spacing w:before="0" w:beforeAutospacing="0" w:after="0" w:afterAutospacing="0"/>
              <w:rPr>
                <w:rStyle w:val="Forte"/>
                <w:sz w:val="20"/>
                <w:szCs w:val="20"/>
              </w:rPr>
            </w:pPr>
            <w:r w:rsidRPr="002F27EA">
              <w:rPr>
                <w:rStyle w:val="Forte"/>
                <w:sz w:val="20"/>
                <w:szCs w:val="20"/>
              </w:rPr>
              <w:t>PMA</w:t>
            </w:r>
            <w:r>
              <w:rPr>
                <w:rStyle w:val="Forte"/>
                <w:sz w:val="20"/>
                <w:szCs w:val="20"/>
              </w:rPr>
              <w:t>: SEI</w:t>
            </w:r>
            <w:r w:rsidR="00160914">
              <w:rPr>
                <w:rStyle w:val="Forte"/>
                <w:sz w:val="20"/>
                <w:szCs w:val="20"/>
              </w:rPr>
              <w:t xml:space="preserve"> Nº</w:t>
            </w:r>
          </w:p>
        </w:tc>
        <w:tc>
          <w:tcPr>
            <w:tcW w:w="2272" w:type="dxa"/>
            <w:shd w:val="clear" w:color="auto" w:fill="auto"/>
          </w:tcPr>
          <w:p w14:paraId="48DC31D7" w14:textId="31BBCE04" w:rsidR="007F4D8D" w:rsidRPr="002F27EA" w:rsidRDefault="007F4D8D" w:rsidP="007F4D8D">
            <w:pPr>
              <w:pStyle w:val="tabelatextocentralizado"/>
              <w:spacing w:before="0" w:beforeAutospacing="0" w:after="0" w:afterAutospacing="0"/>
              <w:rPr>
                <w:rStyle w:val="Forte"/>
                <w:sz w:val="20"/>
                <w:szCs w:val="20"/>
              </w:rPr>
            </w:pPr>
            <w:r w:rsidRPr="002F27EA">
              <w:rPr>
                <w:rStyle w:val="Forte"/>
                <w:sz w:val="20"/>
                <w:szCs w:val="20"/>
              </w:rPr>
              <w:t>PTM</w:t>
            </w:r>
            <w:r>
              <w:rPr>
                <w:rStyle w:val="Forte"/>
                <w:sz w:val="20"/>
                <w:szCs w:val="20"/>
              </w:rPr>
              <w:t>:SEI</w:t>
            </w:r>
            <w:r w:rsidR="00160914">
              <w:rPr>
                <w:rStyle w:val="Forte"/>
                <w:sz w:val="20"/>
                <w:szCs w:val="20"/>
              </w:rPr>
              <w:t xml:space="preserve"> Nº</w:t>
            </w:r>
          </w:p>
        </w:tc>
      </w:tr>
      <w:tr w:rsidR="007F4D8D" w14:paraId="493C7A4F" w14:textId="77777777" w:rsidTr="00341F7F">
        <w:trPr>
          <w:trHeight w:val="88"/>
        </w:trPr>
        <w:tc>
          <w:tcPr>
            <w:tcW w:w="2265" w:type="dxa"/>
            <w:shd w:val="clear" w:color="auto" w:fill="auto"/>
          </w:tcPr>
          <w:p w14:paraId="0DFB0164" w14:textId="35BD024C" w:rsidR="007F4D8D" w:rsidRPr="002F27EA" w:rsidRDefault="007F4D8D" w:rsidP="007F4D8D">
            <w:pPr>
              <w:pStyle w:val="tabelatextocentralizado"/>
              <w:spacing w:before="0" w:beforeAutospacing="0" w:after="0" w:afterAutospacing="0"/>
              <w:rPr>
                <w:rStyle w:val="Forte"/>
                <w:sz w:val="20"/>
                <w:szCs w:val="20"/>
              </w:rPr>
            </w:pPr>
            <w:r>
              <w:rPr>
                <w:rStyle w:val="Forte"/>
                <w:sz w:val="20"/>
                <w:szCs w:val="20"/>
              </w:rPr>
              <w:t>OUTROS</w:t>
            </w:r>
            <w:r w:rsidR="00160914">
              <w:rPr>
                <w:rStyle w:val="Forte"/>
                <w:sz w:val="20"/>
                <w:szCs w:val="20"/>
              </w:rPr>
              <w:t>: SEI Nº</w:t>
            </w:r>
          </w:p>
        </w:tc>
        <w:tc>
          <w:tcPr>
            <w:tcW w:w="2267" w:type="dxa"/>
            <w:shd w:val="clear" w:color="auto" w:fill="auto"/>
          </w:tcPr>
          <w:p w14:paraId="71710DED" w14:textId="77777777" w:rsidR="007F4D8D" w:rsidRPr="002F27EA" w:rsidRDefault="007F4D8D" w:rsidP="007F4D8D">
            <w:pPr>
              <w:pStyle w:val="tabelatextocentralizado"/>
              <w:spacing w:before="0" w:beforeAutospacing="0" w:after="0" w:afterAutospacing="0"/>
              <w:rPr>
                <w:rStyle w:val="Forte"/>
                <w:sz w:val="20"/>
                <w:szCs w:val="20"/>
              </w:rPr>
            </w:pPr>
          </w:p>
        </w:tc>
        <w:tc>
          <w:tcPr>
            <w:tcW w:w="2265" w:type="dxa"/>
            <w:shd w:val="clear" w:color="auto" w:fill="auto"/>
          </w:tcPr>
          <w:p w14:paraId="19302A92" w14:textId="77777777" w:rsidR="007F4D8D" w:rsidRPr="002F27EA" w:rsidRDefault="007F4D8D" w:rsidP="007F4D8D">
            <w:pPr>
              <w:pStyle w:val="tabelatextocentralizado"/>
              <w:spacing w:before="0" w:beforeAutospacing="0" w:after="0" w:afterAutospacing="0"/>
              <w:rPr>
                <w:rStyle w:val="Forte"/>
                <w:sz w:val="20"/>
                <w:szCs w:val="20"/>
              </w:rPr>
            </w:pPr>
          </w:p>
        </w:tc>
        <w:tc>
          <w:tcPr>
            <w:tcW w:w="2272" w:type="dxa"/>
            <w:shd w:val="clear" w:color="auto" w:fill="auto"/>
          </w:tcPr>
          <w:p w14:paraId="4B1394B3" w14:textId="446C68BD" w:rsidR="007F4D8D" w:rsidRPr="002F27EA" w:rsidRDefault="007F4D8D" w:rsidP="007F4D8D">
            <w:pPr>
              <w:pStyle w:val="tabelatextocentralizado"/>
              <w:spacing w:before="0" w:beforeAutospacing="0" w:after="0" w:afterAutospacing="0"/>
              <w:rPr>
                <w:rStyle w:val="Forte"/>
                <w:sz w:val="20"/>
                <w:szCs w:val="20"/>
              </w:rPr>
            </w:pPr>
          </w:p>
        </w:tc>
      </w:tr>
      <w:tr w:rsidR="007F4D8D" w14:paraId="3473A6E9" w14:textId="77777777" w:rsidTr="00341F7F">
        <w:trPr>
          <w:trHeight w:val="88"/>
        </w:trPr>
        <w:tc>
          <w:tcPr>
            <w:tcW w:w="2265" w:type="dxa"/>
            <w:shd w:val="clear" w:color="auto" w:fill="auto"/>
          </w:tcPr>
          <w:p w14:paraId="66A651E5" w14:textId="77777777" w:rsidR="007F4D8D" w:rsidRPr="002F27EA" w:rsidRDefault="007F4D8D" w:rsidP="007F4D8D">
            <w:pPr>
              <w:pStyle w:val="tabelatextocentralizado"/>
              <w:spacing w:before="0" w:beforeAutospacing="0" w:after="0" w:afterAutospacing="0"/>
              <w:rPr>
                <w:rStyle w:val="Forte"/>
                <w:sz w:val="20"/>
                <w:szCs w:val="20"/>
              </w:rPr>
            </w:pPr>
          </w:p>
        </w:tc>
        <w:tc>
          <w:tcPr>
            <w:tcW w:w="2267" w:type="dxa"/>
            <w:shd w:val="clear" w:color="auto" w:fill="auto"/>
          </w:tcPr>
          <w:p w14:paraId="15A0BCAC" w14:textId="77777777" w:rsidR="007F4D8D" w:rsidRPr="002F27EA" w:rsidRDefault="007F4D8D" w:rsidP="007F4D8D">
            <w:pPr>
              <w:pStyle w:val="tabelatextocentralizado"/>
              <w:spacing w:before="0" w:beforeAutospacing="0" w:after="0" w:afterAutospacing="0"/>
              <w:rPr>
                <w:rStyle w:val="Forte"/>
                <w:sz w:val="20"/>
                <w:szCs w:val="20"/>
              </w:rPr>
            </w:pPr>
          </w:p>
        </w:tc>
        <w:tc>
          <w:tcPr>
            <w:tcW w:w="2265" w:type="dxa"/>
            <w:shd w:val="clear" w:color="auto" w:fill="auto"/>
          </w:tcPr>
          <w:p w14:paraId="5272DD56" w14:textId="77777777" w:rsidR="007F4D8D" w:rsidRPr="002F27EA" w:rsidRDefault="007F4D8D" w:rsidP="007F4D8D">
            <w:pPr>
              <w:pStyle w:val="tabelatextocentralizado"/>
              <w:spacing w:before="0" w:beforeAutospacing="0" w:after="0" w:afterAutospacing="0"/>
              <w:rPr>
                <w:rStyle w:val="Forte"/>
                <w:sz w:val="20"/>
                <w:szCs w:val="20"/>
              </w:rPr>
            </w:pPr>
          </w:p>
        </w:tc>
        <w:tc>
          <w:tcPr>
            <w:tcW w:w="2272" w:type="dxa"/>
            <w:shd w:val="clear" w:color="auto" w:fill="auto"/>
          </w:tcPr>
          <w:p w14:paraId="1BA217B1" w14:textId="77777777" w:rsidR="007F4D8D" w:rsidRPr="002F27EA" w:rsidRDefault="007F4D8D" w:rsidP="007F4D8D">
            <w:pPr>
              <w:pStyle w:val="tabelatextocentralizado"/>
              <w:spacing w:before="0" w:beforeAutospacing="0" w:after="0" w:afterAutospacing="0"/>
              <w:rPr>
                <w:rStyle w:val="Forte"/>
                <w:sz w:val="20"/>
                <w:szCs w:val="20"/>
              </w:rPr>
            </w:pPr>
          </w:p>
        </w:tc>
      </w:tr>
    </w:tbl>
    <w:p w14:paraId="72724135" w14:textId="77777777" w:rsidR="005B7D76" w:rsidRDefault="005B7D76"/>
    <w:p w14:paraId="75A6F3A8" w14:textId="77777777" w:rsidR="00B87A1E" w:rsidRDefault="00B87A1E"/>
    <w:p w14:paraId="538F7585" w14:textId="77777777" w:rsidR="00B87A1E" w:rsidRDefault="00B87A1E"/>
    <w:p w14:paraId="13BCB53A" w14:textId="77777777" w:rsidR="00B87A1E" w:rsidRDefault="00B87A1E"/>
    <w:tbl>
      <w:tblPr>
        <w:tblStyle w:val="Tabelacomgrade"/>
        <w:tblW w:w="9069" w:type="dxa"/>
        <w:tblLayout w:type="fixed"/>
        <w:tblLook w:val="04A0" w:firstRow="1" w:lastRow="0" w:firstColumn="1" w:lastColumn="0" w:noHBand="0" w:noVBand="1"/>
      </w:tblPr>
      <w:tblGrid>
        <w:gridCol w:w="846"/>
        <w:gridCol w:w="1843"/>
        <w:gridCol w:w="4577"/>
        <w:gridCol w:w="1032"/>
        <w:gridCol w:w="771"/>
      </w:tblGrid>
      <w:tr w:rsidR="007F4D8D" w14:paraId="59888C37" w14:textId="77777777" w:rsidTr="00071825">
        <w:trPr>
          <w:trHeight w:val="298"/>
        </w:trPr>
        <w:tc>
          <w:tcPr>
            <w:tcW w:w="9069" w:type="dxa"/>
            <w:gridSpan w:val="5"/>
            <w:shd w:val="clear" w:color="auto" w:fill="D9D9D9" w:themeFill="background1" w:themeFillShade="D9"/>
          </w:tcPr>
          <w:p w14:paraId="18F06612" w14:textId="6E0FF63E" w:rsidR="007F4D8D" w:rsidRPr="002208B8" w:rsidRDefault="007F4D8D" w:rsidP="007F4D8D">
            <w:pPr>
              <w:pStyle w:val="tabelatextocentralizado"/>
              <w:spacing w:before="0" w:beforeAutospacing="0" w:after="0" w:afterAutospacing="0"/>
              <w:ind w:left="60"/>
              <w:jc w:val="center"/>
              <w:rPr>
                <w:rStyle w:val="Forte"/>
                <w:b w:val="0"/>
                <w:bCs w:val="0"/>
              </w:rPr>
            </w:pPr>
            <w:r>
              <w:rPr>
                <w:rStyle w:val="Forte"/>
                <w:sz w:val="22"/>
                <w:szCs w:val="22"/>
                <w:u w:val="single"/>
              </w:rPr>
              <w:t>Seção I</w:t>
            </w:r>
            <w:r w:rsidR="006B08A5">
              <w:rPr>
                <w:rStyle w:val="Forte"/>
                <w:sz w:val="22"/>
                <w:szCs w:val="22"/>
                <w:u w:val="single"/>
              </w:rPr>
              <w:t>I</w:t>
            </w:r>
            <w:r>
              <w:rPr>
                <w:rStyle w:val="Forte"/>
                <w:sz w:val="22"/>
                <w:szCs w:val="22"/>
                <w:u w:val="single"/>
              </w:rPr>
              <w:t>I – Referência cruzada de conformidade com o Manual de Manutenção</w:t>
            </w:r>
          </w:p>
        </w:tc>
      </w:tr>
      <w:tr w:rsidR="007F4D8D" w:rsidRPr="00A830A4" w14:paraId="3A6DF215" w14:textId="77777777" w:rsidTr="00074F24">
        <w:trPr>
          <w:trHeight w:val="251"/>
        </w:trPr>
        <w:tc>
          <w:tcPr>
            <w:tcW w:w="846" w:type="dxa"/>
            <w:shd w:val="clear" w:color="auto" w:fill="D9D9D9" w:themeFill="background1" w:themeFillShade="D9"/>
          </w:tcPr>
          <w:p w14:paraId="5E90B4AB" w14:textId="35BE5093" w:rsidR="007F4D8D" w:rsidRPr="00CC44D1" w:rsidRDefault="007F4D8D" w:rsidP="007F4D8D">
            <w:pPr>
              <w:jc w:val="center"/>
              <w:rPr>
                <w:rFonts w:ascii="Times New Roman" w:hAnsi="Times New Roman" w:cs="Times New Roman"/>
                <w:b/>
                <w:sz w:val="16"/>
                <w:szCs w:val="16"/>
              </w:rPr>
            </w:pPr>
            <w:r>
              <w:rPr>
                <w:rFonts w:ascii="Times New Roman" w:hAnsi="Times New Roman" w:cs="Times New Roman"/>
                <w:b/>
                <w:sz w:val="16"/>
                <w:szCs w:val="16"/>
              </w:rPr>
              <w:t>Item</w:t>
            </w:r>
          </w:p>
        </w:tc>
        <w:tc>
          <w:tcPr>
            <w:tcW w:w="1843" w:type="dxa"/>
            <w:shd w:val="clear" w:color="auto" w:fill="D9D9D9" w:themeFill="background1" w:themeFillShade="D9"/>
            <w:vAlign w:val="center"/>
          </w:tcPr>
          <w:p w14:paraId="3D759D39" w14:textId="015446CC" w:rsidR="007F4D8D" w:rsidRPr="00CC44D1" w:rsidRDefault="007F4D8D" w:rsidP="007F4D8D">
            <w:pPr>
              <w:jc w:val="center"/>
              <w:rPr>
                <w:rFonts w:ascii="Times New Roman" w:hAnsi="Times New Roman" w:cs="Times New Roman"/>
                <w:b/>
                <w:sz w:val="16"/>
                <w:szCs w:val="16"/>
              </w:rPr>
            </w:pPr>
            <w:r>
              <w:rPr>
                <w:rFonts w:ascii="Times New Roman" w:hAnsi="Times New Roman" w:cs="Times New Roman"/>
                <w:b/>
                <w:sz w:val="16"/>
                <w:szCs w:val="16"/>
              </w:rPr>
              <w:t>Enquadramento</w:t>
            </w:r>
          </w:p>
        </w:tc>
        <w:tc>
          <w:tcPr>
            <w:tcW w:w="4577" w:type="dxa"/>
            <w:shd w:val="clear" w:color="auto" w:fill="D9D9D9" w:themeFill="background1" w:themeFillShade="D9"/>
            <w:vAlign w:val="center"/>
          </w:tcPr>
          <w:p w14:paraId="59B551DF" w14:textId="54318F3F" w:rsidR="007F4D8D" w:rsidRPr="00CC44D1" w:rsidRDefault="007F4D8D" w:rsidP="007F4D8D">
            <w:pPr>
              <w:jc w:val="center"/>
              <w:rPr>
                <w:rFonts w:ascii="Times New Roman" w:hAnsi="Times New Roman" w:cs="Times New Roman"/>
                <w:b/>
                <w:sz w:val="16"/>
                <w:szCs w:val="16"/>
              </w:rPr>
            </w:pPr>
            <w:r>
              <w:rPr>
                <w:rFonts w:ascii="Times New Roman" w:hAnsi="Times New Roman" w:cs="Times New Roman"/>
                <w:b/>
                <w:sz w:val="16"/>
                <w:szCs w:val="16"/>
              </w:rPr>
              <w:t>PROCEDIMENTO</w:t>
            </w:r>
          </w:p>
        </w:tc>
        <w:tc>
          <w:tcPr>
            <w:tcW w:w="1032" w:type="dxa"/>
            <w:shd w:val="clear" w:color="auto" w:fill="D9D9D9" w:themeFill="background1" w:themeFillShade="D9"/>
            <w:vAlign w:val="center"/>
          </w:tcPr>
          <w:p w14:paraId="1C12CB2E" w14:textId="679B92E2" w:rsidR="007F4D8D" w:rsidRPr="00CC44D1" w:rsidRDefault="007F4D8D" w:rsidP="007F4D8D">
            <w:pPr>
              <w:jc w:val="center"/>
              <w:rPr>
                <w:rFonts w:ascii="Times New Roman" w:hAnsi="Times New Roman" w:cs="Times New Roman"/>
                <w:b/>
                <w:sz w:val="16"/>
                <w:szCs w:val="16"/>
              </w:rPr>
            </w:pPr>
            <w:r>
              <w:rPr>
                <w:rFonts w:ascii="Times New Roman" w:hAnsi="Times New Roman" w:cs="Times New Roman"/>
                <w:b/>
                <w:sz w:val="16"/>
                <w:szCs w:val="16"/>
              </w:rPr>
              <w:t>MANUAL</w:t>
            </w:r>
          </w:p>
        </w:tc>
        <w:tc>
          <w:tcPr>
            <w:tcW w:w="771" w:type="dxa"/>
            <w:shd w:val="clear" w:color="auto" w:fill="D9D9D9" w:themeFill="background1" w:themeFillShade="D9"/>
            <w:vAlign w:val="center"/>
          </w:tcPr>
          <w:p w14:paraId="18095E28" w14:textId="331A55CC" w:rsidR="007F4D8D" w:rsidRPr="00CC44D1" w:rsidRDefault="007F4D8D" w:rsidP="007F4D8D">
            <w:pPr>
              <w:jc w:val="center"/>
              <w:rPr>
                <w:rFonts w:ascii="Times New Roman" w:hAnsi="Times New Roman" w:cs="Times New Roman"/>
                <w:b/>
                <w:sz w:val="16"/>
                <w:szCs w:val="16"/>
              </w:rPr>
            </w:pPr>
            <w:r>
              <w:rPr>
                <w:rFonts w:ascii="Times New Roman" w:hAnsi="Times New Roman" w:cs="Times New Roman"/>
                <w:b/>
                <w:sz w:val="16"/>
                <w:szCs w:val="16"/>
              </w:rPr>
              <w:t>SEÇÃO</w:t>
            </w:r>
          </w:p>
        </w:tc>
      </w:tr>
    </w:tbl>
    <w:p w14:paraId="48E443A2" w14:textId="77777777" w:rsidR="00154AE1" w:rsidRDefault="00154AE1"/>
    <w:tbl>
      <w:tblPr>
        <w:tblStyle w:val="Tabelacomgrade"/>
        <w:tblW w:w="9069" w:type="dxa"/>
        <w:tblLayout w:type="fixed"/>
        <w:tblLook w:val="04A0" w:firstRow="1" w:lastRow="0" w:firstColumn="1" w:lastColumn="0" w:noHBand="0" w:noVBand="1"/>
      </w:tblPr>
      <w:tblGrid>
        <w:gridCol w:w="846"/>
        <w:gridCol w:w="1843"/>
        <w:gridCol w:w="4577"/>
        <w:gridCol w:w="1032"/>
        <w:gridCol w:w="771"/>
      </w:tblGrid>
      <w:tr w:rsidR="007F4D8D" w:rsidRPr="00CC44D1" w14:paraId="1F6D23A5" w14:textId="77777777" w:rsidTr="00071825">
        <w:trPr>
          <w:trHeight w:val="251"/>
        </w:trPr>
        <w:tc>
          <w:tcPr>
            <w:tcW w:w="9069" w:type="dxa"/>
            <w:gridSpan w:val="5"/>
            <w:shd w:val="clear" w:color="auto" w:fill="F2F2F2" w:themeFill="background1" w:themeFillShade="F2"/>
          </w:tcPr>
          <w:p w14:paraId="674A10A3" w14:textId="1BC5DE47" w:rsidR="007F4D8D" w:rsidRPr="00D257DA" w:rsidRDefault="007F4D8D" w:rsidP="007F4D8D">
            <w:pPr>
              <w:jc w:val="center"/>
              <w:rPr>
                <w:rFonts w:ascii="Times New Roman" w:hAnsi="Times New Roman" w:cs="Times New Roman"/>
                <w:b/>
                <w:bCs/>
              </w:rPr>
            </w:pPr>
            <w:r w:rsidRPr="00891D9F">
              <w:rPr>
                <w:rFonts w:ascii="Times New Roman" w:hAnsi="Times New Roman" w:cs="Times New Roman"/>
                <w:b/>
                <w:bCs/>
              </w:rPr>
              <w:t xml:space="preserve">ELEMENTO 1: </w:t>
            </w:r>
            <w:r w:rsidRPr="00891D9F">
              <w:rPr>
                <w:rFonts w:ascii="Times New Roman" w:hAnsi="Times New Roman" w:cs="Times New Roman"/>
                <w:b/>
              </w:rPr>
              <w:t>RESPONSABILIDADE PELA AERONAVEGABILIDADE</w:t>
            </w:r>
          </w:p>
        </w:tc>
      </w:tr>
      <w:tr w:rsidR="007F4D8D" w:rsidRPr="00CC44D1" w14:paraId="59BF4FB3" w14:textId="77777777" w:rsidTr="00925FB5">
        <w:trPr>
          <w:trHeight w:val="251"/>
        </w:trPr>
        <w:tc>
          <w:tcPr>
            <w:tcW w:w="846" w:type="dxa"/>
            <w:shd w:val="clear" w:color="auto" w:fill="F2F2F2" w:themeFill="background1" w:themeFillShade="F2"/>
            <w:vAlign w:val="center"/>
          </w:tcPr>
          <w:p w14:paraId="481CA26F" w14:textId="6512A9FB" w:rsidR="007F4D8D" w:rsidRPr="00074F24" w:rsidRDefault="007F4D8D" w:rsidP="006C6D00">
            <w:pPr>
              <w:jc w:val="center"/>
              <w:rPr>
                <w:rFonts w:cstheme="minorHAnsi"/>
                <w:color w:val="000000"/>
                <w:sz w:val="20"/>
                <w:szCs w:val="20"/>
              </w:rPr>
            </w:pPr>
            <w:r w:rsidRPr="00074F24">
              <w:rPr>
                <w:rFonts w:ascii="Times" w:hAnsi="Times" w:cs="Times"/>
                <w:color w:val="000000"/>
                <w:sz w:val="20"/>
                <w:szCs w:val="20"/>
              </w:rPr>
              <w:t>1.1</w:t>
            </w:r>
          </w:p>
        </w:tc>
        <w:tc>
          <w:tcPr>
            <w:tcW w:w="1843" w:type="dxa"/>
            <w:shd w:val="clear" w:color="auto" w:fill="F2F2F2" w:themeFill="background1" w:themeFillShade="F2"/>
            <w:vAlign w:val="center"/>
          </w:tcPr>
          <w:p w14:paraId="0DA6F9DE" w14:textId="77777777" w:rsidR="00EF2DAA" w:rsidRPr="00074F24" w:rsidRDefault="00EF2DAA" w:rsidP="00846B9D">
            <w:pPr>
              <w:jc w:val="center"/>
              <w:rPr>
                <w:rFonts w:ascii="Times" w:hAnsi="Times" w:cs="Times"/>
                <w:color w:val="000000"/>
                <w:sz w:val="20"/>
                <w:szCs w:val="20"/>
              </w:rPr>
            </w:pPr>
            <w:r w:rsidRPr="00074F24">
              <w:rPr>
                <w:rFonts w:ascii="Times" w:hAnsi="Times" w:cs="Times"/>
                <w:color w:val="000000"/>
                <w:sz w:val="20"/>
                <w:szCs w:val="20"/>
              </w:rPr>
              <w:t>RBAC 135.413</w:t>
            </w:r>
          </w:p>
          <w:p w14:paraId="59CC6149" w14:textId="2798122C" w:rsidR="00EF2DAA" w:rsidRPr="00074F24" w:rsidRDefault="00EF2DAA" w:rsidP="00846B9D">
            <w:pPr>
              <w:jc w:val="center"/>
              <w:rPr>
                <w:rFonts w:ascii="Times" w:hAnsi="Times" w:cs="Times"/>
                <w:color w:val="000000"/>
                <w:sz w:val="20"/>
                <w:szCs w:val="20"/>
              </w:rPr>
            </w:pPr>
          </w:p>
          <w:p w14:paraId="10BD0ABC" w14:textId="77777777" w:rsidR="00EF2DAA" w:rsidRPr="00074F24" w:rsidRDefault="00EF2DAA" w:rsidP="00846B9D">
            <w:pPr>
              <w:jc w:val="center"/>
              <w:rPr>
                <w:rFonts w:ascii="Times" w:hAnsi="Times" w:cs="Times"/>
                <w:color w:val="000000"/>
                <w:sz w:val="20"/>
                <w:szCs w:val="20"/>
              </w:rPr>
            </w:pPr>
            <w:r w:rsidRPr="00074F24">
              <w:rPr>
                <w:rFonts w:ascii="Times" w:hAnsi="Times" w:cs="Times"/>
                <w:color w:val="000000"/>
                <w:sz w:val="20"/>
                <w:szCs w:val="20"/>
              </w:rPr>
              <w:t>IS 120-016, Seções 7.3.1.1 e 7.3.1.2</w:t>
            </w:r>
          </w:p>
          <w:p w14:paraId="0D904888" w14:textId="743AC510" w:rsidR="007F4D8D" w:rsidRPr="00074F24" w:rsidRDefault="007F4D8D" w:rsidP="007F4D8D">
            <w:pPr>
              <w:jc w:val="center"/>
              <w:rPr>
                <w:rFonts w:cstheme="minorHAnsi"/>
                <w:color w:val="000000"/>
                <w:sz w:val="20"/>
                <w:szCs w:val="20"/>
              </w:rPr>
            </w:pPr>
          </w:p>
        </w:tc>
        <w:tc>
          <w:tcPr>
            <w:tcW w:w="4577" w:type="dxa"/>
            <w:shd w:val="clear" w:color="auto" w:fill="F2F2F2" w:themeFill="background1" w:themeFillShade="F2"/>
            <w:vAlign w:val="center"/>
          </w:tcPr>
          <w:p w14:paraId="46B527CA" w14:textId="36D44EAD" w:rsidR="004F6B28" w:rsidRPr="00074F24" w:rsidRDefault="004F6B28" w:rsidP="004F6B28">
            <w:pPr>
              <w:jc w:val="both"/>
              <w:rPr>
                <w:rFonts w:ascii="Times" w:hAnsi="Times" w:cs="Times"/>
                <w:color w:val="000000"/>
                <w:sz w:val="20"/>
                <w:szCs w:val="20"/>
              </w:rPr>
            </w:pPr>
            <w:r w:rsidRPr="00074F24">
              <w:rPr>
                <w:rFonts w:ascii="Times" w:hAnsi="Times" w:cs="Times"/>
                <w:color w:val="000000"/>
                <w:sz w:val="20"/>
                <w:szCs w:val="20"/>
              </w:rPr>
              <w:t xml:space="preserve">As políticas e procedimentos administrativos do operador estão definidos e constam </w:t>
            </w:r>
            <w:r w:rsidR="0005745D">
              <w:rPr>
                <w:rFonts w:ascii="Times" w:hAnsi="Times" w:cs="Times"/>
                <w:color w:val="000000"/>
                <w:sz w:val="20"/>
                <w:szCs w:val="20"/>
              </w:rPr>
              <w:t>em</w:t>
            </w:r>
            <w:r w:rsidRPr="00074F24">
              <w:rPr>
                <w:rFonts w:ascii="Times" w:hAnsi="Times" w:cs="Times"/>
                <w:color w:val="000000"/>
                <w:sz w:val="20"/>
                <w:szCs w:val="20"/>
              </w:rPr>
              <w:t xml:space="preserve"> seu manual de manutenção, definindo que o detentor de ce</w:t>
            </w:r>
            <w:r w:rsidR="00846B9D" w:rsidRPr="00074F24">
              <w:rPr>
                <w:rFonts w:ascii="Times" w:hAnsi="Times" w:cs="Times"/>
                <w:color w:val="000000"/>
                <w:sz w:val="20"/>
                <w:szCs w:val="20"/>
              </w:rPr>
              <w:t xml:space="preserve">rtificado emitido conforme o RBAC </w:t>
            </w:r>
            <w:r w:rsidRPr="00074F24">
              <w:rPr>
                <w:rFonts w:ascii="Times" w:hAnsi="Times" w:cs="Times"/>
                <w:color w:val="000000"/>
                <w:sz w:val="20"/>
                <w:szCs w:val="20"/>
              </w:rPr>
              <w:t>119:</w:t>
            </w:r>
          </w:p>
          <w:p w14:paraId="2EC44188" w14:textId="2DD57AD7" w:rsidR="004F6B28" w:rsidRPr="00074F24" w:rsidRDefault="004F6B28" w:rsidP="004F6B28">
            <w:pPr>
              <w:jc w:val="both"/>
              <w:rPr>
                <w:rFonts w:ascii="Times" w:hAnsi="Times" w:cs="Times"/>
                <w:color w:val="000000"/>
                <w:sz w:val="20"/>
                <w:szCs w:val="20"/>
              </w:rPr>
            </w:pPr>
            <w:r w:rsidRPr="00074F24">
              <w:rPr>
                <w:rFonts w:ascii="Times" w:hAnsi="Times" w:cs="Times"/>
                <w:color w:val="000000"/>
                <w:sz w:val="20"/>
                <w:szCs w:val="20"/>
              </w:rPr>
              <w:t xml:space="preserve">a) </w:t>
            </w:r>
            <w:r w:rsidR="00846B9D" w:rsidRPr="00074F24">
              <w:rPr>
                <w:rFonts w:ascii="Times" w:hAnsi="Times" w:cs="Times"/>
                <w:color w:val="000000"/>
                <w:sz w:val="20"/>
                <w:szCs w:val="20"/>
              </w:rPr>
              <w:t>É</w:t>
            </w:r>
            <w:r w:rsidRPr="00074F24">
              <w:rPr>
                <w:rFonts w:ascii="Times" w:hAnsi="Times" w:cs="Times"/>
                <w:color w:val="000000"/>
                <w:sz w:val="20"/>
                <w:szCs w:val="20"/>
              </w:rPr>
              <w:t xml:space="preserve"> o principal responsável pela aeronavegabilidade de sua aeronave e pela execução de todos os serviços de manutenção ou alterações.</w:t>
            </w:r>
          </w:p>
          <w:p w14:paraId="3A12CD62" w14:textId="77777777" w:rsidR="004F6B28" w:rsidRPr="00074F24" w:rsidRDefault="004F6B28" w:rsidP="004F6B28">
            <w:pPr>
              <w:jc w:val="both"/>
              <w:rPr>
                <w:rFonts w:ascii="Times" w:hAnsi="Times" w:cs="Times"/>
                <w:color w:val="000000"/>
                <w:sz w:val="20"/>
                <w:szCs w:val="20"/>
              </w:rPr>
            </w:pPr>
            <w:r w:rsidRPr="00074F24">
              <w:rPr>
                <w:rFonts w:ascii="Times" w:hAnsi="Times" w:cs="Times"/>
                <w:color w:val="000000"/>
                <w:sz w:val="20"/>
                <w:szCs w:val="20"/>
              </w:rPr>
              <w:t>b) Qualquer trabalho realizado na aeronave, seja pela própria empresa ou por provedor de manutenção, deverá estar sob direção e controle do detentor de certificado e seguir seu PMAC.</w:t>
            </w:r>
          </w:p>
          <w:p w14:paraId="733B3277" w14:textId="546904A0" w:rsidR="007F4D8D" w:rsidRPr="00074F24" w:rsidRDefault="004F6B28" w:rsidP="004F6B28">
            <w:pPr>
              <w:jc w:val="both"/>
              <w:rPr>
                <w:rFonts w:ascii="Times" w:eastAsia="Times New Roman" w:hAnsi="Times" w:cs="Times"/>
                <w:color w:val="000000"/>
                <w:sz w:val="20"/>
                <w:szCs w:val="20"/>
                <w:lang w:eastAsia="pt-BR"/>
              </w:rPr>
            </w:pPr>
            <w:r w:rsidRPr="00074F24">
              <w:rPr>
                <w:rFonts w:ascii="Times" w:hAnsi="Times" w:cs="Times"/>
                <w:color w:val="000000"/>
                <w:sz w:val="20"/>
                <w:szCs w:val="20"/>
              </w:rPr>
              <w:t>c) Sempre</w:t>
            </w:r>
            <w:r w:rsidR="001A5397">
              <w:rPr>
                <w:rFonts w:ascii="Times" w:hAnsi="Times" w:cs="Times"/>
                <w:color w:val="000000"/>
                <w:sz w:val="20"/>
                <w:szCs w:val="20"/>
              </w:rPr>
              <w:t xml:space="preserve"> </w:t>
            </w:r>
            <w:r w:rsidRPr="00074F24">
              <w:rPr>
                <w:rFonts w:ascii="Times" w:hAnsi="Times" w:cs="Times"/>
                <w:color w:val="000000"/>
                <w:sz w:val="20"/>
                <w:szCs w:val="20"/>
              </w:rPr>
              <w:t>o detentor de certificado retém a responsabilidade primária pela adequada execução e aprovação da manutenção feita por el</w:t>
            </w:r>
            <w:r w:rsidR="007A7657">
              <w:rPr>
                <w:rFonts w:ascii="Times" w:hAnsi="Times" w:cs="Times"/>
                <w:color w:val="000000"/>
                <w:sz w:val="20"/>
                <w:szCs w:val="20"/>
              </w:rPr>
              <w:t>e</w:t>
            </w:r>
            <w:r w:rsidRPr="00074F24">
              <w:rPr>
                <w:rFonts w:ascii="Times" w:hAnsi="Times" w:cs="Times"/>
                <w:color w:val="000000"/>
                <w:sz w:val="20"/>
                <w:szCs w:val="20"/>
              </w:rPr>
              <w:t xml:space="preserve"> ou por provedor de manutenção.</w:t>
            </w:r>
          </w:p>
        </w:tc>
        <w:tc>
          <w:tcPr>
            <w:tcW w:w="1032" w:type="dxa"/>
            <w:shd w:val="clear" w:color="auto" w:fill="auto"/>
            <w:vAlign w:val="center"/>
          </w:tcPr>
          <w:p w14:paraId="410BEDC0" w14:textId="77777777" w:rsidR="007F4D8D" w:rsidRPr="00B24129" w:rsidRDefault="007F4D8D" w:rsidP="007F4D8D">
            <w:pPr>
              <w:pStyle w:val="tabelatextojustificado"/>
              <w:spacing w:before="0" w:beforeAutospacing="0" w:after="0" w:afterAutospacing="0"/>
              <w:ind w:left="60" w:right="60"/>
              <w:jc w:val="both"/>
              <w:rPr>
                <w:sz w:val="16"/>
                <w:szCs w:val="16"/>
              </w:rPr>
            </w:pPr>
          </w:p>
        </w:tc>
        <w:tc>
          <w:tcPr>
            <w:tcW w:w="771" w:type="dxa"/>
            <w:vAlign w:val="center"/>
          </w:tcPr>
          <w:p w14:paraId="01ACB599" w14:textId="77777777" w:rsidR="007F4D8D" w:rsidRPr="00CC44D1" w:rsidRDefault="007F4D8D" w:rsidP="007F4D8D">
            <w:pPr>
              <w:jc w:val="center"/>
              <w:rPr>
                <w:rFonts w:ascii="Times New Roman" w:hAnsi="Times New Roman" w:cs="Times New Roman"/>
                <w:sz w:val="16"/>
                <w:szCs w:val="16"/>
              </w:rPr>
            </w:pPr>
          </w:p>
        </w:tc>
      </w:tr>
    </w:tbl>
    <w:p w14:paraId="78037FC8" w14:textId="77777777" w:rsidR="00154AE1" w:rsidRDefault="00154AE1"/>
    <w:tbl>
      <w:tblPr>
        <w:tblStyle w:val="Tabelacomgrade"/>
        <w:tblW w:w="9069" w:type="dxa"/>
        <w:tblLayout w:type="fixed"/>
        <w:tblLook w:val="04A0" w:firstRow="1" w:lastRow="0" w:firstColumn="1" w:lastColumn="0" w:noHBand="0" w:noVBand="1"/>
      </w:tblPr>
      <w:tblGrid>
        <w:gridCol w:w="846"/>
        <w:gridCol w:w="1843"/>
        <w:gridCol w:w="4577"/>
        <w:gridCol w:w="1032"/>
        <w:gridCol w:w="771"/>
      </w:tblGrid>
      <w:tr w:rsidR="007F4D8D" w:rsidRPr="00CC44D1" w14:paraId="1CDC726A" w14:textId="77777777" w:rsidTr="00D82B04">
        <w:trPr>
          <w:trHeight w:val="251"/>
        </w:trPr>
        <w:tc>
          <w:tcPr>
            <w:tcW w:w="9069" w:type="dxa"/>
            <w:gridSpan w:val="5"/>
            <w:shd w:val="clear" w:color="auto" w:fill="F2F2F2" w:themeFill="background1" w:themeFillShade="F2"/>
          </w:tcPr>
          <w:p w14:paraId="60404679" w14:textId="2C6D25C2" w:rsidR="007F4D8D" w:rsidRPr="00071825" w:rsidRDefault="007F4D8D" w:rsidP="007F4D8D">
            <w:pPr>
              <w:jc w:val="center"/>
              <w:rPr>
                <w:rFonts w:ascii="Times New Roman" w:hAnsi="Times New Roman" w:cs="Times New Roman"/>
                <w:b/>
                <w:bCs/>
              </w:rPr>
            </w:pPr>
            <w:r w:rsidRPr="00891D9F">
              <w:rPr>
                <w:rFonts w:ascii="Times New Roman" w:hAnsi="Times New Roman" w:cs="Times New Roman"/>
                <w:b/>
                <w:bCs/>
              </w:rPr>
              <w:t>ELEMENTO 2: MANUAL GERAL DE MANUTENÇÃO</w:t>
            </w:r>
          </w:p>
        </w:tc>
      </w:tr>
      <w:tr w:rsidR="007F4D8D" w:rsidRPr="00CC44D1" w14:paraId="44C59870" w14:textId="77777777" w:rsidTr="00925FB5">
        <w:trPr>
          <w:trHeight w:val="251"/>
        </w:trPr>
        <w:tc>
          <w:tcPr>
            <w:tcW w:w="846" w:type="dxa"/>
            <w:shd w:val="clear" w:color="auto" w:fill="F2F2F2" w:themeFill="background1" w:themeFillShade="F2"/>
            <w:vAlign w:val="center"/>
          </w:tcPr>
          <w:p w14:paraId="6FB0B565" w14:textId="727E99BD" w:rsidR="007F4D8D" w:rsidRPr="00846B9D" w:rsidRDefault="007F4D8D" w:rsidP="006C6D00">
            <w:pPr>
              <w:jc w:val="center"/>
              <w:rPr>
                <w:rFonts w:ascii="Times" w:hAnsi="Times" w:cs="Times"/>
                <w:color w:val="000000"/>
              </w:rPr>
            </w:pPr>
            <w:r w:rsidRPr="00846B9D">
              <w:rPr>
                <w:rFonts w:ascii="Times" w:hAnsi="Times" w:cs="Times"/>
                <w:color w:val="000000"/>
              </w:rPr>
              <w:t>2.1</w:t>
            </w:r>
          </w:p>
        </w:tc>
        <w:tc>
          <w:tcPr>
            <w:tcW w:w="1843" w:type="dxa"/>
            <w:shd w:val="clear" w:color="auto" w:fill="F2F2F2" w:themeFill="background1" w:themeFillShade="F2"/>
            <w:vAlign w:val="center"/>
          </w:tcPr>
          <w:p w14:paraId="6E21B60C" w14:textId="77777777" w:rsidR="00EF2DAA" w:rsidRPr="00074F24" w:rsidRDefault="00EF2DAA" w:rsidP="00EF2DAA">
            <w:pPr>
              <w:jc w:val="center"/>
              <w:rPr>
                <w:rFonts w:ascii="Times" w:hAnsi="Times" w:cs="Times"/>
                <w:color w:val="000000"/>
                <w:sz w:val="20"/>
                <w:szCs w:val="20"/>
              </w:rPr>
            </w:pPr>
            <w:r w:rsidRPr="00074F24">
              <w:rPr>
                <w:rFonts w:ascii="Times" w:hAnsi="Times" w:cs="Times"/>
                <w:color w:val="000000"/>
                <w:sz w:val="20"/>
                <w:szCs w:val="20"/>
              </w:rPr>
              <w:t>RBAC 135.23</w:t>
            </w:r>
          </w:p>
          <w:p w14:paraId="06B57D4D" w14:textId="390E98BD" w:rsidR="007F4D8D" w:rsidRPr="00074F24" w:rsidRDefault="00EF2DAA" w:rsidP="00EF2DAA">
            <w:pPr>
              <w:jc w:val="center"/>
              <w:rPr>
                <w:rFonts w:ascii="Times" w:hAnsi="Times" w:cs="Times"/>
                <w:color w:val="000000"/>
                <w:sz w:val="20"/>
                <w:szCs w:val="20"/>
              </w:rPr>
            </w:pPr>
            <w:r w:rsidRPr="00074F24">
              <w:rPr>
                <w:rFonts w:ascii="Times" w:hAnsi="Times" w:cs="Times"/>
                <w:color w:val="000000"/>
                <w:sz w:val="20"/>
                <w:szCs w:val="20"/>
              </w:rPr>
              <w:t>IS 119-004, Seção 5.2.11.10​.5</w:t>
            </w:r>
          </w:p>
        </w:tc>
        <w:tc>
          <w:tcPr>
            <w:tcW w:w="4577" w:type="dxa"/>
            <w:shd w:val="clear" w:color="auto" w:fill="F2F2F2" w:themeFill="background1" w:themeFillShade="F2"/>
            <w:vAlign w:val="center"/>
          </w:tcPr>
          <w:p w14:paraId="110FF7F6" w14:textId="66DF38F6" w:rsidR="007F4D8D" w:rsidRPr="00074F24" w:rsidRDefault="004F6B28" w:rsidP="004F6B28">
            <w:pPr>
              <w:jc w:val="both"/>
              <w:rPr>
                <w:rFonts w:cstheme="minorHAnsi"/>
                <w:sz w:val="20"/>
                <w:szCs w:val="20"/>
              </w:rPr>
            </w:pPr>
            <w:r w:rsidRPr="00074F24">
              <w:rPr>
                <w:rFonts w:ascii="Times" w:hAnsi="Times" w:cs="Times"/>
                <w:color w:val="000000"/>
                <w:sz w:val="20"/>
                <w:szCs w:val="20"/>
              </w:rPr>
              <w:t>O MGM contém</w:t>
            </w:r>
            <w:r w:rsidR="00A92389" w:rsidRPr="00074F24">
              <w:rPr>
                <w:rFonts w:ascii="Times" w:hAnsi="Times" w:cs="Times"/>
                <w:color w:val="000000"/>
                <w:sz w:val="20"/>
                <w:szCs w:val="20"/>
              </w:rPr>
              <w:t xml:space="preserve"> uma descrição dos critérios utilizados para sua organização, especificando as divisões em capítulos, seções e numeração de páginas (índice)</w:t>
            </w:r>
            <w:r w:rsidR="00846B9D" w:rsidRPr="00074F24">
              <w:rPr>
                <w:rFonts w:ascii="Times" w:hAnsi="Times" w:cs="Times"/>
                <w:color w:val="000000"/>
                <w:sz w:val="20"/>
                <w:szCs w:val="20"/>
              </w:rPr>
              <w:t>.</w:t>
            </w:r>
          </w:p>
        </w:tc>
        <w:tc>
          <w:tcPr>
            <w:tcW w:w="1032" w:type="dxa"/>
            <w:shd w:val="clear" w:color="auto" w:fill="auto"/>
            <w:vAlign w:val="center"/>
          </w:tcPr>
          <w:p w14:paraId="2CA84F4B" w14:textId="36FFBC38" w:rsidR="007F4D8D" w:rsidRPr="00B24129" w:rsidRDefault="007F4D8D" w:rsidP="007F4D8D">
            <w:pPr>
              <w:jc w:val="both"/>
              <w:rPr>
                <w:rFonts w:ascii="Times New Roman" w:hAnsi="Times New Roman" w:cs="Times New Roman"/>
                <w:sz w:val="16"/>
                <w:szCs w:val="16"/>
              </w:rPr>
            </w:pPr>
          </w:p>
        </w:tc>
        <w:tc>
          <w:tcPr>
            <w:tcW w:w="771" w:type="dxa"/>
            <w:vAlign w:val="center"/>
          </w:tcPr>
          <w:p w14:paraId="4FF6A931" w14:textId="77777777" w:rsidR="007F4D8D" w:rsidRPr="00CC44D1" w:rsidRDefault="007F4D8D" w:rsidP="007F4D8D">
            <w:pPr>
              <w:jc w:val="center"/>
              <w:rPr>
                <w:rFonts w:ascii="Times New Roman" w:hAnsi="Times New Roman" w:cs="Times New Roman"/>
                <w:sz w:val="16"/>
                <w:szCs w:val="16"/>
              </w:rPr>
            </w:pPr>
          </w:p>
        </w:tc>
      </w:tr>
      <w:tr w:rsidR="007F4D8D" w:rsidRPr="00CC44D1" w14:paraId="6DF6523E" w14:textId="77777777" w:rsidTr="00925FB5">
        <w:trPr>
          <w:trHeight w:val="251"/>
        </w:trPr>
        <w:tc>
          <w:tcPr>
            <w:tcW w:w="846" w:type="dxa"/>
            <w:shd w:val="clear" w:color="auto" w:fill="F2F2F2" w:themeFill="background1" w:themeFillShade="F2"/>
            <w:vAlign w:val="center"/>
          </w:tcPr>
          <w:p w14:paraId="511DD92E" w14:textId="43E4BBFD"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2.2</w:t>
            </w:r>
          </w:p>
        </w:tc>
        <w:tc>
          <w:tcPr>
            <w:tcW w:w="1843" w:type="dxa"/>
            <w:shd w:val="clear" w:color="auto" w:fill="F2F2F2" w:themeFill="background1" w:themeFillShade="F2"/>
            <w:vAlign w:val="center"/>
          </w:tcPr>
          <w:p w14:paraId="313EC9B5" w14:textId="77777777" w:rsidR="00EF2DAA" w:rsidRPr="00074F24" w:rsidRDefault="00EF2DAA" w:rsidP="00EF2DAA">
            <w:pPr>
              <w:jc w:val="center"/>
              <w:rPr>
                <w:rFonts w:ascii="Times" w:hAnsi="Times" w:cs="Times"/>
                <w:color w:val="000000"/>
                <w:sz w:val="20"/>
                <w:szCs w:val="20"/>
              </w:rPr>
            </w:pPr>
            <w:r w:rsidRPr="00074F24">
              <w:rPr>
                <w:rFonts w:ascii="Times" w:hAnsi="Times" w:cs="Times"/>
                <w:color w:val="000000"/>
                <w:sz w:val="20"/>
                <w:szCs w:val="20"/>
              </w:rPr>
              <w:t>RBAC 135.23</w:t>
            </w:r>
          </w:p>
          <w:p w14:paraId="6B75E025" w14:textId="5F30EE5A" w:rsidR="007F4D8D" w:rsidRPr="00074F24" w:rsidRDefault="00EF2DAA" w:rsidP="00EF2DAA">
            <w:pPr>
              <w:jc w:val="center"/>
              <w:rPr>
                <w:rFonts w:ascii="Times" w:hAnsi="Times" w:cs="Times"/>
                <w:color w:val="000000"/>
                <w:sz w:val="20"/>
                <w:szCs w:val="20"/>
              </w:rPr>
            </w:pPr>
            <w:r w:rsidRPr="00074F24">
              <w:rPr>
                <w:rFonts w:ascii="Times" w:hAnsi="Times" w:cs="Times"/>
                <w:color w:val="000000"/>
                <w:sz w:val="20"/>
                <w:szCs w:val="20"/>
              </w:rPr>
              <w:t>IS 119-004, Seção 5.2.11.10​.5</w:t>
            </w:r>
          </w:p>
        </w:tc>
        <w:tc>
          <w:tcPr>
            <w:tcW w:w="4577" w:type="dxa"/>
            <w:shd w:val="clear" w:color="auto" w:fill="F2F2F2" w:themeFill="background1" w:themeFillShade="F2"/>
            <w:vAlign w:val="center"/>
          </w:tcPr>
          <w:p w14:paraId="340CD1BF" w14:textId="233C55F3" w:rsidR="007F4D8D" w:rsidRPr="00074F24" w:rsidRDefault="004F6B28" w:rsidP="004F6B28">
            <w:pPr>
              <w:jc w:val="both"/>
              <w:rPr>
                <w:rFonts w:cstheme="minorHAnsi"/>
                <w:sz w:val="20"/>
                <w:szCs w:val="20"/>
              </w:rPr>
            </w:pPr>
            <w:r w:rsidRPr="00074F24">
              <w:rPr>
                <w:rFonts w:ascii="Times" w:hAnsi="Times" w:cs="Times"/>
                <w:color w:val="000000"/>
                <w:sz w:val="20"/>
                <w:szCs w:val="20"/>
              </w:rPr>
              <w:t>O MGM tem</w:t>
            </w:r>
            <w:r w:rsidR="00A92389" w:rsidRPr="00074F24">
              <w:rPr>
                <w:rFonts w:ascii="Times" w:hAnsi="Times" w:cs="Times"/>
                <w:color w:val="000000"/>
                <w:sz w:val="20"/>
                <w:szCs w:val="20"/>
              </w:rPr>
              <w:t xml:space="preserve"> uma política de revisão de facilite o controle de revisões, incluindo no mínimo, procedimento que garanta a identificação de cada revisão em cada página revisada, podendo incluir um controle do tipo "Lista de Páginas Efetivas".</w:t>
            </w:r>
          </w:p>
        </w:tc>
        <w:tc>
          <w:tcPr>
            <w:tcW w:w="1032" w:type="dxa"/>
            <w:shd w:val="clear" w:color="auto" w:fill="auto"/>
            <w:vAlign w:val="center"/>
          </w:tcPr>
          <w:p w14:paraId="6AD75750" w14:textId="0BE48012" w:rsidR="007F4D8D" w:rsidRPr="00B24129" w:rsidRDefault="007F4D8D" w:rsidP="007F4D8D">
            <w:pPr>
              <w:jc w:val="both"/>
              <w:rPr>
                <w:rFonts w:ascii="Times New Roman" w:hAnsi="Times New Roman" w:cs="Times New Roman"/>
                <w:sz w:val="16"/>
                <w:szCs w:val="16"/>
              </w:rPr>
            </w:pPr>
          </w:p>
        </w:tc>
        <w:tc>
          <w:tcPr>
            <w:tcW w:w="771" w:type="dxa"/>
            <w:vAlign w:val="center"/>
          </w:tcPr>
          <w:p w14:paraId="623D8A7A" w14:textId="77777777" w:rsidR="007F4D8D" w:rsidRPr="00CC44D1" w:rsidRDefault="007F4D8D" w:rsidP="007F4D8D">
            <w:pPr>
              <w:jc w:val="center"/>
              <w:rPr>
                <w:rFonts w:ascii="Times New Roman" w:hAnsi="Times New Roman" w:cs="Times New Roman"/>
                <w:sz w:val="16"/>
                <w:szCs w:val="16"/>
              </w:rPr>
            </w:pPr>
          </w:p>
        </w:tc>
      </w:tr>
      <w:tr w:rsidR="007F4D8D" w:rsidRPr="00CC44D1" w14:paraId="2DA04D08" w14:textId="77777777" w:rsidTr="00925FB5">
        <w:trPr>
          <w:trHeight w:val="251"/>
        </w:trPr>
        <w:tc>
          <w:tcPr>
            <w:tcW w:w="846" w:type="dxa"/>
            <w:shd w:val="clear" w:color="auto" w:fill="F2F2F2" w:themeFill="background1" w:themeFillShade="F2"/>
            <w:vAlign w:val="center"/>
          </w:tcPr>
          <w:p w14:paraId="0187E9FE" w14:textId="79809180"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2.3</w:t>
            </w:r>
          </w:p>
        </w:tc>
        <w:tc>
          <w:tcPr>
            <w:tcW w:w="1843" w:type="dxa"/>
            <w:shd w:val="clear" w:color="auto" w:fill="F2F2F2" w:themeFill="background1" w:themeFillShade="F2"/>
            <w:vAlign w:val="center"/>
          </w:tcPr>
          <w:p w14:paraId="676AF683" w14:textId="77777777" w:rsidR="00DB3C62" w:rsidRPr="00074F24" w:rsidRDefault="00DB3C62" w:rsidP="00DB3C62">
            <w:pPr>
              <w:jc w:val="center"/>
              <w:rPr>
                <w:rFonts w:ascii="Times" w:hAnsi="Times" w:cs="Times"/>
                <w:color w:val="000000"/>
                <w:sz w:val="20"/>
                <w:szCs w:val="20"/>
              </w:rPr>
            </w:pPr>
            <w:r w:rsidRPr="00074F24">
              <w:rPr>
                <w:rFonts w:ascii="Times" w:hAnsi="Times" w:cs="Times"/>
                <w:color w:val="000000"/>
                <w:sz w:val="20"/>
                <w:szCs w:val="20"/>
              </w:rPr>
              <w:t>RBAC 135.23</w:t>
            </w:r>
          </w:p>
          <w:p w14:paraId="5AF283F9" w14:textId="7EE46A30" w:rsidR="007F4D8D" w:rsidRPr="00074F24" w:rsidRDefault="00DB3C62" w:rsidP="00DB3C62">
            <w:pPr>
              <w:jc w:val="center"/>
              <w:rPr>
                <w:rFonts w:ascii="Times" w:hAnsi="Times" w:cs="Times"/>
                <w:color w:val="000000"/>
                <w:sz w:val="20"/>
                <w:szCs w:val="20"/>
              </w:rPr>
            </w:pPr>
            <w:r w:rsidRPr="00074F24">
              <w:rPr>
                <w:rFonts w:ascii="Times" w:hAnsi="Times" w:cs="Times"/>
                <w:color w:val="000000"/>
                <w:sz w:val="20"/>
                <w:szCs w:val="20"/>
              </w:rPr>
              <w:t>IS 119-004, Seção 5.2.11.10​.5</w:t>
            </w:r>
          </w:p>
        </w:tc>
        <w:tc>
          <w:tcPr>
            <w:tcW w:w="4577" w:type="dxa"/>
            <w:shd w:val="clear" w:color="auto" w:fill="F2F2F2" w:themeFill="background1" w:themeFillShade="F2"/>
            <w:vAlign w:val="center"/>
          </w:tcPr>
          <w:p w14:paraId="212E5572" w14:textId="4FAFCD7E" w:rsidR="007F4D8D" w:rsidRPr="00074F24" w:rsidRDefault="004F6B28" w:rsidP="004F6B28">
            <w:pPr>
              <w:jc w:val="both"/>
              <w:rPr>
                <w:rFonts w:cstheme="minorHAnsi"/>
                <w:sz w:val="20"/>
                <w:szCs w:val="20"/>
              </w:rPr>
            </w:pPr>
            <w:r w:rsidRPr="00074F24">
              <w:rPr>
                <w:rFonts w:ascii="Times" w:hAnsi="Times" w:cs="Times"/>
                <w:color w:val="000000"/>
                <w:sz w:val="20"/>
                <w:szCs w:val="20"/>
              </w:rPr>
              <w:t>O MGM contém</w:t>
            </w:r>
            <w:r w:rsidR="00A92389" w:rsidRPr="00074F24">
              <w:rPr>
                <w:rFonts w:ascii="Times" w:hAnsi="Times" w:cs="Times"/>
                <w:color w:val="000000"/>
                <w:sz w:val="20"/>
                <w:szCs w:val="20"/>
              </w:rPr>
              <w:t xml:space="preserve"> procedimentos para registro de revisão e notificação</w:t>
            </w:r>
            <w:r w:rsidR="00161237">
              <w:rPr>
                <w:rFonts w:ascii="Times" w:hAnsi="Times" w:cs="Times"/>
                <w:color w:val="000000"/>
                <w:sz w:val="20"/>
                <w:szCs w:val="20"/>
              </w:rPr>
              <w:t xml:space="preserve"> à ANAC</w:t>
            </w:r>
            <w:r w:rsidR="00A92389" w:rsidRPr="00074F24">
              <w:rPr>
                <w:rFonts w:ascii="Times" w:hAnsi="Times" w:cs="Times"/>
                <w:color w:val="000000"/>
                <w:sz w:val="20"/>
                <w:szCs w:val="20"/>
              </w:rPr>
              <w:t>.</w:t>
            </w:r>
          </w:p>
        </w:tc>
        <w:tc>
          <w:tcPr>
            <w:tcW w:w="1032" w:type="dxa"/>
            <w:shd w:val="clear" w:color="auto" w:fill="auto"/>
            <w:vAlign w:val="center"/>
          </w:tcPr>
          <w:p w14:paraId="0990AB2B" w14:textId="5811F034" w:rsidR="007F4D8D" w:rsidRPr="00B24129" w:rsidRDefault="007F4D8D" w:rsidP="007F4D8D">
            <w:pPr>
              <w:jc w:val="both"/>
              <w:rPr>
                <w:rFonts w:ascii="Times New Roman" w:eastAsia="Times New Roman" w:hAnsi="Times New Roman" w:cs="Times New Roman"/>
                <w:color w:val="000000"/>
                <w:sz w:val="16"/>
                <w:szCs w:val="16"/>
                <w:lang w:eastAsia="pt-BR"/>
              </w:rPr>
            </w:pPr>
          </w:p>
        </w:tc>
        <w:tc>
          <w:tcPr>
            <w:tcW w:w="771" w:type="dxa"/>
            <w:vAlign w:val="center"/>
          </w:tcPr>
          <w:p w14:paraId="0E033F4E" w14:textId="77777777" w:rsidR="007F4D8D" w:rsidRPr="00CC44D1" w:rsidRDefault="007F4D8D" w:rsidP="007F4D8D">
            <w:pPr>
              <w:jc w:val="center"/>
              <w:rPr>
                <w:rFonts w:ascii="Times New Roman" w:hAnsi="Times New Roman" w:cs="Times New Roman"/>
                <w:sz w:val="16"/>
                <w:szCs w:val="16"/>
              </w:rPr>
            </w:pPr>
          </w:p>
        </w:tc>
      </w:tr>
      <w:tr w:rsidR="007F4D8D" w:rsidRPr="00CC44D1" w14:paraId="060CCC07" w14:textId="77777777" w:rsidTr="00925FB5">
        <w:trPr>
          <w:trHeight w:val="251"/>
        </w:trPr>
        <w:tc>
          <w:tcPr>
            <w:tcW w:w="846" w:type="dxa"/>
            <w:shd w:val="clear" w:color="auto" w:fill="F2F2F2" w:themeFill="background1" w:themeFillShade="F2"/>
            <w:vAlign w:val="center"/>
          </w:tcPr>
          <w:p w14:paraId="65FCD9CB" w14:textId="21101250"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2.4</w:t>
            </w:r>
          </w:p>
        </w:tc>
        <w:tc>
          <w:tcPr>
            <w:tcW w:w="1843" w:type="dxa"/>
            <w:shd w:val="clear" w:color="auto" w:fill="F2F2F2" w:themeFill="background1" w:themeFillShade="F2"/>
            <w:vAlign w:val="center"/>
          </w:tcPr>
          <w:p w14:paraId="064E458D" w14:textId="77777777" w:rsidR="00DB3C62" w:rsidRPr="00074F24" w:rsidRDefault="00DB3C62" w:rsidP="00DB3C62">
            <w:pPr>
              <w:jc w:val="center"/>
              <w:rPr>
                <w:rFonts w:ascii="Times" w:hAnsi="Times" w:cs="Times"/>
                <w:color w:val="000000"/>
                <w:sz w:val="20"/>
                <w:szCs w:val="20"/>
              </w:rPr>
            </w:pPr>
            <w:r w:rsidRPr="00074F24">
              <w:rPr>
                <w:rFonts w:ascii="Times" w:hAnsi="Times" w:cs="Times"/>
                <w:color w:val="000000"/>
                <w:sz w:val="20"/>
                <w:szCs w:val="20"/>
              </w:rPr>
              <w:t>RBAC 135.23</w:t>
            </w:r>
          </w:p>
          <w:p w14:paraId="1DBE1241" w14:textId="354B9ECF" w:rsidR="007F4D8D" w:rsidRPr="00074F24" w:rsidRDefault="00DB3C62" w:rsidP="00DB3C62">
            <w:pPr>
              <w:jc w:val="center"/>
              <w:rPr>
                <w:rFonts w:ascii="Times" w:hAnsi="Times" w:cs="Times"/>
                <w:color w:val="000000"/>
                <w:sz w:val="20"/>
                <w:szCs w:val="20"/>
              </w:rPr>
            </w:pPr>
            <w:r w:rsidRPr="00074F24">
              <w:rPr>
                <w:rFonts w:ascii="Times" w:hAnsi="Times" w:cs="Times"/>
                <w:color w:val="000000"/>
                <w:sz w:val="20"/>
                <w:szCs w:val="20"/>
              </w:rPr>
              <w:t>IS 119-004, Seção 5.2.11.10​.5</w:t>
            </w:r>
          </w:p>
        </w:tc>
        <w:tc>
          <w:tcPr>
            <w:tcW w:w="4577" w:type="dxa"/>
            <w:shd w:val="clear" w:color="auto" w:fill="F2F2F2" w:themeFill="background1" w:themeFillShade="F2"/>
            <w:vAlign w:val="center"/>
          </w:tcPr>
          <w:p w14:paraId="67183E43" w14:textId="44ECC6E8" w:rsidR="007F4D8D" w:rsidRPr="00074F24" w:rsidRDefault="004F6B28" w:rsidP="004F6B28">
            <w:pPr>
              <w:jc w:val="both"/>
              <w:rPr>
                <w:rFonts w:cstheme="minorHAnsi"/>
                <w:sz w:val="20"/>
                <w:szCs w:val="20"/>
              </w:rPr>
            </w:pPr>
            <w:r w:rsidRPr="00074F24">
              <w:rPr>
                <w:rFonts w:ascii="Times" w:hAnsi="Times" w:cs="Times"/>
                <w:color w:val="000000"/>
                <w:sz w:val="20"/>
                <w:szCs w:val="20"/>
              </w:rPr>
              <w:t>O MGM contém</w:t>
            </w:r>
            <w:r w:rsidR="00A92389" w:rsidRPr="00074F24">
              <w:rPr>
                <w:rFonts w:ascii="Times" w:hAnsi="Times" w:cs="Times"/>
                <w:color w:val="000000"/>
                <w:sz w:val="20"/>
                <w:szCs w:val="20"/>
              </w:rPr>
              <w:t xml:space="preserve"> definição do responsável pela submissão das revisões </w:t>
            </w:r>
            <w:r w:rsidR="00231616">
              <w:rPr>
                <w:rFonts w:ascii="Times" w:hAnsi="Times" w:cs="Times"/>
                <w:color w:val="000000"/>
                <w:sz w:val="20"/>
                <w:szCs w:val="20"/>
              </w:rPr>
              <w:t>à</w:t>
            </w:r>
            <w:r w:rsidR="00A92389" w:rsidRPr="00074F24">
              <w:rPr>
                <w:rFonts w:ascii="Times" w:hAnsi="Times" w:cs="Times"/>
                <w:color w:val="000000"/>
                <w:sz w:val="20"/>
                <w:szCs w:val="20"/>
              </w:rPr>
              <w:t xml:space="preserve"> ANAC.</w:t>
            </w:r>
          </w:p>
        </w:tc>
        <w:tc>
          <w:tcPr>
            <w:tcW w:w="1032" w:type="dxa"/>
            <w:shd w:val="clear" w:color="auto" w:fill="auto"/>
            <w:vAlign w:val="center"/>
          </w:tcPr>
          <w:p w14:paraId="28197053" w14:textId="4338E789"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72F6EDC6" w14:textId="77777777" w:rsidR="007F4D8D" w:rsidRPr="00CC44D1" w:rsidRDefault="007F4D8D" w:rsidP="007F4D8D">
            <w:pPr>
              <w:jc w:val="center"/>
              <w:rPr>
                <w:rFonts w:ascii="Times New Roman" w:hAnsi="Times New Roman" w:cs="Times New Roman"/>
                <w:sz w:val="16"/>
                <w:szCs w:val="16"/>
              </w:rPr>
            </w:pPr>
          </w:p>
        </w:tc>
      </w:tr>
      <w:tr w:rsidR="007F4D8D" w:rsidRPr="00CC44D1" w14:paraId="039E5C8D" w14:textId="77777777" w:rsidTr="00925FB5">
        <w:trPr>
          <w:trHeight w:val="251"/>
        </w:trPr>
        <w:tc>
          <w:tcPr>
            <w:tcW w:w="846" w:type="dxa"/>
            <w:shd w:val="clear" w:color="auto" w:fill="F2F2F2" w:themeFill="background1" w:themeFillShade="F2"/>
            <w:vAlign w:val="center"/>
          </w:tcPr>
          <w:p w14:paraId="0D8CB5E4" w14:textId="04BBCC61"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2.5</w:t>
            </w:r>
          </w:p>
        </w:tc>
        <w:tc>
          <w:tcPr>
            <w:tcW w:w="1843" w:type="dxa"/>
            <w:shd w:val="clear" w:color="auto" w:fill="F2F2F2" w:themeFill="background1" w:themeFillShade="F2"/>
            <w:vAlign w:val="center"/>
          </w:tcPr>
          <w:p w14:paraId="09FCF929" w14:textId="77777777" w:rsidR="00DB3C62" w:rsidRPr="00074F24" w:rsidRDefault="00DB3C62" w:rsidP="00DB3C62">
            <w:pPr>
              <w:jc w:val="center"/>
              <w:rPr>
                <w:rFonts w:ascii="Times" w:hAnsi="Times" w:cs="Times"/>
                <w:color w:val="000000"/>
                <w:sz w:val="20"/>
                <w:szCs w:val="20"/>
              </w:rPr>
            </w:pPr>
            <w:r w:rsidRPr="00074F24">
              <w:rPr>
                <w:rFonts w:ascii="Times" w:hAnsi="Times" w:cs="Times"/>
                <w:color w:val="000000"/>
                <w:sz w:val="20"/>
                <w:szCs w:val="20"/>
              </w:rPr>
              <w:t>RBAC 135.23</w:t>
            </w:r>
          </w:p>
          <w:p w14:paraId="7687A351" w14:textId="20891AE6" w:rsidR="007F4D8D" w:rsidRPr="00074F24" w:rsidRDefault="00DB3C62" w:rsidP="00DB3C62">
            <w:pPr>
              <w:jc w:val="center"/>
              <w:rPr>
                <w:rFonts w:ascii="Times" w:hAnsi="Times" w:cs="Times"/>
                <w:color w:val="000000"/>
                <w:sz w:val="20"/>
                <w:szCs w:val="20"/>
              </w:rPr>
            </w:pPr>
            <w:r w:rsidRPr="00074F24">
              <w:rPr>
                <w:rFonts w:ascii="Times" w:hAnsi="Times" w:cs="Times"/>
                <w:color w:val="000000"/>
                <w:sz w:val="20"/>
                <w:szCs w:val="20"/>
              </w:rPr>
              <w:t>IS 119-004, Seção 5.2.11.10​.5</w:t>
            </w:r>
          </w:p>
        </w:tc>
        <w:tc>
          <w:tcPr>
            <w:tcW w:w="4577" w:type="dxa"/>
            <w:shd w:val="clear" w:color="auto" w:fill="F2F2F2" w:themeFill="background1" w:themeFillShade="F2"/>
            <w:vAlign w:val="center"/>
          </w:tcPr>
          <w:p w14:paraId="4C91608C" w14:textId="4D5BECBC" w:rsidR="007F4D8D" w:rsidRPr="00074F24" w:rsidRDefault="004F6B28" w:rsidP="004F6B28">
            <w:pPr>
              <w:jc w:val="both"/>
              <w:rPr>
                <w:rFonts w:cstheme="minorHAnsi"/>
                <w:sz w:val="20"/>
                <w:szCs w:val="20"/>
              </w:rPr>
            </w:pPr>
            <w:r w:rsidRPr="00074F24">
              <w:rPr>
                <w:rFonts w:ascii="Times" w:hAnsi="Times" w:cs="Times"/>
                <w:color w:val="000000"/>
                <w:sz w:val="20"/>
                <w:szCs w:val="20"/>
              </w:rPr>
              <w:t>O MGM garante</w:t>
            </w:r>
            <w:r w:rsidR="005A62F2" w:rsidRPr="00074F24">
              <w:rPr>
                <w:rFonts w:ascii="Times" w:hAnsi="Times" w:cs="Times"/>
                <w:color w:val="000000"/>
                <w:sz w:val="20"/>
                <w:szCs w:val="20"/>
              </w:rPr>
              <w:t xml:space="preserve"> que alterações eletrônicas são feitas somente por pessoal autorizado. </w:t>
            </w:r>
          </w:p>
        </w:tc>
        <w:tc>
          <w:tcPr>
            <w:tcW w:w="1032" w:type="dxa"/>
            <w:shd w:val="clear" w:color="auto" w:fill="auto"/>
            <w:vAlign w:val="center"/>
          </w:tcPr>
          <w:p w14:paraId="0031BA19"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0EBCFF64" w14:textId="77777777" w:rsidR="007F4D8D" w:rsidRPr="00CC44D1" w:rsidRDefault="007F4D8D" w:rsidP="007F4D8D">
            <w:pPr>
              <w:jc w:val="center"/>
              <w:rPr>
                <w:rFonts w:ascii="Times New Roman" w:hAnsi="Times New Roman" w:cs="Times New Roman"/>
                <w:sz w:val="16"/>
                <w:szCs w:val="16"/>
              </w:rPr>
            </w:pPr>
          </w:p>
        </w:tc>
      </w:tr>
      <w:tr w:rsidR="007F4D8D" w:rsidRPr="00CC44D1" w14:paraId="4A00D8F0" w14:textId="77777777" w:rsidTr="00925FB5">
        <w:trPr>
          <w:trHeight w:val="251"/>
        </w:trPr>
        <w:tc>
          <w:tcPr>
            <w:tcW w:w="846" w:type="dxa"/>
            <w:shd w:val="clear" w:color="auto" w:fill="F2F2F2" w:themeFill="background1" w:themeFillShade="F2"/>
            <w:vAlign w:val="center"/>
          </w:tcPr>
          <w:p w14:paraId="00D4FD83" w14:textId="5B5E7276"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2.6</w:t>
            </w:r>
          </w:p>
        </w:tc>
        <w:tc>
          <w:tcPr>
            <w:tcW w:w="1843" w:type="dxa"/>
            <w:shd w:val="clear" w:color="auto" w:fill="F2F2F2" w:themeFill="background1" w:themeFillShade="F2"/>
            <w:vAlign w:val="center"/>
          </w:tcPr>
          <w:p w14:paraId="2DA7EC79" w14:textId="77777777" w:rsidR="00E3333C" w:rsidRPr="00074F24" w:rsidRDefault="00E3333C" w:rsidP="00E3333C">
            <w:pPr>
              <w:jc w:val="center"/>
              <w:rPr>
                <w:rFonts w:ascii="Times" w:hAnsi="Times" w:cs="Times"/>
                <w:color w:val="000000"/>
                <w:sz w:val="20"/>
                <w:szCs w:val="20"/>
              </w:rPr>
            </w:pPr>
            <w:r w:rsidRPr="00074F24">
              <w:rPr>
                <w:rFonts w:ascii="Times" w:hAnsi="Times" w:cs="Times"/>
                <w:color w:val="000000"/>
                <w:sz w:val="20"/>
                <w:szCs w:val="20"/>
              </w:rPr>
              <w:t>RBAC 135.23</w:t>
            </w:r>
          </w:p>
          <w:p w14:paraId="168134ED" w14:textId="702B33AC" w:rsidR="007F4D8D" w:rsidRPr="00074F24" w:rsidRDefault="00E3333C" w:rsidP="00E3333C">
            <w:pPr>
              <w:jc w:val="center"/>
              <w:rPr>
                <w:rFonts w:ascii="Times" w:hAnsi="Times" w:cs="Times"/>
                <w:color w:val="000000"/>
                <w:sz w:val="20"/>
                <w:szCs w:val="20"/>
              </w:rPr>
            </w:pPr>
            <w:r w:rsidRPr="00074F24">
              <w:rPr>
                <w:rFonts w:ascii="Times" w:hAnsi="Times" w:cs="Times"/>
                <w:color w:val="000000"/>
                <w:sz w:val="20"/>
                <w:szCs w:val="20"/>
              </w:rPr>
              <w:t>IS 119-004, Seção 5.2.11.10​.5</w:t>
            </w:r>
          </w:p>
        </w:tc>
        <w:tc>
          <w:tcPr>
            <w:tcW w:w="4577" w:type="dxa"/>
            <w:shd w:val="clear" w:color="auto" w:fill="F2F2F2" w:themeFill="background1" w:themeFillShade="F2"/>
            <w:vAlign w:val="center"/>
          </w:tcPr>
          <w:p w14:paraId="75D81401" w14:textId="123F8123" w:rsidR="007F4D8D" w:rsidRPr="00074F24" w:rsidRDefault="004F6B28" w:rsidP="004F6B28">
            <w:pPr>
              <w:jc w:val="both"/>
              <w:rPr>
                <w:rFonts w:cstheme="minorHAnsi"/>
                <w:sz w:val="20"/>
                <w:szCs w:val="20"/>
              </w:rPr>
            </w:pPr>
            <w:r w:rsidRPr="00074F24">
              <w:rPr>
                <w:rFonts w:ascii="Times" w:hAnsi="Times" w:cs="Times"/>
                <w:color w:val="000000"/>
                <w:sz w:val="20"/>
                <w:szCs w:val="20"/>
              </w:rPr>
              <w:t>O MGM apresenta</w:t>
            </w:r>
            <w:r w:rsidR="005A62F2" w:rsidRPr="00074F24">
              <w:rPr>
                <w:rFonts w:ascii="Times" w:hAnsi="Times" w:cs="Times"/>
                <w:color w:val="000000"/>
                <w:sz w:val="20"/>
                <w:szCs w:val="20"/>
              </w:rPr>
              <w:t xml:space="preserve"> uma descrição do sistema de distribuição</w:t>
            </w:r>
            <w:r w:rsidR="007433E9">
              <w:rPr>
                <w:rFonts w:ascii="Times" w:hAnsi="Times" w:cs="Times"/>
                <w:color w:val="000000"/>
                <w:sz w:val="20"/>
                <w:szCs w:val="20"/>
              </w:rPr>
              <w:t xml:space="preserve"> de suas revisões</w:t>
            </w:r>
            <w:r w:rsidR="005A62F2" w:rsidRPr="00074F24">
              <w:rPr>
                <w:rFonts w:ascii="Times" w:hAnsi="Times" w:cs="Times"/>
                <w:color w:val="000000"/>
                <w:sz w:val="20"/>
                <w:szCs w:val="20"/>
              </w:rPr>
              <w:t xml:space="preserve"> aos seus detentores.</w:t>
            </w:r>
          </w:p>
        </w:tc>
        <w:tc>
          <w:tcPr>
            <w:tcW w:w="1032" w:type="dxa"/>
            <w:shd w:val="clear" w:color="auto" w:fill="auto"/>
            <w:vAlign w:val="center"/>
          </w:tcPr>
          <w:p w14:paraId="7D845522"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58C2F369" w14:textId="77777777" w:rsidR="007F4D8D" w:rsidRPr="00CC44D1" w:rsidRDefault="007F4D8D" w:rsidP="007F4D8D">
            <w:pPr>
              <w:jc w:val="center"/>
              <w:rPr>
                <w:rFonts w:ascii="Times New Roman" w:hAnsi="Times New Roman" w:cs="Times New Roman"/>
                <w:sz w:val="16"/>
                <w:szCs w:val="16"/>
              </w:rPr>
            </w:pPr>
          </w:p>
        </w:tc>
      </w:tr>
      <w:tr w:rsidR="007F4D8D" w:rsidRPr="00CC44D1" w14:paraId="097D23F2" w14:textId="77777777" w:rsidTr="00925FB5">
        <w:trPr>
          <w:trHeight w:val="251"/>
        </w:trPr>
        <w:tc>
          <w:tcPr>
            <w:tcW w:w="846" w:type="dxa"/>
            <w:shd w:val="clear" w:color="auto" w:fill="F2F2F2" w:themeFill="background1" w:themeFillShade="F2"/>
            <w:vAlign w:val="center"/>
          </w:tcPr>
          <w:p w14:paraId="6A0B73E2" w14:textId="0DA1177E"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2.7</w:t>
            </w:r>
          </w:p>
        </w:tc>
        <w:tc>
          <w:tcPr>
            <w:tcW w:w="1843" w:type="dxa"/>
            <w:shd w:val="clear" w:color="auto" w:fill="F2F2F2" w:themeFill="background1" w:themeFillShade="F2"/>
            <w:vAlign w:val="center"/>
          </w:tcPr>
          <w:p w14:paraId="5F666C03" w14:textId="77777777" w:rsidR="00E3333C" w:rsidRPr="00074F24" w:rsidRDefault="00E3333C" w:rsidP="00E3333C">
            <w:pPr>
              <w:jc w:val="center"/>
              <w:rPr>
                <w:rFonts w:ascii="Times" w:hAnsi="Times" w:cs="Times"/>
                <w:color w:val="000000"/>
                <w:sz w:val="20"/>
                <w:szCs w:val="20"/>
              </w:rPr>
            </w:pPr>
            <w:r w:rsidRPr="00074F24">
              <w:rPr>
                <w:rFonts w:ascii="Times" w:hAnsi="Times" w:cs="Times"/>
                <w:color w:val="000000"/>
                <w:sz w:val="20"/>
                <w:szCs w:val="20"/>
              </w:rPr>
              <w:t>RBAC 135.23</w:t>
            </w:r>
          </w:p>
          <w:p w14:paraId="6C277D5A" w14:textId="0176C402" w:rsidR="007F4D8D" w:rsidRPr="00074F24" w:rsidRDefault="00E3333C" w:rsidP="00E3333C">
            <w:pPr>
              <w:jc w:val="center"/>
              <w:rPr>
                <w:rFonts w:ascii="Times" w:hAnsi="Times" w:cs="Times"/>
                <w:color w:val="000000"/>
                <w:sz w:val="20"/>
                <w:szCs w:val="20"/>
              </w:rPr>
            </w:pPr>
            <w:r w:rsidRPr="00074F24">
              <w:rPr>
                <w:rFonts w:ascii="Times" w:hAnsi="Times" w:cs="Times"/>
                <w:color w:val="000000"/>
                <w:sz w:val="20"/>
                <w:szCs w:val="20"/>
              </w:rPr>
              <w:t>IS 119-004, Seção 5.2.11.10​.5</w:t>
            </w:r>
          </w:p>
        </w:tc>
        <w:tc>
          <w:tcPr>
            <w:tcW w:w="4577" w:type="dxa"/>
            <w:shd w:val="clear" w:color="auto" w:fill="F2F2F2" w:themeFill="background1" w:themeFillShade="F2"/>
            <w:vAlign w:val="center"/>
          </w:tcPr>
          <w:p w14:paraId="4200D484" w14:textId="5C19380C" w:rsidR="007F4D8D" w:rsidRPr="00074F24" w:rsidRDefault="004F6B28" w:rsidP="004F6B28">
            <w:pPr>
              <w:jc w:val="both"/>
              <w:rPr>
                <w:rFonts w:cstheme="minorHAnsi"/>
                <w:sz w:val="20"/>
                <w:szCs w:val="20"/>
              </w:rPr>
            </w:pPr>
            <w:r w:rsidRPr="00074F24">
              <w:rPr>
                <w:rFonts w:ascii="Times" w:hAnsi="Times" w:cs="Times"/>
                <w:color w:val="000000"/>
                <w:sz w:val="20"/>
                <w:szCs w:val="20"/>
              </w:rPr>
              <w:t>O MGM prevê</w:t>
            </w:r>
            <w:r w:rsidR="005A62F2" w:rsidRPr="00074F24">
              <w:rPr>
                <w:rFonts w:ascii="Times" w:hAnsi="Times" w:cs="Times"/>
                <w:color w:val="000000"/>
                <w:sz w:val="20"/>
                <w:szCs w:val="20"/>
              </w:rPr>
              <w:t xml:space="preserve"> procedimento para informar ao usuário sobre revisão no manual.</w:t>
            </w:r>
          </w:p>
        </w:tc>
        <w:tc>
          <w:tcPr>
            <w:tcW w:w="1032" w:type="dxa"/>
            <w:shd w:val="clear" w:color="auto" w:fill="auto"/>
            <w:vAlign w:val="center"/>
          </w:tcPr>
          <w:p w14:paraId="34E5984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6710C5B2" w14:textId="77777777" w:rsidR="007F4D8D" w:rsidRPr="00CC44D1" w:rsidRDefault="007F4D8D" w:rsidP="007F4D8D">
            <w:pPr>
              <w:jc w:val="center"/>
              <w:rPr>
                <w:rFonts w:ascii="Times New Roman" w:hAnsi="Times New Roman" w:cs="Times New Roman"/>
                <w:sz w:val="16"/>
                <w:szCs w:val="16"/>
              </w:rPr>
            </w:pPr>
          </w:p>
        </w:tc>
      </w:tr>
      <w:tr w:rsidR="007F4D8D" w:rsidRPr="00CC44D1" w14:paraId="32F8FD95" w14:textId="77777777" w:rsidTr="00925FB5">
        <w:trPr>
          <w:trHeight w:val="251"/>
        </w:trPr>
        <w:tc>
          <w:tcPr>
            <w:tcW w:w="846" w:type="dxa"/>
            <w:shd w:val="clear" w:color="auto" w:fill="F2F2F2" w:themeFill="background1" w:themeFillShade="F2"/>
            <w:vAlign w:val="center"/>
          </w:tcPr>
          <w:p w14:paraId="71B6EEF7" w14:textId="4278F1A4"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2.8</w:t>
            </w:r>
          </w:p>
        </w:tc>
        <w:tc>
          <w:tcPr>
            <w:tcW w:w="1843" w:type="dxa"/>
            <w:shd w:val="clear" w:color="auto" w:fill="F2F2F2" w:themeFill="background1" w:themeFillShade="F2"/>
            <w:vAlign w:val="center"/>
          </w:tcPr>
          <w:p w14:paraId="02D5A5B6" w14:textId="77777777" w:rsidR="00E3333C" w:rsidRPr="00074F24" w:rsidRDefault="00E3333C" w:rsidP="00E3333C">
            <w:pPr>
              <w:jc w:val="center"/>
              <w:rPr>
                <w:rFonts w:ascii="Times" w:hAnsi="Times" w:cs="Times"/>
                <w:color w:val="000000"/>
                <w:sz w:val="20"/>
                <w:szCs w:val="20"/>
              </w:rPr>
            </w:pPr>
            <w:r w:rsidRPr="00074F24">
              <w:rPr>
                <w:rFonts w:ascii="Times" w:hAnsi="Times" w:cs="Times"/>
                <w:color w:val="000000"/>
                <w:sz w:val="20"/>
                <w:szCs w:val="20"/>
              </w:rPr>
              <w:t>RBAC 135.23</w:t>
            </w:r>
          </w:p>
          <w:p w14:paraId="306AD5E7" w14:textId="79989F16" w:rsidR="007F4D8D" w:rsidRPr="00074F24" w:rsidRDefault="00E3333C" w:rsidP="00E3333C">
            <w:pPr>
              <w:jc w:val="center"/>
              <w:rPr>
                <w:rFonts w:ascii="Times" w:hAnsi="Times" w:cs="Times"/>
                <w:color w:val="000000"/>
                <w:sz w:val="20"/>
                <w:szCs w:val="20"/>
              </w:rPr>
            </w:pPr>
            <w:r w:rsidRPr="00074F24">
              <w:rPr>
                <w:rFonts w:ascii="Times" w:hAnsi="Times" w:cs="Times"/>
                <w:color w:val="000000"/>
                <w:sz w:val="20"/>
                <w:szCs w:val="20"/>
              </w:rPr>
              <w:t>IS 119-004, Seção 5.2.11.10​.5</w:t>
            </w:r>
          </w:p>
        </w:tc>
        <w:tc>
          <w:tcPr>
            <w:tcW w:w="4577" w:type="dxa"/>
            <w:shd w:val="clear" w:color="auto" w:fill="F2F2F2" w:themeFill="background1" w:themeFillShade="F2"/>
            <w:vAlign w:val="center"/>
          </w:tcPr>
          <w:p w14:paraId="0D9CBD7D" w14:textId="537EBF24" w:rsidR="007F4D8D" w:rsidRPr="00074F24" w:rsidRDefault="004F6B28" w:rsidP="004F6B28">
            <w:pPr>
              <w:jc w:val="both"/>
              <w:rPr>
                <w:rFonts w:cstheme="minorHAnsi"/>
                <w:sz w:val="20"/>
                <w:szCs w:val="20"/>
              </w:rPr>
            </w:pPr>
            <w:r w:rsidRPr="00074F24">
              <w:rPr>
                <w:rFonts w:ascii="Times" w:hAnsi="Times" w:cs="Times"/>
                <w:color w:val="000000"/>
                <w:sz w:val="20"/>
                <w:szCs w:val="20"/>
              </w:rPr>
              <w:t>O MGM contém</w:t>
            </w:r>
            <w:r w:rsidR="00D82B04" w:rsidRPr="00074F24">
              <w:rPr>
                <w:rFonts w:ascii="Times" w:hAnsi="Times" w:cs="Times"/>
                <w:color w:val="000000"/>
                <w:sz w:val="20"/>
                <w:szCs w:val="20"/>
              </w:rPr>
              <w:t xml:space="preserve"> seção com siglas e abreviaturas e/ou um glossário dos termos utilizados.</w:t>
            </w:r>
          </w:p>
        </w:tc>
        <w:tc>
          <w:tcPr>
            <w:tcW w:w="1032" w:type="dxa"/>
            <w:shd w:val="clear" w:color="auto" w:fill="auto"/>
            <w:vAlign w:val="center"/>
          </w:tcPr>
          <w:p w14:paraId="511E0B39"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08A166FF" w14:textId="77777777" w:rsidR="007F4D8D" w:rsidRPr="00CC44D1" w:rsidRDefault="007F4D8D" w:rsidP="007F4D8D">
            <w:pPr>
              <w:jc w:val="center"/>
              <w:rPr>
                <w:rFonts w:ascii="Times New Roman" w:hAnsi="Times New Roman" w:cs="Times New Roman"/>
                <w:sz w:val="16"/>
                <w:szCs w:val="16"/>
              </w:rPr>
            </w:pPr>
          </w:p>
        </w:tc>
      </w:tr>
      <w:tr w:rsidR="007F4D8D" w:rsidRPr="00CC44D1" w14:paraId="52AD018A" w14:textId="77777777" w:rsidTr="00925FB5">
        <w:trPr>
          <w:trHeight w:val="251"/>
        </w:trPr>
        <w:tc>
          <w:tcPr>
            <w:tcW w:w="846" w:type="dxa"/>
            <w:shd w:val="clear" w:color="auto" w:fill="F2F2F2" w:themeFill="background1" w:themeFillShade="F2"/>
            <w:vAlign w:val="center"/>
          </w:tcPr>
          <w:p w14:paraId="51A8D19F" w14:textId="78E28244"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2.9</w:t>
            </w:r>
          </w:p>
        </w:tc>
        <w:tc>
          <w:tcPr>
            <w:tcW w:w="1843" w:type="dxa"/>
            <w:shd w:val="clear" w:color="auto" w:fill="F2F2F2" w:themeFill="background1" w:themeFillShade="F2"/>
            <w:vAlign w:val="center"/>
          </w:tcPr>
          <w:p w14:paraId="427D3D90" w14:textId="77777777" w:rsidR="00E3333C" w:rsidRPr="00074F24" w:rsidRDefault="00E3333C" w:rsidP="00E3333C">
            <w:pPr>
              <w:jc w:val="center"/>
              <w:rPr>
                <w:rFonts w:ascii="Times" w:hAnsi="Times" w:cs="Times"/>
                <w:color w:val="000000"/>
                <w:sz w:val="20"/>
                <w:szCs w:val="20"/>
              </w:rPr>
            </w:pPr>
            <w:r w:rsidRPr="00074F24">
              <w:rPr>
                <w:rFonts w:ascii="Times" w:hAnsi="Times" w:cs="Times"/>
                <w:color w:val="000000"/>
                <w:sz w:val="20"/>
                <w:szCs w:val="20"/>
              </w:rPr>
              <w:t>RBAC 135.23</w:t>
            </w:r>
          </w:p>
          <w:p w14:paraId="09EE0807" w14:textId="3EAE5734" w:rsidR="007F4D8D" w:rsidRPr="00074F24" w:rsidRDefault="00E3333C" w:rsidP="00E3333C">
            <w:pPr>
              <w:jc w:val="center"/>
              <w:rPr>
                <w:rFonts w:ascii="Times" w:hAnsi="Times" w:cs="Times"/>
                <w:color w:val="000000"/>
                <w:sz w:val="20"/>
                <w:szCs w:val="20"/>
              </w:rPr>
            </w:pPr>
            <w:r w:rsidRPr="00074F24">
              <w:rPr>
                <w:rFonts w:ascii="Times" w:hAnsi="Times" w:cs="Times"/>
                <w:color w:val="000000"/>
                <w:sz w:val="20"/>
                <w:szCs w:val="20"/>
              </w:rPr>
              <w:t>IS 119-004, Seção 5.2.11.10​.5</w:t>
            </w:r>
          </w:p>
        </w:tc>
        <w:tc>
          <w:tcPr>
            <w:tcW w:w="4577" w:type="dxa"/>
            <w:shd w:val="clear" w:color="auto" w:fill="F2F2F2" w:themeFill="background1" w:themeFillShade="F2"/>
            <w:vAlign w:val="center"/>
          </w:tcPr>
          <w:p w14:paraId="0BB69E5B" w14:textId="57940205" w:rsidR="007F4D8D" w:rsidRPr="00074F24" w:rsidRDefault="004F6B28" w:rsidP="004F6B28">
            <w:pPr>
              <w:jc w:val="both"/>
              <w:rPr>
                <w:rFonts w:cstheme="minorHAnsi"/>
                <w:sz w:val="20"/>
                <w:szCs w:val="20"/>
              </w:rPr>
            </w:pPr>
            <w:r w:rsidRPr="00074F24">
              <w:rPr>
                <w:rFonts w:ascii="Times" w:hAnsi="Times" w:cs="Times"/>
                <w:color w:val="000000"/>
                <w:sz w:val="20"/>
                <w:szCs w:val="20"/>
              </w:rPr>
              <w:t xml:space="preserve">O MGM prevê </w:t>
            </w:r>
            <w:r w:rsidR="00D82B04" w:rsidRPr="00074F24">
              <w:rPr>
                <w:rFonts w:ascii="Times" w:hAnsi="Times" w:cs="Times"/>
                <w:color w:val="000000"/>
                <w:sz w:val="20"/>
                <w:szCs w:val="20"/>
              </w:rPr>
              <w:t>uma seção com </w:t>
            </w:r>
            <w:r w:rsidR="00D82B04" w:rsidRPr="00074F24">
              <w:rPr>
                <w:rFonts w:ascii="Times" w:hAnsi="Times" w:cs="Times"/>
                <w:i/>
                <w:iCs/>
                <w:color w:val="000000"/>
                <w:sz w:val="20"/>
                <w:szCs w:val="20"/>
              </w:rPr>
              <w:t>highlights</w:t>
            </w:r>
            <w:r w:rsidR="00D82B04" w:rsidRPr="00074F24">
              <w:rPr>
                <w:rFonts w:ascii="Times" w:hAnsi="Times" w:cs="Times"/>
                <w:color w:val="000000"/>
                <w:sz w:val="20"/>
                <w:szCs w:val="20"/>
              </w:rPr>
              <w:t> - descrição das revisões e sua motivação.</w:t>
            </w:r>
          </w:p>
        </w:tc>
        <w:tc>
          <w:tcPr>
            <w:tcW w:w="1032" w:type="dxa"/>
            <w:shd w:val="clear" w:color="auto" w:fill="auto"/>
            <w:vAlign w:val="center"/>
          </w:tcPr>
          <w:p w14:paraId="77E5CA2B"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4589CDE7" w14:textId="77777777" w:rsidR="007F4D8D" w:rsidRPr="00CC44D1" w:rsidRDefault="007F4D8D" w:rsidP="007F4D8D">
            <w:pPr>
              <w:jc w:val="center"/>
              <w:rPr>
                <w:rFonts w:ascii="Times New Roman" w:hAnsi="Times New Roman" w:cs="Times New Roman"/>
                <w:sz w:val="16"/>
                <w:szCs w:val="16"/>
              </w:rPr>
            </w:pPr>
          </w:p>
        </w:tc>
      </w:tr>
      <w:tr w:rsidR="007F4D8D" w:rsidRPr="00CC44D1" w14:paraId="3E4CD544" w14:textId="77777777" w:rsidTr="00925FB5">
        <w:trPr>
          <w:trHeight w:val="251"/>
        </w:trPr>
        <w:tc>
          <w:tcPr>
            <w:tcW w:w="846" w:type="dxa"/>
            <w:shd w:val="clear" w:color="auto" w:fill="F2F2F2" w:themeFill="background1" w:themeFillShade="F2"/>
            <w:vAlign w:val="center"/>
          </w:tcPr>
          <w:p w14:paraId="194E287D" w14:textId="77C58E0E"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2.10</w:t>
            </w:r>
          </w:p>
        </w:tc>
        <w:tc>
          <w:tcPr>
            <w:tcW w:w="1843" w:type="dxa"/>
            <w:shd w:val="clear" w:color="auto" w:fill="F2F2F2" w:themeFill="background1" w:themeFillShade="F2"/>
            <w:vAlign w:val="center"/>
          </w:tcPr>
          <w:p w14:paraId="61A19EF3" w14:textId="77777777" w:rsidR="00E3333C" w:rsidRPr="00074F24" w:rsidRDefault="00E3333C" w:rsidP="00E3333C">
            <w:pPr>
              <w:jc w:val="center"/>
              <w:rPr>
                <w:rFonts w:ascii="Times" w:hAnsi="Times" w:cs="Times"/>
                <w:color w:val="000000"/>
                <w:sz w:val="20"/>
                <w:szCs w:val="20"/>
              </w:rPr>
            </w:pPr>
            <w:r w:rsidRPr="00074F24">
              <w:rPr>
                <w:rFonts w:ascii="Times" w:hAnsi="Times" w:cs="Times"/>
                <w:color w:val="000000"/>
                <w:sz w:val="20"/>
                <w:szCs w:val="20"/>
              </w:rPr>
              <w:t>RBAC 135.23</w:t>
            </w:r>
          </w:p>
          <w:p w14:paraId="279BDBBA" w14:textId="2B712658" w:rsidR="007F4D8D" w:rsidRPr="00074F24" w:rsidRDefault="00E3333C" w:rsidP="00E3333C">
            <w:pPr>
              <w:jc w:val="center"/>
              <w:rPr>
                <w:rFonts w:ascii="Times" w:hAnsi="Times" w:cs="Times"/>
                <w:color w:val="000000"/>
                <w:sz w:val="20"/>
                <w:szCs w:val="20"/>
              </w:rPr>
            </w:pPr>
            <w:r w:rsidRPr="00074F24">
              <w:rPr>
                <w:rFonts w:ascii="Times" w:hAnsi="Times" w:cs="Times"/>
                <w:color w:val="000000"/>
                <w:sz w:val="20"/>
                <w:szCs w:val="20"/>
              </w:rPr>
              <w:t>IS 119-004, Seção 5.2.11.10​.5</w:t>
            </w:r>
          </w:p>
        </w:tc>
        <w:tc>
          <w:tcPr>
            <w:tcW w:w="4577" w:type="dxa"/>
            <w:shd w:val="clear" w:color="auto" w:fill="F2F2F2" w:themeFill="background1" w:themeFillShade="F2"/>
            <w:vAlign w:val="center"/>
          </w:tcPr>
          <w:p w14:paraId="21492DAA" w14:textId="0A38741D" w:rsidR="007F4D8D" w:rsidRPr="00074F24" w:rsidRDefault="007F4D8D" w:rsidP="007F4D8D">
            <w:pPr>
              <w:jc w:val="both"/>
              <w:rPr>
                <w:rFonts w:ascii="Times" w:hAnsi="Times" w:cs="Times"/>
                <w:color w:val="000000"/>
                <w:sz w:val="20"/>
                <w:szCs w:val="20"/>
              </w:rPr>
            </w:pPr>
            <w:r w:rsidRPr="00074F24">
              <w:rPr>
                <w:rFonts w:ascii="Times" w:hAnsi="Times" w:cs="Times"/>
                <w:color w:val="000000"/>
                <w:sz w:val="20"/>
                <w:szCs w:val="20"/>
              </w:rPr>
              <w:t>O MGM apresenta uma listagem de todos os procedimentos-padrão, instruções de trabalho e outras publicações citadas no corpo do MGM, incluindo controle de revisão.</w:t>
            </w:r>
          </w:p>
        </w:tc>
        <w:tc>
          <w:tcPr>
            <w:tcW w:w="1032" w:type="dxa"/>
            <w:shd w:val="clear" w:color="auto" w:fill="auto"/>
            <w:vAlign w:val="center"/>
          </w:tcPr>
          <w:p w14:paraId="0F6983F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5DF94159" w14:textId="77777777" w:rsidR="007F4D8D" w:rsidRPr="00CC44D1" w:rsidRDefault="007F4D8D" w:rsidP="007F4D8D">
            <w:pPr>
              <w:jc w:val="center"/>
              <w:rPr>
                <w:rFonts w:ascii="Times New Roman" w:hAnsi="Times New Roman" w:cs="Times New Roman"/>
                <w:sz w:val="16"/>
                <w:szCs w:val="16"/>
              </w:rPr>
            </w:pPr>
          </w:p>
        </w:tc>
      </w:tr>
      <w:tr w:rsidR="00D82B04" w:rsidRPr="00CC44D1" w14:paraId="09442256" w14:textId="77777777" w:rsidTr="00925FB5">
        <w:trPr>
          <w:trHeight w:val="251"/>
        </w:trPr>
        <w:tc>
          <w:tcPr>
            <w:tcW w:w="846" w:type="dxa"/>
            <w:shd w:val="clear" w:color="auto" w:fill="F2F2F2" w:themeFill="background1" w:themeFillShade="F2"/>
            <w:vAlign w:val="center"/>
          </w:tcPr>
          <w:p w14:paraId="5582C1A1" w14:textId="26058AEC" w:rsidR="00D82B04" w:rsidRPr="00074F24" w:rsidRDefault="00D82B04" w:rsidP="006C6D00">
            <w:pPr>
              <w:jc w:val="center"/>
              <w:rPr>
                <w:rFonts w:ascii="Times" w:hAnsi="Times" w:cs="Times"/>
                <w:color w:val="000000"/>
                <w:sz w:val="20"/>
                <w:szCs w:val="20"/>
              </w:rPr>
            </w:pPr>
            <w:r w:rsidRPr="00074F24">
              <w:rPr>
                <w:rFonts w:ascii="Times" w:hAnsi="Times" w:cs="Times"/>
                <w:color w:val="000000"/>
                <w:sz w:val="20"/>
                <w:szCs w:val="20"/>
              </w:rPr>
              <w:lastRenderedPageBreak/>
              <w:t>2.11</w:t>
            </w:r>
          </w:p>
        </w:tc>
        <w:tc>
          <w:tcPr>
            <w:tcW w:w="1843" w:type="dxa"/>
            <w:shd w:val="clear" w:color="auto" w:fill="F2F2F2" w:themeFill="background1" w:themeFillShade="F2"/>
            <w:vAlign w:val="center"/>
          </w:tcPr>
          <w:p w14:paraId="3A467210" w14:textId="77777777" w:rsidR="00D82B04" w:rsidRPr="00074F24" w:rsidRDefault="00D82B04" w:rsidP="00D82B04">
            <w:pPr>
              <w:pStyle w:val="tabelatextocentralizado"/>
              <w:spacing w:before="0" w:beforeAutospacing="0" w:after="0" w:afterAutospacing="0"/>
              <w:ind w:left="60" w:right="60"/>
              <w:jc w:val="center"/>
              <w:rPr>
                <w:rFonts w:ascii="Times" w:eastAsiaTheme="minorHAnsi" w:hAnsi="Times" w:cs="Times"/>
                <w:color w:val="000000"/>
                <w:sz w:val="20"/>
                <w:szCs w:val="20"/>
                <w:lang w:eastAsia="en-US"/>
              </w:rPr>
            </w:pPr>
            <w:r w:rsidRPr="00074F24">
              <w:rPr>
                <w:rFonts w:ascii="Times" w:eastAsiaTheme="minorHAnsi" w:hAnsi="Times" w:cs="Times"/>
                <w:color w:val="000000"/>
                <w:sz w:val="20"/>
                <w:szCs w:val="20"/>
                <w:lang w:eastAsia="en-US"/>
              </w:rPr>
              <w:t>RBAC 135.23(a)</w:t>
            </w:r>
          </w:p>
          <w:p w14:paraId="52FFAB57" w14:textId="54F22D90" w:rsidR="00D82B04" w:rsidRPr="00074F24" w:rsidRDefault="00F65D51" w:rsidP="00F65D51">
            <w:pPr>
              <w:jc w:val="center"/>
              <w:rPr>
                <w:rFonts w:ascii="Times" w:hAnsi="Times" w:cs="Times"/>
                <w:color w:val="000000"/>
                <w:sz w:val="20"/>
                <w:szCs w:val="20"/>
              </w:rPr>
            </w:pPr>
            <w:r w:rsidRPr="00074F24">
              <w:rPr>
                <w:rFonts w:ascii="Times" w:hAnsi="Times" w:cs="Times"/>
                <w:color w:val="000000"/>
                <w:sz w:val="20"/>
                <w:szCs w:val="20"/>
              </w:rPr>
              <w:t xml:space="preserve">IS 119-004, Seção </w:t>
            </w:r>
            <w:r w:rsidR="00D82B04" w:rsidRPr="00074F24">
              <w:rPr>
                <w:rFonts w:ascii="Times" w:hAnsi="Times" w:cs="Times"/>
                <w:color w:val="000000"/>
                <w:sz w:val="20"/>
                <w:szCs w:val="20"/>
              </w:rPr>
              <w:t>5.2.11.10​.5(b)</w:t>
            </w:r>
          </w:p>
        </w:tc>
        <w:tc>
          <w:tcPr>
            <w:tcW w:w="4577" w:type="dxa"/>
            <w:shd w:val="clear" w:color="auto" w:fill="F2F2F2" w:themeFill="background1" w:themeFillShade="F2"/>
            <w:vAlign w:val="center"/>
          </w:tcPr>
          <w:p w14:paraId="355CFA81" w14:textId="7363CB63" w:rsidR="00D82B04" w:rsidRPr="00074F24" w:rsidRDefault="004F6B28" w:rsidP="004F6B28">
            <w:pPr>
              <w:jc w:val="both"/>
              <w:rPr>
                <w:rFonts w:ascii="Times" w:hAnsi="Times" w:cs="Times"/>
                <w:color w:val="000000"/>
                <w:sz w:val="20"/>
                <w:szCs w:val="20"/>
              </w:rPr>
            </w:pPr>
            <w:r w:rsidRPr="00074F24">
              <w:rPr>
                <w:rFonts w:ascii="Times" w:hAnsi="Times" w:cs="Times"/>
                <w:color w:val="000000"/>
                <w:sz w:val="20"/>
                <w:szCs w:val="20"/>
              </w:rPr>
              <w:t>O MGM contém</w:t>
            </w:r>
            <w:r w:rsidR="00D82B04" w:rsidRPr="00074F24">
              <w:rPr>
                <w:rFonts w:ascii="Times" w:hAnsi="Times" w:cs="Times"/>
                <w:color w:val="000000"/>
                <w:sz w:val="20"/>
                <w:szCs w:val="20"/>
              </w:rPr>
              <w:t xml:space="preserve"> o organograma mostrando as linhas e os níveis de autoridade da estrutura de manutenção e de suporte.</w:t>
            </w:r>
          </w:p>
        </w:tc>
        <w:tc>
          <w:tcPr>
            <w:tcW w:w="1032" w:type="dxa"/>
            <w:shd w:val="clear" w:color="auto" w:fill="auto"/>
            <w:vAlign w:val="center"/>
          </w:tcPr>
          <w:p w14:paraId="4B02EECB" w14:textId="77777777" w:rsidR="00D82B04" w:rsidRPr="00B24129" w:rsidRDefault="00D82B04" w:rsidP="00D82B04">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4A8FC9F9" w14:textId="77777777" w:rsidR="00D82B04" w:rsidRPr="00CC44D1" w:rsidRDefault="00D82B04" w:rsidP="00D82B04">
            <w:pPr>
              <w:jc w:val="center"/>
              <w:rPr>
                <w:rFonts w:ascii="Times New Roman" w:hAnsi="Times New Roman" w:cs="Times New Roman"/>
                <w:sz w:val="16"/>
                <w:szCs w:val="16"/>
              </w:rPr>
            </w:pPr>
          </w:p>
        </w:tc>
      </w:tr>
      <w:tr w:rsidR="007F4D8D" w:rsidRPr="00CC44D1" w14:paraId="623C3E68" w14:textId="77777777" w:rsidTr="00925FB5">
        <w:trPr>
          <w:trHeight w:val="251"/>
        </w:trPr>
        <w:tc>
          <w:tcPr>
            <w:tcW w:w="846" w:type="dxa"/>
            <w:shd w:val="clear" w:color="auto" w:fill="F2F2F2" w:themeFill="background1" w:themeFillShade="F2"/>
            <w:vAlign w:val="center"/>
          </w:tcPr>
          <w:p w14:paraId="1F326A0B" w14:textId="04F37747"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2.12</w:t>
            </w:r>
          </w:p>
        </w:tc>
        <w:tc>
          <w:tcPr>
            <w:tcW w:w="1843" w:type="dxa"/>
            <w:shd w:val="clear" w:color="auto" w:fill="F2F2F2" w:themeFill="background1" w:themeFillShade="F2"/>
            <w:vAlign w:val="center"/>
          </w:tcPr>
          <w:p w14:paraId="786CF1ED" w14:textId="77777777" w:rsidR="00341F7F" w:rsidRPr="00074F24" w:rsidRDefault="00341F7F" w:rsidP="00341F7F">
            <w:pPr>
              <w:jc w:val="center"/>
              <w:rPr>
                <w:rFonts w:ascii="Times" w:hAnsi="Times" w:cs="Times"/>
                <w:color w:val="000000"/>
                <w:sz w:val="20"/>
                <w:szCs w:val="20"/>
              </w:rPr>
            </w:pPr>
            <w:r w:rsidRPr="00074F24">
              <w:rPr>
                <w:rFonts w:ascii="Times" w:hAnsi="Times" w:cs="Times"/>
                <w:color w:val="000000"/>
                <w:sz w:val="20"/>
                <w:szCs w:val="20"/>
              </w:rPr>
              <w:t>RBAC 135.23(a)</w:t>
            </w:r>
          </w:p>
          <w:p w14:paraId="068A0697" w14:textId="77777777" w:rsidR="00341F7F" w:rsidRPr="00074F24" w:rsidRDefault="00341F7F" w:rsidP="00341F7F">
            <w:pPr>
              <w:jc w:val="center"/>
              <w:rPr>
                <w:rFonts w:ascii="Times" w:hAnsi="Times" w:cs="Times"/>
                <w:color w:val="000000"/>
                <w:sz w:val="20"/>
                <w:szCs w:val="20"/>
              </w:rPr>
            </w:pPr>
            <w:r w:rsidRPr="00074F24">
              <w:rPr>
                <w:rFonts w:ascii="Times" w:hAnsi="Times" w:cs="Times"/>
                <w:color w:val="000000"/>
                <w:sz w:val="20"/>
                <w:szCs w:val="20"/>
              </w:rPr>
              <w:t>RBAC 119.69, 119.71</w:t>
            </w:r>
          </w:p>
          <w:p w14:paraId="5B657F24" w14:textId="77777777" w:rsidR="00F65D51" w:rsidRPr="00074F24" w:rsidRDefault="00F65D51" w:rsidP="00341F7F">
            <w:pPr>
              <w:jc w:val="center"/>
              <w:rPr>
                <w:rFonts w:ascii="Times" w:hAnsi="Times" w:cs="Times"/>
                <w:color w:val="000000"/>
                <w:sz w:val="20"/>
                <w:szCs w:val="20"/>
              </w:rPr>
            </w:pPr>
            <w:r w:rsidRPr="00074F24">
              <w:rPr>
                <w:rFonts w:ascii="Times" w:hAnsi="Times" w:cs="Times"/>
                <w:color w:val="000000"/>
                <w:sz w:val="20"/>
                <w:szCs w:val="20"/>
              </w:rPr>
              <w:t>IS 119-004, Seção</w:t>
            </w:r>
          </w:p>
          <w:p w14:paraId="08C4578E" w14:textId="718A22C9" w:rsidR="007F4D8D" w:rsidRPr="00074F24" w:rsidRDefault="00341F7F" w:rsidP="00341F7F">
            <w:pPr>
              <w:jc w:val="center"/>
              <w:rPr>
                <w:rFonts w:ascii="Times" w:hAnsi="Times" w:cs="Times"/>
                <w:color w:val="000000"/>
                <w:sz w:val="20"/>
                <w:szCs w:val="20"/>
              </w:rPr>
            </w:pPr>
            <w:r w:rsidRPr="00074F24">
              <w:rPr>
                <w:rFonts w:ascii="Times" w:hAnsi="Times" w:cs="Times"/>
                <w:color w:val="000000"/>
                <w:sz w:val="20"/>
                <w:szCs w:val="20"/>
              </w:rPr>
              <w:t>5.2.11.10​.5(b)</w:t>
            </w:r>
          </w:p>
        </w:tc>
        <w:tc>
          <w:tcPr>
            <w:tcW w:w="4577" w:type="dxa"/>
            <w:shd w:val="clear" w:color="auto" w:fill="F2F2F2" w:themeFill="background1" w:themeFillShade="F2"/>
            <w:vAlign w:val="center"/>
          </w:tcPr>
          <w:p w14:paraId="6F5F8BF2" w14:textId="6FD3911F" w:rsidR="007F4D8D" w:rsidRPr="00074F24" w:rsidRDefault="004F6B28" w:rsidP="004F6B28">
            <w:pPr>
              <w:jc w:val="both"/>
              <w:rPr>
                <w:rFonts w:cstheme="minorHAnsi"/>
                <w:sz w:val="20"/>
                <w:szCs w:val="20"/>
              </w:rPr>
            </w:pPr>
            <w:r w:rsidRPr="00074F24">
              <w:rPr>
                <w:rFonts w:ascii="Times" w:hAnsi="Times" w:cs="Times"/>
                <w:color w:val="000000"/>
                <w:sz w:val="20"/>
                <w:szCs w:val="20"/>
              </w:rPr>
              <w:t>O MGM contém</w:t>
            </w:r>
            <w:r w:rsidR="00D82B04" w:rsidRPr="00074F24">
              <w:rPr>
                <w:rFonts w:ascii="Times" w:hAnsi="Times" w:cs="Times"/>
                <w:color w:val="000000"/>
                <w:sz w:val="20"/>
                <w:szCs w:val="20"/>
              </w:rPr>
              <w:t xml:space="preserve"> seção com as atribuições e responsabilidades funcionais do pessoal de solo e direção da organização, obedecendo os requisitos específicos para cargos de gerenciamento de manutenção para operações.</w:t>
            </w:r>
          </w:p>
        </w:tc>
        <w:tc>
          <w:tcPr>
            <w:tcW w:w="1032" w:type="dxa"/>
            <w:shd w:val="clear" w:color="auto" w:fill="auto"/>
            <w:vAlign w:val="center"/>
          </w:tcPr>
          <w:p w14:paraId="3F88A6F2"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78795845" w14:textId="77777777" w:rsidR="007F4D8D" w:rsidRPr="00CC44D1" w:rsidRDefault="007F4D8D" w:rsidP="007F4D8D">
            <w:pPr>
              <w:jc w:val="center"/>
              <w:rPr>
                <w:rFonts w:ascii="Times New Roman" w:hAnsi="Times New Roman" w:cs="Times New Roman"/>
                <w:sz w:val="16"/>
                <w:szCs w:val="16"/>
              </w:rPr>
            </w:pPr>
          </w:p>
        </w:tc>
      </w:tr>
      <w:tr w:rsidR="007F4D8D" w:rsidRPr="00CC44D1" w14:paraId="67BEE860" w14:textId="77777777" w:rsidTr="00925FB5">
        <w:trPr>
          <w:trHeight w:val="251"/>
        </w:trPr>
        <w:tc>
          <w:tcPr>
            <w:tcW w:w="846" w:type="dxa"/>
            <w:shd w:val="clear" w:color="auto" w:fill="F2F2F2" w:themeFill="background1" w:themeFillShade="F2"/>
            <w:vAlign w:val="center"/>
          </w:tcPr>
          <w:p w14:paraId="614DB57E" w14:textId="5FCB674F"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2.13</w:t>
            </w:r>
          </w:p>
        </w:tc>
        <w:tc>
          <w:tcPr>
            <w:tcW w:w="1843" w:type="dxa"/>
            <w:shd w:val="clear" w:color="auto" w:fill="F2F2F2" w:themeFill="background1" w:themeFillShade="F2"/>
            <w:vAlign w:val="center"/>
          </w:tcPr>
          <w:p w14:paraId="23D8E22A" w14:textId="072B9352" w:rsidR="007F4D8D" w:rsidRPr="00074F24" w:rsidRDefault="00CC41E0" w:rsidP="00CC41E0">
            <w:pPr>
              <w:jc w:val="center"/>
              <w:rPr>
                <w:rFonts w:ascii="Times" w:hAnsi="Times" w:cs="Times"/>
                <w:color w:val="000000"/>
                <w:sz w:val="20"/>
                <w:szCs w:val="20"/>
              </w:rPr>
            </w:pPr>
            <w:r w:rsidRPr="00074F24">
              <w:rPr>
                <w:rFonts w:ascii="Times" w:hAnsi="Times" w:cs="Times"/>
                <w:color w:val="000000"/>
                <w:sz w:val="20"/>
                <w:szCs w:val="20"/>
              </w:rPr>
              <w:t xml:space="preserve">IS 120-016, </w:t>
            </w:r>
            <w:r w:rsidR="007F4D8D" w:rsidRPr="00074F24">
              <w:rPr>
                <w:rFonts w:ascii="Times" w:hAnsi="Times" w:cs="Times"/>
                <w:color w:val="000000"/>
                <w:sz w:val="20"/>
                <w:szCs w:val="20"/>
              </w:rPr>
              <w:t>Seção 7.5.3.2</w:t>
            </w:r>
          </w:p>
        </w:tc>
        <w:tc>
          <w:tcPr>
            <w:tcW w:w="4577" w:type="dxa"/>
            <w:shd w:val="clear" w:color="auto" w:fill="F2F2F2" w:themeFill="background1" w:themeFillShade="F2"/>
            <w:vAlign w:val="center"/>
          </w:tcPr>
          <w:p w14:paraId="526936B4" w14:textId="439F5EBD" w:rsidR="007F4D8D" w:rsidRPr="00074F24" w:rsidRDefault="004F6B28" w:rsidP="004F6B28">
            <w:pPr>
              <w:jc w:val="both"/>
              <w:rPr>
                <w:rFonts w:cstheme="minorHAnsi"/>
                <w:sz w:val="20"/>
                <w:szCs w:val="20"/>
              </w:rPr>
            </w:pPr>
            <w:r w:rsidRPr="00074F24">
              <w:rPr>
                <w:rFonts w:ascii="Times" w:hAnsi="Times" w:cs="Times"/>
                <w:color w:val="000000"/>
                <w:sz w:val="20"/>
                <w:szCs w:val="20"/>
              </w:rPr>
              <w:t>O MGM informa</w:t>
            </w:r>
            <w:r w:rsidR="00D82B04" w:rsidRPr="00074F24">
              <w:rPr>
                <w:rFonts w:ascii="Times" w:hAnsi="Times" w:cs="Times"/>
                <w:color w:val="000000"/>
                <w:sz w:val="20"/>
                <w:szCs w:val="20"/>
              </w:rPr>
              <w:t xml:space="preserve"> quem é o indivíduo com a autoridade e a responsabilidade geral pelo gerenciamento e implementação de todo o seu Programa de Manutenção, incluindo todas as funções de inspeção.</w:t>
            </w:r>
          </w:p>
        </w:tc>
        <w:tc>
          <w:tcPr>
            <w:tcW w:w="1032" w:type="dxa"/>
            <w:shd w:val="clear" w:color="auto" w:fill="auto"/>
            <w:vAlign w:val="center"/>
          </w:tcPr>
          <w:p w14:paraId="2964823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0FE538C0" w14:textId="77777777" w:rsidR="007F4D8D" w:rsidRPr="00CC44D1" w:rsidRDefault="007F4D8D" w:rsidP="007F4D8D">
            <w:pPr>
              <w:jc w:val="center"/>
              <w:rPr>
                <w:rFonts w:ascii="Times New Roman" w:hAnsi="Times New Roman" w:cs="Times New Roman"/>
                <w:sz w:val="16"/>
                <w:szCs w:val="16"/>
              </w:rPr>
            </w:pPr>
          </w:p>
        </w:tc>
      </w:tr>
      <w:tr w:rsidR="007F4D8D" w:rsidRPr="00CC44D1" w14:paraId="68CAB328" w14:textId="77777777" w:rsidTr="00925FB5">
        <w:trPr>
          <w:trHeight w:val="251"/>
        </w:trPr>
        <w:tc>
          <w:tcPr>
            <w:tcW w:w="846" w:type="dxa"/>
            <w:shd w:val="clear" w:color="auto" w:fill="F2F2F2" w:themeFill="background1" w:themeFillShade="F2"/>
            <w:vAlign w:val="center"/>
          </w:tcPr>
          <w:p w14:paraId="28A122C8" w14:textId="255F32BC"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2.14</w:t>
            </w:r>
          </w:p>
        </w:tc>
        <w:tc>
          <w:tcPr>
            <w:tcW w:w="1843" w:type="dxa"/>
            <w:shd w:val="clear" w:color="auto" w:fill="F2F2F2" w:themeFill="background1" w:themeFillShade="F2"/>
            <w:vAlign w:val="center"/>
          </w:tcPr>
          <w:p w14:paraId="48C02A9F" w14:textId="21682289" w:rsidR="007F4D8D" w:rsidRPr="00074F24" w:rsidRDefault="00CC41E0" w:rsidP="007F4D8D">
            <w:pPr>
              <w:jc w:val="center"/>
              <w:rPr>
                <w:rFonts w:ascii="Times" w:hAnsi="Times" w:cs="Times"/>
                <w:color w:val="000000"/>
                <w:sz w:val="20"/>
                <w:szCs w:val="20"/>
              </w:rPr>
            </w:pPr>
            <w:r w:rsidRPr="00074F24">
              <w:rPr>
                <w:rFonts w:ascii="Times" w:hAnsi="Times" w:cs="Times"/>
                <w:color w:val="000000"/>
                <w:sz w:val="20"/>
                <w:szCs w:val="20"/>
              </w:rPr>
              <w:t xml:space="preserve">IS 120-016, </w:t>
            </w:r>
            <w:r w:rsidR="007F4D8D" w:rsidRPr="00074F24">
              <w:rPr>
                <w:rFonts w:ascii="Times" w:hAnsi="Times" w:cs="Times"/>
                <w:color w:val="000000"/>
                <w:sz w:val="20"/>
                <w:szCs w:val="20"/>
              </w:rPr>
              <w:t>Seção 7.5.3.4</w:t>
            </w:r>
          </w:p>
        </w:tc>
        <w:tc>
          <w:tcPr>
            <w:tcW w:w="4577" w:type="dxa"/>
            <w:shd w:val="clear" w:color="auto" w:fill="F2F2F2" w:themeFill="background1" w:themeFillShade="F2"/>
            <w:vAlign w:val="center"/>
          </w:tcPr>
          <w:p w14:paraId="0F2FF90C" w14:textId="4ADCB5D3" w:rsidR="007F4D8D" w:rsidRPr="00074F24" w:rsidRDefault="004F6B28" w:rsidP="004F6B28">
            <w:pPr>
              <w:jc w:val="both"/>
              <w:rPr>
                <w:rFonts w:cstheme="minorHAnsi"/>
                <w:sz w:val="20"/>
                <w:szCs w:val="20"/>
              </w:rPr>
            </w:pPr>
            <w:r w:rsidRPr="00074F24">
              <w:rPr>
                <w:rFonts w:ascii="Times" w:hAnsi="Times" w:cs="Times"/>
                <w:color w:val="000000"/>
                <w:sz w:val="20"/>
                <w:szCs w:val="20"/>
              </w:rPr>
              <w:t>O MGM descreve</w:t>
            </w:r>
            <w:r w:rsidR="00D82B04" w:rsidRPr="00074F24">
              <w:rPr>
                <w:rFonts w:ascii="Times" w:hAnsi="Times" w:cs="Times"/>
                <w:color w:val="000000"/>
                <w:sz w:val="20"/>
                <w:szCs w:val="20"/>
              </w:rPr>
              <w:t xml:space="preserve"> as obrigações e responsabilidades de cada cargo em seu manual, para que não haja um eventual comprometimento do sistema organizacional ao gerar dúvidas sobre quem é responsável por um determinado elemento, processo ou tarefa.</w:t>
            </w:r>
          </w:p>
        </w:tc>
        <w:tc>
          <w:tcPr>
            <w:tcW w:w="1032" w:type="dxa"/>
            <w:shd w:val="clear" w:color="auto" w:fill="auto"/>
            <w:vAlign w:val="center"/>
          </w:tcPr>
          <w:p w14:paraId="3E71E853"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32EA7D03" w14:textId="77777777" w:rsidR="007F4D8D" w:rsidRPr="00CC44D1" w:rsidRDefault="007F4D8D" w:rsidP="007F4D8D">
            <w:pPr>
              <w:jc w:val="center"/>
              <w:rPr>
                <w:rFonts w:ascii="Times New Roman" w:hAnsi="Times New Roman" w:cs="Times New Roman"/>
                <w:sz w:val="16"/>
                <w:szCs w:val="16"/>
              </w:rPr>
            </w:pPr>
          </w:p>
        </w:tc>
      </w:tr>
      <w:tr w:rsidR="007F4D8D" w:rsidRPr="00CC44D1" w14:paraId="59E415FF" w14:textId="77777777" w:rsidTr="00925FB5">
        <w:trPr>
          <w:trHeight w:val="251"/>
        </w:trPr>
        <w:tc>
          <w:tcPr>
            <w:tcW w:w="846" w:type="dxa"/>
            <w:shd w:val="clear" w:color="auto" w:fill="F2F2F2" w:themeFill="background1" w:themeFillShade="F2"/>
            <w:vAlign w:val="center"/>
          </w:tcPr>
          <w:p w14:paraId="7DF14399" w14:textId="2C34148B"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2.15</w:t>
            </w:r>
          </w:p>
        </w:tc>
        <w:tc>
          <w:tcPr>
            <w:tcW w:w="1843" w:type="dxa"/>
            <w:shd w:val="clear" w:color="auto" w:fill="F2F2F2" w:themeFill="background1" w:themeFillShade="F2"/>
            <w:vAlign w:val="center"/>
          </w:tcPr>
          <w:p w14:paraId="6AAEE4AC" w14:textId="3062158C" w:rsidR="007F4D8D" w:rsidRPr="00074F24" w:rsidRDefault="009A5525" w:rsidP="007F4D8D">
            <w:pPr>
              <w:jc w:val="center"/>
              <w:rPr>
                <w:rFonts w:ascii="Times" w:hAnsi="Times" w:cs="Times"/>
                <w:color w:val="000000"/>
                <w:sz w:val="20"/>
                <w:szCs w:val="20"/>
              </w:rPr>
            </w:pPr>
            <w:r w:rsidRPr="00074F24">
              <w:rPr>
                <w:rFonts w:ascii="Times" w:hAnsi="Times" w:cs="Times"/>
                <w:color w:val="000000"/>
                <w:sz w:val="20"/>
                <w:szCs w:val="20"/>
              </w:rPr>
              <w:t>RBAC 135.423(c) e IS 120-016, Seção 7.5.4</w:t>
            </w:r>
          </w:p>
        </w:tc>
        <w:tc>
          <w:tcPr>
            <w:tcW w:w="4577" w:type="dxa"/>
            <w:shd w:val="clear" w:color="auto" w:fill="F2F2F2" w:themeFill="background1" w:themeFillShade="F2"/>
            <w:vAlign w:val="center"/>
          </w:tcPr>
          <w:p w14:paraId="5287790B" w14:textId="4A97988F" w:rsidR="007F4D8D" w:rsidRPr="00074F24" w:rsidRDefault="00BF601D" w:rsidP="004F6B28">
            <w:pPr>
              <w:jc w:val="both"/>
              <w:rPr>
                <w:rFonts w:cstheme="minorHAnsi"/>
                <w:sz w:val="20"/>
                <w:szCs w:val="20"/>
              </w:rPr>
            </w:pPr>
            <w:r w:rsidRPr="00074F24">
              <w:rPr>
                <w:rFonts w:ascii="Times" w:hAnsi="Times" w:cs="Times"/>
                <w:color w:val="000000"/>
                <w:sz w:val="20"/>
                <w:szCs w:val="20"/>
              </w:rPr>
              <w:t>No M</w:t>
            </w:r>
            <w:r w:rsidR="004F6B28" w:rsidRPr="00074F24">
              <w:rPr>
                <w:rFonts w:ascii="Times" w:hAnsi="Times" w:cs="Times"/>
                <w:color w:val="000000"/>
                <w:sz w:val="20"/>
                <w:szCs w:val="20"/>
              </w:rPr>
              <w:t>GM, a organização da manutenção separa</w:t>
            </w:r>
            <w:r w:rsidRPr="00074F24">
              <w:rPr>
                <w:rFonts w:ascii="Times" w:hAnsi="Times" w:cs="Times"/>
                <w:color w:val="000000"/>
                <w:sz w:val="20"/>
                <w:szCs w:val="20"/>
              </w:rPr>
              <w:t xml:space="preserve"> as atividades de inspeções obrigatórias das demais atividades.</w:t>
            </w:r>
          </w:p>
        </w:tc>
        <w:tc>
          <w:tcPr>
            <w:tcW w:w="1032" w:type="dxa"/>
            <w:shd w:val="clear" w:color="auto" w:fill="auto"/>
            <w:vAlign w:val="center"/>
          </w:tcPr>
          <w:p w14:paraId="323B7DA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2F513828" w14:textId="77777777" w:rsidR="007F4D8D" w:rsidRPr="00CC44D1" w:rsidRDefault="007F4D8D" w:rsidP="007F4D8D">
            <w:pPr>
              <w:jc w:val="center"/>
              <w:rPr>
                <w:rFonts w:ascii="Times New Roman" w:hAnsi="Times New Roman" w:cs="Times New Roman"/>
                <w:sz w:val="16"/>
                <w:szCs w:val="16"/>
              </w:rPr>
            </w:pPr>
          </w:p>
        </w:tc>
      </w:tr>
      <w:tr w:rsidR="007F4D8D" w:rsidRPr="00CC44D1" w14:paraId="2DC19811" w14:textId="77777777" w:rsidTr="00925FB5">
        <w:trPr>
          <w:trHeight w:val="251"/>
        </w:trPr>
        <w:tc>
          <w:tcPr>
            <w:tcW w:w="846" w:type="dxa"/>
            <w:shd w:val="clear" w:color="auto" w:fill="F2F2F2" w:themeFill="background1" w:themeFillShade="F2"/>
            <w:vAlign w:val="center"/>
          </w:tcPr>
          <w:p w14:paraId="2DA36045" w14:textId="49E764D9"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2.16</w:t>
            </w:r>
          </w:p>
        </w:tc>
        <w:tc>
          <w:tcPr>
            <w:tcW w:w="1843" w:type="dxa"/>
            <w:shd w:val="clear" w:color="auto" w:fill="F2F2F2" w:themeFill="background1" w:themeFillShade="F2"/>
            <w:vAlign w:val="center"/>
          </w:tcPr>
          <w:p w14:paraId="6FB0F7F4" w14:textId="0371F140" w:rsidR="007F4D8D" w:rsidRPr="00074F24" w:rsidRDefault="0030792D" w:rsidP="007F4D8D">
            <w:pPr>
              <w:jc w:val="center"/>
              <w:rPr>
                <w:rFonts w:ascii="Times" w:hAnsi="Times" w:cs="Times"/>
                <w:color w:val="000000"/>
                <w:sz w:val="20"/>
                <w:szCs w:val="20"/>
              </w:rPr>
            </w:pPr>
            <w:r w:rsidRPr="00074F24">
              <w:rPr>
                <w:rFonts w:ascii="Times" w:hAnsi="Times" w:cs="Times"/>
                <w:color w:val="000000"/>
                <w:sz w:val="20"/>
                <w:szCs w:val="20"/>
              </w:rPr>
              <w:t>RBAC 135.425(b)</w:t>
            </w:r>
          </w:p>
        </w:tc>
        <w:tc>
          <w:tcPr>
            <w:tcW w:w="4577" w:type="dxa"/>
            <w:shd w:val="clear" w:color="auto" w:fill="F2F2F2" w:themeFill="background1" w:themeFillShade="F2"/>
            <w:vAlign w:val="center"/>
          </w:tcPr>
          <w:p w14:paraId="73253104" w14:textId="14AA8A49" w:rsidR="007F4D8D" w:rsidRPr="00074F24" w:rsidRDefault="00963E4B" w:rsidP="004F6B28">
            <w:pPr>
              <w:jc w:val="both"/>
              <w:rPr>
                <w:rFonts w:cstheme="minorHAnsi"/>
                <w:sz w:val="20"/>
                <w:szCs w:val="20"/>
              </w:rPr>
            </w:pPr>
            <w:r w:rsidRPr="00074F24">
              <w:rPr>
                <w:rFonts w:ascii="Times" w:hAnsi="Times" w:cs="Times"/>
                <w:color w:val="000000"/>
                <w:sz w:val="20"/>
                <w:szCs w:val="20"/>
              </w:rPr>
              <w:t xml:space="preserve">O MGM </w:t>
            </w:r>
            <w:r w:rsidR="004F6B28" w:rsidRPr="00074F24">
              <w:rPr>
                <w:rFonts w:ascii="Times" w:hAnsi="Times" w:cs="Times"/>
                <w:color w:val="000000"/>
                <w:sz w:val="20"/>
                <w:szCs w:val="20"/>
              </w:rPr>
              <w:t>tem</w:t>
            </w:r>
            <w:r w:rsidRPr="00074F24">
              <w:rPr>
                <w:rFonts w:ascii="Times" w:hAnsi="Times" w:cs="Times"/>
                <w:color w:val="000000"/>
                <w:sz w:val="20"/>
                <w:szCs w:val="20"/>
              </w:rPr>
              <w:t xml:space="preserve"> uma seção com a descrição dos recursos e instalações do operador.</w:t>
            </w:r>
          </w:p>
        </w:tc>
        <w:tc>
          <w:tcPr>
            <w:tcW w:w="1032" w:type="dxa"/>
            <w:shd w:val="clear" w:color="auto" w:fill="auto"/>
            <w:vAlign w:val="center"/>
          </w:tcPr>
          <w:p w14:paraId="74D65D83"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5ECE5C8E" w14:textId="77777777" w:rsidR="007F4D8D" w:rsidRPr="00CC44D1" w:rsidRDefault="007F4D8D" w:rsidP="007F4D8D">
            <w:pPr>
              <w:jc w:val="center"/>
              <w:rPr>
                <w:rFonts w:ascii="Times New Roman" w:hAnsi="Times New Roman" w:cs="Times New Roman"/>
                <w:sz w:val="16"/>
                <w:szCs w:val="16"/>
              </w:rPr>
            </w:pPr>
          </w:p>
        </w:tc>
      </w:tr>
      <w:tr w:rsidR="007F4D8D" w:rsidRPr="00CC44D1" w14:paraId="072C1CEC" w14:textId="77777777" w:rsidTr="00925FB5">
        <w:trPr>
          <w:trHeight w:val="251"/>
        </w:trPr>
        <w:tc>
          <w:tcPr>
            <w:tcW w:w="846" w:type="dxa"/>
            <w:shd w:val="clear" w:color="auto" w:fill="F2F2F2" w:themeFill="background1" w:themeFillShade="F2"/>
            <w:vAlign w:val="center"/>
          </w:tcPr>
          <w:p w14:paraId="520E5E53" w14:textId="16647D63"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2.17</w:t>
            </w:r>
          </w:p>
        </w:tc>
        <w:tc>
          <w:tcPr>
            <w:tcW w:w="1843" w:type="dxa"/>
            <w:shd w:val="clear" w:color="auto" w:fill="F2F2F2" w:themeFill="background1" w:themeFillShade="F2"/>
            <w:vAlign w:val="center"/>
          </w:tcPr>
          <w:p w14:paraId="0C458619" w14:textId="1E31D50B" w:rsidR="007F4D8D" w:rsidRPr="00074F24" w:rsidRDefault="0030792D" w:rsidP="007F4D8D">
            <w:pPr>
              <w:jc w:val="center"/>
              <w:rPr>
                <w:rFonts w:ascii="Times" w:hAnsi="Times" w:cs="Times"/>
                <w:color w:val="000000"/>
                <w:sz w:val="20"/>
                <w:szCs w:val="20"/>
              </w:rPr>
            </w:pPr>
            <w:r w:rsidRPr="00074F24">
              <w:rPr>
                <w:rFonts w:ascii="Times" w:hAnsi="Times" w:cs="Times"/>
                <w:color w:val="000000"/>
                <w:sz w:val="20"/>
                <w:szCs w:val="20"/>
              </w:rPr>
              <w:t>RBAC 135.413</w:t>
            </w:r>
          </w:p>
        </w:tc>
        <w:tc>
          <w:tcPr>
            <w:tcW w:w="4577" w:type="dxa"/>
            <w:shd w:val="clear" w:color="auto" w:fill="F2F2F2" w:themeFill="background1" w:themeFillShade="F2"/>
            <w:vAlign w:val="center"/>
          </w:tcPr>
          <w:p w14:paraId="62362ECB" w14:textId="78ECD9C9" w:rsidR="007F4D8D" w:rsidRPr="00074F24" w:rsidRDefault="004F6B28" w:rsidP="004F6B28">
            <w:pPr>
              <w:jc w:val="both"/>
              <w:rPr>
                <w:rFonts w:cstheme="minorHAnsi"/>
                <w:color w:val="000000"/>
                <w:sz w:val="20"/>
                <w:szCs w:val="20"/>
              </w:rPr>
            </w:pPr>
            <w:r w:rsidRPr="00074F24">
              <w:rPr>
                <w:rFonts w:ascii="Times" w:hAnsi="Times" w:cs="Times"/>
                <w:color w:val="000000"/>
                <w:sz w:val="20"/>
                <w:szCs w:val="20"/>
              </w:rPr>
              <w:t>O MGM apresenta</w:t>
            </w:r>
            <w:r w:rsidR="00963E4B" w:rsidRPr="00074F24">
              <w:rPr>
                <w:rFonts w:ascii="Times" w:hAnsi="Times" w:cs="Times"/>
                <w:color w:val="000000"/>
                <w:sz w:val="20"/>
                <w:szCs w:val="20"/>
              </w:rPr>
              <w:t xml:space="preserve"> uma descrição do sistema (se houver) de acompanhamento do estado técnico das aeronaves, garantindo que cada uma seja mantida em condições aeronavegáveis.</w:t>
            </w:r>
          </w:p>
        </w:tc>
        <w:tc>
          <w:tcPr>
            <w:tcW w:w="1032" w:type="dxa"/>
            <w:shd w:val="clear" w:color="auto" w:fill="auto"/>
            <w:vAlign w:val="center"/>
          </w:tcPr>
          <w:p w14:paraId="53AE070C"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56514760" w14:textId="77777777" w:rsidR="007F4D8D" w:rsidRPr="00CC44D1" w:rsidRDefault="007F4D8D" w:rsidP="007F4D8D">
            <w:pPr>
              <w:jc w:val="center"/>
              <w:rPr>
                <w:rFonts w:ascii="Times New Roman" w:hAnsi="Times New Roman" w:cs="Times New Roman"/>
                <w:sz w:val="16"/>
                <w:szCs w:val="16"/>
              </w:rPr>
            </w:pPr>
          </w:p>
        </w:tc>
      </w:tr>
      <w:tr w:rsidR="007F4D8D" w:rsidRPr="00CC44D1" w14:paraId="093E292C" w14:textId="77777777" w:rsidTr="00925FB5">
        <w:trPr>
          <w:trHeight w:val="251"/>
        </w:trPr>
        <w:tc>
          <w:tcPr>
            <w:tcW w:w="846" w:type="dxa"/>
            <w:shd w:val="clear" w:color="auto" w:fill="F2F2F2" w:themeFill="background1" w:themeFillShade="F2"/>
            <w:vAlign w:val="center"/>
          </w:tcPr>
          <w:p w14:paraId="41D28805" w14:textId="11720BFA"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2.18</w:t>
            </w:r>
          </w:p>
        </w:tc>
        <w:tc>
          <w:tcPr>
            <w:tcW w:w="1843" w:type="dxa"/>
            <w:shd w:val="clear" w:color="auto" w:fill="F2F2F2" w:themeFill="background1" w:themeFillShade="F2"/>
            <w:vAlign w:val="center"/>
          </w:tcPr>
          <w:p w14:paraId="35304F51" w14:textId="77777777" w:rsidR="0030792D" w:rsidRPr="00074F24" w:rsidRDefault="0030792D" w:rsidP="0030792D">
            <w:pPr>
              <w:jc w:val="center"/>
              <w:rPr>
                <w:rFonts w:ascii="Times" w:hAnsi="Times" w:cs="Times"/>
                <w:color w:val="000000"/>
                <w:sz w:val="20"/>
                <w:szCs w:val="20"/>
              </w:rPr>
            </w:pPr>
            <w:r w:rsidRPr="00074F24">
              <w:rPr>
                <w:rFonts w:ascii="Times" w:hAnsi="Times" w:cs="Times"/>
                <w:color w:val="000000"/>
                <w:sz w:val="20"/>
                <w:szCs w:val="20"/>
              </w:rPr>
              <w:t>RBAC 135.413</w:t>
            </w:r>
          </w:p>
          <w:p w14:paraId="44B90EEB" w14:textId="07C8E911" w:rsidR="007F4D8D" w:rsidRPr="00074F24" w:rsidRDefault="0030792D" w:rsidP="0030792D">
            <w:pPr>
              <w:jc w:val="center"/>
              <w:rPr>
                <w:rFonts w:ascii="Times" w:hAnsi="Times" w:cs="Times"/>
                <w:color w:val="000000"/>
                <w:sz w:val="20"/>
                <w:szCs w:val="20"/>
              </w:rPr>
            </w:pPr>
            <w:r w:rsidRPr="00074F24">
              <w:rPr>
                <w:rFonts w:ascii="Times" w:hAnsi="Times" w:cs="Times"/>
                <w:color w:val="000000"/>
                <w:sz w:val="20"/>
                <w:szCs w:val="20"/>
              </w:rPr>
              <w:t>RBAC 135.427(c)</w:t>
            </w:r>
          </w:p>
        </w:tc>
        <w:tc>
          <w:tcPr>
            <w:tcW w:w="4577" w:type="dxa"/>
            <w:shd w:val="clear" w:color="auto" w:fill="F2F2F2" w:themeFill="background1" w:themeFillShade="F2"/>
            <w:vAlign w:val="center"/>
          </w:tcPr>
          <w:p w14:paraId="0A7E24D1" w14:textId="56C74896" w:rsidR="007F4D8D" w:rsidRPr="00074F24" w:rsidRDefault="007F4D8D" w:rsidP="00963E4B">
            <w:pPr>
              <w:jc w:val="both"/>
              <w:rPr>
                <w:rFonts w:cstheme="minorHAnsi"/>
                <w:sz w:val="20"/>
                <w:szCs w:val="20"/>
              </w:rPr>
            </w:pPr>
            <w:r w:rsidRPr="00074F24">
              <w:rPr>
                <w:rFonts w:ascii="Times" w:hAnsi="Times" w:cs="Times"/>
                <w:color w:val="000000"/>
                <w:sz w:val="20"/>
                <w:szCs w:val="20"/>
              </w:rPr>
              <w:t xml:space="preserve">Havendo um sistema integrado de controle de manutenção, </w:t>
            </w:r>
            <w:r w:rsidR="00963E4B" w:rsidRPr="00074F24">
              <w:rPr>
                <w:rFonts w:ascii="Times" w:hAnsi="Times" w:cs="Times"/>
                <w:color w:val="000000"/>
                <w:sz w:val="20"/>
                <w:szCs w:val="20"/>
              </w:rPr>
              <w:t>o MGM apresenta sumário descritivo do sistema com procedimentos para atualização e gestão do sistema.</w:t>
            </w:r>
          </w:p>
        </w:tc>
        <w:tc>
          <w:tcPr>
            <w:tcW w:w="1032" w:type="dxa"/>
            <w:shd w:val="clear" w:color="auto" w:fill="auto"/>
            <w:vAlign w:val="center"/>
          </w:tcPr>
          <w:p w14:paraId="2457186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3C50F7C6" w14:textId="77777777" w:rsidR="007F4D8D" w:rsidRPr="00CC44D1" w:rsidRDefault="007F4D8D" w:rsidP="007F4D8D">
            <w:pPr>
              <w:jc w:val="center"/>
              <w:rPr>
                <w:rFonts w:ascii="Times New Roman" w:hAnsi="Times New Roman" w:cs="Times New Roman"/>
                <w:sz w:val="16"/>
                <w:szCs w:val="16"/>
              </w:rPr>
            </w:pPr>
          </w:p>
        </w:tc>
      </w:tr>
      <w:tr w:rsidR="007F4D8D" w:rsidRPr="00CC44D1" w14:paraId="6CB8CDF9" w14:textId="77777777" w:rsidTr="00925FB5">
        <w:trPr>
          <w:trHeight w:val="251"/>
        </w:trPr>
        <w:tc>
          <w:tcPr>
            <w:tcW w:w="846" w:type="dxa"/>
            <w:shd w:val="clear" w:color="auto" w:fill="F2F2F2" w:themeFill="background1" w:themeFillShade="F2"/>
            <w:vAlign w:val="center"/>
          </w:tcPr>
          <w:p w14:paraId="0B6DA493" w14:textId="4F737710"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2.19</w:t>
            </w:r>
          </w:p>
        </w:tc>
        <w:tc>
          <w:tcPr>
            <w:tcW w:w="1843" w:type="dxa"/>
            <w:shd w:val="clear" w:color="auto" w:fill="F2F2F2" w:themeFill="background1" w:themeFillShade="F2"/>
            <w:vAlign w:val="center"/>
          </w:tcPr>
          <w:p w14:paraId="084F50F1" w14:textId="4D174444" w:rsidR="007F4D8D" w:rsidRPr="00074F24" w:rsidRDefault="001A0F5E" w:rsidP="007F4D8D">
            <w:pPr>
              <w:jc w:val="center"/>
              <w:rPr>
                <w:rFonts w:ascii="Times" w:hAnsi="Times" w:cs="Times"/>
                <w:color w:val="000000"/>
                <w:sz w:val="20"/>
                <w:szCs w:val="20"/>
              </w:rPr>
            </w:pPr>
            <w:r w:rsidRPr="00074F24">
              <w:rPr>
                <w:rFonts w:ascii="Times" w:hAnsi="Times" w:cs="Times"/>
                <w:color w:val="000000"/>
                <w:sz w:val="20"/>
                <w:szCs w:val="20"/>
              </w:rPr>
              <w:t>RBAC 135.427(b)(1)</w:t>
            </w:r>
          </w:p>
        </w:tc>
        <w:tc>
          <w:tcPr>
            <w:tcW w:w="4577" w:type="dxa"/>
            <w:shd w:val="clear" w:color="auto" w:fill="F2F2F2" w:themeFill="background1" w:themeFillShade="F2"/>
            <w:vAlign w:val="center"/>
          </w:tcPr>
          <w:p w14:paraId="65E0EBDA" w14:textId="07996E82" w:rsidR="007F4D8D" w:rsidRPr="00074F24" w:rsidRDefault="004F6B28" w:rsidP="004F6B28">
            <w:pPr>
              <w:jc w:val="both"/>
              <w:rPr>
                <w:rFonts w:cstheme="minorHAnsi"/>
                <w:sz w:val="20"/>
                <w:szCs w:val="20"/>
              </w:rPr>
            </w:pPr>
            <w:r w:rsidRPr="00074F24">
              <w:rPr>
                <w:rFonts w:ascii="Times" w:hAnsi="Times" w:cs="Times"/>
                <w:color w:val="000000"/>
                <w:sz w:val="20"/>
                <w:szCs w:val="20"/>
              </w:rPr>
              <w:t>O MGM contém</w:t>
            </w:r>
            <w:r w:rsidR="004E07C9" w:rsidRPr="00074F24">
              <w:rPr>
                <w:rFonts w:ascii="Times" w:hAnsi="Times" w:cs="Times"/>
                <w:color w:val="000000"/>
                <w:sz w:val="20"/>
                <w:szCs w:val="20"/>
              </w:rPr>
              <w:t> </w:t>
            </w:r>
            <w:r w:rsidR="004E07C9" w:rsidRPr="00074F24">
              <w:rPr>
                <w:rFonts w:ascii="Times" w:hAnsi="Times" w:cs="Times"/>
                <w:b/>
                <w:bCs/>
                <w:color w:val="000000"/>
                <w:sz w:val="20"/>
                <w:szCs w:val="20"/>
              </w:rPr>
              <w:t>métodos </w:t>
            </w:r>
            <w:r w:rsidR="004E07C9" w:rsidRPr="00074F24">
              <w:rPr>
                <w:rFonts w:ascii="Times" w:hAnsi="Times" w:cs="Times"/>
                <w:color w:val="000000"/>
                <w:sz w:val="20"/>
                <w:szCs w:val="20"/>
              </w:rPr>
              <w:t>para executar manutenção rotineira e não rotineira (outras que não inspeções obrigatórias), manutenção preventiva, modificações e reparos.</w:t>
            </w:r>
          </w:p>
        </w:tc>
        <w:tc>
          <w:tcPr>
            <w:tcW w:w="1032" w:type="dxa"/>
            <w:shd w:val="clear" w:color="auto" w:fill="auto"/>
            <w:vAlign w:val="center"/>
          </w:tcPr>
          <w:p w14:paraId="00C4F888"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F7F2B9C" w14:textId="77777777" w:rsidR="007F4D8D" w:rsidRPr="00CC44D1" w:rsidRDefault="007F4D8D" w:rsidP="007F4D8D">
            <w:pPr>
              <w:jc w:val="center"/>
              <w:rPr>
                <w:rFonts w:ascii="Times New Roman" w:hAnsi="Times New Roman" w:cs="Times New Roman"/>
                <w:sz w:val="16"/>
                <w:szCs w:val="16"/>
              </w:rPr>
            </w:pPr>
          </w:p>
        </w:tc>
      </w:tr>
      <w:tr w:rsidR="007F4D8D" w:rsidRPr="00CC44D1" w14:paraId="5294AFE2" w14:textId="77777777" w:rsidTr="00925FB5">
        <w:trPr>
          <w:trHeight w:val="251"/>
        </w:trPr>
        <w:tc>
          <w:tcPr>
            <w:tcW w:w="846" w:type="dxa"/>
            <w:shd w:val="clear" w:color="auto" w:fill="F2F2F2" w:themeFill="background1" w:themeFillShade="F2"/>
            <w:vAlign w:val="center"/>
          </w:tcPr>
          <w:p w14:paraId="5757FAD4" w14:textId="2B073FB8"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2.20</w:t>
            </w:r>
          </w:p>
        </w:tc>
        <w:tc>
          <w:tcPr>
            <w:tcW w:w="1843" w:type="dxa"/>
            <w:shd w:val="clear" w:color="auto" w:fill="F2F2F2" w:themeFill="background1" w:themeFillShade="F2"/>
            <w:vAlign w:val="center"/>
          </w:tcPr>
          <w:p w14:paraId="653E81C9" w14:textId="18E32812" w:rsidR="007F4D8D" w:rsidRPr="00074F24" w:rsidRDefault="001A0F5E" w:rsidP="007F4D8D">
            <w:pPr>
              <w:jc w:val="center"/>
              <w:rPr>
                <w:rFonts w:ascii="Times" w:hAnsi="Times" w:cs="Times"/>
                <w:color w:val="000000"/>
                <w:sz w:val="20"/>
                <w:szCs w:val="20"/>
              </w:rPr>
            </w:pPr>
            <w:r w:rsidRPr="00074F24">
              <w:rPr>
                <w:rFonts w:ascii="Times" w:hAnsi="Times" w:cs="Times"/>
                <w:color w:val="000000"/>
                <w:sz w:val="20"/>
                <w:szCs w:val="20"/>
              </w:rPr>
              <w:t>RBAC 135.427(b)(9)</w:t>
            </w:r>
          </w:p>
        </w:tc>
        <w:tc>
          <w:tcPr>
            <w:tcW w:w="4577" w:type="dxa"/>
            <w:shd w:val="clear" w:color="auto" w:fill="F2F2F2" w:themeFill="background1" w:themeFillShade="F2"/>
            <w:vAlign w:val="center"/>
          </w:tcPr>
          <w:p w14:paraId="2A05F601" w14:textId="3398AF33" w:rsidR="007F4D8D" w:rsidRPr="00074F24" w:rsidRDefault="00734509" w:rsidP="00734509">
            <w:pPr>
              <w:jc w:val="both"/>
              <w:rPr>
                <w:rFonts w:cstheme="minorHAnsi"/>
                <w:sz w:val="20"/>
                <w:szCs w:val="20"/>
              </w:rPr>
            </w:pPr>
            <w:r w:rsidRPr="00074F24">
              <w:rPr>
                <w:rFonts w:ascii="Times" w:hAnsi="Times" w:cs="Times"/>
                <w:color w:val="000000"/>
                <w:sz w:val="20"/>
                <w:szCs w:val="20"/>
              </w:rPr>
              <w:t xml:space="preserve">O MGM </w:t>
            </w:r>
            <w:r w:rsidR="004F6B28" w:rsidRPr="00074F24">
              <w:rPr>
                <w:rFonts w:ascii="Times" w:hAnsi="Times" w:cs="Times"/>
                <w:color w:val="000000"/>
                <w:sz w:val="20"/>
                <w:szCs w:val="20"/>
              </w:rPr>
              <w:t>contém</w:t>
            </w:r>
            <w:r w:rsidR="004E07C9" w:rsidRPr="00074F24">
              <w:rPr>
                <w:rFonts w:ascii="Times" w:hAnsi="Times" w:cs="Times"/>
                <w:color w:val="000000"/>
                <w:sz w:val="20"/>
                <w:szCs w:val="20"/>
              </w:rPr>
              <w:t xml:space="preserve"> procedimentos que assegurem que trabalhos em inspeções obrigatórias ou trabalhos de manutenção interrompidos por troca de turno (ou por outro motivo qualquer) sejam finalizados antes do avião ser liberado para retorno ao serviço.</w:t>
            </w:r>
          </w:p>
        </w:tc>
        <w:tc>
          <w:tcPr>
            <w:tcW w:w="1032" w:type="dxa"/>
            <w:shd w:val="clear" w:color="auto" w:fill="auto"/>
            <w:vAlign w:val="center"/>
          </w:tcPr>
          <w:p w14:paraId="41BB531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4A7055B4" w14:textId="77777777" w:rsidR="007F4D8D" w:rsidRPr="00CC44D1" w:rsidRDefault="007F4D8D" w:rsidP="007F4D8D">
            <w:pPr>
              <w:jc w:val="center"/>
              <w:rPr>
                <w:rFonts w:ascii="Times New Roman" w:hAnsi="Times New Roman" w:cs="Times New Roman"/>
                <w:sz w:val="16"/>
                <w:szCs w:val="16"/>
              </w:rPr>
            </w:pPr>
          </w:p>
        </w:tc>
      </w:tr>
      <w:tr w:rsidR="007F4D8D" w:rsidRPr="00CC44D1" w14:paraId="75E8A479" w14:textId="77777777" w:rsidTr="00925FB5">
        <w:trPr>
          <w:trHeight w:val="251"/>
        </w:trPr>
        <w:tc>
          <w:tcPr>
            <w:tcW w:w="846" w:type="dxa"/>
            <w:shd w:val="clear" w:color="auto" w:fill="F2F2F2" w:themeFill="background1" w:themeFillShade="F2"/>
            <w:vAlign w:val="center"/>
          </w:tcPr>
          <w:p w14:paraId="52BC090C" w14:textId="40C303A4"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2.21</w:t>
            </w:r>
          </w:p>
        </w:tc>
        <w:tc>
          <w:tcPr>
            <w:tcW w:w="1843" w:type="dxa"/>
            <w:shd w:val="clear" w:color="auto" w:fill="F2F2F2" w:themeFill="background1" w:themeFillShade="F2"/>
            <w:vAlign w:val="center"/>
          </w:tcPr>
          <w:p w14:paraId="12B3FDB5" w14:textId="581C21C5" w:rsidR="007F4D8D" w:rsidRPr="00074F24" w:rsidRDefault="003C34B8" w:rsidP="007F4D8D">
            <w:pPr>
              <w:jc w:val="center"/>
              <w:rPr>
                <w:rFonts w:ascii="Times" w:hAnsi="Times" w:cs="Times"/>
                <w:color w:val="000000"/>
                <w:sz w:val="20"/>
                <w:szCs w:val="20"/>
              </w:rPr>
            </w:pPr>
            <w:r w:rsidRPr="00074F24">
              <w:rPr>
                <w:rFonts w:ascii="Times" w:hAnsi="Times" w:cs="Times"/>
                <w:color w:val="000000"/>
                <w:sz w:val="20"/>
                <w:szCs w:val="20"/>
              </w:rPr>
              <w:t>RBAC 135.427(c)</w:t>
            </w:r>
          </w:p>
        </w:tc>
        <w:tc>
          <w:tcPr>
            <w:tcW w:w="4577" w:type="dxa"/>
            <w:shd w:val="clear" w:color="auto" w:fill="F2F2F2" w:themeFill="background1" w:themeFillShade="F2"/>
            <w:vAlign w:val="center"/>
          </w:tcPr>
          <w:p w14:paraId="1E18D542" w14:textId="79A8014B" w:rsidR="007F4D8D" w:rsidRPr="00074F24" w:rsidRDefault="00734509" w:rsidP="00734509">
            <w:pPr>
              <w:jc w:val="both"/>
              <w:rPr>
                <w:rFonts w:cstheme="minorHAnsi"/>
                <w:sz w:val="20"/>
                <w:szCs w:val="20"/>
              </w:rPr>
            </w:pPr>
            <w:r w:rsidRPr="00074F24">
              <w:rPr>
                <w:rFonts w:ascii="Times" w:hAnsi="Times" w:cs="Times"/>
                <w:color w:val="000000"/>
                <w:sz w:val="20"/>
                <w:szCs w:val="20"/>
              </w:rPr>
              <w:t>O operador estabelece</w:t>
            </w:r>
            <w:r w:rsidR="008A4E4A" w:rsidRPr="00074F24">
              <w:rPr>
                <w:rFonts w:ascii="Times" w:hAnsi="Times" w:cs="Times"/>
                <w:color w:val="000000"/>
                <w:sz w:val="20"/>
                <w:szCs w:val="20"/>
              </w:rPr>
              <w:t xml:space="preserve"> em seu manual um sistema que permita a conservação e a recuperação das informações sobre serviços executados em seus aviões de uma maneira aceitável pela ANAC.</w:t>
            </w:r>
          </w:p>
        </w:tc>
        <w:tc>
          <w:tcPr>
            <w:tcW w:w="1032" w:type="dxa"/>
            <w:shd w:val="clear" w:color="auto" w:fill="auto"/>
            <w:vAlign w:val="center"/>
          </w:tcPr>
          <w:p w14:paraId="39BA09E9"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311B0DAE" w14:textId="77777777" w:rsidR="007F4D8D" w:rsidRPr="00CC44D1" w:rsidRDefault="007F4D8D" w:rsidP="007F4D8D">
            <w:pPr>
              <w:jc w:val="center"/>
              <w:rPr>
                <w:rFonts w:ascii="Times New Roman" w:hAnsi="Times New Roman" w:cs="Times New Roman"/>
                <w:sz w:val="16"/>
                <w:szCs w:val="16"/>
              </w:rPr>
            </w:pPr>
          </w:p>
        </w:tc>
      </w:tr>
      <w:tr w:rsidR="007F4D8D" w:rsidRPr="00CC44D1" w14:paraId="6229BB10" w14:textId="77777777" w:rsidTr="00925FB5">
        <w:trPr>
          <w:trHeight w:val="251"/>
        </w:trPr>
        <w:tc>
          <w:tcPr>
            <w:tcW w:w="846" w:type="dxa"/>
            <w:shd w:val="clear" w:color="auto" w:fill="F2F2F2" w:themeFill="background1" w:themeFillShade="F2"/>
            <w:vAlign w:val="center"/>
          </w:tcPr>
          <w:p w14:paraId="0AE6CD77" w14:textId="587F1F25"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2.22</w:t>
            </w:r>
          </w:p>
        </w:tc>
        <w:tc>
          <w:tcPr>
            <w:tcW w:w="1843" w:type="dxa"/>
            <w:shd w:val="clear" w:color="auto" w:fill="F2F2F2" w:themeFill="background1" w:themeFillShade="F2"/>
            <w:vAlign w:val="center"/>
          </w:tcPr>
          <w:p w14:paraId="5364FD5C" w14:textId="05E6A518" w:rsidR="007F4D8D" w:rsidRPr="00074F24" w:rsidRDefault="003C34B8" w:rsidP="007F4D8D">
            <w:pPr>
              <w:jc w:val="center"/>
              <w:rPr>
                <w:rFonts w:ascii="Times" w:hAnsi="Times" w:cs="Times"/>
                <w:color w:val="000000"/>
                <w:sz w:val="20"/>
                <w:szCs w:val="20"/>
              </w:rPr>
            </w:pPr>
            <w:r w:rsidRPr="00074F24">
              <w:rPr>
                <w:rFonts w:ascii="Times" w:hAnsi="Times" w:cs="Times"/>
                <w:color w:val="000000"/>
                <w:sz w:val="20"/>
                <w:szCs w:val="20"/>
              </w:rPr>
              <w:t>RBAC 135.427(c) RBAC 135.439</w:t>
            </w:r>
          </w:p>
        </w:tc>
        <w:tc>
          <w:tcPr>
            <w:tcW w:w="4577" w:type="dxa"/>
            <w:shd w:val="clear" w:color="auto" w:fill="F2F2F2" w:themeFill="background1" w:themeFillShade="F2"/>
            <w:vAlign w:val="center"/>
          </w:tcPr>
          <w:p w14:paraId="645895ED" w14:textId="2E18A665" w:rsidR="007F4D8D" w:rsidRPr="00074F24" w:rsidRDefault="00734509" w:rsidP="00734509">
            <w:pPr>
              <w:jc w:val="both"/>
              <w:rPr>
                <w:rFonts w:cstheme="minorHAnsi"/>
                <w:sz w:val="20"/>
                <w:szCs w:val="20"/>
              </w:rPr>
            </w:pPr>
            <w:r w:rsidRPr="00074F24">
              <w:rPr>
                <w:rFonts w:ascii="Times" w:hAnsi="Times" w:cs="Times"/>
                <w:color w:val="000000"/>
                <w:sz w:val="20"/>
                <w:szCs w:val="20"/>
              </w:rPr>
              <w:t xml:space="preserve">O MGM </w:t>
            </w:r>
            <w:r w:rsidR="008A4E4A" w:rsidRPr="00074F24">
              <w:rPr>
                <w:rFonts w:ascii="Times" w:hAnsi="Times" w:cs="Times"/>
                <w:color w:val="000000"/>
                <w:sz w:val="20"/>
                <w:szCs w:val="20"/>
              </w:rPr>
              <w:t>estabelece o conteúdo e forma dos registros de manutenção e de inspeção de acordo com as seções 43.9 do RBAC 43.</w:t>
            </w:r>
          </w:p>
        </w:tc>
        <w:tc>
          <w:tcPr>
            <w:tcW w:w="1032" w:type="dxa"/>
            <w:shd w:val="clear" w:color="auto" w:fill="auto"/>
            <w:vAlign w:val="center"/>
          </w:tcPr>
          <w:p w14:paraId="357C8754"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05608061" w14:textId="77777777" w:rsidR="007F4D8D" w:rsidRPr="00CC44D1" w:rsidRDefault="007F4D8D" w:rsidP="007F4D8D">
            <w:pPr>
              <w:jc w:val="center"/>
              <w:rPr>
                <w:rFonts w:ascii="Times New Roman" w:hAnsi="Times New Roman" w:cs="Times New Roman"/>
                <w:sz w:val="16"/>
                <w:szCs w:val="16"/>
              </w:rPr>
            </w:pPr>
          </w:p>
        </w:tc>
      </w:tr>
      <w:tr w:rsidR="007F4D8D" w:rsidRPr="00CC44D1" w14:paraId="65ACB75D" w14:textId="77777777" w:rsidTr="00925FB5">
        <w:trPr>
          <w:trHeight w:val="251"/>
        </w:trPr>
        <w:tc>
          <w:tcPr>
            <w:tcW w:w="846" w:type="dxa"/>
            <w:shd w:val="clear" w:color="auto" w:fill="F2F2F2" w:themeFill="background1" w:themeFillShade="F2"/>
            <w:vAlign w:val="center"/>
          </w:tcPr>
          <w:p w14:paraId="003A8D33" w14:textId="6A64FC33"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2.23</w:t>
            </w:r>
          </w:p>
        </w:tc>
        <w:tc>
          <w:tcPr>
            <w:tcW w:w="1843" w:type="dxa"/>
            <w:shd w:val="clear" w:color="auto" w:fill="F2F2F2" w:themeFill="background1" w:themeFillShade="F2"/>
            <w:vAlign w:val="center"/>
          </w:tcPr>
          <w:p w14:paraId="61479160" w14:textId="1A71317E" w:rsidR="007F4D8D" w:rsidRPr="00074F24" w:rsidRDefault="003C34B8" w:rsidP="007F4D8D">
            <w:pPr>
              <w:jc w:val="center"/>
              <w:rPr>
                <w:rFonts w:ascii="Times" w:hAnsi="Times" w:cs="Times"/>
                <w:color w:val="000000"/>
                <w:sz w:val="20"/>
                <w:szCs w:val="20"/>
              </w:rPr>
            </w:pPr>
            <w:r w:rsidRPr="00074F24">
              <w:rPr>
                <w:rFonts w:ascii="Times" w:hAnsi="Times" w:cs="Times"/>
                <w:color w:val="000000"/>
                <w:sz w:val="20"/>
                <w:szCs w:val="20"/>
              </w:rPr>
              <w:t>RBAC 135.443</w:t>
            </w:r>
            <w:r w:rsidRPr="00074F24">
              <w:rPr>
                <w:rFonts w:ascii="Times" w:hAnsi="Times" w:cs="Times"/>
                <w:color w:val="000000"/>
                <w:sz w:val="20"/>
                <w:szCs w:val="20"/>
              </w:rPr>
              <w:br/>
              <w:t>RBAC 43.9(b)</w:t>
            </w:r>
          </w:p>
        </w:tc>
        <w:tc>
          <w:tcPr>
            <w:tcW w:w="4577" w:type="dxa"/>
            <w:shd w:val="clear" w:color="auto" w:fill="F2F2F2" w:themeFill="background1" w:themeFillShade="F2"/>
            <w:vAlign w:val="center"/>
          </w:tcPr>
          <w:p w14:paraId="11A10465" w14:textId="2C0DF264" w:rsidR="007F4D8D" w:rsidRPr="00074F24" w:rsidRDefault="00734509" w:rsidP="00734509">
            <w:pPr>
              <w:jc w:val="both"/>
              <w:rPr>
                <w:rFonts w:cstheme="minorHAnsi"/>
                <w:sz w:val="20"/>
                <w:szCs w:val="20"/>
              </w:rPr>
            </w:pPr>
            <w:r w:rsidRPr="00074F24">
              <w:rPr>
                <w:rFonts w:ascii="Times" w:hAnsi="Times" w:cs="Times"/>
                <w:color w:val="000000"/>
                <w:sz w:val="20"/>
                <w:szCs w:val="20"/>
              </w:rPr>
              <w:t>O MGM contém informações sobre "liberação de aeronavegabilidade" ou "uma apropriada anotação nos registros de manutenção da aeronave".</w:t>
            </w:r>
          </w:p>
        </w:tc>
        <w:tc>
          <w:tcPr>
            <w:tcW w:w="1032" w:type="dxa"/>
            <w:shd w:val="clear" w:color="auto" w:fill="auto"/>
            <w:vAlign w:val="center"/>
          </w:tcPr>
          <w:p w14:paraId="6932437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485450CE" w14:textId="77777777" w:rsidR="007F4D8D" w:rsidRPr="00CC44D1" w:rsidRDefault="007F4D8D" w:rsidP="007F4D8D">
            <w:pPr>
              <w:jc w:val="center"/>
              <w:rPr>
                <w:rFonts w:ascii="Times New Roman" w:hAnsi="Times New Roman" w:cs="Times New Roman"/>
                <w:sz w:val="16"/>
                <w:szCs w:val="16"/>
              </w:rPr>
            </w:pPr>
          </w:p>
        </w:tc>
      </w:tr>
      <w:tr w:rsidR="007F4D8D" w:rsidRPr="00CC44D1" w14:paraId="0525A0B7" w14:textId="77777777" w:rsidTr="00925FB5">
        <w:trPr>
          <w:trHeight w:val="251"/>
        </w:trPr>
        <w:tc>
          <w:tcPr>
            <w:tcW w:w="846" w:type="dxa"/>
            <w:shd w:val="clear" w:color="auto" w:fill="F2F2F2" w:themeFill="background1" w:themeFillShade="F2"/>
            <w:vAlign w:val="center"/>
          </w:tcPr>
          <w:p w14:paraId="487033D8" w14:textId="14EDBED2"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2.24</w:t>
            </w:r>
          </w:p>
        </w:tc>
        <w:tc>
          <w:tcPr>
            <w:tcW w:w="1843" w:type="dxa"/>
            <w:shd w:val="clear" w:color="auto" w:fill="F2F2F2" w:themeFill="background1" w:themeFillShade="F2"/>
            <w:vAlign w:val="center"/>
          </w:tcPr>
          <w:p w14:paraId="1381BA5E" w14:textId="5625E265" w:rsidR="007F4D8D" w:rsidRPr="00074F24" w:rsidRDefault="003C34B8" w:rsidP="007F4D8D">
            <w:pPr>
              <w:jc w:val="center"/>
              <w:rPr>
                <w:rFonts w:ascii="Times" w:hAnsi="Times" w:cs="Times"/>
                <w:color w:val="000000"/>
                <w:sz w:val="20"/>
                <w:szCs w:val="20"/>
              </w:rPr>
            </w:pPr>
            <w:r w:rsidRPr="00074F24">
              <w:rPr>
                <w:rFonts w:ascii="Times" w:hAnsi="Times" w:cs="Times"/>
                <w:color w:val="000000"/>
                <w:sz w:val="20"/>
                <w:szCs w:val="20"/>
              </w:rPr>
              <w:t>IS 119-004, Seção 5.3.11</w:t>
            </w:r>
          </w:p>
        </w:tc>
        <w:tc>
          <w:tcPr>
            <w:tcW w:w="4577" w:type="dxa"/>
            <w:shd w:val="clear" w:color="auto" w:fill="F2F2F2" w:themeFill="background1" w:themeFillShade="F2"/>
            <w:vAlign w:val="center"/>
          </w:tcPr>
          <w:p w14:paraId="72D753E7" w14:textId="60F0958F" w:rsidR="007F4D8D" w:rsidRPr="00074F24" w:rsidRDefault="007F4D8D" w:rsidP="007F4D8D">
            <w:pPr>
              <w:jc w:val="both"/>
              <w:rPr>
                <w:rFonts w:cstheme="minorHAnsi"/>
                <w:sz w:val="20"/>
                <w:szCs w:val="20"/>
              </w:rPr>
            </w:pPr>
            <w:r w:rsidRPr="00074F24">
              <w:rPr>
                <w:rFonts w:ascii="Times" w:hAnsi="Times" w:cs="Times"/>
                <w:color w:val="000000"/>
                <w:sz w:val="20"/>
                <w:szCs w:val="20"/>
              </w:rPr>
              <w:t>O MGM apresenta procedimentos para a gestão da Lista de Bases de Manutenção.</w:t>
            </w:r>
          </w:p>
        </w:tc>
        <w:tc>
          <w:tcPr>
            <w:tcW w:w="1032" w:type="dxa"/>
            <w:shd w:val="clear" w:color="auto" w:fill="auto"/>
            <w:vAlign w:val="center"/>
          </w:tcPr>
          <w:p w14:paraId="49BAC81E" w14:textId="578557D9" w:rsidR="007F4D8D" w:rsidRPr="00E77FE1" w:rsidRDefault="007F4D8D" w:rsidP="007F4D8D">
            <w:pPr>
              <w:jc w:val="both"/>
              <w:rPr>
                <w:rFonts w:ascii="Times New Roman" w:hAnsi="Times New Roman" w:cs="Times New Roman"/>
                <w:color w:val="FF0000"/>
                <w:sz w:val="16"/>
                <w:szCs w:val="16"/>
                <w:shd w:val="clear" w:color="auto" w:fill="FFFFFF" w:themeFill="background1"/>
              </w:rPr>
            </w:pPr>
          </w:p>
        </w:tc>
        <w:tc>
          <w:tcPr>
            <w:tcW w:w="771" w:type="dxa"/>
            <w:vAlign w:val="center"/>
          </w:tcPr>
          <w:p w14:paraId="1D9C02D6" w14:textId="77777777" w:rsidR="007F4D8D" w:rsidRPr="00CC44D1" w:rsidRDefault="007F4D8D" w:rsidP="007F4D8D">
            <w:pPr>
              <w:jc w:val="center"/>
              <w:rPr>
                <w:rFonts w:ascii="Times New Roman" w:hAnsi="Times New Roman" w:cs="Times New Roman"/>
                <w:sz w:val="16"/>
                <w:szCs w:val="16"/>
              </w:rPr>
            </w:pPr>
          </w:p>
        </w:tc>
      </w:tr>
      <w:tr w:rsidR="008B1C4E" w:rsidRPr="00CC44D1" w14:paraId="105E1BBA" w14:textId="77777777" w:rsidTr="00925FB5">
        <w:trPr>
          <w:trHeight w:val="251"/>
        </w:trPr>
        <w:tc>
          <w:tcPr>
            <w:tcW w:w="846" w:type="dxa"/>
            <w:shd w:val="clear" w:color="auto" w:fill="F2F2F2" w:themeFill="background1" w:themeFillShade="F2"/>
            <w:vAlign w:val="center"/>
          </w:tcPr>
          <w:p w14:paraId="4533397F" w14:textId="0FD6A34A" w:rsidR="008B1C4E" w:rsidRPr="00074F24" w:rsidRDefault="008B1C4E" w:rsidP="006C6D00">
            <w:pPr>
              <w:jc w:val="center"/>
              <w:rPr>
                <w:rFonts w:ascii="Times" w:hAnsi="Times" w:cs="Times"/>
                <w:color w:val="000000"/>
                <w:sz w:val="20"/>
                <w:szCs w:val="20"/>
              </w:rPr>
            </w:pPr>
            <w:r w:rsidRPr="00074F24">
              <w:rPr>
                <w:rFonts w:ascii="Times" w:hAnsi="Times" w:cs="Times"/>
                <w:color w:val="000000"/>
                <w:sz w:val="20"/>
                <w:szCs w:val="20"/>
              </w:rPr>
              <w:t>2.25</w:t>
            </w:r>
          </w:p>
        </w:tc>
        <w:tc>
          <w:tcPr>
            <w:tcW w:w="1843" w:type="dxa"/>
            <w:shd w:val="clear" w:color="auto" w:fill="F2F2F2" w:themeFill="background1" w:themeFillShade="F2"/>
            <w:vAlign w:val="center"/>
          </w:tcPr>
          <w:p w14:paraId="7E4AE0F4" w14:textId="77777777" w:rsidR="008B1C4E" w:rsidRPr="00074F24" w:rsidRDefault="008B1C4E" w:rsidP="008B1C4E">
            <w:pPr>
              <w:jc w:val="center"/>
              <w:rPr>
                <w:rFonts w:ascii="Times" w:hAnsi="Times" w:cs="Times"/>
                <w:color w:val="000000"/>
                <w:sz w:val="20"/>
                <w:szCs w:val="20"/>
              </w:rPr>
            </w:pPr>
            <w:r w:rsidRPr="00074F24">
              <w:rPr>
                <w:rFonts w:ascii="Times" w:hAnsi="Times" w:cs="Times"/>
                <w:color w:val="000000"/>
                <w:sz w:val="20"/>
                <w:szCs w:val="20"/>
              </w:rPr>
              <w:t>RBAC 135.435</w:t>
            </w:r>
          </w:p>
          <w:p w14:paraId="5931A968" w14:textId="19A4E42F" w:rsidR="008B1C4E" w:rsidRPr="00074F24" w:rsidRDefault="008B1C4E" w:rsidP="008B1C4E">
            <w:pPr>
              <w:jc w:val="center"/>
              <w:rPr>
                <w:rFonts w:cstheme="minorHAnsi"/>
                <w:sz w:val="20"/>
                <w:szCs w:val="20"/>
              </w:rPr>
            </w:pPr>
            <w:r w:rsidRPr="00074F24">
              <w:rPr>
                <w:rFonts w:ascii="Times" w:hAnsi="Times" w:cs="Times"/>
                <w:color w:val="000000"/>
                <w:sz w:val="20"/>
                <w:szCs w:val="20"/>
              </w:rPr>
              <w:t>IS 120-016, Seção 7.6.1.2</w:t>
            </w:r>
          </w:p>
        </w:tc>
        <w:tc>
          <w:tcPr>
            <w:tcW w:w="4577" w:type="dxa"/>
            <w:shd w:val="clear" w:color="auto" w:fill="F2F2F2" w:themeFill="background1" w:themeFillShade="F2"/>
            <w:vAlign w:val="center"/>
          </w:tcPr>
          <w:p w14:paraId="613CE6AD" w14:textId="34C47D77" w:rsidR="008B1C4E" w:rsidRPr="00074F24" w:rsidRDefault="008B1C4E" w:rsidP="008B1C4E">
            <w:pPr>
              <w:jc w:val="both"/>
              <w:rPr>
                <w:rFonts w:cstheme="minorHAnsi"/>
                <w:sz w:val="20"/>
                <w:szCs w:val="20"/>
              </w:rPr>
            </w:pPr>
            <w:r w:rsidRPr="00074F24">
              <w:rPr>
                <w:rFonts w:ascii="Times" w:hAnsi="Times" w:cs="Times"/>
                <w:color w:val="000000"/>
                <w:sz w:val="20"/>
                <w:szCs w:val="20"/>
              </w:rPr>
              <w:t>O MGM apresenta os requisitos </w:t>
            </w:r>
            <w:proofErr w:type="spellStart"/>
            <w:r w:rsidR="003B6E81">
              <w:rPr>
                <w:rFonts w:ascii="Times" w:hAnsi="Times" w:cs="Times"/>
                <w:color w:val="000000"/>
                <w:sz w:val="20"/>
                <w:szCs w:val="20"/>
              </w:rPr>
              <w:t>minimos</w:t>
            </w:r>
            <w:proofErr w:type="spellEnd"/>
            <w:r w:rsidRPr="00074F24">
              <w:rPr>
                <w:rFonts w:ascii="Times" w:hAnsi="Times" w:cs="Times"/>
                <w:color w:val="000000"/>
                <w:sz w:val="20"/>
                <w:szCs w:val="20"/>
              </w:rPr>
              <w:t xml:space="preserve"> para cada pessoa "diretamente encarregada" de executar manutenção, manutenção preventiva e alterações, e cada pessoa encarregada de realizar inspeções obrigatórias.</w:t>
            </w:r>
          </w:p>
        </w:tc>
        <w:tc>
          <w:tcPr>
            <w:tcW w:w="1032" w:type="dxa"/>
            <w:shd w:val="clear" w:color="auto" w:fill="auto"/>
            <w:vAlign w:val="center"/>
          </w:tcPr>
          <w:p w14:paraId="786A6A43" w14:textId="087D1087" w:rsidR="008B1C4E" w:rsidRPr="00B24129" w:rsidRDefault="008B1C4E" w:rsidP="008B1C4E">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257B905E" w14:textId="77777777" w:rsidR="008B1C4E" w:rsidRPr="00CC44D1" w:rsidRDefault="008B1C4E" w:rsidP="008B1C4E">
            <w:pPr>
              <w:jc w:val="center"/>
              <w:rPr>
                <w:rFonts w:ascii="Times New Roman" w:hAnsi="Times New Roman" w:cs="Times New Roman"/>
                <w:sz w:val="16"/>
                <w:szCs w:val="16"/>
              </w:rPr>
            </w:pPr>
          </w:p>
        </w:tc>
      </w:tr>
      <w:tr w:rsidR="008B1C4E" w:rsidRPr="00CC44D1" w14:paraId="6E95F7D1" w14:textId="77777777" w:rsidTr="00925FB5">
        <w:trPr>
          <w:trHeight w:val="251"/>
        </w:trPr>
        <w:tc>
          <w:tcPr>
            <w:tcW w:w="846" w:type="dxa"/>
            <w:shd w:val="clear" w:color="auto" w:fill="F2F2F2" w:themeFill="background1" w:themeFillShade="F2"/>
            <w:vAlign w:val="center"/>
          </w:tcPr>
          <w:p w14:paraId="79D1F2EB" w14:textId="1CFDA0DA" w:rsidR="008B1C4E" w:rsidRPr="00074F24" w:rsidRDefault="008B1C4E" w:rsidP="006C6D00">
            <w:pPr>
              <w:jc w:val="center"/>
              <w:rPr>
                <w:rFonts w:ascii="Times" w:hAnsi="Times" w:cs="Times"/>
                <w:color w:val="000000"/>
                <w:sz w:val="20"/>
                <w:szCs w:val="20"/>
              </w:rPr>
            </w:pPr>
            <w:r w:rsidRPr="00074F24">
              <w:rPr>
                <w:rFonts w:ascii="Times" w:hAnsi="Times" w:cs="Times"/>
                <w:color w:val="000000"/>
                <w:sz w:val="20"/>
                <w:szCs w:val="20"/>
              </w:rPr>
              <w:t>2.26</w:t>
            </w:r>
          </w:p>
        </w:tc>
        <w:tc>
          <w:tcPr>
            <w:tcW w:w="1843" w:type="dxa"/>
            <w:shd w:val="clear" w:color="auto" w:fill="F2F2F2" w:themeFill="background1" w:themeFillShade="F2"/>
            <w:vAlign w:val="center"/>
          </w:tcPr>
          <w:p w14:paraId="06611C7B" w14:textId="22677246" w:rsidR="008B1C4E" w:rsidRPr="00074F24" w:rsidRDefault="008B1C4E" w:rsidP="008B1C4E">
            <w:pPr>
              <w:jc w:val="center"/>
              <w:rPr>
                <w:rFonts w:ascii="Times" w:hAnsi="Times" w:cs="Times"/>
                <w:color w:val="000000"/>
                <w:sz w:val="20"/>
                <w:szCs w:val="20"/>
              </w:rPr>
            </w:pPr>
            <w:r w:rsidRPr="00074F24">
              <w:rPr>
                <w:rFonts w:ascii="Times" w:hAnsi="Times" w:cs="Times"/>
                <w:color w:val="000000"/>
                <w:sz w:val="20"/>
                <w:szCs w:val="20"/>
              </w:rPr>
              <w:t>RBAC 43.3(d)</w:t>
            </w:r>
          </w:p>
        </w:tc>
        <w:tc>
          <w:tcPr>
            <w:tcW w:w="4577" w:type="dxa"/>
            <w:shd w:val="clear" w:color="auto" w:fill="F2F2F2" w:themeFill="background1" w:themeFillShade="F2"/>
            <w:vAlign w:val="center"/>
          </w:tcPr>
          <w:p w14:paraId="568E5EF1" w14:textId="47F70FC5" w:rsidR="008B1C4E" w:rsidRPr="00074F24" w:rsidRDefault="008B1C4E" w:rsidP="00546B80">
            <w:pPr>
              <w:jc w:val="both"/>
              <w:rPr>
                <w:rFonts w:cstheme="minorHAnsi"/>
                <w:sz w:val="20"/>
                <w:szCs w:val="20"/>
              </w:rPr>
            </w:pPr>
            <w:r w:rsidRPr="00074F24">
              <w:rPr>
                <w:rFonts w:ascii="Times" w:hAnsi="Times" w:cs="Times"/>
                <w:color w:val="000000"/>
                <w:sz w:val="20"/>
                <w:szCs w:val="20"/>
              </w:rPr>
              <w:t>Se aplicável, o MGM</w:t>
            </w:r>
            <w:r w:rsidR="00546B80" w:rsidRPr="00074F24">
              <w:rPr>
                <w:rFonts w:ascii="Times" w:hAnsi="Times" w:cs="Times"/>
                <w:color w:val="000000"/>
                <w:sz w:val="20"/>
                <w:szCs w:val="20"/>
              </w:rPr>
              <w:t xml:space="preserve"> apresenta </w:t>
            </w:r>
            <w:r w:rsidRPr="00074F24">
              <w:rPr>
                <w:rFonts w:ascii="Times" w:hAnsi="Times" w:cs="Times"/>
                <w:color w:val="000000"/>
                <w:sz w:val="20"/>
                <w:szCs w:val="20"/>
              </w:rPr>
              <w:t>procedimentos que garantam que a execução de manutenção por pessoal não habilitado seja sempre supervisionada por um mecânico habilitado pela ANAC.</w:t>
            </w:r>
          </w:p>
        </w:tc>
        <w:tc>
          <w:tcPr>
            <w:tcW w:w="1032" w:type="dxa"/>
            <w:shd w:val="clear" w:color="auto" w:fill="auto"/>
            <w:vAlign w:val="center"/>
          </w:tcPr>
          <w:p w14:paraId="2EDD2F99" w14:textId="77777777" w:rsidR="008B1C4E" w:rsidRPr="00B24129" w:rsidRDefault="008B1C4E" w:rsidP="008B1C4E">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7677D792" w14:textId="77777777" w:rsidR="008B1C4E" w:rsidRPr="00CC44D1" w:rsidRDefault="008B1C4E" w:rsidP="008B1C4E">
            <w:pPr>
              <w:jc w:val="center"/>
              <w:rPr>
                <w:rFonts w:ascii="Times New Roman" w:hAnsi="Times New Roman" w:cs="Times New Roman"/>
                <w:sz w:val="16"/>
                <w:szCs w:val="16"/>
              </w:rPr>
            </w:pPr>
          </w:p>
        </w:tc>
      </w:tr>
      <w:tr w:rsidR="007F4D8D" w:rsidRPr="00CC44D1" w14:paraId="179CF17A" w14:textId="77777777" w:rsidTr="00925FB5">
        <w:trPr>
          <w:trHeight w:val="251"/>
        </w:trPr>
        <w:tc>
          <w:tcPr>
            <w:tcW w:w="846" w:type="dxa"/>
            <w:shd w:val="clear" w:color="auto" w:fill="F2F2F2" w:themeFill="background1" w:themeFillShade="F2"/>
            <w:vAlign w:val="center"/>
          </w:tcPr>
          <w:p w14:paraId="7279988E" w14:textId="7637F28D"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lastRenderedPageBreak/>
              <w:t>2.27</w:t>
            </w:r>
          </w:p>
        </w:tc>
        <w:tc>
          <w:tcPr>
            <w:tcW w:w="1843" w:type="dxa"/>
            <w:shd w:val="clear" w:color="auto" w:fill="F2F2F2" w:themeFill="background1" w:themeFillShade="F2"/>
            <w:vAlign w:val="center"/>
          </w:tcPr>
          <w:p w14:paraId="3DDE68F0" w14:textId="794F6A89" w:rsidR="007F4D8D" w:rsidRPr="00074F24" w:rsidRDefault="006E33AB" w:rsidP="006E33AB">
            <w:pPr>
              <w:jc w:val="center"/>
              <w:rPr>
                <w:rFonts w:ascii="Times" w:hAnsi="Times" w:cs="Times"/>
                <w:color w:val="000000"/>
                <w:sz w:val="20"/>
                <w:szCs w:val="20"/>
              </w:rPr>
            </w:pPr>
            <w:r w:rsidRPr="00074F24">
              <w:rPr>
                <w:rFonts w:ascii="Times" w:hAnsi="Times" w:cs="Times"/>
                <w:color w:val="000000"/>
                <w:sz w:val="20"/>
                <w:szCs w:val="20"/>
              </w:rPr>
              <w:t>RBAC 135.427(b)(5)</w:t>
            </w:r>
          </w:p>
        </w:tc>
        <w:tc>
          <w:tcPr>
            <w:tcW w:w="4577" w:type="dxa"/>
            <w:shd w:val="clear" w:color="auto" w:fill="F2F2F2" w:themeFill="background1" w:themeFillShade="F2"/>
            <w:vAlign w:val="center"/>
          </w:tcPr>
          <w:p w14:paraId="186C81A7" w14:textId="4F350867" w:rsidR="007F4D8D" w:rsidRPr="00074F24" w:rsidRDefault="007F4D8D" w:rsidP="00E77FE1">
            <w:pPr>
              <w:jc w:val="both"/>
              <w:rPr>
                <w:rFonts w:cstheme="minorHAnsi"/>
                <w:sz w:val="20"/>
                <w:szCs w:val="20"/>
              </w:rPr>
            </w:pPr>
            <w:r w:rsidRPr="00074F24">
              <w:rPr>
                <w:rFonts w:ascii="Times" w:hAnsi="Times" w:cs="Times"/>
                <w:color w:val="000000"/>
                <w:sz w:val="20"/>
                <w:szCs w:val="20"/>
              </w:rPr>
              <w:t>A respeito do controle de calibração, o MGM define o responsável pelo sistema de calibração periódica.</w:t>
            </w:r>
          </w:p>
        </w:tc>
        <w:tc>
          <w:tcPr>
            <w:tcW w:w="1032" w:type="dxa"/>
            <w:shd w:val="clear" w:color="auto" w:fill="auto"/>
            <w:vAlign w:val="center"/>
          </w:tcPr>
          <w:p w14:paraId="15B69B9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97AD07C" w14:textId="77777777" w:rsidR="007F4D8D" w:rsidRPr="00CC44D1" w:rsidRDefault="007F4D8D" w:rsidP="007F4D8D">
            <w:pPr>
              <w:jc w:val="center"/>
              <w:rPr>
                <w:rFonts w:ascii="Times New Roman" w:hAnsi="Times New Roman" w:cs="Times New Roman"/>
                <w:sz w:val="16"/>
                <w:szCs w:val="16"/>
              </w:rPr>
            </w:pPr>
          </w:p>
        </w:tc>
      </w:tr>
      <w:tr w:rsidR="007F4D8D" w:rsidRPr="00CC44D1" w14:paraId="1369BDE1" w14:textId="77777777" w:rsidTr="00925FB5">
        <w:trPr>
          <w:trHeight w:val="251"/>
        </w:trPr>
        <w:tc>
          <w:tcPr>
            <w:tcW w:w="846" w:type="dxa"/>
            <w:shd w:val="clear" w:color="auto" w:fill="F2F2F2" w:themeFill="background1" w:themeFillShade="F2"/>
            <w:vAlign w:val="center"/>
          </w:tcPr>
          <w:p w14:paraId="60997130" w14:textId="562615EC"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2.28</w:t>
            </w:r>
          </w:p>
        </w:tc>
        <w:tc>
          <w:tcPr>
            <w:tcW w:w="1843" w:type="dxa"/>
            <w:shd w:val="clear" w:color="auto" w:fill="F2F2F2" w:themeFill="background1" w:themeFillShade="F2"/>
            <w:vAlign w:val="center"/>
          </w:tcPr>
          <w:p w14:paraId="799818B9" w14:textId="4C4F211E" w:rsidR="007F4D8D" w:rsidRPr="00074F24" w:rsidRDefault="006E33AB" w:rsidP="006E33AB">
            <w:pPr>
              <w:jc w:val="center"/>
              <w:rPr>
                <w:rFonts w:ascii="Times" w:hAnsi="Times" w:cs="Times"/>
                <w:color w:val="000000"/>
                <w:sz w:val="20"/>
                <w:szCs w:val="20"/>
              </w:rPr>
            </w:pPr>
            <w:r w:rsidRPr="00074F24">
              <w:rPr>
                <w:rFonts w:ascii="Times" w:hAnsi="Times" w:cs="Times"/>
                <w:color w:val="000000"/>
                <w:sz w:val="20"/>
                <w:szCs w:val="20"/>
              </w:rPr>
              <w:t>RBAC 135.427(b)(5)</w:t>
            </w:r>
          </w:p>
        </w:tc>
        <w:tc>
          <w:tcPr>
            <w:tcW w:w="4577" w:type="dxa"/>
            <w:shd w:val="clear" w:color="auto" w:fill="F2F2F2" w:themeFill="background1" w:themeFillShade="F2"/>
            <w:vAlign w:val="center"/>
          </w:tcPr>
          <w:p w14:paraId="5AF96CB0" w14:textId="7E376BCA" w:rsidR="007F4D8D" w:rsidRPr="00074F24" w:rsidRDefault="007F4D8D" w:rsidP="006E33AB">
            <w:pPr>
              <w:jc w:val="both"/>
              <w:rPr>
                <w:rFonts w:cstheme="minorHAnsi"/>
                <w:sz w:val="20"/>
                <w:szCs w:val="20"/>
              </w:rPr>
            </w:pPr>
            <w:r w:rsidRPr="00074F24">
              <w:rPr>
                <w:rFonts w:ascii="Times" w:hAnsi="Times" w:cs="Times"/>
                <w:color w:val="000000"/>
                <w:sz w:val="20"/>
                <w:szCs w:val="20"/>
              </w:rPr>
              <w:t>O MGM descreve qual é a base para o intervalo entre calibrações perió</w:t>
            </w:r>
            <w:r w:rsidR="006E33AB" w:rsidRPr="00074F24">
              <w:rPr>
                <w:rFonts w:ascii="Times" w:hAnsi="Times" w:cs="Times"/>
                <w:color w:val="000000"/>
                <w:sz w:val="20"/>
                <w:szCs w:val="20"/>
              </w:rPr>
              <w:t>dicas (fabricante, prática, etc</w:t>
            </w:r>
            <w:r w:rsidRPr="00074F24">
              <w:rPr>
                <w:rFonts w:ascii="Times" w:hAnsi="Times" w:cs="Times"/>
                <w:color w:val="000000"/>
                <w:sz w:val="20"/>
                <w:szCs w:val="20"/>
              </w:rPr>
              <w:t>)</w:t>
            </w:r>
          </w:p>
        </w:tc>
        <w:tc>
          <w:tcPr>
            <w:tcW w:w="1032" w:type="dxa"/>
            <w:shd w:val="clear" w:color="auto" w:fill="auto"/>
            <w:vAlign w:val="center"/>
          </w:tcPr>
          <w:p w14:paraId="2DCB82F7"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736C0E33" w14:textId="77777777" w:rsidR="007F4D8D" w:rsidRPr="00CC44D1" w:rsidRDefault="007F4D8D" w:rsidP="007F4D8D">
            <w:pPr>
              <w:jc w:val="center"/>
              <w:rPr>
                <w:rFonts w:ascii="Times New Roman" w:hAnsi="Times New Roman" w:cs="Times New Roman"/>
                <w:sz w:val="16"/>
                <w:szCs w:val="16"/>
              </w:rPr>
            </w:pPr>
          </w:p>
        </w:tc>
      </w:tr>
      <w:tr w:rsidR="007F4D8D" w:rsidRPr="00CC44D1" w14:paraId="3FFC0239" w14:textId="77777777" w:rsidTr="00925FB5">
        <w:trPr>
          <w:trHeight w:val="251"/>
        </w:trPr>
        <w:tc>
          <w:tcPr>
            <w:tcW w:w="846" w:type="dxa"/>
            <w:shd w:val="clear" w:color="auto" w:fill="F2F2F2" w:themeFill="background1" w:themeFillShade="F2"/>
            <w:vAlign w:val="center"/>
          </w:tcPr>
          <w:p w14:paraId="79D8BDA4" w14:textId="1A527FE5"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2.29</w:t>
            </w:r>
          </w:p>
        </w:tc>
        <w:tc>
          <w:tcPr>
            <w:tcW w:w="1843" w:type="dxa"/>
            <w:shd w:val="clear" w:color="auto" w:fill="F2F2F2" w:themeFill="background1" w:themeFillShade="F2"/>
            <w:vAlign w:val="center"/>
          </w:tcPr>
          <w:p w14:paraId="0AF02675" w14:textId="0BD9D2C0" w:rsidR="007F4D8D" w:rsidRPr="00074F24" w:rsidRDefault="006E33AB" w:rsidP="006E33AB">
            <w:pPr>
              <w:jc w:val="center"/>
              <w:rPr>
                <w:rFonts w:ascii="Times" w:hAnsi="Times" w:cs="Times"/>
                <w:color w:val="000000"/>
                <w:sz w:val="20"/>
                <w:szCs w:val="20"/>
              </w:rPr>
            </w:pPr>
            <w:r w:rsidRPr="00074F24">
              <w:rPr>
                <w:rFonts w:ascii="Times" w:hAnsi="Times" w:cs="Times"/>
                <w:color w:val="000000"/>
                <w:sz w:val="20"/>
                <w:szCs w:val="20"/>
              </w:rPr>
              <w:t>RBAC 135.427(b)(5)</w:t>
            </w:r>
          </w:p>
        </w:tc>
        <w:tc>
          <w:tcPr>
            <w:tcW w:w="4577" w:type="dxa"/>
            <w:shd w:val="clear" w:color="auto" w:fill="F2F2F2" w:themeFill="background1" w:themeFillShade="F2"/>
            <w:vAlign w:val="center"/>
          </w:tcPr>
          <w:p w14:paraId="39FFFCF1" w14:textId="7912786B" w:rsidR="007F4D8D" w:rsidRPr="00074F24" w:rsidRDefault="007F4D8D" w:rsidP="00E77FE1">
            <w:pPr>
              <w:jc w:val="both"/>
              <w:rPr>
                <w:rFonts w:cstheme="minorHAnsi"/>
                <w:sz w:val="20"/>
                <w:szCs w:val="20"/>
              </w:rPr>
            </w:pPr>
            <w:r w:rsidRPr="00074F24">
              <w:rPr>
                <w:rFonts w:ascii="Times" w:hAnsi="Times" w:cs="Times"/>
                <w:color w:val="000000"/>
                <w:sz w:val="20"/>
                <w:szCs w:val="20"/>
              </w:rPr>
              <w:t>O MGM descreve como a organização determina o status de calibração das ferramentas.</w:t>
            </w:r>
          </w:p>
        </w:tc>
        <w:tc>
          <w:tcPr>
            <w:tcW w:w="1032" w:type="dxa"/>
            <w:shd w:val="clear" w:color="auto" w:fill="auto"/>
            <w:vAlign w:val="center"/>
          </w:tcPr>
          <w:p w14:paraId="2C978A5C"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4CA3B8F9" w14:textId="77777777" w:rsidR="007F4D8D" w:rsidRPr="00CC44D1" w:rsidRDefault="007F4D8D" w:rsidP="007F4D8D">
            <w:pPr>
              <w:jc w:val="center"/>
              <w:rPr>
                <w:rFonts w:ascii="Times New Roman" w:hAnsi="Times New Roman" w:cs="Times New Roman"/>
                <w:sz w:val="16"/>
                <w:szCs w:val="16"/>
              </w:rPr>
            </w:pPr>
          </w:p>
        </w:tc>
      </w:tr>
      <w:tr w:rsidR="007F4D8D" w:rsidRPr="00CC44D1" w14:paraId="3A34CB39" w14:textId="77777777" w:rsidTr="00925FB5">
        <w:trPr>
          <w:trHeight w:val="251"/>
        </w:trPr>
        <w:tc>
          <w:tcPr>
            <w:tcW w:w="846" w:type="dxa"/>
            <w:shd w:val="clear" w:color="auto" w:fill="F2F2F2" w:themeFill="background1" w:themeFillShade="F2"/>
            <w:vAlign w:val="center"/>
          </w:tcPr>
          <w:p w14:paraId="73B44183" w14:textId="74A408EC"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2.30</w:t>
            </w:r>
          </w:p>
        </w:tc>
        <w:tc>
          <w:tcPr>
            <w:tcW w:w="1843" w:type="dxa"/>
            <w:shd w:val="clear" w:color="auto" w:fill="F2F2F2" w:themeFill="background1" w:themeFillShade="F2"/>
            <w:vAlign w:val="center"/>
          </w:tcPr>
          <w:p w14:paraId="654224B7" w14:textId="263B614E" w:rsidR="007F4D8D" w:rsidRPr="00074F24" w:rsidRDefault="00E024BE" w:rsidP="007F4D8D">
            <w:pPr>
              <w:jc w:val="center"/>
              <w:rPr>
                <w:rFonts w:ascii="Times" w:hAnsi="Times" w:cs="Times"/>
                <w:color w:val="000000"/>
                <w:sz w:val="20"/>
                <w:szCs w:val="20"/>
              </w:rPr>
            </w:pPr>
            <w:r w:rsidRPr="00074F24">
              <w:rPr>
                <w:rFonts w:ascii="Times" w:hAnsi="Times" w:cs="Times"/>
                <w:color w:val="000000"/>
                <w:sz w:val="20"/>
                <w:szCs w:val="20"/>
              </w:rPr>
              <w:t>RBAC 135.427(b)(5)</w:t>
            </w:r>
          </w:p>
        </w:tc>
        <w:tc>
          <w:tcPr>
            <w:tcW w:w="4577" w:type="dxa"/>
            <w:shd w:val="clear" w:color="auto" w:fill="F2F2F2" w:themeFill="background1" w:themeFillShade="F2"/>
            <w:vAlign w:val="center"/>
          </w:tcPr>
          <w:p w14:paraId="35877080" w14:textId="755E13A5" w:rsidR="007F4D8D" w:rsidRPr="00074F24" w:rsidRDefault="007F4D8D" w:rsidP="007F4D8D">
            <w:pPr>
              <w:jc w:val="both"/>
              <w:rPr>
                <w:rFonts w:ascii="Times" w:hAnsi="Times" w:cs="Times"/>
                <w:color w:val="000000"/>
                <w:sz w:val="20"/>
                <w:szCs w:val="20"/>
              </w:rPr>
            </w:pPr>
            <w:r w:rsidRPr="00074F24">
              <w:rPr>
                <w:rFonts w:ascii="Times" w:hAnsi="Times" w:cs="Times"/>
                <w:color w:val="000000"/>
                <w:sz w:val="20"/>
                <w:szCs w:val="20"/>
              </w:rPr>
              <w:t>O MGM descreve o procedimento utilizado para alterar os intervalos entre calibrações periódicas, se aplicável.</w:t>
            </w:r>
          </w:p>
        </w:tc>
        <w:tc>
          <w:tcPr>
            <w:tcW w:w="1032" w:type="dxa"/>
            <w:shd w:val="clear" w:color="auto" w:fill="auto"/>
            <w:vAlign w:val="center"/>
          </w:tcPr>
          <w:p w14:paraId="27F3A72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496170E5" w14:textId="77777777" w:rsidR="007F4D8D" w:rsidRPr="00CC44D1" w:rsidRDefault="007F4D8D" w:rsidP="007F4D8D">
            <w:pPr>
              <w:jc w:val="center"/>
              <w:rPr>
                <w:rFonts w:ascii="Times New Roman" w:hAnsi="Times New Roman" w:cs="Times New Roman"/>
                <w:sz w:val="16"/>
                <w:szCs w:val="16"/>
              </w:rPr>
            </w:pPr>
          </w:p>
        </w:tc>
      </w:tr>
      <w:tr w:rsidR="007F4D8D" w:rsidRPr="00CC44D1" w14:paraId="78A0CD8F" w14:textId="77777777" w:rsidTr="00925FB5">
        <w:trPr>
          <w:trHeight w:val="251"/>
        </w:trPr>
        <w:tc>
          <w:tcPr>
            <w:tcW w:w="846" w:type="dxa"/>
            <w:shd w:val="clear" w:color="auto" w:fill="F2F2F2" w:themeFill="background1" w:themeFillShade="F2"/>
            <w:vAlign w:val="center"/>
          </w:tcPr>
          <w:p w14:paraId="06008B71" w14:textId="0504A69A"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2.31</w:t>
            </w:r>
          </w:p>
        </w:tc>
        <w:tc>
          <w:tcPr>
            <w:tcW w:w="1843" w:type="dxa"/>
            <w:shd w:val="clear" w:color="auto" w:fill="F2F2F2" w:themeFill="background1" w:themeFillShade="F2"/>
            <w:vAlign w:val="center"/>
          </w:tcPr>
          <w:p w14:paraId="5DF21649" w14:textId="2BF653BA" w:rsidR="007F4D8D" w:rsidRPr="00074F24" w:rsidRDefault="00CB3174" w:rsidP="007F4D8D">
            <w:pPr>
              <w:jc w:val="center"/>
              <w:rPr>
                <w:rFonts w:ascii="Times" w:hAnsi="Times" w:cs="Times"/>
                <w:color w:val="000000"/>
                <w:sz w:val="20"/>
                <w:szCs w:val="20"/>
              </w:rPr>
            </w:pPr>
            <w:r w:rsidRPr="00074F24">
              <w:rPr>
                <w:rFonts w:ascii="Times" w:hAnsi="Times" w:cs="Times"/>
                <w:color w:val="000000"/>
                <w:sz w:val="20"/>
                <w:szCs w:val="20"/>
              </w:rPr>
              <w:t>RBAC 135.427(b)(5)</w:t>
            </w:r>
          </w:p>
        </w:tc>
        <w:tc>
          <w:tcPr>
            <w:tcW w:w="4577" w:type="dxa"/>
            <w:shd w:val="clear" w:color="auto" w:fill="F2F2F2" w:themeFill="background1" w:themeFillShade="F2"/>
            <w:vAlign w:val="center"/>
          </w:tcPr>
          <w:p w14:paraId="2B4DDD1E" w14:textId="429554B2" w:rsidR="007F4D8D" w:rsidRPr="00074F24" w:rsidRDefault="007F4D8D" w:rsidP="007F4D8D">
            <w:pPr>
              <w:jc w:val="both"/>
              <w:rPr>
                <w:rFonts w:ascii="Times" w:hAnsi="Times" w:cs="Times"/>
                <w:color w:val="000000"/>
                <w:sz w:val="20"/>
                <w:szCs w:val="20"/>
              </w:rPr>
            </w:pPr>
            <w:r w:rsidRPr="000E6584">
              <w:rPr>
                <w:rFonts w:ascii="Times" w:hAnsi="Times" w:cs="Times"/>
                <w:color w:val="000000"/>
                <w:sz w:val="20"/>
                <w:szCs w:val="20"/>
              </w:rPr>
              <w:t>Se aplicável, o MGM apresenta procedimento que para altera</w:t>
            </w:r>
            <w:r w:rsidR="00BA1206" w:rsidRPr="00925FB5">
              <w:rPr>
                <w:rFonts w:ascii="Times" w:hAnsi="Times" w:cs="Times"/>
                <w:color w:val="000000"/>
                <w:sz w:val="20"/>
                <w:szCs w:val="20"/>
              </w:rPr>
              <w:t>r</w:t>
            </w:r>
            <w:r w:rsidRPr="000E6584">
              <w:rPr>
                <w:rFonts w:ascii="Times" w:hAnsi="Times" w:cs="Times"/>
                <w:color w:val="000000"/>
                <w:sz w:val="20"/>
                <w:szCs w:val="20"/>
              </w:rPr>
              <w:t xml:space="preserve"> intervalos entre calibrações periódicas</w:t>
            </w:r>
            <w:r w:rsidR="00BA1206" w:rsidRPr="00925FB5">
              <w:rPr>
                <w:rFonts w:ascii="Times" w:hAnsi="Times" w:cs="Times"/>
                <w:color w:val="000000"/>
                <w:sz w:val="20"/>
                <w:szCs w:val="20"/>
              </w:rPr>
              <w:t>, utilizando resultados</w:t>
            </w:r>
            <w:r w:rsidR="00504119" w:rsidRPr="00925FB5">
              <w:rPr>
                <w:rFonts w:ascii="Times" w:hAnsi="Times" w:cs="Times"/>
                <w:color w:val="000000"/>
                <w:sz w:val="20"/>
                <w:szCs w:val="20"/>
              </w:rPr>
              <w:t xml:space="preserve"> anteriores</w:t>
            </w:r>
            <w:r w:rsidR="00BA1206" w:rsidRPr="00925FB5">
              <w:rPr>
                <w:rFonts w:ascii="Times" w:hAnsi="Times" w:cs="Times"/>
                <w:color w:val="000000"/>
                <w:sz w:val="20"/>
                <w:szCs w:val="20"/>
              </w:rPr>
              <w:t xml:space="preserve"> de calibração</w:t>
            </w:r>
            <w:r w:rsidR="00504119" w:rsidRPr="00925FB5">
              <w:rPr>
                <w:rFonts w:ascii="Times" w:hAnsi="Times" w:cs="Times"/>
                <w:color w:val="000000"/>
                <w:sz w:val="20"/>
                <w:szCs w:val="20"/>
              </w:rPr>
              <w:t>.</w:t>
            </w:r>
          </w:p>
        </w:tc>
        <w:tc>
          <w:tcPr>
            <w:tcW w:w="1032" w:type="dxa"/>
            <w:shd w:val="clear" w:color="auto" w:fill="auto"/>
            <w:vAlign w:val="center"/>
          </w:tcPr>
          <w:p w14:paraId="65287F45"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5DA75CD2" w14:textId="77777777" w:rsidR="007F4D8D" w:rsidRPr="00CC44D1" w:rsidRDefault="007F4D8D" w:rsidP="007F4D8D">
            <w:pPr>
              <w:jc w:val="center"/>
              <w:rPr>
                <w:rFonts w:ascii="Times New Roman" w:hAnsi="Times New Roman" w:cs="Times New Roman"/>
                <w:sz w:val="16"/>
                <w:szCs w:val="16"/>
              </w:rPr>
            </w:pPr>
          </w:p>
        </w:tc>
      </w:tr>
      <w:tr w:rsidR="007F4D8D" w:rsidRPr="00CC44D1" w14:paraId="00EDD1D9" w14:textId="77777777" w:rsidTr="00925FB5">
        <w:trPr>
          <w:trHeight w:val="251"/>
        </w:trPr>
        <w:tc>
          <w:tcPr>
            <w:tcW w:w="846" w:type="dxa"/>
            <w:shd w:val="clear" w:color="auto" w:fill="F2F2F2" w:themeFill="background1" w:themeFillShade="F2"/>
            <w:vAlign w:val="center"/>
          </w:tcPr>
          <w:p w14:paraId="0864DD12" w14:textId="1DB1E0C3"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2.32</w:t>
            </w:r>
          </w:p>
        </w:tc>
        <w:tc>
          <w:tcPr>
            <w:tcW w:w="1843" w:type="dxa"/>
            <w:shd w:val="clear" w:color="auto" w:fill="F2F2F2" w:themeFill="background1" w:themeFillShade="F2"/>
            <w:vAlign w:val="center"/>
          </w:tcPr>
          <w:p w14:paraId="2081BBC1" w14:textId="67E31715" w:rsidR="007F4D8D" w:rsidRPr="00074F24" w:rsidRDefault="0057609C" w:rsidP="007F4D8D">
            <w:pPr>
              <w:jc w:val="center"/>
              <w:rPr>
                <w:rFonts w:ascii="Times" w:hAnsi="Times" w:cs="Times"/>
                <w:color w:val="000000"/>
                <w:sz w:val="20"/>
                <w:szCs w:val="20"/>
              </w:rPr>
            </w:pPr>
            <w:r w:rsidRPr="00074F24">
              <w:rPr>
                <w:rFonts w:ascii="Times" w:hAnsi="Times" w:cs="Times"/>
                <w:color w:val="000000"/>
                <w:sz w:val="20"/>
                <w:szCs w:val="20"/>
              </w:rPr>
              <w:t>RBAC 135.427(b)(5)</w:t>
            </w:r>
          </w:p>
        </w:tc>
        <w:tc>
          <w:tcPr>
            <w:tcW w:w="4577" w:type="dxa"/>
            <w:shd w:val="clear" w:color="auto" w:fill="F2F2F2" w:themeFill="background1" w:themeFillShade="F2"/>
            <w:vAlign w:val="center"/>
          </w:tcPr>
          <w:p w14:paraId="2C0CA824" w14:textId="0A9B2289" w:rsidR="007F4D8D" w:rsidRPr="00074F24" w:rsidRDefault="007F4D8D" w:rsidP="007F4D8D">
            <w:pPr>
              <w:jc w:val="both"/>
              <w:rPr>
                <w:rFonts w:cstheme="minorHAnsi"/>
                <w:sz w:val="20"/>
                <w:szCs w:val="20"/>
              </w:rPr>
            </w:pPr>
            <w:r w:rsidRPr="00074F24">
              <w:rPr>
                <w:rFonts w:ascii="Times" w:hAnsi="Times" w:cs="Times"/>
                <w:color w:val="000000"/>
                <w:sz w:val="20"/>
                <w:szCs w:val="20"/>
              </w:rPr>
              <w:t>O MGM apresenta procedimentos para garantir que o laudo de calibração de ferramentas apresenta padrão rastreável ao INMETRO, ou padrões do fabricante, ou um padrão estrangeiro ou internacional aceitável pela ANAC.</w:t>
            </w:r>
          </w:p>
        </w:tc>
        <w:tc>
          <w:tcPr>
            <w:tcW w:w="1032" w:type="dxa"/>
            <w:shd w:val="clear" w:color="auto" w:fill="auto"/>
            <w:vAlign w:val="center"/>
          </w:tcPr>
          <w:p w14:paraId="7C9B3C6C"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6A6A0925" w14:textId="77777777" w:rsidR="007F4D8D" w:rsidRPr="00CC44D1" w:rsidRDefault="007F4D8D" w:rsidP="007F4D8D">
            <w:pPr>
              <w:jc w:val="center"/>
              <w:rPr>
                <w:rFonts w:ascii="Times New Roman" w:hAnsi="Times New Roman" w:cs="Times New Roman"/>
                <w:sz w:val="16"/>
                <w:szCs w:val="16"/>
              </w:rPr>
            </w:pPr>
          </w:p>
        </w:tc>
      </w:tr>
      <w:tr w:rsidR="007F4D8D" w:rsidRPr="00CC44D1" w14:paraId="5C448D38" w14:textId="77777777" w:rsidTr="00925FB5">
        <w:trPr>
          <w:trHeight w:val="251"/>
        </w:trPr>
        <w:tc>
          <w:tcPr>
            <w:tcW w:w="846" w:type="dxa"/>
            <w:shd w:val="clear" w:color="auto" w:fill="F2F2F2" w:themeFill="background1" w:themeFillShade="F2"/>
            <w:vAlign w:val="center"/>
          </w:tcPr>
          <w:p w14:paraId="7679D3BE" w14:textId="3D093764"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2.33</w:t>
            </w:r>
          </w:p>
        </w:tc>
        <w:tc>
          <w:tcPr>
            <w:tcW w:w="1843" w:type="dxa"/>
            <w:shd w:val="clear" w:color="auto" w:fill="F2F2F2" w:themeFill="background1" w:themeFillShade="F2"/>
            <w:vAlign w:val="center"/>
          </w:tcPr>
          <w:p w14:paraId="3ABD0C5F" w14:textId="528157AC" w:rsidR="007F4D8D" w:rsidRPr="00074F24" w:rsidRDefault="00694515" w:rsidP="007F4D8D">
            <w:pPr>
              <w:jc w:val="center"/>
              <w:rPr>
                <w:rFonts w:ascii="Times" w:hAnsi="Times" w:cs="Times"/>
                <w:color w:val="000000"/>
                <w:sz w:val="20"/>
                <w:szCs w:val="20"/>
              </w:rPr>
            </w:pPr>
            <w:r w:rsidRPr="00074F24">
              <w:rPr>
                <w:rFonts w:ascii="Times" w:hAnsi="Times" w:cs="Times"/>
                <w:color w:val="000000"/>
                <w:sz w:val="20"/>
                <w:szCs w:val="20"/>
              </w:rPr>
              <w:t>RBAC 135.427(b)(5)</w:t>
            </w:r>
          </w:p>
        </w:tc>
        <w:tc>
          <w:tcPr>
            <w:tcW w:w="4577" w:type="dxa"/>
            <w:shd w:val="clear" w:color="auto" w:fill="F2F2F2" w:themeFill="background1" w:themeFillShade="F2"/>
            <w:vAlign w:val="center"/>
          </w:tcPr>
          <w:p w14:paraId="01907C18" w14:textId="55212B59" w:rsidR="007F4D8D" w:rsidRPr="00074F24" w:rsidRDefault="007F4D8D" w:rsidP="007F4D8D">
            <w:pPr>
              <w:jc w:val="both"/>
              <w:rPr>
                <w:rFonts w:cstheme="minorHAnsi"/>
                <w:sz w:val="20"/>
                <w:szCs w:val="20"/>
              </w:rPr>
            </w:pPr>
            <w:r w:rsidRPr="00074F24">
              <w:rPr>
                <w:rFonts w:ascii="Times" w:hAnsi="Times" w:cs="Times"/>
                <w:color w:val="000000"/>
                <w:sz w:val="20"/>
                <w:szCs w:val="20"/>
              </w:rPr>
              <w:t>Os procedimentos asseguram que o equipamento é retirado do serviço e calibrado quando vence o intervalo entre calibrações periódicas.</w:t>
            </w:r>
          </w:p>
        </w:tc>
        <w:tc>
          <w:tcPr>
            <w:tcW w:w="1032" w:type="dxa"/>
            <w:shd w:val="clear" w:color="auto" w:fill="auto"/>
            <w:vAlign w:val="center"/>
          </w:tcPr>
          <w:p w14:paraId="1EF5678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47928D53" w14:textId="77777777" w:rsidR="007F4D8D" w:rsidRPr="00CC44D1" w:rsidRDefault="007F4D8D" w:rsidP="007F4D8D">
            <w:pPr>
              <w:jc w:val="center"/>
              <w:rPr>
                <w:rFonts w:ascii="Times New Roman" w:hAnsi="Times New Roman" w:cs="Times New Roman"/>
                <w:sz w:val="16"/>
                <w:szCs w:val="16"/>
              </w:rPr>
            </w:pPr>
          </w:p>
        </w:tc>
      </w:tr>
      <w:tr w:rsidR="007F4D8D" w:rsidRPr="00CC44D1" w14:paraId="07D11815" w14:textId="77777777" w:rsidTr="00925FB5">
        <w:trPr>
          <w:trHeight w:val="251"/>
        </w:trPr>
        <w:tc>
          <w:tcPr>
            <w:tcW w:w="846" w:type="dxa"/>
            <w:shd w:val="clear" w:color="auto" w:fill="F2F2F2" w:themeFill="background1" w:themeFillShade="F2"/>
            <w:vAlign w:val="center"/>
          </w:tcPr>
          <w:p w14:paraId="2775A330" w14:textId="76BC71E6"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2.34</w:t>
            </w:r>
          </w:p>
        </w:tc>
        <w:tc>
          <w:tcPr>
            <w:tcW w:w="1843" w:type="dxa"/>
            <w:shd w:val="clear" w:color="auto" w:fill="F2F2F2" w:themeFill="background1" w:themeFillShade="F2"/>
            <w:vAlign w:val="center"/>
          </w:tcPr>
          <w:p w14:paraId="670241C0" w14:textId="47C1A890" w:rsidR="007F4D8D" w:rsidRPr="00074F24" w:rsidRDefault="00C97F83" w:rsidP="007F4D8D">
            <w:pPr>
              <w:jc w:val="center"/>
              <w:rPr>
                <w:rFonts w:ascii="Times" w:hAnsi="Times" w:cs="Times"/>
                <w:color w:val="000000"/>
                <w:sz w:val="20"/>
                <w:szCs w:val="20"/>
              </w:rPr>
            </w:pPr>
            <w:r w:rsidRPr="00074F24">
              <w:rPr>
                <w:rFonts w:ascii="Times" w:hAnsi="Times" w:cs="Times"/>
                <w:color w:val="000000"/>
                <w:sz w:val="20"/>
                <w:szCs w:val="20"/>
              </w:rPr>
              <w:t>RBAC 135.427(b)(5)</w:t>
            </w:r>
          </w:p>
        </w:tc>
        <w:tc>
          <w:tcPr>
            <w:tcW w:w="4577" w:type="dxa"/>
            <w:shd w:val="clear" w:color="auto" w:fill="F2F2F2" w:themeFill="background1" w:themeFillShade="F2"/>
            <w:vAlign w:val="center"/>
          </w:tcPr>
          <w:p w14:paraId="5CA1505E" w14:textId="18EE29D0" w:rsidR="007F4D8D" w:rsidRPr="00074F24" w:rsidRDefault="007F4D8D" w:rsidP="007F4D8D">
            <w:pPr>
              <w:jc w:val="both"/>
              <w:rPr>
                <w:rFonts w:cstheme="minorHAnsi"/>
                <w:sz w:val="20"/>
                <w:szCs w:val="20"/>
              </w:rPr>
            </w:pPr>
            <w:r w:rsidRPr="00074F24">
              <w:rPr>
                <w:rFonts w:ascii="Times" w:hAnsi="Times" w:cs="Times"/>
                <w:color w:val="000000"/>
                <w:sz w:val="20"/>
                <w:szCs w:val="20"/>
              </w:rPr>
              <w:t>Os procedimentos incluem a chamada do produto inspecionado (recall) se o instrumento de medida estava fora da tolerância quando supostamente calibrado.</w:t>
            </w:r>
          </w:p>
        </w:tc>
        <w:tc>
          <w:tcPr>
            <w:tcW w:w="1032" w:type="dxa"/>
            <w:shd w:val="clear" w:color="auto" w:fill="auto"/>
            <w:vAlign w:val="center"/>
          </w:tcPr>
          <w:p w14:paraId="33951C63"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7A6ECD90" w14:textId="77777777" w:rsidR="007F4D8D" w:rsidRPr="00CC44D1" w:rsidRDefault="007F4D8D" w:rsidP="007F4D8D">
            <w:pPr>
              <w:jc w:val="center"/>
              <w:rPr>
                <w:rFonts w:ascii="Times New Roman" w:hAnsi="Times New Roman" w:cs="Times New Roman"/>
                <w:sz w:val="16"/>
                <w:szCs w:val="16"/>
              </w:rPr>
            </w:pPr>
          </w:p>
        </w:tc>
      </w:tr>
      <w:tr w:rsidR="007F4D8D" w:rsidRPr="00CC44D1" w14:paraId="5E918903" w14:textId="77777777" w:rsidTr="00925FB5">
        <w:trPr>
          <w:trHeight w:val="251"/>
        </w:trPr>
        <w:tc>
          <w:tcPr>
            <w:tcW w:w="846" w:type="dxa"/>
            <w:shd w:val="clear" w:color="auto" w:fill="F2F2F2" w:themeFill="background1" w:themeFillShade="F2"/>
            <w:vAlign w:val="center"/>
          </w:tcPr>
          <w:p w14:paraId="50D8D010" w14:textId="33D6FD57"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2.35</w:t>
            </w:r>
          </w:p>
        </w:tc>
        <w:tc>
          <w:tcPr>
            <w:tcW w:w="1843" w:type="dxa"/>
            <w:shd w:val="clear" w:color="auto" w:fill="F2F2F2" w:themeFill="background1" w:themeFillShade="F2"/>
            <w:vAlign w:val="center"/>
          </w:tcPr>
          <w:p w14:paraId="28B2C5EA" w14:textId="35D581E8" w:rsidR="007F4D8D" w:rsidRPr="00074F24" w:rsidRDefault="00D5384D" w:rsidP="007F4D8D">
            <w:pPr>
              <w:jc w:val="center"/>
              <w:rPr>
                <w:rFonts w:ascii="Times" w:hAnsi="Times" w:cs="Times"/>
                <w:color w:val="000000"/>
                <w:sz w:val="20"/>
                <w:szCs w:val="20"/>
              </w:rPr>
            </w:pPr>
            <w:r w:rsidRPr="00074F24">
              <w:rPr>
                <w:rFonts w:ascii="Times" w:hAnsi="Times" w:cs="Times"/>
                <w:color w:val="000000"/>
                <w:sz w:val="20"/>
                <w:szCs w:val="20"/>
              </w:rPr>
              <w:t>RBAC 135.427(b)(5)</w:t>
            </w:r>
          </w:p>
        </w:tc>
        <w:tc>
          <w:tcPr>
            <w:tcW w:w="4577" w:type="dxa"/>
            <w:shd w:val="clear" w:color="auto" w:fill="F2F2F2" w:themeFill="background1" w:themeFillShade="F2"/>
            <w:vAlign w:val="center"/>
          </w:tcPr>
          <w:p w14:paraId="6D5F5C26" w14:textId="59EE240F" w:rsidR="007F4D8D" w:rsidRPr="00074F24" w:rsidRDefault="007F4D8D" w:rsidP="007F4D8D">
            <w:pPr>
              <w:jc w:val="both"/>
              <w:rPr>
                <w:rFonts w:cstheme="minorHAnsi"/>
                <w:sz w:val="20"/>
                <w:szCs w:val="20"/>
              </w:rPr>
            </w:pPr>
            <w:r w:rsidRPr="00074F24">
              <w:rPr>
                <w:rFonts w:ascii="Times" w:hAnsi="Times" w:cs="Times"/>
                <w:color w:val="000000"/>
                <w:sz w:val="20"/>
                <w:szCs w:val="20"/>
              </w:rPr>
              <w:t>Os procedimentos descrevem como é tratado o instrumento se ele não é submetido à calibração na época devida (i.e., perdido ou vencido).</w:t>
            </w:r>
          </w:p>
        </w:tc>
        <w:tc>
          <w:tcPr>
            <w:tcW w:w="1032" w:type="dxa"/>
            <w:shd w:val="clear" w:color="auto" w:fill="auto"/>
            <w:vAlign w:val="center"/>
          </w:tcPr>
          <w:p w14:paraId="7E5F1C35"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21CA0794" w14:textId="77777777" w:rsidR="007F4D8D" w:rsidRPr="00CC44D1" w:rsidRDefault="007F4D8D" w:rsidP="007F4D8D">
            <w:pPr>
              <w:jc w:val="center"/>
              <w:rPr>
                <w:rFonts w:ascii="Times New Roman" w:hAnsi="Times New Roman" w:cs="Times New Roman"/>
                <w:sz w:val="16"/>
                <w:szCs w:val="16"/>
              </w:rPr>
            </w:pPr>
          </w:p>
        </w:tc>
      </w:tr>
      <w:tr w:rsidR="007F4D8D" w:rsidRPr="00CC44D1" w14:paraId="223A2C25" w14:textId="77777777" w:rsidTr="00925FB5">
        <w:trPr>
          <w:trHeight w:val="251"/>
        </w:trPr>
        <w:tc>
          <w:tcPr>
            <w:tcW w:w="846" w:type="dxa"/>
            <w:shd w:val="clear" w:color="auto" w:fill="F2F2F2" w:themeFill="background1" w:themeFillShade="F2"/>
            <w:vAlign w:val="center"/>
          </w:tcPr>
          <w:p w14:paraId="534F359C" w14:textId="3D11C04E"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2.36</w:t>
            </w:r>
          </w:p>
        </w:tc>
        <w:tc>
          <w:tcPr>
            <w:tcW w:w="1843" w:type="dxa"/>
            <w:shd w:val="clear" w:color="auto" w:fill="F2F2F2" w:themeFill="background1" w:themeFillShade="F2"/>
            <w:vAlign w:val="center"/>
          </w:tcPr>
          <w:p w14:paraId="20C892F7" w14:textId="1A384D3A" w:rsidR="007F4D8D" w:rsidRPr="00074F24" w:rsidRDefault="006033D5" w:rsidP="007F4D8D">
            <w:pPr>
              <w:jc w:val="center"/>
              <w:rPr>
                <w:rFonts w:ascii="Times" w:hAnsi="Times" w:cs="Times"/>
                <w:color w:val="000000"/>
                <w:sz w:val="20"/>
                <w:szCs w:val="20"/>
              </w:rPr>
            </w:pPr>
            <w:r w:rsidRPr="00074F24">
              <w:rPr>
                <w:rFonts w:ascii="Times" w:hAnsi="Times" w:cs="Times"/>
                <w:color w:val="000000"/>
                <w:sz w:val="20"/>
                <w:szCs w:val="20"/>
              </w:rPr>
              <w:t>RBAC 135.427(b)(5)</w:t>
            </w:r>
          </w:p>
        </w:tc>
        <w:tc>
          <w:tcPr>
            <w:tcW w:w="4577" w:type="dxa"/>
            <w:shd w:val="clear" w:color="auto" w:fill="F2F2F2" w:themeFill="background1" w:themeFillShade="F2"/>
            <w:vAlign w:val="center"/>
          </w:tcPr>
          <w:p w14:paraId="49BAD9C8" w14:textId="4057ABD2" w:rsidR="007F4D8D" w:rsidRPr="00074F24" w:rsidRDefault="007F4D8D" w:rsidP="007F4D8D">
            <w:pPr>
              <w:jc w:val="both"/>
              <w:rPr>
                <w:rFonts w:cstheme="minorHAnsi"/>
                <w:sz w:val="20"/>
                <w:szCs w:val="20"/>
              </w:rPr>
            </w:pPr>
            <w:r w:rsidRPr="00074F24">
              <w:rPr>
                <w:rFonts w:ascii="Times" w:hAnsi="Times" w:cs="Times"/>
                <w:color w:val="000000"/>
                <w:sz w:val="20"/>
                <w:szCs w:val="20"/>
              </w:rPr>
              <w:t>Caso aplicável, os procedimentos descrevem como a calibração periódica é registrada - se os resultados são registrados a cada ponto de teste (faixa de utilização), por quanto tempo os resultados são arquivados.</w:t>
            </w:r>
          </w:p>
        </w:tc>
        <w:tc>
          <w:tcPr>
            <w:tcW w:w="1032" w:type="dxa"/>
            <w:shd w:val="clear" w:color="auto" w:fill="auto"/>
            <w:vAlign w:val="center"/>
          </w:tcPr>
          <w:p w14:paraId="2041B582"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3DD0CA1" w14:textId="77777777" w:rsidR="007F4D8D" w:rsidRPr="00CC44D1" w:rsidRDefault="007F4D8D" w:rsidP="007F4D8D">
            <w:pPr>
              <w:jc w:val="center"/>
              <w:rPr>
                <w:rFonts w:ascii="Times New Roman" w:hAnsi="Times New Roman" w:cs="Times New Roman"/>
                <w:sz w:val="16"/>
                <w:szCs w:val="16"/>
              </w:rPr>
            </w:pPr>
          </w:p>
        </w:tc>
      </w:tr>
      <w:tr w:rsidR="007F4D8D" w:rsidRPr="00CC44D1" w14:paraId="640DB3DE" w14:textId="77777777" w:rsidTr="00925FB5">
        <w:trPr>
          <w:trHeight w:val="251"/>
        </w:trPr>
        <w:tc>
          <w:tcPr>
            <w:tcW w:w="846" w:type="dxa"/>
            <w:shd w:val="clear" w:color="auto" w:fill="F2F2F2" w:themeFill="background1" w:themeFillShade="F2"/>
            <w:vAlign w:val="center"/>
          </w:tcPr>
          <w:p w14:paraId="04AB1F7E" w14:textId="2A439762"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2.37</w:t>
            </w:r>
          </w:p>
        </w:tc>
        <w:tc>
          <w:tcPr>
            <w:tcW w:w="1843" w:type="dxa"/>
            <w:shd w:val="clear" w:color="auto" w:fill="F2F2F2" w:themeFill="background1" w:themeFillShade="F2"/>
            <w:vAlign w:val="center"/>
          </w:tcPr>
          <w:p w14:paraId="33E3E297" w14:textId="6F60A05F" w:rsidR="007F4D8D" w:rsidRPr="00074F24" w:rsidRDefault="003016B2" w:rsidP="007F4D8D">
            <w:pPr>
              <w:jc w:val="center"/>
              <w:rPr>
                <w:rFonts w:ascii="Times" w:hAnsi="Times" w:cs="Times"/>
                <w:color w:val="000000"/>
                <w:sz w:val="20"/>
                <w:szCs w:val="20"/>
              </w:rPr>
            </w:pPr>
            <w:r w:rsidRPr="00074F24">
              <w:rPr>
                <w:rFonts w:ascii="Times" w:hAnsi="Times" w:cs="Times"/>
                <w:color w:val="000000"/>
                <w:sz w:val="20"/>
                <w:szCs w:val="20"/>
              </w:rPr>
              <w:t>RBAC 135.427(b)(5)</w:t>
            </w:r>
          </w:p>
        </w:tc>
        <w:tc>
          <w:tcPr>
            <w:tcW w:w="4577" w:type="dxa"/>
            <w:shd w:val="clear" w:color="auto" w:fill="F2F2F2" w:themeFill="background1" w:themeFillShade="F2"/>
            <w:vAlign w:val="center"/>
          </w:tcPr>
          <w:p w14:paraId="48788F13" w14:textId="2D730CF6" w:rsidR="007F4D8D" w:rsidRPr="00074F24" w:rsidRDefault="007F4D8D" w:rsidP="007F4D8D">
            <w:pPr>
              <w:jc w:val="both"/>
              <w:rPr>
                <w:rFonts w:cstheme="minorHAnsi"/>
                <w:sz w:val="20"/>
                <w:szCs w:val="20"/>
              </w:rPr>
            </w:pPr>
            <w:r w:rsidRPr="00074F24">
              <w:rPr>
                <w:rFonts w:ascii="Times" w:hAnsi="Times" w:cs="Times"/>
                <w:color w:val="000000"/>
                <w:sz w:val="20"/>
                <w:szCs w:val="20"/>
              </w:rPr>
              <w:t>Os procedimentos descrevem as informações da etiqueta, selo ou adesivo de calibração periódica do "instrumento de medida".</w:t>
            </w:r>
          </w:p>
        </w:tc>
        <w:tc>
          <w:tcPr>
            <w:tcW w:w="1032" w:type="dxa"/>
            <w:shd w:val="clear" w:color="auto" w:fill="auto"/>
            <w:vAlign w:val="center"/>
          </w:tcPr>
          <w:p w14:paraId="5415AC09"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5E75B0D5" w14:textId="77777777" w:rsidR="007F4D8D" w:rsidRPr="00CC44D1" w:rsidRDefault="007F4D8D" w:rsidP="007F4D8D">
            <w:pPr>
              <w:jc w:val="center"/>
              <w:rPr>
                <w:rFonts w:ascii="Times New Roman" w:hAnsi="Times New Roman" w:cs="Times New Roman"/>
                <w:sz w:val="16"/>
                <w:szCs w:val="16"/>
              </w:rPr>
            </w:pPr>
          </w:p>
        </w:tc>
      </w:tr>
      <w:tr w:rsidR="007F4D8D" w:rsidRPr="00CC44D1" w14:paraId="004E5A89" w14:textId="77777777" w:rsidTr="00925FB5">
        <w:trPr>
          <w:trHeight w:val="251"/>
        </w:trPr>
        <w:tc>
          <w:tcPr>
            <w:tcW w:w="846" w:type="dxa"/>
            <w:shd w:val="clear" w:color="auto" w:fill="F2F2F2" w:themeFill="background1" w:themeFillShade="F2"/>
            <w:vAlign w:val="center"/>
          </w:tcPr>
          <w:p w14:paraId="36560823" w14:textId="47474C47"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2.38</w:t>
            </w:r>
          </w:p>
        </w:tc>
        <w:tc>
          <w:tcPr>
            <w:tcW w:w="1843" w:type="dxa"/>
            <w:shd w:val="clear" w:color="auto" w:fill="F2F2F2" w:themeFill="background1" w:themeFillShade="F2"/>
            <w:vAlign w:val="center"/>
          </w:tcPr>
          <w:p w14:paraId="1D8301C1" w14:textId="409C9D23" w:rsidR="007F4D8D" w:rsidRPr="00074F24" w:rsidRDefault="007F4D8D" w:rsidP="007F4D8D">
            <w:pPr>
              <w:jc w:val="center"/>
              <w:rPr>
                <w:rFonts w:ascii="Times" w:hAnsi="Times" w:cs="Times"/>
                <w:color w:val="000000"/>
                <w:sz w:val="20"/>
                <w:szCs w:val="20"/>
              </w:rPr>
            </w:pPr>
            <w:r w:rsidRPr="00074F24">
              <w:rPr>
                <w:rFonts w:ascii="Times" w:hAnsi="Times" w:cs="Times"/>
                <w:color w:val="000000"/>
                <w:sz w:val="20"/>
                <w:szCs w:val="20"/>
              </w:rPr>
              <w:t>IS 43.13-005 </w:t>
            </w:r>
          </w:p>
        </w:tc>
        <w:tc>
          <w:tcPr>
            <w:tcW w:w="4577" w:type="dxa"/>
            <w:shd w:val="clear" w:color="auto" w:fill="F2F2F2" w:themeFill="background1" w:themeFillShade="F2"/>
            <w:vAlign w:val="center"/>
          </w:tcPr>
          <w:p w14:paraId="45E71730" w14:textId="45E088BD" w:rsidR="007F4D8D" w:rsidRPr="00074F24" w:rsidRDefault="007F4D8D" w:rsidP="007F4D8D">
            <w:pPr>
              <w:jc w:val="both"/>
              <w:rPr>
                <w:rFonts w:cstheme="minorHAnsi"/>
                <w:sz w:val="20"/>
                <w:szCs w:val="20"/>
              </w:rPr>
            </w:pPr>
            <w:r w:rsidRPr="00074F24">
              <w:rPr>
                <w:rFonts w:ascii="Times" w:hAnsi="Times" w:cs="Times"/>
                <w:color w:val="000000"/>
                <w:sz w:val="20"/>
                <w:szCs w:val="20"/>
              </w:rPr>
              <w:t>O MGM apresenta procedimentos para demonstrar a equivalência de ferramentas, equipamentos e materiais, incluindo ferramentas de terceiros.</w:t>
            </w:r>
          </w:p>
        </w:tc>
        <w:tc>
          <w:tcPr>
            <w:tcW w:w="1032" w:type="dxa"/>
            <w:shd w:val="clear" w:color="auto" w:fill="auto"/>
            <w:vAlign w:val="center"/>
          </w:tcPr>
          <w:p w14:paraId="4D71709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3FA319F" w14:textId="77777777" w:rsidR="007F4D8D" w:rsidRPr="00CC44D1" w:rsidRDefault="007F4D8D" w:rsidP="007F4D8D">
            <w:pPr>
              <w:jc w:val="center"/>
              <w:rPr>
                <w:rFonts w:ascii="Times New Roman" w:hAnsi="Times New Roman" w:cs="Times New Roman"/>
                <w:sz w:val="16"/>
                <w:szCs w:val="16"/>
              </w:rPr>
            </w:pPr>
          </w:p>
        </w:tc>
      </w:tr>
      <w:tr w:rsidR="007F4D8D" w:rsidRPr="00CC44D1" w14:paraId="2885B1C3" w14:textId="77777777" w:rsidTr="00925FB5">
        <w:trPr>
          <w:trHeight w:val="251"/>
        </w:trPr>
        <w:tc>
          <w:tcPr>
            <w:tcW w:w="846" w:type="dxa"/>
            <w:shd w:val="clear" w:color="auto" w:fill="F2F2F2" w:themeFill="background1" w:themeFillShade="F2"/>
            <w:vAlign w:val="center"/>
          </w:tcPr>
          <w:p w14:paraId="280F65B4" w14:textId="32BE5BEA"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2.39</w:t>
            </w:r>
          </w:p>
        </w:tc>
        <w:tc>
          <w:tcPr>
            <w:tcW w:w="1843" w:type="dxa"/>
            <w:shd w:val="clear" w:color="auto" w:fill="F2F2F2" w:themeFill="background1" w:themeFillShade="F2"/>
            <w:vAlign w:val="center"/>
          </w:tcPr>
          <w:p w14:paraId="71BD69DA" w14:textId="0DA4D482" w:rsidR="007F4D8D" w:rsidRPr="00074F24" w:rsidRDefault="007F4D8D" w:rsidP="007F4D8D">
            <w:pPr>
              <w:jc w:val="center"/>
              <w:rPr>
                <w:rFonts w:ascii="Times" w:hAnsi="Times" w:cs="Times"/>
                <w:color w:val="000000"/>
                <w:sz w:val="20"/>
                <w:szCs w:val="20"/>
              </w:rPr>
            </w:pPr>
            <w:r w:rsidRPr="00074F24">
              <w:rPr>
                <w:rFonts w:ascii="Times" w:hAnsi="Times" w:cs="Times"/>
                <w:color w:val="000000"/>
                <w:sz w:val="20"/>
                <w:szCs w:val="20"/>
              </w:rPr>
              <w:t>RBAC 43.13(a)</w:t>
            </w:r>
          </w:p>
        </w:tc>
        <w:tc>
          <w:tcPr>
            <w:tcW w:w="4577" w:type="dxa"/>
            <w:shd w:val="clear" w:color="auto" w:fill="F2F2F2" w:themeFill="background1" w:themeFillShade="F2"/>
            <w:vAlign w:val="center"/>
          </w:tcPr>
          <w:p w14:paraId="0A92CAA2" w14:textId="151CD6AE" w:rsidR="007F4D8D" w:rsidRPr="00074F24" w:rsidRDefault="007F4D8D" w:rsidP="007F4D8D">
            <w:pPr>
              <w:jc w:val="both"/>
              <w:rPr>
                <w:rFonts w:ascii="Times" w:hAnsi="Times" w:cs="Times"/>
                <w:color w:val="000000"/>
                <w:sz w:val="20"/>
                <w:szCs w:val="20"/>
              </w:rPr>
            </w:pPr>
            <w:r w:rsidRPr="00074F24">
              <w:rPr>
                <w:rFonts w:ascii="Times" w:hAnsi="Times" w:cs="Times"/>
                <w:color w:val="000000"/>
                <w:sz w:val="20"/>
                <w:szCs w:val="20"/>
              </w:rPr>
              <w:t>O MGM define o título da pessoa responsável pela revisão e manutenção dos dados técnicos (publicações técnicas, diretrizes, boletins, manuais).</w:t>
            </w:r>
          </w:p>
        </w:tc>
        <w:tc>
          <w:tcPr>
            <w:tcW w:w="1032" w:type="dxa"/>
            <w:shd w:val="clear" w:color="auto" w:fill="auto"/>
            <w:vAlign w:val="center"/>
          </w:tcPr>
          <w:p w14:paraId="3C7454D6"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55E7611E" w14:textId="77777777" w:rsidR="007F4D8D" w:rsidRPr="00CC44D1" w:rsidRDefault="007F4D8D" w:rsidP="007F4D8D">
            <w:pPr>
              <w:jc w:val="center"/>
              <w:rPr>
                <w:rFonts w:ascii="Times New Roman" w:hAnsi="Times New Roman" w:cs="Times New Roman"/>
                <w:sz w:val="16"/>
                <w:szCs w:val="16"/>
              </w:rPr>
            </w:pPr>
          </w:p>
        </w:tc>
      </w:tr>
      <w:tr w:rsidR="007F4D8D" w:rsidRPr="00CC44D1" w14:paraId="02A6FB68" w14:textId="77777777" w:rsidTr="00925FB5">
        <w:trPr>
          <w:trHeight w:val="251"/>
        </w:trPr>
        <w:tc>
          <w:tcPr>
            <w:tcW w:w="846" w:type="dxa"/>
            <w:shd w:val="clear" w:color="auto" w:fill="F2F2F2" w:themeFill="background1" w:themeFillShade="F2"/>
            <w:vAlign w:val="center"/>
          </w:tcPr>
          <w:p w14:paraId="6209F178" w14:textId="050E6533"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2.40</w:t>
            </w:r>
          </w:p>
        </w:tc>
        <w:tc>
          <w:tcPr>
            <w:tcW w:w="1843" w:type="dxa"/>
            <w:shd w:val="clear" w:color="auto" w:fill="F2F2F2" w:themeFill="background1" w:themeFillShade="F2"/>
            <w:vAlign w:val="center"/>
          </w:tcPr>
          <w:p w14:paraId="32816A27" w14:textId="250E8636" w:rsidR="007F4D8D" w:rsidRPr="00074F24" w:rsidRDefault="007F4D8D" w:rsidP="007F4D8D">
            <w:pPr>
              <w:jc w:val="center"/>
              <w:rPr>
                <w:rFonts w:ascii="Times" w:hAnsi="Times" w:cs="Times"/>
                <w:color w:val="000000"/>
                <w:sz w:val="20"/>
                <w:szCs w:val="20"/>
              </w:rPr>
            </w:pPr>
            <w:r w:rsidRPr="00074F24">
              <w:rPr>
                <w:rFonts w:ascii="Times" w:hAnsi="Times" w:cs="Times"/>
                <w:color w:val="000000"/>
                <w:sz w:val="20"/>
                <w:szCs w:val="20"/>
              </w:rPr>
              <w:t>RBAC 43.13(a)</w:t>
            </w:r>
          </w:p>
        </w:tc>
        <w:tc>
          <w:tcPr>
            <w:tcW w:w="4577" w:type="dxa"/>
            <w:shd w:val="clear" w:color="auto" w:fill="F2F2F2" w:themeFill="background1" w:themeFillShade="F2"/>
            <w:vAlign w:val="center"/>
          </w:tcPr>
          <w:p w14:paraId="29D220AD" w14:textId="5D41B5F6" w:rsidR="007F4D8D" w:rsidRPr="00074F24" w:rsidRDefault="007F4D8D" w:rsidP="007F4D8D">
            <w:pPr>
              <w:jc w:val="both"/>
              <w:rPr>
                <w:rFonts w:ascii="Times" w:hAnsi="Times" w:cs="Times"/>
                <w:color w:val="000000"/>
                <w:sz w:val="20"/>
                <w:szCs w:val="20"/>
              </w:rPr>
            </w:pPr>
            <w:r w:rsidRPr="00074F24">
              <w:rPr>
                <w:rFonts w:ascii="Times" w:hAnsi="Times" w:cs="Times"/>
                <w:color w:val="000000"/>
                <w:sz w:val="20"/>
                <w:szCs w:val="20"/>
              </w:rPr>
              <w:t>O MGM apresenta procedimentos assegurando que os dados técnicos utilizados estão atualizados.</w:t>
            </w:r>
          </w:p>
        </w:tc>
        <w:tc>
          <w:tcPr>
            <w:tcW w:w="1032" w:type="dxa"/>
            <w:shd w:val="clear" w:color="auto" w:fill="auto"/>
            <w:vAlign w:val="center"/>
          </w:tcPr>
          <w:p w14:paraId="7D3C63C3"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0CC24A8" w14:textId="77777777" w:rsidR="007F4D8D" w:rsidRPr="00CC44D1" w:rsidRDefault="007F4D8D" w:rsidP="007F4D8D">
            <w:pPr>
              <w:jc w:val="center"/>
              <w:rPr>
                <w:rFonts w:ascii="Times New Roman" w:hAnsi="Times New Roman" w:cs="Times New Roman"/>
                <w:sz w:val="16"/>
                <w:szCs w:val="16"/>
              </w:rPr>
            </w:pPr>
          </w:p>
        </w:tc>
      </w:tr>
      <w:tr w:rsidR="007F4D8D" w:rsidRPr="00CC44D1" w14:paraId="3BE57D43" w14:textId="77777777" w:rsidTr="00925FB5">
        <w:trPr>
          <w:trHeight w:val="251"/>
        </w:trPr>
        <w:tc>
          <w:tcPr>
            <w:tcW w:w="846" w:type="dxa"/>
            <w:shd w:val="clear" w:color="auto" w:fill="F2F2F2" w:themeFill="background1" w:themeFillShade="F2"/>
            <w:vAlign w:val="center"/>
          </w:tcPr>
          <w:p w14:paraId="644DC566" w14:textId="42197B98"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2.41</w:t>
            </w:r>
          </w:p>
        </w:tc>
        <w:tc>
          <w:tcPr>
            <w:tcW w:w="1843" w:type="dxa"/>
            <w:shd w:val="clear" w:color="auto" w:fill="F2F2F2" w:themeFill="background1" w:themeFillShade="F2"/>
            <w:vAlign w:val="center"/>
          </w:tcPr>
          <w:p w14:paraId="169AC548" w14:textId="011494BF" w:rsidR="007F4D8D" w:rsidRPr="00074F24" w:rsidRDefault="007F4D8D" w:rsidP="007F4D8D">
            <w:pPr>
              <w:jc w:val="center"/>
              <w:rPr>
                <w:rFonts w:ascii="Times" w:hAnsi="Times" w:cs="Times"/>
                <w:color w:val="000000"/>
                <w:sz w:val="20"/>
                <w:szCs w:val="20"/>
              </w:rPr>
            </w:pPr>
            <w:r w:rsidRPr="00074F24">
              <w:rPr>
                <w:rFonts w:ascii="Times" w:hAnsi="Times" w:cs="Times"/>
                <w:color w:val="000000"/>
                <w:sz w:val="20"/>
                <w:szCs w:val="20"/>
              </w:rPr>
              <w:t>RBAC 43.13(a)</w:t>
            </w:r>
          </w:p>
        </w:tc>
        <w:tc>
          <w:tcPr>
            <w:tcW w:w="4577" w:type="dxa"/>
            <w:shd w:val="clear" w:color="auto" w:fill="F2F2F2" w:themeFill="background1" w:themeFillShade="F2"/>
            <w:vAlign w:val="center"/>
          </w:tcPr>
          <w:p w14:paraId="4A8F0BDC" w14:textId="4772743E" w:rsidR="007F4D8D" w:rsidRPr="00074F24" w:rsidRDefault="007F4D8D" w:rsidP="007F4D8D">
            <w:pPr>
              <w:jc w:val="both"/>
              <w:rPr>
                <w:rFonts w:cstheme="minorHAnsi"/>
                <w:sz w:val="20"/>
                <w:szCs w:val="20"/>
              </w:rPr>
            </w:pPr>
            <w:r w:rsidRPr="00074F24">
              <w:rPr>
                <w:rFonts w:ascii="Times" w:hAnsi="Times" w:cs="Times"/>
                <w:color w:val="000000"/>
                <w:sz w:val="20"/>
                <w:szCs w:val="20"/>
              </w:rPr>
              <w:t>O MGM apresenta descrição de como os dados técnicos são distribuídos por toda a organização.</w:t>
            </w:r>
          </w:p>
        </w:tc>
        <w:tc>
          <w:tcPr>
            <w:tcW w:w="1032" w:type="dxa"/>
            <w:shd w:val="clear" w:color="auto" w:fill="auto"/>
            <w:vAlign w:val="center"/>
          </w:tcPr>
          <w:p w14:paraId="6CC6D34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22A5561E" w14:textId="77777777" w:rsidR="007F4D8D" w:rsidRPr="00CC44D1" w:rsidRDefault="007F4D8D" w:rsidP="007F4D8D">
            <w:pPr>
              <w:jc w:val="center"/>
              <w:rPr>
                <w:rFonts w:ascii="Times New Roman" w:hAnsi="Times New Roman" w:cs="Times New Roman"/>
                <w:sz w:val="16"/>
                <w:szCs w:val="16"/>
              </w:rPr>
            </w:pPr>
          </w:p>
        </w:tc>
      </w:tr>
      <w:tr w:rsidR="007F4D8D" w:rsidRPr="00CC44D1" w14:paraId="567331A2" w14:textId="77777777" w:rsidTr="00925FB5">
        <w:trPr>
          <w:trHeight w:val="251"/>
        </w:trPr>
        <w:tc>
          <w:tcPr>
            <w:tcW w:w="846" w:type="dxa"/>
            <w:shd w:val="clear" w:color="auto" w:fill="F2F2F2" w:themeFill="background1" w:themeFillShade="F2"/>
            <w:vAlign w:val="center"/>
          </w:tcPr>
          <w:p w14:paraId="7A5E1558" w14:textId="3ED454C3"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2.42</w:t>
            </w:r>
          </w:p>
        </w:tc>
        <w:tc>
          <w:tcPr>
            <w:tcW w:w="1843" w:type="dxa"/>
            <w:shd w:val="clear" w:color="auto" w:fill="F2F2F2" w:themeFill="background1" w:themeFillShade="F2"/>
            <w:vAlign w:val="center"/>
          </w:tcPr>
          <w:p w14:paraId="0665CEDB" w14:textId="6DA9CF52" w:rsidR="007F4D8D" w:rsidRPr="00074F24" w:rsidRDefault="007F4D8D" w:rsidP="007F4D8D">
            <w:pPr>
              <w:jc w:val="center"/>
              <w:rPr>
                <w:rFonts w:ascii="Times" w:hAnsi="Times" w:cs="Times"/>
                <w:color w:val="000000"/>
                <w:sz w:val="20"/>
                <w:szCs w:val="20"/>
              </w:rPr>
            </w:pPr>
            <w:r w:rsidRPr="00074F24">
              <w:rPr>
                <w:rFonts w:ascii="Times" w:hAnsi="Times" w:cs="Times"/>
                <w:color w:val="000000"/>
                <w:sz w:val="20"/>
                <w:szCs w:val="20"/>
              </w:rPr>
              <w:t>RBAC 43.13(a)</w:t>
            </w:r>
          </w:p>
        </w:tc>
        <w:tc>
          <w:tcPr>
            <w:tcW w:w="4577" w:type="dxa"/>
            <w:shd w:val="clear" w:color="auto" w:fill="F2F2F2" w:themeFill="background1" w:themeFillShade="F2"/>
            <w:vAlign w:val="center"/>
          </w:tcPr>
          <w:p w14:paraId="0ABD51BF" w14:textId="77654C3D" w:rsidR="007F4D8D" w:rsidRPr="00074F24" w:rsidRDefault="007F4D8D" w:rsidP="007F4D8D">
            <w:pPr>
              <w:jc w:val="both"/>
              <w:rPr>
                <w:rFonts w:ascii="Times" w:hAnsi="Times" w:cs="Times"/>
                <w:color w:val="000000"/>
                <w:sz w:val="20"/>
                <w:szCs w:val="20"/>
              </w:rPr>
            </w:pPr>
            <w:r w:rsidRPr="00074F24">
              <w:rPr>
                <w:rFonts w:ascii="Times" w:hAnsi="Times" w:cs="Times"/>
                <w:color w:val="000000"/>
                <w:sz w:val="20"/>
                <w:szCs w:val="20"/>
              </w:rPr>
              <w:t>O MGM identifica qual é o título da pessoa responsável pelo controle e distribuição dos documentos de uma biblioteca central para as oficinas/bibliotecas localizadas na organização.</w:t>
            </w:r>
          </w:p>
        </w:tc>
        <w:tc>
          <w:tcPr>
            <w:tcW w:w="1032" w:type="dxa"/>
            <w:shd w:val="clear" w:color="auto" w:fill="auto"/>
            <w:vAlign w:val="center"/>
          </w:tcPr>
          <w:p w14:paraId="1BF5C9FB"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3F526180" w14:textId="77777777" w:rsidR="007F4D8D" w:rsidRPr="00CC44D1" w:rsidRDefault="007F4D8D" w:rsidP="007F4D8D">
            <w:pPr>
              <w:jc w:val="center"/>
              <w:rPr>
                <w:rFonts w:ascii="Times New Roman" w:hAnsi="Times New Roman" w:cs="Times New Roman"/>
                <w:sz w:val="16"/>
                <w:szCs w:val="16"/>
              </w:rPr>
            </w:pPr>
          </w:p>
        </w:tc>
      </w:tr>
      <w:tr w:rsidR="007F4D8D" w:rsidRPr="00CC44D1" w14:paraId="7382D457" w14:textId="77777777" w:rsidTr="00925FB5">
        <w:trPr>
          <w:trHeight w:val="251"/>
        </w:trPr>
        <w:tc>
          <w:tcPr>
            <w:tcW w:w="846" w:type="dxa"/>
            <w:shd w:val="clear" w:color="auto" w:fill="F2F2F2" w:themeFill="background1" w:themeFillShade="F2"/>
            <w:vAlign w:val="center"/>
          </w:tcPr>
          <w:p w14:paraId="1B965EE2" w14:textId="5DE0C609" w:rsidR="007F4D8D" w:rsidRPr="00074F24" w:rsidRDefault="007F4D8D" w:rsidP="006C6D00">
            <w:pPr>
              <w:jc w:val="center"/>
              <w:rPr>
                <w:rFonts w:ascii="Times" w:hAnsi="Times" w:cs="Times"/>
                <w:color w:val="000000"/>
                <w:sz w:val="20"/>
                <w:szCs w:val="20"/>
              </w:rPr>
            </w:pPr>
            <w:r w:rsidRPr="00074F24">
              <w:rPr>
                <w:rFonts w:ascii="Times" w:hAnsi="Times" w:cs="Times"/>
                <w:color w:val="000000"/>
                <w:sz w:val="20"/>
                <w:szCs w:val="20"/>
              </w:rPr>
              <w:t>2.43</w:t>
            </w:r>
          </w:p>
        </w:tc>
        <w:tc>
          <w:tcPr>
            <w:tcW w:w="1843" w:type="dxa"/>
            <w:shd w:val="clear" w:color="auto" w:fill="F2F2F2" w:themeFill="background1" w:themeFillShade="F2"/>
            <w:vAlign w:val="center"/>
          </w:tcPr>
          <w:p w14:paraId="72C2C9DB" w14:textId="6C9CAC79" w:rsidR="007F4D8D" w:rsidRPr="00074F24" w:rsidRDefault="007F4D8D" w:rsidP="007F4D8D">
            <w:pPr>
              <w:jc w:val="center"/>
              <w:rPr>
                <w:rFonts w:ascii="Times" w:hAnsi="Times" w:cs="Times"/>
                <w:color w:val="000000"/>
                <w:sz w:val="20"/>
                <w:szCs w:val="20"/>
              </w:rPr>
            </w:pPr>
            <w:r w:rsidRPr="00074F24">
              <w:rPr>
                <w:rFonts w:ascii="Times" w:hAnsi="Times" w:cs="Times"/>
                <w:color w:val="000000"/>
                <w:sz w:val="20"/>
                <w:szCs w:val="20"/>
              </w:rPr>
              <w:t>RBAC 43.13(a)</w:t>
            </w:r>
          </w:p>
        </w:tc>
        <w:tc>
          <w:tcPr>
            <w:tcW w:w="4577" w:type="dxa"/>
            <w:shd w:val="clear" w:color="auto" w:fill="F2F2F2" w:themeFill="background1" w:themeFillShade="F2"/>
            <w:vAlign w:val="center"/>
          </w:tcPr>
          <w:p w14:paraId="35C6DAE2" w14:textId="7C50D1CF" w:rsidR="007F4D8D" w:rsidRPr="00074F24" w:rsidRDefault="007F4D8D" w:rsidP="007F4D8D">
            <w:pPr>
              <w:jc w:val="both"/>
              <w:rPr>
                <w:rFonts w:cstheme="minorHAnsi"/>
                <w:sz w:val="20"/>
                <w:szCs w:val="20"/>
              </w:rPr>
            </w:pPr>
            <w:r w:rsidRPr="00074F24">
              <w:rPr>
                <w:rFonts w:ascii="Times" w:hAnsi="Times" w:cs="Times"/>
                <w:color w:val="000000"/>
                <w:sz w:val="20"/>
                <w:szCs w:val="20"/>
              </w:rPr>
              <w:t>Caso a organização utilize software de computador para teste de componentes, o MGM indica o responsável pela manutenção do software, e como as revisões são feitas e distribuídas.</w:t>
            </w:r>
          </w:p>
        </w:tc>
        <w:tc>
          <w:tcPr>
            <w:tcW w:w="1032" w:type="dxa"/>
            <w:shd w:val="clear" w:color="auto" w:fill="auto"/>
            <w:vAlign w:val="center"/>
          </w:tcPr>
          <w:p w14:paraId="28C7E18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724A2B6" w14:textId="77777777" w:rsidR="007F4D8D" w:rsidRPr="00CC44D1" w:rsidRDefault="007F4D8D" w:rsidP="007F4D8D">
            <w:pPr>
              <w:jc w:val="center"/>
              <w:rPr>
                <w:rFonts w:ascii="Times New Roman" w:hAnsi="Times New Roman" w:cs="Times New Roman"/>
                <w:sz w:val="16"/>
                <w:szCs w:val="16"/>
              </w:rPr>
            </w:pPr>
          </w:p>
        </w:tc>
      </w:tr>
      <w:tr w:rsidR="007F4D8D" w:rsidRPr="00CC44D1" w14:paraId="7937DF18" w14:textId="77777777" w:rsidTr="00925FB5">
        <w:trPr>
          <w:trHeight w:val="251"/>
        </w:trPr>
        <w:tc>
          <w:tcPr>
            <w:tcW w:w="846" w:type="dxa"/>
            <w:shd w:val="clear" w:color="auto" w:fill="F2F2F2" w:themeFill="background1" w:themeFillShade="F2"/>
            <w:vAlign w:val="center"/>
          </w:tcPr>
          <w:p w14:paraId="51E0774D" w14:textId="5A420102" w:rsidR="007F4D8D" w:rsidRPr="00074F24" w:rsidRDefault="00C408D3" w:rsidP="006C6D00">
            <w:pPr>
              <w:jc w:val="center"/>
              <w:rPr>
                <w:rFonts w:ascii="Times" w:hAnsi="Times" w:cs="Times"/>
                <w:color w:val="000000"/>
                <w:sz w:val="20"/>
                <w:szCs w:val="20"/>
              </w:rPr>
            </w:pPr>
            <w:r w:rsidRPr="00074F24">
              <w:rPr>
                <w:rFonts w:ascii="Times" w:hAnsi="Times" w:cs="Times"/>
                <w:color w:val="000000"/>
                <w:sz w:val="20"/>
                <w:szCs w:val="20"/>
              </w:rPr>
              <w:t>2.44</w:t>
            </w:r>
          </w:p>
        </w:tc>
        <w:tc>
          <w:tcPr>
            <w:tcW w:w="1843" w:type="dxa"/>
            <w:shd w:val="clear" w:color="auto" w:fill="F2F2F2" w:themeFill="background1" w:themeFillShade="F2"/>
            <w:vAlign w:val="center"/>
          </w:tcPr>
          <w:p w14:paraId="0777FE6F" w14:textId="77777777" w:rsidR="00C408D3" w:rsidRPr="00074F24" w:rsidRDefault="00C408D3" w:rsidP="007F4D8D">
            <w:pPr>
              <w:jc w:val="center"/>
              <w:rPr>
                <w:rFonts w:ascii="Times" w:hAnsi="Times" w:cs="Times"/>
                <w:color w:val="000000"/>
                <w:sz w:val="20"/>
                <w:szCs w:val="20"/>
              </w:rPr>
            </w:pPr>
            <w:r w:rsidRPr="00074F24">
              <w:rPr>
                <w:rFonts w:ascii="Times" w:hAnsi="Times" w:cs="Times"/>
                <w:color w:val="000000"/>
                <w:sz w:val="20"/>
                <w:szCs w:val="20"/>
              </w:rPr>
              <w:t>RBAC 43.10(b) e (c)</w:t>
            </w:r>
          </w:p>
          <w:p w14:paraId="3AC99B97" w14:textId="335CBAD3" w:rsidR="00C408D3" w:rsidRPr="00074F24" w:rsidRDefault="00C408D3" w:rsidP="007F4D8D">
            <w:pPr>
              <w:jc w:val="center"/>
              <w:rPr>
                <w:rFonts w:ascii="Times" w:hAnsi="Times" w:cs="Times"/>
                <w:color w:val="000000"/>
                <w:sz w:val="20"/>
                <w:szCs w:val="20"/>
              </w:rPr>
            </w:pPr>
            <w:r w:rsidRPr="00074F24">
              <w:rPr>
                <w:rFonts w:ascii="Times" w:hAnsi="Times" w:cs="Times"/>
                <w:color w:val="000000"/>
                <w:sz w:val="20"/>
                <w:szCs w:val="20"/>
              </w:rPr>
              <w:t>e</w:t>
            </w:r>
          </w:p>
          <w:p w14:paraId="2B4D990B" w14:textId="312D8810" w:rsidR="007F4D8D" w:rsidRPr="00074F24" w:rsidRDefault="007F4D8D" w:rsidP="007F4D8D">
            <w:pPr>
              <w:jc w:val="center"/>
              <w:rPr>
                <w:rFonts w:ascii="Times" w:hAnsi="Times" w:cs="Times"/>
                <w:color w:val="000000"/>
                <w:sz w:val="20"/>
                <w:szCs w:val="20"/>
              </w:rPr>
            </w:pPr>
            <w:r w:rsidRPr="00074F24">
              <w:rPr>
                <w:rFonts w:ascii="Times" w:hAnsi="Times" w:cs="Times"/>
                <w:color w:val="000000"/>
                <w:sz w:val="20"/>
                <w:szCs w:val="20"/>
              </w:rPr>
              <w:t>IS 145-009</w:t>
            </w:r>
          </w:p>
        </w:tc>
        <w:tc>
          <w:tcPr>
            <w:tcW w:w="4577" w:type="dxa"/>
            <w:shd w:val="clear" w:color="auto" w:fill="F2F2F2" w:themeFill="background1" w:themeFillShade="F2"/>
            <w:vAlign w:val="center"/>
          </w:tcPr>
          <w:p w14:paraId="5AF50D31" w14:textId="27E5AA26" w:rsidR="007F4D8D" w:rsidRPr="00074F24" w:rsidRDefault="007F4D8D" w:rsidP="007F4D8D">
            <w:pPr>
              <w:jc w:val="both"/>
              <w:rPr>
                <w:rFonts w:ascii="Times" w:hAnsi="Times" w:cs="Times"/>
                <w:color w:val="000000"/>
                <w:sz w:val="20"/>
                <w:szCs w:val="20"/>
              </w:rPr>
            </w:pPr>
            <w:r w:rsidRPr="00074F24">
              <w:rPr>
                <w:rFonts w:ascii="Times" w:hAnsi="Times" w:cs="Times"/>
                <w:color w:val="000000"/>
                <w:sz w:val="20"/>
                <w:szCs w:val="20"/>
              </w:rPr>
              <w:t>O MGM contém procedimentos para controle de peças com limitação de vida em prateleira, de modo a impedir a instalação da peça após seu limite de vida ter sido atingido.</w:t>
            </w:r>
          </w:p>
        </w:tc>
        <w:tc>
          <w:tcPr>
            <w:tcW w:w="1032" w:type="dxa"/>
            <w:shd w:val="clear" w:color="auto" w:fill="auto"/>
            <w:vAlign w:val="center"/>
          </w:tcPr>
          <w:p w14:paraId="0607F49C" w14:textId="77777777" w:rsidR="007F4D8D" w:rsidRPr="00C408D3" w:rsidRDefault="007F4D8D" w:rsidP="007F4D8D">
            <w:pPr>
              <w:jc w:val="both"/>
              <w:rPr>
                <w:rFonts w:ascii="Times" w:hAnsi="Times" w:cs="Times"/>
                <w:color w:val="000000"/>
              </w:rPr>
            </w:pPr>
          </w:p>
        </w:tc>
        <w:tc>
          <w:tcPr>
            <w:tcW w:w="771" w:type="dxa"/>
            <w:vAlign w:val="center"/>
          </w:tcPr>
          <w:p w14:paraId="7A3FB60C" w14:textId="77777777" w:rsidR="007F4D8D" w:rsidRPr="00CC44D1" w:rsidRDefault="007F4D8D" w:rsidP="007F4D8D">
            <w:pPr>
              <w:jc w:val="center"/>
              <w:rPr>
                <w:rFonts w:ascii="Times New Roman" w:hAnsi="Times New Roman" w:cs="Times New Roman"/>
                <w:sz w:val="16"/>
                <w:szCs w:val="16"/>
              </w:rPr>
            </w:pPr>
          </w:p>
        </w:tc>
      </w:tr>
      <w:tr w:rsidR="007F4D8D" w:rsidRPr="00CC44D1" w14:paraId="2EA2F4E8" w14:textId="77777777" w:rsidTr="00925FB5">
        <w:trPr>
          <w:trHeight w:val="251"/>
        </w:trPr>
        <w:tc>
          <w:tcPr>
            <w:tcW w:w="846" w:type="dxa"/>
            <w:shd w:val="clear" w:color="auto" w:fill="F2F2F2" w:themeFill="background1" w:themeFillShade="F2"/>
            <w:vAlign w:val="center"/>
          </w:tcPr>
          <w:p w14:paraId="1900C610" w14:textId="3A2A2B1F" w:rsidR="007F4D8D" w:rsidRPr="00074F24" w:rsidRDefault="00250686" w:rsidP="006C6D00">
            <w:pPr>
              <w:jc w:val="center"/>
              <w:rPr>
                <w:rFonts w:ascii="Times" w:hAnsi="Times" w:cs="Times"/>
                <w:color w:val="000000"/>
                <w:sz w:val="20"/>
                <w:szCs w:val="20"/>
              </w:rPr>
            </w:pPr>
            <w:r w:rsidRPr="00074F24">
              <w:rPr>
                <w:rFonts w:ascii="Times" w:hAnsi="Times" w:cs="Times"/>
                <w:color w:val="000000"/>
                <w:sz w:val="20"/>
                <w:szCs w:val="20"/>
              </w:rPr>
              <w:t>2.45</w:t>
            </w:r>
          </w:p>
        </w:tc>
        <w:tc>
          <w:tcPr>
            <w:tcW w:w="1843" w:type="dxa"/>
            <w:shd w:val="clear" w:color="auto" w:fill="F2F2F2" w:themeFill="background1" w:themeFillShade="F2"/>
            <w:vAlign w:val="center"/>
          </w:tcPr>
          <w:p w14:paraId="4DBB1C91" w14:textId="6CA4ABA8" w:rsidR="007F4D8D" w:rsidRPr="00074F24" w:rsidRDefault="00250686" w:rsidP="007F4D8D">
            <w:pPr>
              <w:jc w:val="center"/>
              <w:rPr>
                <w:rFonts w:ascii="Times" w:hAnsi="Times" w:cs="Times"/>
                <w:color w:val="000000"/>
                <w:sz w:val="20"/>
                <w:szCs w:val="20"/>
              </w:rPr>
            </w:pPr>
            <w:r w:rsidRPr="00074F24">
              <w:rPr>
                <w:rFonts w:ascii="Times" w:hAnsi="Times" w:cs="Times"/>
                <w:color w:val="000000"/>
                <w:sz w:val="20"/>
                <w:szCs w:val="20"/>
              </w:rPr>
              <w:t>RBAC 43.10</w:t>
            </w:r>
            <w:r w:rsidR="007F4D8D" w:rsidRPr="00074F24">
              <w:rPr>
                <w:rFonts w:ascii="Times" w:hAnsi="Times" w:cs="Times"/>
                <w:color w:val="000000"/>
                <w:sz w:val="20"/>
                <w:szCs w:val="20"/>
              </w:rPr>
              <w:t>(d)</w:t>
            </w:r>
          </w:p>
        </w:tc>
        <w:tc>
          <w:tcPr>
            <w:tcW w:w="4577" w:type="dxa"/>
            <w:shd w:val="clear" w:color="auto" w:fill="F2F2F2" w:themeFill="background1" w:themeFillShade="F2"/>
            <w:vAlign w:val="center"/>
          </w:tcPr>
          <w:p w14:paraId="1E43CED4" w14:textId="3EE03892" w:rsidR="007F4D8D" w:rsidRPr="00074F24" w:rsidRDefault="007F4D8D" w:rsidP="007F4D8D">
            <w:pPr>
              <w:jc w:val="both"/>
              <w:rPr>
                <w:rFonts w:ascii="Times" w:hAnsi="Times" w:cs="Times"/>
                <w:color w:val="000000"/>
                <w:sz w:val="20"/>
                <w:szCs w:val="20"/>
              </w:rPr>
            </w:pPr>
            <w:r w:rsidRPr="00074F24">
              <w:rPr>
                <w:rFonts w:ascii="Times" w:hAnsi="Times" w:cs="Times"/>
                <w:color w:val="000000"/>
                <w:sz w:val="20"/>
                <w:szCs w:val="20"/>
              </w:rPr>
              <w:t xml:space="preserve">O MGM apresenta procedimento para controle de transferência de peças com limite de vida, garantindo que seja transferido conjuntamente a marca, etiqueta ou outro registro usado para atender a esta seção, a </w:t>
            </w:r>
            <w:r w:rsidRPr="00074F24">
              <w:rPr>
                <w:rFonts w:ascii="Times" w:hAnsi="Times" w:cs="Times"/>
                <w:color w:val="000000"/>
                <w:sz w:val="20"/>
                <w:szCs w:val="20"/>
              </w:rPr>
              <w:lastRenderedPageBreak/>
              <w:t>menos que a peça seja mutilada antes de ser vendida ou transferida.</w:t>
            </w:r>
          </w:p>
        </w:tc>
        <w:tc>
          <w:tcPr>
            <w:tcW w:w="1032" w:type="dxa"/>
            <w:shd w:val="clear" w:color="auto" w:fill="auto"/>
            <w:vAlign w:val="center"/>
          </w:tcPr>
          <w:p w14:paraId="2A6260E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B2D29A2" w14:textId="77777777" w:rsidR="007F4D8D" w:rsidRPr="00CC44D1" w:rsidRDefault="007F4D8D" w:rsidP="007F4D8D">
            <w:pPr>
              <w:jc w:val="center"/>
              <w:rPr>
                <w:rFonts w:ascii="Times New Roman" w:hAnsi="Times New Roman" w:cs="Times New Roman"/>
                <w:sz w:val="16"/>
                <w:szCs w:val="16"/>
              </w:rPr>
            </w:pPr>
          </w:p>
        </w:tc>
      </w:tr>
      <w:tr w:rsidR="007F4D8D" w:rsidRPr="00CC44D1" w14:paraId="4D94FBC1" w14:textId="77777777" w:rsidTr="00925FB5">
        <w:trPr>
          <w:trHeight w:val="251"/>
        </w:trPr>
        <w:tc>
          <w:tcPr>
            <w:tcW w:w="846" w:type="dxa"/>
            <w:shd w:val="clear" w:color="auto" w:fill="F2F2F2" w:themeFill="background1" w:themeFillShade="F2"/>
            <w:vAlign w:val="center"/>
          </w:tcPr>
          <w:p w14:paraId="7D2B43EE" w14:textId="5F91CB58" w:rsidR="007F4D8D" w:rsidRPr="00074F24" w:rsidRDefault="00074F24" w:rsidP="006C6D00">
            <w:pPr>
              <w:jc w:val="center"/>
              <w:rPr>
                <w:rFonts w:ascii="Times" w:hAnsi="Times" w:cs="Times"/>
                <w:color w:val="000000"/>
                <w:sz w:val="20"/>
                <w:szCs w:val="20"/>
              </w:rPr>
            </w:pPr>
            <w:r w:rsidRPr="00074F24">
              <w:rPr>
                <w:rFonts w:ascii="Times" w:hAnsi="Times" w:cs="Times"/>
                <w:color w:val="000000"/>
                <w:sz w:val="20"/>
                <w:szCs w:val="20"/>
              </w:rPr>
              <w:t>2.46</w:t>
            </w:r>
          </w:p>
        </w:tc>
        <w:tc>
          <w:tcPr>
            <w:tcW w:w="1843" w:type="dxa"/>
            <w:shd w:val="clear" w:color="auto" w:fill="F2F2F2" w:themeFill="background1" w:themeFillShade="F2"/>
            <w:vAlign w:val="center"/>
          </w:tcPr>
          <w:p w14:paraId="7FD9F526" w14:textId="413C8D5A" w:rsidR="007F4D8D" w:rsidRPr="00074F24" w:rsidRDefault="007F4D8D" w:rsidP="007F4D8D">
            <w:pPr>
              <w:jc w:val="center"/>
              <w:rPr>
                <w:rFonts w:ascii="Times" w:hAnsi="Times" w:cs="Times"/>
                <w:color w:val="000000"/>
                <w:sz w:val="20"/>
                <w:szCs w:val="20"/>
              </w:rPr>
            </w:pPr>
            <w:r w:rsidRPr="00074F24">
              <w:rPr>
                <w:rFonts w:ascii="Times" w:hAnsi="Times" w:cs="Times"/>
                <w:color w:val="000000"/>
                <w:sz w:val="20"/>
                <w:szCs w:val="20"/>
              </w:rPr>
              <w:t>IS 145-009</w:t>
            </w:r>
          </w:p>
        </w:tc>
        <w:tc>
          <w:tcPr>
            <w:tcW w:w="4577" w:type="dxa"/>
            <w:shd w:val="clear" w:color="auto" w:fill="F2F2F2" w:themeFill="background1" w:themeFillShade="F2"/>
            <w:vAlign w:val="center"/>
          </w:tcPr>
          <w:p w14:paraId="679E9E06" w14:textId="5D43D8D1" w:rsidR="007F4D8D" w:rsidRPr="00074F24" w:rsidRDefault="007F4D8D" w:rsidP="007F4D8D">
            <w:pPr>
              <w:jc w:val="both"/>
              <w:rPr>
                <w:rFonts w:ascii="Times" w:hAnsi="Times" w:cs="Times"/>
                <w:color w:val="000000"/>
                <w:sz w:val="20"/>
                <w:szCs w:val="20"/>
              </w:rPr>
            </w:pPr>
            <w:r w:rsidRPr="00074F24">
              <w:rPr>
                <w:rFonts w:ascii="Times" w:hAnsi="Times" w:cs="Times"/>
                <w:color w:val="000000"/>
                <w:sz w:val="20"/>
                <w:szCs w:val="20"/>
              </w:rPr>
              <w:t>O MGM apresenta procedimentos para execução de inspeção de recebimento de material e partes, incluindo: os dados técnicos necessários para executar a inspeção e a verificação da documentação necessária para atestar rastreabilidade.</w:t>
            </w:r>
          </w:p>
        </w:tc>
        <w:tc>
          <w:tcPr>
            <w:tcW w:w="1032" w:type="dxa"/>
            <w:shd w:val="clear" w:color="auto" w:fill="auto"/>
            <w:vAlign w:val="center"/>
          </w:tcPr>
          <w:p w14:paraId="4B2149A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5714A1EE" w14:textId="77777777" w:rsidR="007F4D8D" w:rsidRPr="00CC44D1" w:rsidRDefault="007F4D8D" w:rsidP="007F4D8D">
            <w:pPr>
              <w:jc w:val="center"/>
              <w:rPr>
                <w:rFonts w:ascii="Times New Roman" w:hAnsi="Times New Roman" w:cs="Times New Roman"/>
                <w:sz w:val="16"/>
                <w:szCs w:val="16"/>
              </w:rPr>
            </w:pPr>
          </w:p>
        </w:tc>
      </w:tr>
      <w:tr w:rsidR="007F4D8D" w:rsidRPr="00CC44D1" w14:paraId="2D9AA928" w14:textId="77777777" w:rsidTr="00925FB5">
        <w:trPr>
          <w:trHeight w:val="251"/>
        </w:trPr>
        <w:tc>
          <w:tcPr>
            <w:tcW w:w="846" w:type="dxa"/>
            <w:shd w:val="clear" w:color="auto" w:fill="F2F2F2" w:themeFill="background1" w:themeFillShade="F2"/>
            <w:vAlign w:val="center"/>
          </w:tcPr>
          <w:p w14:paraId="45730D35" w14:textId="75D7F621" w:rsidR="007F4D8D" w:rsidRPr="00074F24" w:rsidRDefault="00074F24" w:rsidP="006C6D00">
            <w:pPr>
              <w:jc w:val="center"/>
              <w:rPr>
                <w:rFonts w:ascii="Times" w:hAnsi="Times" w:cs="Times"/>
                <w:color w:val="000000"/>
                <w:sz w:val="20"/>
                <w:szCs w:val="20"/>
              </w:rPr>
            </w:pPr>
            <w:r w:rsidRPr="00074F24">
              <w:rPr>
                <w:rFonts w:ascii="Times" w:hAnsi="Times" w:cs="Times"/>
                <w:color w:val="000000"/>
                <w:sz w:val="20"/>
                <w:szCs w:val="20"/>
              </w:rPr>
              <w:t>2.47</w:t>
            </w:r>
          </w:p>
        </w:tc>
        <w:tc>
          <w:tcPr>
            <w:tcW w:w="1843" w:type="dxa"/>
            <w:shd w:val="clear" w:color="auto" w:fill="F2F2F2" w:themeFill="background1" w:themeFillShade="F2"/>
            <w:vAlign w:val="center"/>
          </w:tcPr>
          <w:p w14:paraId="69CE794D" w14:textId="6AA748A7" w:rsidR="007F4D8D" w:rsidRPr="00074F24" w:rsidRDefault="007F4D8D" w:rsidP="007F4D8D">
            <w:pPr>
              <w:jc w:val="center"/>
              <w:rPr>
                <w:rFonts w:ascii="Times" w:hAnsi="Times" w:cs="Times"/>
                <w:color w:val="000000"/>
                <w:sz w:val="20"/>
                <w:szCs w:val="20"/>
              </w:rPr>
            </w:pPr>
            <w:r w:rsidRPr="00074F24">
              <w:rPr>
                <w:rFonts w:ascii="Times" w:hAnsi="Times" w:cs="Times"/>
                <w:color w:val="000000"/>
                <w:sz w:val="20"/>
                <w:szCs w:val="20"/>
              </w:rPr>
              <w:t>IS 145-009</w:t>
            </w:r>
          </w:p>
        </w:tc>
        <w:tc>
          <w:tcPr>
            <w:tcW w:w="4577" w:type="dxa"/>
            <w:shd w:val="clear" w:color="auto" w:fill="F2F2F2" w:themeFill="background1" w:themeFillShade="F2"/>
            <w:vAlign w:val="center"/>
          </w:tcPr>
          <w:p w14:paraId="31107104" w14:textId="62A489B5" w:rsidR="007F4D8D" w:rsidRPr="00074F24" w:rsidRDefault="007F4D8D" w:rsidP="007F4D8D">
            <w:pPr>
              <w:jc w:val="both"/>
              <w:rPr>
                <w:rFonts w:ascii="Times" w:hAnsi="Times" w:cs="Times"/>
                <w:color w:val="000000"/>
                <w:sz w:val="20"/>
                <w:szCs w:val="20"/>
              </w:rPr>
            </w:pPr>
            <w:r w:rsidRPr="00074F24">
              <w:rPr>
                <w:rFonts w:ascii="Times" w:hAnsi="Times" w:cs="Times"/>
                <w:color w:val="000000"/>
                <w:sz w:val="20"/>
                <w:szCs w:val="20"/>
              </w:rPr>
              <w:t>O MGM apresenta procedimentos para qualificação e designação do pessoal responsável pela inspeção de recebimento.</w:t>
            </w:r>
          </w:p>
        </w:tc>
        <w:tc>
          <w:tcPr>
            <w:tcW w:w="1032" w:type="dxa"/>
            <w:shd w:val="clear" w:color="auto" w:fill="auto"/>
            <w:vAlign w:val="center"/>
          </w:tcPr>
          <w:p w14:paraId="5ECC6B76"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634372DE" w14:textId="77777777" w:rsidR="007F4D8D" w:rsidRPr="00CC44D1" w:rsidRDefault="007F4D8D" w:rsidP="007F4D8D">
            <w:pPr>
              <w:jc w:val="center"/>
              <w:rPr>
                <w:rFonts w:ascii="Times New Roman" w:hAnsi="Times New Roman" w:cs="Times New Roman"/>
                <w:sz w:val="16"/>
                <w:szCs w:val="16"/>
              </w:rPr>
            </w:pPr>
          </w:p>
        </w:tc>
      </w:tr>
      <w:tr w:rsidR="007F4D8D" w:rsidRPr="00CC44D1" w14:paraId="3FC442E7" w14:textId="77777777" w:rsidTr="00925FB5">
        <w:trPr>
          <w:trHeight w:val="251"/>
        </w:trPr>
        <w:tc>
          <w:tcPr>
            <w:tcW w:w="846" w:type="dxa"/>
            <w:shd w:val="clear" w:color="auto" w:fill="F2F2F2" w:themeFill="background1" w:themeFillShade="F2"/>
            <w:vAlign w:val="center"/>
          </w:tcPr>
          <w:p w14:paraId="531B0FAA" w14:textId="1C936F76" w:rsidR="007F4D8D" w:rsidRPr="00074F24" w:rsidRDefault="00074F24" w:rsidP="006C6D00">
            <w:pPr>
              <w:jc w:val="center"/>
              <w:rPr>
                <w:rFonts w:ascii="Times" w:hAnsi="Times" w:cs="Times"/>
                <w:color w:val="000000"/>
                <w:sz w:val="20"/>
                <w:szCs w:val="20"/>
              </w:rPr>
            </w:pPr>
            <w:r w:rsidRPr="00074F24">
              <w:rPr>
                <w:rFonts w:ascii="Times" w:hAnsi="Times" w:cs="Times"/>
                <w:color w:val="000000"/>
                <w:sz w:val="20"/>
                <w:szCs w:val="20"/>
              </w:rPr>
              <w:t>2.48</w:t>
            </w:r>
          </w:p>
        </w:tc>
        <w:tc>
          <w:tcPr>
            <w:tcW w:w="1843" w:type="dxa"/>
            <w:shd w:val="clear" w:color="auto" w:fill="F2F2F2" w:themeFill="background1" w:themeFillShade="F2"/>
            <w:vAlign w:val="center"/>
          </w:tcPr>
          <w:p w14:paraId="5034DF06" w14:textId="7DD9E1BB" w:rsidR="007F4D8D" w:rsidRPr="00074F24" w:rsidRDefault="007F4D8D" w:rsidP="007F4D8D">
            <w:pPr>
              <w:jc w:val="center"/>
              <w:rPr>
                <w:rFonts w:ascii="Times" w:hAnsi="Times" w:cs="Times"/>
                <w:color w:val="000000"/>
                <w:sz w:val="20"/>
                <w:szCs w:val="20"/>
              </w:rPr>
            </w:pPr>
            <w:r w:rsidRPr="00074F24">
              <w:rPr>
                <w:rFonts w:ascii="Times" w:hAnsi="Times" w:cs="Times"/>
                <w:color w:val="000000"/>
                <w:sz w:val="20"/>
                <w:szCs w:val="20"/>
              </w:rPr>
              <w:t>IS 145-009</w:t>
            </w:r>
          </w:p>
        </w:tc>
        <w:tc>
          <w:tcPr>
            <w:tcW w:w="4577" w:type="dxa"/>
            <w:shd w:val="clear" w:color="auto" w:fill="F2F2F2" w:themeFill="background1" w:themeFillShade="F2"/>
            <w:vAlign w:val="center"/>
          </w:tcPr>
          <w:p w14:paraId="175CC319" w14:textId="03682FF4" w:rsidR="007F4D8D" w:rsidRPr="00074F24" w:rsidRDefault="007F4D8D" w:rsidP="007F4D8D">
            <w:pPr>
              <w:jc w:val="both"/>
              <w:rPr>
                <w:rFonts w:cstheme="minorHAnsi"/>
                <w:sz w:val="20"/>
                <w:szCs w:val="20"/>
              </w:rPr>
            </w:pPr>
            <w:r w:rsidRPr="00074F24">
              <w:rPr>
                <w:rFonts w:ascii="Times" w:hAnsi="Times" w:cs="Times"/>
                <w:color w:val="000000"/>
                <w:sz w:val="20"/>
                <w:szCs w:val="20"/>
              </w:rPr>
              <w:t>O MGM apresenta procedimentos para verificação da situação de aeronavegabilidade de itens retirados de aeronaves envolvidas em incidentes ou com dúvidas quanto ao seu funcionamento.</w:t>
            </w:r>
          </w:p>
        </w:tc>
        <w:tc>
          <w:tcPr>
            <w:tcW w:w="1032" w:type="dxa"/>
            <w:shd w:val="clear" w:color="auto" w:fill="auto"/>
            <w:vAlign w:val="center"/>
          </w:tcPr>
          <w:p w14:paraId="5CB5485C"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31A5C6B1" w14:textId="77777777" w:rsidR="007F4D8D" w:rsidRPr="00CC44D1" w:rsidRDefault="007F4D8D" w:rsidP="007F4D8D">
            <w:pPr>
              <w:jc w:val="center"/>
              <w:rPr>
                <w:rFonts w:ascii="Times New Roman" w:hAnsi="Times New Roman" w:cs="Times New Roman"/>
                <w:sz w:val="16"/>
                <w:szCs w:val="16"/>
              </w:rPr>
            </w:pPr>
          </w:p>
        </w:tc>
      </w:tr>
      <w:tr w:rsidR="007F4D8D" w:rsidRPr="00CC44D1" w14:paraId="46F964F7" w14:textId="77777777" w:rsidTr="00925FB5">
        <w:trPr>
          <w:trHeight w:val="251"/>
        </w:trPr>
        <w:tc>
          <w:tcPr>
            <w:tcW w:w="846" w:type="dxa"/>
            <w:shd w:val="clear" w:color="auto" w:fill="F2F2F2" w:themeFill="background1" w:themeFillShade="F2"/>
            <w:vAlign w:val="center"/>
          </w:tcPr>
          <w:p w14:paraId="10075299" w14:textId="15F3CE23" w:rsidR="007F4D8D" w:rsidRPr="00074F24" w:rsidRDefault="00074F24" w:rsidP="006C6D00">
            <w:pPr>
              <w:jc w:val="center"/>
              <w:rPr>
                <w:rFonts w:ascii="Times" w:hAnsi="Times" w:cs="Times"/>
                <w:color w:val="000000"/>
                <w:sz w:val="20"/>
                <w:szCs w:val="20"/>
              </w:rPr>
            </w:pPr>
            <w:r w:rsidRPr="00074F24">
              <w:rPr>
                <w:rFonts w:ascii="Times" w:hAnsi="Times" w:cs="Times"/>
                <w:color w:val="000000"/>
                <w:sz w:val="20"/>
                <w:szCs w:val="20"/>
              </w:rPr>
              <w:t>2.49</w:t>
            </w:r>
          </w:p>
        </w:tc>
        <w:tc>
          <w:tcPr>
            <w:tcW w:w="1843" w:type="dxa"/>
            <w:shd w:val="clear" w:color="auto" w:fill="F2F2F2" w:themeFill="background1" w:themeFillShade="F2"/>
            <w:vAlign w:val="center"/>
          </w:tcPr>
          <w:p w14:paraId="03F85FE6" w14:textId="6939DC87" w:rsidR="007F4D8D" w:rsidRPr="00074F24" w:rsidRDefault="007F4D8D" w:rsidP="007F4D8D">
            <w:pPr>
              <w:jc w:val="center"/>
              <w:rPr>
                <w:rFonts w:ascii="Times" w:hAnsi="Times" w:cs="Times"/>
                <w:color w:val="000000"/>
                <w:sz w:val="20"/>
                <w:szCs w:val="20"/>
              </w:rPr>
            </w:pPr>
            <w:r w:rsidRPr="00074F24">
              <w:rPr>
                <w:rFonts w:ascii="Times" w:hAnsi="Times" w:cs="Times"/>
                <w:color w:val="000000"/>
                <w:sz w:val="20"/>
                <w:szCs w:val="20"/>
              </w:rPr>
              <w:t>IS 145-009</w:t>
            </w:r>
          </w:p>
        </w:tc>
        <w:tc>
          <w:tcPr>
            <w:tcW w:w="4577" w:type="dxa"/>
            <w:shd w:val="clear" w:color="auto" w:fill="F2F2F2" w:themeFill="background1" w:themeFillShade="F2"/>
            <w:vAlign w:val="center"/>
          </w:tcPr>
          <w:p w14:paraId="6A83A363" w14:textId="753883F0" w:rsidR="007F4D8D" w:rsidRPr="00074F24" w:rsidRDefault="007F4D8D" w:rsidP="007F4D8D">
            <w:pPr>
              <w:jc w:val="both"/>
              <w:rPr>
                <w:rFonts w:cstheme="minorHAnsi"/>
                <w:sz w:val="20"/>
                <w:szCs w:val="20"/>
              </w:rPr>
            </w:pPr>
            <w:r w:rsidRPr="00074F24">
              <w:rPr>
                <w:rFonts w:ascii="Times" w:hAnsi="Times" w:cs="Times"/>
                <w:color w:val="000000"/>
                <w:sz w:val="20"/>
                <w:szCs w:val="20"/>
              </w:rPr>
              <w:t>O MGM apresenta procedimentos para assegurar a rastreabilidade de materiais recebidos em lotes, tais como varetas de soldas, parafusos, rebites, pós de revestimento e etc.</w:t>
            </w:r>
          </w:p>
        </w:tc>
        <w:tc>
          <w:tcPr>
            <w:tcW w:w="1032" w:type="dxa"/>
            <w:shd w:val="clear" w:color="auto" w:fill="auto"/>
            <w:vAlign w:val="center"/>
          </w:tcPr>
          <w:p w14:paraId="57200CF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039D5CAF" w14:textId="77777777" w:rsidR="007F4D8D" w:rsidRPr="00CC44D1" w:rsidRDefault="007F4D8D" w:rsidP="007F4D8D">
            <w:pPr>
              <w:jc w:val="center"/>
              <w:rPr>
                <w:rFonts w:ascii="Times New Roman" w:hAnsi="Times New Roman" w:cs="Times New Roman"/>
                <w:sz w:val="16"/>
                <w:szCs w:val="16"/>
              </w:rPr>
            </w:pPr>
          </w:p>
        </w:tc>
      </w:tr>
      <w:tr w:rsidR="007F4D8D" w:rsidRPr="00CC44D1" w14:paraId="74371AAC" w14:textId="77777777" w:rsidTr="00925FB5">
        <w:trPr>
          <w:trHeight w:val="251"/>
        </w:trPr>
        <w:tc>
          <w:tcPr>
            <w:tcW w:w="846" w:type="dxa"/>
            <w:shd w:val="clear" w:color="auto" w:fill="F2F2F2" w:themeFill="background1" w:themeFillShade="F2"/>
            <w:vAlign w:val="center"/>
          </w:tcPr>
          <w:p w14:paraId="442BA313" w14:textId="0A2FB8A5" w:rsidR="007F4D8D" w:rsidRPr="00074F24" w:rsidRDefault="007F4D8D" w:rsidP="006C6D00">
            <w:pPr>
              <w:pStyle w:val="tabelatextocentralizado"/>
              <w:spacing w:before="0" w:beforeAutospacing="0" w:after="0" w:afterAutospacing="0"/>
              <w:ind w:left="60" w:right="60"/>
              <w:jc w:val="center"/>
              <w:rPr>
                <w:color w:val="000000"/>
                <w:sz w:val="20"/>
                <w:szCs w:val="20"/>
              </w:rPr>
            </w:pPr>
            <w:r w:rsidRPr="00074F24">
              <w:rPr>
                <w:color w:val="000000"/>
                <w:sz w:val="20"/>
                <w:szCs w:val="20"/>
              </w:rPr>
              <w:t>2.5</w:t>
            </w:r>
            <w:r w:rsidR="00074F24" w:rsidRPr="00074F24">
              <w:rPr>
                <w:color w:val="000000"/>
                <w:sz w:val="20"/>
                <w:szCs w:val="20"/>
              </w:rPr>
              <w:t>0</w:t>
            </w:r>
          </w:p>
        </w:tc>
        <w:tc>
          <w:tcPr>
            <w:tcW w:w="1843" w:type="dxa"/>
            <w:shd w:val="clear" w:color="auto" w:fill="F2F2F2" w:themeFill="background1" w:themeFillShade="F2"/>
            <w:vAlign w:val="center"/>
          </w:tcPr>
          <w:p w14:paraId="591BE53F" w14:textId="5F3D29EF" w:rsidR="007F4D8D" w:rsidRPr="00074F24" w:rsidRDefault="007F4D8D" w:rsidP="00074F24">
            <w:pPr>
              <w:pStyle w:val="tabelatextocentralizado"/>
              <w:spacing w:before="0" w:beforeAutospacing="0" w:after="0" w:afterAutospacing="0"/>
              <w:ind w:left="60" w:right="60"/>
              <w:jc w:val="center"/>
              <w:rPr>
                <w:color w:val="000000"/>
                <w:sz w:val="20"/>
                <w:szCs w:val="20"/>
              </w:rPr>
            </w:pPr>
            <w:r w:rsidRPr="00074F24">
              <w:rPr>
                <w:color w:val="000000"/>
                <w:sz w:val="20"/>
                <w:szCs w:val="20"/>
              </w:rPr>
              <w:t>IS 145-009</w:t>
            </w:r>
          </w:p>
        </w:tc>
        <w:tc>
          <w:tcPr>
            <w:tcW w:w="4577" w:type="dxa"/>
            <w:shd w:val="clear" w:color="auto" w:fill="F2F2F2" w:themeFill="background1" w:themeFillShade="F2"/>
            <w:vAlign w:val="center"/>
          </w:tcPr>
          <w:p w14:paraId="1E367775" w14:textId="2BBE22F6" w:rsidR="007F4D8D" w:rsidRPr="00074F24" w:rsidRDefault="007F4D8D" w:rsidP="007F4D8D">
            <w:pPr>
              <w:jc w:val="both"/>
              <w:rPr>
                <w:rFonts w:cstheme="minorHAnsi"/>
                <w:sz w:val="20"/>
                <w:szCs w:val="20"/>
              </w:rPr>
            </w:pPr>
            <w:r w:rsidRPr="00074F24">
              <w:rPr>
                <w:rFonts w:ascii="Times" w:hAnsi="Times" w:cs="Times"/>
                <w:color w:val="000000"/>
                <w:sz w:val="20"/>
                <w:szCs w:val="20"/>
              </w:rPr>
              <w:t>O MGM apresenta procedimentos que prevejam a identificação do material se classificado como aceitável ou não aceitável.</w:t>
            </w:r>
          </w:p>
        </w:tc>
        <w:tc>
          <w:tcPr>
            <w:tcW w:w="1032" w:type="dxa"/>
            <w:shd w:val="clear" w:color="auto" w:fill="auto"/>
            <w:vAlign w:val="center"/>
          </w:tcPr>
          <w:p w14:paraId="2A91879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2C0C7026" w14:textId="77777777" w:rsidR="007F4D8D" w:rsidRPr="00CC44D1" w:rsidRDefault="007F4D8D" w:rsidP="007F4D8D">
            <w:pPr>
              <w:jc w:val="center"/>
              <w:rPr>
                <w:rFonts w:ascii="Times New Roman" w:hAnsi="Times New Roman" w:cs="Times New Roman"/>
                <w:sz w:val="16"/>
                <w:szCs w:val="16"/>
              </w:rPr>
            </w:pPr>
          </w:p>
        </w:tc>
      </w:tr>
      <w:tr w:rsidR="007F4D8D" w:rsidRPr="00CC44D1" w14:paraId="15B4C963" w14:textId="77777777" w:rsidTr="00925FB5">
        <w:trPr>
          <w:trHeight w:val="251"/>
        </w:trPr>
        <w:tc>
          <w:tcPr>
            <w:tcW w:w="846" w:type="dxa"/>
            <w:shd w:val="clear" w:color="auto" w:fill="F2F2F2" w:themeFill="background1" w:themeFillShade="F2"/>
            <w:vAlign w:val="center"/>
          </w:tcPr>
          <w:p w14:paraId="7F3B243B" w14:textId="0A49937E" w:rsidR="007F4D8D" w:rsidRPr="00074F24" w:rsidRDefault="00074F24" w:rsidP="006C6D00">
            <w:pPr>
              <w:pStyle w:val="tabelatextocentralizado"/>
              <w:spacing w:before="0" w:beforeAutospacing="0" w:after="0" w:afterAutospacing="0"/>
              <w:ind w:left="60" w:right="60"/>
              <w:jc w:val="center"/>
              <w:rPr>
                <w:color w:val="000000"/>
                <w:sz w:val="20"/>
                <w:szCs w:val="20"/>
              </w:rPr>
            </w:pPr>
            <w:r w:rsidRPr="00074F24">
              <w:rPr>
                <w:color w:val="000000"/>
                <w:sz w:val="20"/>
                <w:szCs w:val="20"/>
              </w:rPr>
              <w:t>2.51</w:t>
            </w:r>
          </w:p>
        </w:tc>
        <w:tc>
          <w:tcPr>
            <w:tcW w:w="1843" w:type="dxa"/>
            <w:shd w:val="clear" w:color="auto" w:fill="F2F2F2" w:themeFill="background1" w:themeFillShade="F2"/>
            <w:vAlign w:val="center"/>
          </w:tcPr>
          <w:p w14:paraId="72E4A967" w14:textId="77777777" w:rsidR="00074F24" w:rsidRPr="00074F24" w:rsidRDefault="00074F24" w:rsidP="00074F24">
            <w:pPr>
              <w:pStyle w:val="tabelatextocentralizado"/>
              <w:spacing w:before="0" w:beforeAutospacing="0" w:after="0" w:afterAutospacing="0"/>
              <w:ind w:left="60" w:right="60"/>
              <w:jc w:val="center"/>
              <w:rPr>
                <w:color w:val="000000"/>
                <w:sz w:val="20"/>
                <w:szCs w:val="20"/>
              </w:rPr>
            </w:pPr>
            <w:r w:rsidRPr="00074F24">
              <w:rPr>
                <w:color w:val="000000"/>
                <w:sz w:val="20"/>
                <w:szCs w:val="20"/>
              </w:rPr>
              <w:t>RBAC 135.437(b)</w:t>
            </w:r>
          </w:p>
          <w:p w14:paraId="1AE9E26C" w14:textId="4846C045" w:rsidR="007F4D8D" w:rsidRPr="00074F24" w:rsidRDefault="00074F24" w:rsidP="00074F24">
            <w:pPr>
              <w:pStyle w:val="tabelatextocentralizado"/>
              <w:spacing w:before="0" w:beforeAutospacing="0" w:after="0" w:afterAutospacing="0"/>
              <w:ind w:left="60" w:right="60"/>
              <w:jc w:val="center"/>
              <w:rPr>
                <w:color w:val="000000"/>
                <w:sz w:val="20"/>
                <w:szCs w:val="20"/>
              </w:rPr>
            </w:pPr>
            <w:r w:rsidRPr="00074F24">
              <w:rPr>
                <w:color w:val="000000"/>
                <w:sz w:val="20"/>
                <w:szCs w:val="20"/>
              </w:rPr>
              <w:t>RBAC 135.439(a)(2)(vi)</w:t>
            </w:r>
          </w:p>
        </w:tc>
        <w:tc>
          <w:tcPr>
            <w:tcW w:w="4577" w:type="dxa"/>
            <w:shd w:val="clear" w:color="auto" w:fill="F2F2F2" w:themeFill="background1" w:themeFillShade="F2"/>
            <w:vAlign w:val="center"/>
          </w:tcPr>
          <w:p w14:paraId="19A00DCC" w14:textId="70B92770" w:rsidR="007F4D8D" w:rsidRPr="00074F24" w:rsidRDefault="007F4D8D" w:rsidP="007F4D8D">
            <w:pPr>
              <w:jc w:val="both"/>
              <w:rPr>
                <w:rFonts w:cstheme="minorHAnsi"/>
                <w:sz w:val="20"/>
                <w:szCs w:val="20"/>
              </w:rPr>
            </w:pPr>
            <w:r w:rsidRPr="00074F24">
              <w:rPr>
                <w:rFonts w:ascii="Times" w:hAnsi="Times" w:cs="Times"/>
                <w:color w:val="000000"/>
                <w:sz w:val="20"/>
                <w:szCs w:val="20"/>
              </w:rPr>
              <w:t>O MGM apresenta procedimento para registro e controle de grandes modificações e grandes reparos e controle de AD´s e SB´s.</w:t>
            </w:r>
          </w:p>
        </w:tc>
        <w:tc>
          <w:tcPr>
            <w:tcW w:w="1032" w:type="dxa"/>
            <w:shd w:val="clear" w:color="auto" w:fill="auto"/>
            <w:vAlign w:val="center"/>
          </w:tcPr>
          <w:p w14:paraId="2C3E064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6284A4D7" w14:textId="77777777" w:rsidR="007F4D8D" w:rsidRPr="00CC44D1" w:rsidRDefault="007F4D8D" w:rsidP="007F4D8D">
            <w:pPr>
              <w:jc w:val="center"/>
              <w:rPr>
                <w:rFonts w:ascii="Times New Roman" w:hAnsi="Times New Roman" w:cs="Times New Roman"/>
                <w:sz w:val="16"/>
                <w:szCs w:val="16"/>
              </w:rPr>
            </w:pPr>
          </w:p>
        </w:tc>
      </w:tr>
      <w:tr w:rsidR="007F4D8D" w:rsidRPr="00CC44D1" w14:paraId="242E2466" w14:textId="77777777" w:rsidTr="00925FB5">
        <w:trPr>
          <w:trHeight w:val="251"/>
        </w:trPr>
        <w:tc>
          <w:tcPr>
            <w:tcW w:w="846" w:type="dxa"/>
            <w:shd w:val="clear" w:color="auto" w:fill="F2F2F2" w:themeFill="background1" w:themeFillShade="F2"/>
            <w:vAlign w:val="center"/>
          </w:tcPr>
          <w:p w14:paraId="095CE5F1" w14:textId="38047468" w:rsidR="007F4D8D" w:rsidRPr="00074F24" w:rsidRDefault="00074F24" w:rsidP="006C6D00">
            <w:pPr>
              <w:pStyle w:val="tabelatextocentralizado"/>
              <w:spacing w:before="0" w:beforeAutospacing="0" w:after="0" w:afterAutospacing="0"/>
              <w:ind w:left="60" w:right="60"/>
              <w:jc w:val="center"/>
              <w:rPr>
                <w:color w:val="000000"/>
                <w:sz w:val="20"/>
                <w:szCs w:val="20"/>
              </w:rPr>
            </w:pPr>
            <w:r w:rsidRPr="00074F24">
              <w:rPr>
                <w:color w:val="000000"/>
                <w:sz w:val="20"/>
                <w:szCs w:val="20"/>
              </w:rPr>
              <w:t>2.52</w:t>
            </w:r>
          </w:p>
        </w:tc>
        <w:tc>
          <w:tcPr>
            <w:tcW w:w="1843" w:type="dxa"/>
            <w:shd w:val="clear" w:color="auto" w:fill="F2F2F2" w:themeFill="background1" w:themeFillShade="F2"/>
            <w:vAlign w:val="center"/>
          </w:tcPr>
          <w:p w14:paraId="4BEDF8E3" w14:textId="007620EF" w:rsidR="007F4D8D" w:rsidRPr="00074F24" w:rsidRDefault="00074F24" w:rsidP="00074F24">
            <w:pPr>
              <w:pStyle w:val="tabelatextocentralizado"/>
              <w:spacing w:before="0" w:beforeAutospacing="0" w:after="0" w:afterAutospacing="0"/>
              <w:ind w:left="60" w:right="60"/>
              <w:jc w:val="center"/>
              <w:rPr>
                <w:color w:val="000000"/>
                <w:sz w:val="20"/>
                <w:szCs w:val="20"/>
              </w:rPr>
            </w:pPr>
            <w:r w:rsidRPr="00074F24">
              <w:rPr>
                <w:color w:val="000000"/>
                <w:sz w:val="20"/>
                <w:szCs w:val="20"/>
              </w:rPr>
              <w:t>RBAC 135.415</w:t>
            </w:r>
          </w:p>
        </w:tc>
        <w:tc>
          <w:tcPr>
            <w:tcW w:w="4577" w:type="dxa"/>
            <w:shd w:val="clear" w:color="auto" w:fill="F2F2F2" w:themeFill="background1" w:themeFillShade="F2"/>
            <w:vAlign w:val="center"/>
          </w:tcPr>
          <w:p w14:paraId="0371E7FF" w14:textId="62D8BED1" w:rsidR="007F4D8D" w:rsidRPr="00074F24" w:rsidRDefault="007F4D8D" w:rsidP="007F4D8D">
            <w:pPr>
              <w:jc w:val="both"/>
              <w:rPr>
                <w:rFonts w:cstheme="minorHAnsi"/>
                <w:sz w:val="20"/>
                <w:szCs w:val="20"/>
              </w:rPr>
            </w:pPr>
            <w:r w:rsidRPr="00074F24">
              <w:rPr>
                <w:rFonts w:ascii="Times" w:hAnsi="Times" w:cs="Times"/>
                <w:color w:val="000000"/>
                <w:sz w:val="20"/>
                <w:szCs w:val="20"/>
              </w:rPr>
              <w:t xml:space="preserve">O MGM apresenta procedimento para relatar a ANAC a ocorrência ou detecção de cada falha descrita no RBAC </w:t>
            </w:r>
            <w:r w:rsidR="00074F24" w:rsidRPr="00074F24">
              <w:rPr>
                <w:rFonts w:ascii="Times" w:hAnsi="Times" w:cs="Times"/>
                <w:color w:val="000000"/>
                <w:sz w:val="20"/>
                <w:szCs w:val="20"/>
              </w:rPr>
              <w:t>RBAC 135.415</w:t>
            </w:r>
            <w:r w:rsidRPr="00074F24">
              <w:rPr>
                <w:rFonts w:ascii="Times" w:hAnsi="Times" w:cs="Times"/>
                <w:color w:val="000000"/>
                <w:sz w:val="20"/>
                <w:szCs w:val="20"/>
              </w:rPr>
              <w:t>, no Relatório de Dificuldades em Serviço.</w:t>
            </w:r>
          </w:p>
        </w:tc>
        <w:tc>
          <w:tcPr>
            <w:tcW w:w="1032" w:type="dxa"/>
            <w:shd w:val="clear" w:color="auto" w:fill="auto"/>
            <w:vAlign w:val="center"/>
          </w:tcPr>
          <w:p w14:paraId="43DDD8B6"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30CF8500" w14:textId="77777777" w:rsidR="007F4D8D" w:rsidRPr="00CC44D1" w:rsidRDefault="007F4D8D" w:rsidP="007F4D8D">
            <w:pPr>
              <w:jc w:val="center"/>
              <w:rPr>
                <w:rFonts w:ascii="Times New Roman" w:hAnsi="Times New Roman" w:cs="Times New Roman"/>
                <w:sz w:val="16"/>
                <w:szCs w:val="16"/>
              </w:rPr>
            </w:pPr>
          </w:p>
        </w:tc>
      </w:tr>
      <w:tr w:rsidR="007F4D8D" w:rsidRPr="00CC44D1" w14:paraId="2CA297CD" w14:textId="77777777" w:rsidTr="00925FB5">
        <w:trPr>
          <w:trHeight w:val="251"/>
        </w:trPr>
        <w:tc>
          <w:tcPr>
            <w:tcW w:w="846" w:type="dxa"/>
            <w:shd w:val="clear" w:color="auto" w:fill="F2F2F2" w:themeFill="background1" w:themeFillShade="F2"/>
            <w:vAlign w:val="center"/>
          </w:tcPr>
          <w:p w14:paraId="506B2DE4" w14:textId="7B8C69A8" w:rsidR="007F4D8D" w:rsidRPr="00074F24" w:rsidRDefault="00074F24" w:rsidP="006C6D00">
            <w:pPr>
              <w:pStyle w:val="tabelatextocentralizado"/>
              <w:spacing w:before="0" w:beforeAutospacing="0" w:after="0" w:afterAutospacing="0"/>
              <w:ind w:left="60" w:right="60"/>
              <w:jc w:val="center"/>
              <w:rPr>
                <w:color w:val="000000"/>
                <w:sz w:val="20"/>
                <w:szCs w:val="20"/>
              </w:rPr>
            </w:pPr>
            <w:r w:rsidRPr="00074F24">
              <w:rPr>
                <w:color w:val="000000"/>
                <w:sz w:val="20"/>
                <w:szCs w:val="20"/>
              </w:rPr>
              <w:t>2.53</w:t>
            </w:r>
          </w:p>
        </w:tc>
        <w:tc>
          <w:tcPr>
            <w:tcW w:w="1843" w:type="dxa"/>
            <w:shd w:val="clear" w:color="auto" w:fill="F2F2F2" w:themeFill="background1" w:themeFillShade="F2"/>
            <w:vAlign w:val="center"/>
          </w:tcPr>
          <w:p w14:paraId="4BA03AE8" w14:textId="77777777" w:rsidR="00074F24" w:rsidRPr="00074F24" w:rsidRDefault="00074F24" w:rsidP="00074F24">
            <w:pPr>
              <w:pStyle w:val="tabelatextocentralizado"/>
              <w:spacing w:before="0" w:beforeAutospacing="0" w:after="0" w:afterAutospacing="0"/>
              <w:ind w:left="60" w:right="60"/>
              <w:jc w:val="center"/>
              <w:rPr>
                <w:color w:val="000000"/>
                <w:sz w:val="20"/>
                <w:szCs w:val="20"/>
              </w:rPr>
            </w:pPr>
            <w:r w:rsidRPr="00074F24">
              <w:rPr>
                <w:color w:val="000000"/>
                <w:sz w:val="20"/>
                <w:szCs w:val="20"/>
              </w:rPr>
              <w:t>RBAC 135.437</w:t>
            </w:r>
          </w:p>
          <w:p w14:paraId="5D00C566" w14:textId="77777777" w:rsidR="00074F24" w:rsidRPr="00074F24" w:rsidRDefault="00074F24" w:rsidP="00074F24">
            <w:pPr>
              <w:pStyle w:val="tabelatextocentralizado"/>
              <w:spacing w:before="0" w:beforeAutospacing="0" w:after="0" w:afterAutospacing="0"/>
              <w:ind w:left="60" w:right="60"/>
              <w:jc w:val="center"/>
              <w:rPr>
                <w:color w:val="000000"/>
                <w:sz w:val="20"/>
                <w:szCs w:val="20"/>
              </w:rPr>
            </w:pPr>
            <w:r w:rsidRPr="00074F24">
              <w:rPr>
                <w:color w:val="000000"/>
                <w:sz w:val="20"/>
                <w:szCs w:val="20"/>
              </w:rPr>
              <w:t>RBAC 43.13(c)</w:t>
            </w:r>
          </w:p>
          <w:p w14:paraId="01A1C236" w14:textId="77777777" w:rsidR="00074F24" w:rsidRPr="00074F24" w:rsidRDefault="00074F24" w:rsidP="00074F24">
            <w:pPr>
              <w:pStyle w:val="tabelatextocentralizado"/>
              <w:spacing w:before="0" w:beforeAutospacing="0" w:after="0" w:afterAutospacing="0"/>
              <w:ind w:left="60" w:right="60"/>
              <w:jc w:val="center"/>
              <w:rPr>
                <w:color w:val="000000"/>
                <w:sz w:val="20"/>
                <w:szCs w:val="20"/>
              </w:rPr>
            </w:pPr>
            <w:r w:rsidRPr="00074F24">
              <w:rPr>
                <w:color w:val="000000"/>
                <w:sz w:val="20"/>
                <w:szCs w:val="20"/>
              </w:rPr>
              <w:t>IS 120-016,</w:t>
            </w:r>
          </w:p>
          <w:p w14:paraId="3ACC52CE" w14:textId="76FEDDCA" w:rsidR="007F4D8D" w:rsidRPr="00074F24" w:rsidRDefault="00074F24" w:rsidP="00074F24">
            <w:pPr>
              <w:pStyle w:val="tabelatextocentralizado"/>
              <w:spacing w:before="0" w:beforeAutospacing="0" w:after="0" w:afterAutospacing="0"/>
              <w:ind w:left="60" w:right="60"/>
              <w:jc w:val="center"/>
              <w:rPr>
                <w:color w:val="000000"/>
                <w:sz w:val="20"/>
                <w:szCs w:val="20"/>
              </w:rPr>
            </w:pPr>
            <w:r w:rsidRPr="00074F24">
              <w:rPr>
                <w:color w:val="000000"/>
                <w:sz w:val="20"/>
                <w:szCs w:val="20"/>
              </w:rPr>
              <w:t>Seção 7.6.3</w:t>
            </w:r>
          </w:p>
        </w:tc>
        <w:tc>
          <w:tcPr>
            <w:tcW w:w="4577" w:type="dxa"/>
            <w:shd w:val="clear" w:color="auto" w:fill="F2F2F2" w:themeFill="background1" w:themeFillShade="F2"/>
            <w:vAlign w:val="center"/>
          </w:tcPr>
          <w:p w14:paraId="4B916D8B" w14:textId="5FA83315" w:rsidR="007F4D8D" w:rsidRPr="00074F24" w:rsidRDefault="007F4D8D" w:rsidP="007F4D8D">
            <w:pPr>
              <w:jc w:val="both"/>
              <w:rPr>
                <w:rFonts w:cstheme="minorHAnsi"/>
                <w:sz w:val="20"/>
                <w:szCs w:val="20"/>
              </w:rPr>
            </w:pPr>
            <w:r w:rsidRPr="00074F24">
              <w:rPr>
                <w:rFonts w:ascii="Times" w:hAnsi="Times" w:cs="Times"/>
                <w:color w:val="000000"/>
                <w:sz w:val="20"/>
                <w:szCs w:val="20"/>
              </w:rPr>
              <w:t>Caso aplicável, o MGM apresenta políticas e procedimentos em seu manual de manutenção quanto ao uso de Autorizações de Engenharia/Ordens de Engenharia (AE/OE).</w:t>
            </w:r>
          </w:p>
        </w:tc>
        <w:tc>
          <w:tcPr>
            <w:tcW w:w="1032" w:type="dxa"/>
            <w:shd w:val="clear" w:color="auto" w:fill="auto"/>
            <w:vAlign w:val="center"/>
          </w:tcPr>
          <w:p w14:paraId="25245CF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7F103A89" w14:textId="77777777" w:rsidR="007F4D8D" w:rsidRPr="00CC44D1" w:rsidRDefault="007F4D8D" w:rsidP="007F4D8D">
            <w:pPr>
              <w:jc w:val="center"/>
              <w:rPr>
                <w:rFonts w:ascii="Times New Roman" w:hAnsi="Times New Roman" w:cs="Times New Roman"/>
                <w:sz w:val="16"/>
                <w:szCs w:val="16"/>
              </w:rPr>
            </w:pPr>
          </w:p>
        </w:tc>
      </w:tr>
      <w:tr w:rsidR="007F4D8D" w:rsidRPr="00CC44D1" w14:paraId="19F206C0" w14:textId="77777777" w:rsidTr="00925FB5">
        <w:trPr>
          <w:trHeight w:val="251"/>
        </w:trPr>
        <w:tc>
          <w:tcPr>
            <w:tcW w:w="846" w:type="dxa"/>
            <w:shd w:val="clear" w:color="auto" w:fill="F2F2F2" w:themeFill="background1" w:themeFillShade="F2"/>
            <w:vAlign w:val="center"/>
          </w:tcPr>
          <w:p w14:paraId="3536C34D" w14:textId="25EC87F5" w:rsidR="007F4D8D" w:rsidRPr="00074F24" w:rsidRDefault="00074F24" w:rsidP="006C6D00">
            <w:pPr>
              <w:pStyle w:val="tabelatextocentralizado"/>
              <w:spacing w:before="0" w:beforeAutospacing="0" w:after="0" w:afterAutospacing="0"/>
              <w:ind w:left="60" w:right="60"/>
              <w:jc w:val="center"/>
              <w:rPr>
                <w:color w:val="000000"/>
                <w:sz w:val="20"/>
                <w:szCs w:val="20"/>
              </w:rPr>
            </w:pPr>
            <w:r w:rsidRPr="00074F24">
              <w:rPr>
                <w:color w:val="000000"/>
                <w:sz w:val="20"/>
                <w:szCs w:val="20"/>
              </w:rPr>
              <w:t>2.54</w:t>
            </w:r>
          </w:p>
        </w:tc>
        <w:tc>
          <w:tcPr>
            <w:tcW w:w="1843" w:type="dxa"/>
            <w:shd w:val="clear" w:color="auto" w:fill="F2F2F2" w:themeFill="background1" w:themeFillShade="F2"/>
            <w:vAlign w:val="center"/>
          </w:tcPr>
          <w:p w14:paraId="10EF3E1D" w14:textId="5E986F0C" w:rsidR="007F4D8D" w:rsidRPr="00074F24" w:rsidRDefault="00074F24" w:rsidP="00074F24">
            <w:pPr>
              <w:pStyle w:val="tabelatextocentralizado"/>
              <w:spacing w:before="0" w:beforeAutospacing="0" w:after="0" w:afterAutospacing="0"/>
              <w:ind w:left="60" w:right="60"/>
              <w:jc w:val="center"/>
              <w:rPr>
                <w:color w:val="000000"/>
                <w:sz w:val="20"/>
                <w:szCs w:val="20"/>
              </w:rPr>
            </w:pPr>
            <w:r w:rsidRPr="00074F24">
              <w:rPr>
                <w:color w:val="000000"/>
                <w:sz w:val="20"/>
                <w:szCs w:val="20"/>
              </w:rPr>
              <w:t>RBAC 119.49(c)(8)</w:t>
            </w:r>
            <w:r w:rsidRPr="00074F24">
              <w:rPr>
                <w:color w:val="000000"/>
                <w:sz w:val="20"/>
                <w:szCs w:val="20"/>
              </w:rPr>
              <w:br/>
              <w:t>RBAC 135.427(b)(1)</w:t>
            </w:r>
          </w:p>
        </w:tc>
        <w:tc>
          <w:tcPr>
            <w:tcW w:w="4577" w:type="dxa"/>
            <w:shd w:val="clear" w:color="auto" w:fill="F2F2F2" w:themeFill="background1" w:themeFillShade="F2"/>
            <w:vAlign w:val="center"/>
          </w:tcPr>
          <w:p w14:paraId="452E898B" w14:textId="3163E37B" w:rsidR="007F4D8D" w:rsidRPr="00074F24" w:rsidRDefault="007F4D8D" w:rsidP="007F4D8D">
            <w:pPr>
              <w:jc w:val="both"/>
              <w:rPr>
                <w:rFonts w:cstheme="minorHAnsi"/>
                <w:sz w:val="20"/>
                <w:szCs w:val="20"/>
              </w:rPr>
            </w:pPr>
            <w:r w:rsidRPr="00074F24">
              <w:rPr>
                <w:rFonts w:ascii="Times" w:hAnsi="Times" w:cs="Times"/>
                <w:color w:val="000000"/>
                <w:sz w:val="20"/>
                <w:szCs w:val="20"/>
              </w:rPr>
              <w:t>O MGM descreve como o CTM (MCC) disponibilizará as aeronaves para as operações de voo, estabelecendo as coordenações necessárias com outros setores da empresa ou empresas contratadas</w:t>
            </w:r>
            <w:r w:rsidRPr="00074F24">
              <w:rPr>
                <w:rFonts w:cstheme="minorHAnsi"/>
                <w:color w:val="000000"/>
                <w:sz w:val="20"/>
                <w:szCs w:val="20"/>
                <w:shd w:val="clear" w:color="auto" w:fill="FFFFFF"/>
              </w:rPr>
              <w:t>.</w:t>
            </w:r>
          </w:p>
        </w:tc>
        <w:tc>
          <w:tcPr>
            <w:tcW w:w="1032" w:type="dxa"/>
            <w:shd w:val="clear" w:color="auto" w:fill="auto"/>
            <w:vAlign w:val="center"/>
          </w:tcPr>
          <w:p w14:paraId="255F7D6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5B59AA95" w14:textId="77777777" w:rsidR="007F4D8D" w:rsidRPr="00CC44D1" w:rsidRDefault="007F4D8D" w:rsidP="007F4D8D">
            <w:pPr>
              <w:jc w:val="center"/>
              <w:rPr>
                <w:rFonts w:ascii="Times New Roman" w:hAnsi="Times New Roman" w:cs="Times New Roman"/>
                <w:sz w:val="16"/>
                <w:szCs w:val="16"/>
              </w:rPr>
            </w:pPr>
          </w:p>
        </w:tc>
      </w:tr>
      <w:tr w:rsidR="007F4D8D" w:rsidRPr="00CC44D1" w14:paraId="4E0967B6" w14:textId="77777777" w:rsidTr="00925FB5">
        <w:trPr>
          <w:trHeight w:val="251"/>
        </w:trPr>
        <w:tc>
          <w:tcPr>
            <w:tcW w:w="846" w:type="dxa"/>
            <w:shd w:val="clear" w:color="auto" w:fill="F2F2F2" w:themeFill="background1" w:themeFillShade="F2"/>
            <w:vAlign w:val="center"/>
          </w:tcPr>
          <w:p w14:paraId="741FE73D" w14:textId="2F6F34AC" w:rsidR="007F4D8D" w:rsidRPr="00074F24" w:rsidRDefault="00074F24" w:rsidP="006C6D00">
            <w:pPr>
              <w:pStyle w:val="tabelatextocentralizado"/>
              <w:spacing w:before="0" w:beforeAutospacing="0" w:after="0" w:afterAutospacing="0"/>
              <w:ind w:left="60" w:right="60"/>
              <w:jc w:val="center"/>
              <w:rPr>
                <w:color w:val="000000"/>
                <w:sz w:val="20"/>
                <w:szCs w:val="20"/>
              </w:rPr>
            </w:pPr>
            <w:r w:rsidRPr="00074F24">
              <w:rPr>
                <w:color w:val="000000"/>
                <w:sz w:val="20"/>
                <w:szCs w:val="20"/>
              </w:rPr>
              <w:t>2.55</w:t>
            </w:r>
          </w:p>
        </w:tc>
        <w:tc>
          <w:tcPr>
            <w:tcW w:w="1843" w:type="dxa"/>
            <w:shd w:val="clear" w:color="auto" w:fill="F2F2F2" w:themeFill="background1" w:themeFillShade="F2"/>
            <w:vAlign w:val="center"/>
          </w:tcPr>
          <w:p w14:paraId="06F7076D" w14:textId="353780C7" w:rsidR="007F4D8D" w:rsidRPr="00074F24" w:rsidRDefault="00074F24" w:rsidP="00074F24">
            <w:pPr>
              <w:pStyle w:val="tabelatextocentralizado"/>
              <w:spacing w:before="0" w:beforeAutospacing="0" w:after="0" w:afterAutospacing="0"/>
              <w:ind w:left="60" w:right="60"/>
              <w:jc w:val="center"/>
              <w:rPr>
                <w:color w:val="000000"/>
                <w:sz w:val="20"/>
                <w:szCs w:val="20"/>
              </w:rPr>
            </w:pPr>
            <w:r w:rsidRPr="00074F24">
              <w:rPr>
                <w:color w:val="000000"/>
                <w:sz w:val="20"/>
                <w:szCs w:val="20"/>
              </w:rPr>
              <w:t>RBAC 119.49(c)(8)</w:t>
            </w:r>
            <w:r w:rsidRPr="00074F24">
              <w:rPr>
                <w:color w:val="000000"/>
                <w:sz w:val="20"/>
                <w:szCs w:val="20"/>
              </w:rPr>
              <w:br/>
              <w:t>RBAC 135.427(b)(1)</w:t>
            </w:r>
          </w:p>
        </w:tc>
        <w:tc>
          <w:tcPr>
            <w:tcW w:w="4577" w:type="dxa"/>
            <w:shd w:val="clear" w:color="auto" w:fill="F2F2F2" w:themeFill="background1" w:themeFillShade="F2"/>
            <w:vAlign w:val="center"/>
          </w:tcPr>
          <w:p w14:paraId="4DE4823D" w14:textId="2D94B9B6" w:rsidR="007F4D8D" w:rsidRPr="000656D1" w:rsidRDefault="007F4D8D" w:rsidP="007F4D8D">
            <w:pPr>
              <w:jc w:val="both"/>
              <w:rPr>
                <w:rFonts w:ascii="Times" w:hAnsi="Times" w:cs="Times"/>
                <w:color w:val="000000"/>
                <w:sz w:val="20"/>
                <w:szCs w:val="20"/>
              </w:rPr>
            </w:pPr>
            <w:r w:rsidRPr="00074F24">
              <w:rPr>
                <w:rFonts w:ascii="Times" w:hAnsi="Times" w:cs="Times"/>
                <w:color w:val="000000"/>
                <w:sz w:val="20"/>
                <w:szCs w:val="20"/>
              </w:rPr>
              <w:t>O procedimento descrito estabelece controle da programação da manutenção prevista para cada avião, conforme capacidade de manutenção de cada base.</w:t>
            </w:r>
          </w:p>
        </w:tc>
        <w:tc>
          <w:tcPr>
            <w:tcW w:w="1032" w:type="dxa"/>
            <w:shd w:val="clear" w:color="auto" w:fill="auto"/>
            <w:vAlign w:val="center"/>
          </w:tcPr>
          <w:p w14:paraId="52654D5A"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35564D1" w14:textId="77777777" w:rsidR="007F4D8D" w:rsidRPr="00CC44D1" w:rsidRDefault="007F4D8D" w:rsidP="007F4D8D">
            <w:pPr>
              <w:jc w:val="center"/>
              <w:rPr>
                <w:rFonts w:ascii="Times New Roman" w:hAnsi="Times New Roman" w:cs="Times New Roman"/>
                <w:sz w:val="16"/>
                <w:szCs w:val="16"/>
              </w:rPr>
            </w:pPr>
          </w:p>
        </w:tc>
      </w:tr>
      <w:tr w:rsidR="007F4D8D" w:rsidRPr="00CC44D1" w14:paraId="2ADE0CC3" w14:textId="77777777" w:rsidTr="00925FB5">
        <w:trPr>
          <w:trHeight w:val="251"/>
        </w:trPr>
        <w:tc>
          <w:tcPr>
            <w:tcW w:w="846" w:type="dxa"/>
            <w:shd w:val="clear" w:color="auto" w:fill="F2F2F2" w:themeFill="background1" w:themeFillShade="F2"/>
            <w:vAlign w:val="center"/>
          </w:tcPr>
          <w:p w14:paraId="2CA53AB3" w14:textId="5810D043" w:rsidR="007F4D8D" w:rsidRPr="00074F24" w:rsidRDefault="00074F24" w:rsidP="006C6D00">
            <w:pPr>
              <w:pStyle w:val="tabelatextocentralizado"/>
              <w:spacing w:before="0" w:beforeAutospacing="0" w:after="0" w:afterAutospacing="0"/>
              <w:ind w:left="60" w:right="60"/>
              <w:jc w:val="center"/>
              <w:rPr>
                <w:color w:val="000000"/>
                <w:sz w:val="20"/>
                <w:szCs w:val="20"/>
              </w:rPr>
            </w:pPr>
            <w:r w:rsidRPr="00074F24">
              <w:rPr>
                <w:color w:val="000000"/>
                <w:sz w:val="20"/>
                <w:szCs w:val="20"/>
              </w:rPr>
              <w:t>2.56</w:t>
            </w:r>
          </w:p>
        </w:tc>
        <w:tc>
          <w:tcPr>
            <w:tcW w:w="1843" w:type="dxa"/>
            <w:shd w:val="clear" w:color="auto" w:fill="F2F2F2" w:themeFill="background1" w:themeFillShade="F2"/>
            <w:vAlign w:val="center"/>
          </w:tcPr>
          <w:p w14:paraId="59C9A05F" w14:textId="421FF763" w:rsidR="007F4D8D" w:rsidRPr="00074F24" w:rsidRDefault="00074F24" w:rsidP="00074F24">
            <w:pPr>
              <w:pStyle w:val="tabelatextocentralizado"/>
              <w:spacing w:before="0" w:beforeAutospacing="0" w:after="0" w:afterAutospacing="0"/>
              <w:ind w:left="60" w:right="60"/>
              <w:jc w:val="center"/>
              <w:rPr>
                <w:color w:val="000000"/>
                <w:sz w:val="20"/>
                <w:szCs w:val="20"/>
              </w:rPr>
            </w:pPr>
            <w:r w:rsidRPr="00074F24">
              <w:rPr>
                <w:color w:val="000000"/>
                <w:sz w:val="20"/>
                <w:szCs w:val="20"/>
              </w:rPr>
              <w:t>RBAC 119.49(c)(8)</w:t>
            </w:r>
            <w:r w:rsidRPr="00074F24">
              <w:rPr>
                <w:color w:val="000000"/>
                <w:sz w:val="20"/>
                <w:szCs w:val="20"/>
              </w:rPr>
              <w:br/>
              <w:t>RBAC 135.427(b)(1)</w:t>
            </w:r>
          </w:p>
        </w:tc>
        <w:tc>
          <w:tcPr>
            <w:tcW w:w="4577" w:type="dxa"/>
            <w:shd w:val="clear" w:color="auto" w:fill="F2F2F2" w:themeFill="background1" w:themeFillShade="F2"/>
            <w:vAlign w:val="center"/>
          </w:tcPr>
          <w:p w14:paraId="271A30F5" w14:textId="0B7F24A6" w:rsidR="007F4D8D" w:rsidRPr="000656D1" w:rsidRDefault="007F4D8D" w:rsidP="007F4D8D">
            <w:pPr>
              <w:jc w:val="both"/>
              <w:rPr>
                <w:rFonts w:ascii="Times" w:hAnsi="Times" w:cs="Times"/>
                <w:color w:val="000000"/>
                <w:sz w:val="20"/>
                <w:szCs w:val="20"/>
              </w:rPr>
            </w:pPr>
            <w:r w:rsidRPr="000656D1">
              <w:rPr>
                <w:rFonts w:ascii="Times" w:hAnsi="Times" w:cs="Times"/>
                <w:color w:val="000000"/>
                <w:sz w:val="20"/>
                <w:szCs w:val="20"/>
              </w:rPr>
              <w:t>O MGM contém procedimentos para a elaboração das necessárias fichas de serviço, descrevendo as tarefas de manutenção e garantindo o atendimento ao programa de manutenção.</w:t>
            </w:r>
          </w:p>
        </w:tc>
        <w:tc>
          <w:tcPr>
            <w:tcW w:w="1032" w:type="dxa"/>
            <w:shd w:val="clear" w:color="auto" w:fill="auto"/>
            <w:vAlign w:val="center"/>
          </w:tcPr>
          <w:p w14:paraId="32D4F5A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2EE1E369" w14:textId="77777777" w:rsidR="007F4D8D" w:rsidRPr="00CC44D1" w:rsidRDefault="007F4D8D" w:rsidP="007F4D8D">
            <w:pPr>
              <w:jc w:val="center"/>
              <w:rPr>
                <w:rFonts w:ascii="Times New Roman" w:hAnsi="Times New Roman" w:cs="Times New Roman"/>
                <w:sz w:val="16"/>
                <w:szCs w:val="16"/>
              </w:rPr>
            </w:pPr>
          </w:p>
        </w:tc>
      </w:tr>
      <w:tr w:rsidR="007F4D8D" w:rsidRPr="00CC44D1" w14:paraId="245BD3C5" w14:textId="77777777" w:rsidTr="00925FB5">
        <w:trPr>
          <w:trHeight w:val="251"/>
        </w:trPr>
        <w:tc>
          <w:tcPr>
            <w:tcW w:w="846" w:type="dxa"/>
            <w:shd w:val="clear" w:color="auto" w:fill="F2F2F2" w:themeFill="background1" w:themeFillShade="F2"/>
            <w:vAlign w:val="center"/>
          </w:tcPr>
          <w:p w14:paraId="63BCCC64" w14:textId="191F21F1" w:rsidR="007F4D8D" w:rsidRPr="00A36846" w:rsidRDefault="00074F24" w:rsidP="006C6D00">
            <w:pPr>
              <w:pStyle w:val="tabelatextocentralizado"/>
              <w:spacing w:before="0" w:beforeAutospacing="0" w:after="0" w:afterAutospacing="0"/>
              <w:ind w:left="60" w:right="60"/>
              <w:jc w:val="center"/>
              <w:rPr>
                <w:color w:val="000000"/>
                <w:sz w:val="20"/>
                <w:szCs w:val="20"/>
              </w:rPr>
            </w:pPr>
            <w:r w:rsidRPr="00A36846">
              <w:rPr>
                <w:color w:val="000000"/>
                <w:sz w:val="20"/>
                <w:szCs w:val="20"/>
              </w:rPr>
              <w:t>2.57</w:t>
            </w:r>
          </w:p>
        </w:tc>
        <w:tc>
          <w:tcPr>
            <w:tcW w:w="1843" w:type="dxa"/>
            <w:shd w:val="clear" w:color="auto" w:fill="F2F2F2" w:themeFill="background1" w:themeFillShade="F2"/>
            <w:vAlign w:val="center"/>
          </w:tcPr>
          <w:p w14:paraId="5CF9FB4F" w14:textId="5BEA6CF7" w:rsidR="007F4D8D" w:rsidRPr="00A36846" w:rsidRDefault="00A36846" w:rsidP="00A36846">
            <w:pPr>
              <w:pStyle w:val="tabelatextocentralizado"/>
              <w:spacing w:before="0" w:beforeAutospacing="0" w:after="0" w:afterAutospacing="0"/>
              <w:ind w:left="60" w:right="60"/>
              <w:jc w:val="center"/>
              <w:rPr>
                <w:color w:val="000000"/>
                <w:sz w:val="20"/>
                <w:szCs w:val="20"/>
              </w:rPr>
            </w:pPr>
            <w:r w:rsidRPr="00A36846">
              <w:rPr>
                <w:color w:val="000000"/>
                <w:sz w:val="20"/>
                <w:szCs w:val="20"/>
              </w:rPr>
              <w:t>RBAC 119.49(c)(8)</w:t>
            </w:r>
            <w:r w:rsidRPr="00A36846">
              <w:rPr>
                <w:color w:val="000000"/>
                <w:sz w:val="20"/>
                <w:szCs w:val="20"/>
              </w:rPr>
              <w:br/>
              <w:t>RBAC 135.427(b)(1)</w:t>
            </w:r>
          </w:p>
        </w:tc>
        <w:tc>
          <w:tcPr>
            <w:tcW w:w="4577" w:type="dxa"/>
            <w:shd w:val="clear" w:color="auto" w:fill="F2F2F2" w:themeFill="background1" w:themeFillShade="F2"/>
            <w:vAlign w:val="center"/>
          </w:tcPr>
          <w:p w14:paraId="7D2ADD83" w14:textId="4315952C" w:rsidR="007F4D8D" w:rsidRPr="00071825" w:rsidRDefault="007F4D8D" w:rsidP="007F4D8D">
            <w:pPr>
              <w:jc w:val="both"/>
              <w:rPr>
                <w:rFonts w:cstheme="minorHAnsi"/>
                <w:sz w:val="18"/>
                <w:szCs w:val="18"/>
              </w:rPr>
            </w:pPr>
            <w:r w:rsidRPr="00A36846">
              <w:rPr>
                <w:rFonts w:ascii="Times" w:hAnsi="Times" w:cs="Times"/>
                <w:color w:val="000000"/>
                <w:sz w:val="20"/>
                <w:szCs w:val="20"/>
              </w:rPr>
              <w:t>O MGM contém procedimentos que descrevem como é executado o controle das aeronaves e componentes com manutenção próxima de vencimento.</w:t>
            </w:r>
          </w:p>
        </w:tc>
        <w:tc>
          <w:tcPr>
            <w:tcW w:w="1032" w:type="dxa"/>
            <w:shd w:val="clear" w:color="auto" w:fill="auto"/>
            <w:vAlign w:val="center"/>
          </w:tcPr>
          <w:p w14:paraId="7080E64B"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C0FC741" w14:textId="77777777" w:rsidR="007F4D8D" w:rsidRPr="00CC44D1" w:rsidRDefault="007F4D8D" w:rsidP="007F4D8D">
            <w:pPr>
              <w:jc w:val="center"/>
              <w:rPr>
                <w:rFonts w:ascii="Times New Roman" w:hAnsi="Times New Roman" w:cs="Times New Roman"/>
                <w:sz w:val="16"/>
                <w:szCs w:val="16"/>
              </w:rPr>
            </w:pPr>
          </w:p>
        </w:tc>
      </w:tr>
      <w:tr w:rsidR="007F4D8D" w:rsidRPr="00CC44D1" w14:paraId="19ADFD27" w14:textId="77777777" w:rsidTr="00925FB5">
        <w:trPr>
          <w:trHeight w:val="251"/>
        </w:trPr>
        <w:tc>
          <w:tcPr>
            <w:tcW w:w="846" w:type="dxa"/>
            <w:shd w:val="clear" w:color="auto" w:fill="F2F2F2" w:themeFill="background1" w:themeFillShade="F2"/>
            <w:vAlign w:val="center"/>
          </w:tcPr>
          <w:p w14:paraId="41EA0FCD" w14:textId="128EA6D3" w:rsidR="007F4D8D" w:rsidRPr="00C67A20" w:rsidRDefault="00074F24" w:rsidP="006C6D00">
            <w:pPr>
              <w:pStyle w:val="tabelatextocentralizado"/>
              <w:spacing w:before="0" w:beforeAutospacing="0" w:after="0" w:afterAutospacing="0"/>
              <w:ind w:left="60" w:right="60"/>
              <w:jc w:val="center"/>
              <w:rPr>
                <w:color w:val="000000"/>
                <w:sz w:val="20"/>
                <w:szCs w:val="20"/>
              </w:rPr>
            </w:pPr>
            <w:r w:rsidRPr="00C67A20">
              <w:rPr>
                <w:color w:val="000000"/>
                <w:sz w:val="20"/>
                <w:szCs w:val="20"/>
              </w:rPr>
              <w:t>2.58</w:t>
            </w:r>
          </w:p>
        </w:tc>
        <w:tc>
          <w:tcPr>
            <w:tcW w:w="1843" w:type="dxa"/>
            <w:shd w:val="clear" w:color="auto" w:fill="F2F2F2" w:themeFill="background1" w:themeFillShade="F2"/>
            <w:vAlign w:val="center"/>
          </w:tcPr>
          <w:p w14:paraId="4B6CFBCC" w14:textId="07B2B85A" w:rsidR="007F4D8D" w:rsidRPr="00C67A20" w:rsidRDefault="00C67A20" w:rsidP="00C67A20">
            <w:pPr>
              <w:pStyle w:val="tabelatextocentralizado"/>
              <w:spacing w:before="0" w:beforeAutospacing="0" w:after="0" w:afterAutospacing="0"/>
              <w:ind w:left="60" w:right="60"/>
              <w:jc w:val="center"/>
              <w:rPr>
                <w:color w:val="000000"/>
                <w:sz w:val="20"/>
                <w:szCs w:val="20"/>
              </w:rPr>
            </w:pPr>
            <w:r w:rsidRPr="00C67A20">
              <w:rPr>
                <w:color w:val="000000"/>
                <w:sz w:val="20"/>
                <w:szCs w:val="20"/>
              </w:rPr>
              <w:t>RBAC 119.49(c)(8)</w:t>
            </w:r>
            <w:r w:rsidRPr="00C67A20">
              <w:rPr>
                <w:color w:val="000000"/>
                <w:sz w:val="20"/>
                <w:szCs w:val="20"/>
              </w:rPr>
              <w:br/>
              <w:t>RBAC 135.427(b)(1)</w:t>
            </w:r>
          </w:p>
        </w:tc>
        <w:tc>
          <w:tcPr>
            <w:tcW w:w="4577" w:type="dxa"/>
            <w:shd w:val="clear" w:color="auto" w:fill="F2F2F2" w:themeFill="background1" w:themeFillShade="F2"/>
            <w:vAlign w:val="center"/>
          </w:tcPr>
          <w:p w14:paraId="2F049029" w14:textId="5BB2D060" w:rsidR="007F4D8D" w:rsidRPr="00071825" w:rsidRDefault="007F4D8D" w:rsidP="007F4D8D">
            <w:pPr>
              <w:jc w:val="both"/>
              <w:rPr>
                <w:rFonts w:cstheme="minorHAnsi"/>
                <w:sz w:val="18"/>
                <w:szCs w:val="18"/>
              </w:rPr>
            </w:pPr>
            <w:r w:rsidRPr="00C67A20">
              <w:rPr>
                <w:rFonts w:ascii="Times" w:hAnsi="Times" w:cs="Times"/>
                <w:color w:val="000000"/>
                <w:sz w:val="20"/>
                <w:szCs w:val="20"/>
              </w:rPr>
              <w:t>O procedimento de planejamento de manutenção contém informações relativas à disponibilidade de partes, componentes, consumáveis, ferramentas e equipamentos de apoio necessários à execução da manutenção requerida, em tempo hábil, de forma a permitir a adequada programação.</w:t>
            </w:r>
          </w:p>
        </w:tc>
        <w:tc>
          <w:tcPr>
            <w:tcW w:w="1032" w:type="dxa"/>
            <w:shd w:val="clear" w:color="auto" w:fill="auto"/>
            <w:vAlign w:val="center"/>
          </w:tcPr>
          <w:p w14:paraId="5D1B4092"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79890C68" w14:textId="77777777" w:rsidR="007F4D8D" w:rsidRPr="00CC44D1" w:rsidRDefault="007F4D8D" w:rsidP="007F4D8D">
            <w:pPr>
              <w:jc w:val="center"/>
              <w:rPr>
                <w:rFonts w:ascii="Times New Roman" w:hAnsi="Times New Roman" w:cs="Times New Roman"/>
                <w:sz w:val="16"/>
                <w:szCs w:val="16"/>
              </w:rPr>
            </w:pPr>
          </w:p>
        </w:tc>
      </w:tr>
      <w:tr w:rsidR="00B30873" w:rsidRPr="00CC44D1" w14:paraId="6044D9EF" w14:textId="77777777" w:rsidTr="00925FB5">
        <w:trPr>
          <w:trHeight w:val="251"/>
        </w:trPr>
        <w:tc>
          <w:tcPr>
            <w:tcW w:w="846" w:type="dxa"/>
            <w:shd w:val="clear" w:color="auto" w:fill="F2F2F2" w:themeFill="background1" w:themeFillShade="F2"/>
            <w:vAlign w:val="center"/>
          </w:tcPr>
          <w:p w14:paraId="74801F02" w14:textId="4C698715" w:rsidR="00B30873" w:rsidRPr="00C67A20" w:rsidRDefault="00B30873" w:rsidP="006C6D00">
            <w:pPr>
              <w:pStyle w:val="tabelatextocentralizado"/>
              <w:spacing w:before="0" w:beforeAutospacing="0" w:after="0" w:afterAutospacing="0"/>
              <w:ind w:left="60" w:right="60"/>
              <w:jc w:val="center"/>
              <w:rPr>
                <w:color w:val="000000"/>
                <w:sz w:val="20"/>
                <w:szCs w:val="20"/>
              </w:rPr>
            </w:pPr>
            <w:r>
              <w:rPr>
                <w:color w:val="000000"/>
                <w:sz w:val="20"/>
                <w:szCs w:val="20"/>
              </w:rPr>
              <w:t>2.59</w:t>
            </w:r>
          </w:p>
        </w:tc>
        <w:tc>
          <w:tcPr>
            <w:tcW w:w="1843" w:type="dxa"/>
            <w:shd w:val="clear" w:color="auto" w:fill="F2F2F2" w:themeFill="background1" w:themeFillShade="F2"/>
            <w:vAlign w:val="center"/>
          </w:tcPr>
          <w:p w14:paraId="72328895" w14:textId="103C22C6" w:rsidR="00B30873" w:rsidRPr="00C67A20" w:rsidRDefault="00B30873" w:rsidP="00C67A20">
            <w:pPr>
              <w:pStyle w:val="tabelatextocentralizado"/>
              <w:spacing w:before="0" w:beforeAutospacing="0" w:after="0" w:afterAutospacing="0"/>
              <w:ind w:left="60" w:right="60"/>
              <w:jc w:val="center"/>
              <w:rPr>
                <w:color w:val="000000"/>
                <w:sz w:val="20"/>
                <w:szCs w:val="20"/>
              </w:rPr>
            </w:pPr>
            <w:r w:rsidRPr="00B30873">
              <w:rPr>
                <w:color w:val="000000"/>
                <w:sz w:val="20"/>
                <w:szCs w:val="20"/>
              </w:rPr>
              <w:t>RBAC 119.49(c)(8)</w:t>
            </w:r>
            <w:r w:rsidRPr="00B30873">
              <w:rPr>
                <w:color w:val="000000"/>
                <w:sz w:val="20"/>
                <w:szCs w:val="20"/>
              </w:rPr>
              <w:br/>
              <w:t>RBAC 135.427(b)(1)</w:t>
            </w:r>
          </w:p>
        </w:tc>
        <w:tc>
          <w:tcPr>
            <w:tcW w:w="4577" w:type="dxa"/>
            <w:shd w:val="clear" w:color="auto" w:fill="F2F2F2" w:themeFill="background1" w:themeFillShade="F2"/>
            <w:vAlign w:val="center"/>
          </w:tcPr>
          <w:p w14:paraId="17AEBBE2" w14:textId="58207252" w:rsidR="00B30873" w:rsidRPr="00C67A20" w:rsidRDefault="00B30873" w:rsidP="00B30873">
            <w:pPr>
              <w:jc w:val="both"/>
              <w:rPr>
                <w:rFonts w:ascii="Times" w:hAnsi="Times" w:cs="Times"/>
                <w:color w:val="000000"/>
                <w:sz w:val="20"/>
                <w:szCs w:val="20"/>
              </w:rPr>
            </w:pPr>
            <w:r w:rsidRPr="00B30873">
              <w:rPr>
                <w:rFonts w:ascii="Times" w:hAnsi="Times" w:cs="Times"/>
                <w:color w:val="000000"/>
                <w:sz w:val="20"/>
                <w:szCs w:val="20"/>
              </w:rPr>
              <w:t>O MGM apresenta procedimentos para aprovisionamento das partes, componentes, consumíveis, ferramentas e equipamentos de apoio necessários à execução da manutenção.</w:t>
            </w:r>
          </w:p>
        </w:tc>
        <w:tc>
          <w:tcPr>
            <w:tcW w:w="1032" w:type="dxa"/>
            <w:shd w:val="clear" w:color="auto" w:fill="auto"/>
            <w:vAlign w:val="center"/>
          </w:tcPr>
          <w:p w14:paraId="256A9B67" w14:textId="77777777" w:rsidR="00B30873" w:rsidRPr="00B24129" w:rsidRDefault="00B30873"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05D89125" w14:textId="77777777" w:rsidR="00B30873" w:rsidRPr="00CC44D1" w:rsidRDefault="00B30873" w:rsidP="007F4D8D">
            <w:pPr>
              <w:jc w:val="center"/>
              <w:rPr>
                <w:rFonts w:ascii="Times New Roman" w:hAnsi="Times New Roman" w:cs="Times New Roman"/>
                <w:sz w:val="16"/>
                <w:szCs w:val="16"/>
              </w:rPr>
            </w:pPr>
          </w:p>
        </w:tc>
      </w:tr>
      <w:tr w:rsidR="007F4D8D" w:rsidRPr="00CC44D1" w14:paraId="0CD3A2C2" w14:textId="77777777" w:rsidTr="00925FB5">
        <w:trPr>
          <w:trHeight w:val="251"/>
        </w:trPr>
        <w:tc>
          <w:tcPr>
            <w:tcW w:w="846" w:type="dxa"/>
            <w:shd w:val="clear" w:color="auto" w:fill="F2F2F2" w:themeFill="background1" w:themeFillShade="F2"/>
            <w:vAlign w:val="center"/>
          </w:tcPr>
          <w:p w14:paraId="4977AFB4" w14:textId="6EFB3E86" w:rsidR="007F4D8D" w:rsidRPr="00B30873" w:rsidRDefault="00B30873" w:rsidP="006C6D00">
            <w:pPr>
              <w:pStyle w:val="tabelatextocentralizado"/>
              <w:spacing w:before="0" w:beforeAutospacing="0" w:after="0" w:afterAutospacing="0"/>
              <w:ind w:left="60" w:right="60"/>
              <w:jc w:val="center"/>
              <w:rPr>
                <w:color w:val="000000"/>
                <w:sz w:val="20"/>
                <w:szCs w:val="20"/>
              </w:rPr>
            </w:pPr>
            <w:r w:rsidRPr="00B30873">
              <w:rPr>
                <w:color w:val="000000"/>
                <w:sz w:val="20"/>
                <w:szCs w:val="20"/>
              </w:rPr>
              <w:lastRenderedPageBreak/>
              <w:t>2.60</w:t>
            </w:r>
          </w:p>
        </w:tc>
        <w:tc>
          <w:tcPr>
            <w:tcW w:w="1843" w:type="dxa"/>
            <w:shd w:val="clear" w:color="auto" w:fill="F2F2F2" w:themeFill="background1" w:themeFillShade="F2"/>
            <w:vAlign w:val="center"/>
          </w:tcPr>
          <w:p w14:paraId="0F9C7B70" w14:textId="1827FC4A" w:rsidR="007F4D8D" w:rsidRPr="00B30873" w:rsidRDefault="00B30873" w:rsidP="00B30873">
            <w:pPr>
              <w:pStyle w:val="tabelatextocentralizado"/>
              <w:spacing w:before="0" w:beforeAutospacing="0" w:after="0" w:afterAutospacing="0"/>
              <w:ind w:left="60" w:right="60"/>
              <w:jc w:val="center"/>
              <w:rPr>
                <w:color w:val="000000"/>
                <w:sz w:val="20"/>
                <w:szCs w:val="20"/>
              </w:rPr>
            </w:pPr>
            <w:r w:rsidRPr="00B30873">
              <w:rPr>
                <w:color w:val="000000"/>
                <w:sz w:val="20"/>
                <w:szCs w:val="20"/>
              </w:rPr>
              <w:t>RBAC 119.49(c)(8)</w:t>
            </w:r>
            <w:r w:rsidRPr="00B30873">
              <w:rPr>
                <w:color w:val="000000"/>
                <w:sz w:val="20"/>
                <w:szCs w:val="20"/>
              </w:rPr>
              <w:br/>
              <w:t>RBAC 135.427(b)(1)</w:t>
            </w:r>
          </w:p>
        </w:tc>
        <w:tc>
          <w:tcPr>
            <w:tcW w:w="4577" w:type="dxa"/>
            <w:shd w:val="clear" w:color="auto" w:fill="F2F2F2" w:themeFill="background1" w:themeFillShade="F2"/>
            <w:vAlign w:val="center"/>
          </w:tcPr>
          <w:p w14:paraId="01383283" w14:textId="061BF151" w:rsidR="007F4D8D" w:rsidRPr="003764C1" w:rsidRDefault="007F4D8D" w:rsidP="007F4D8D">
            <w:pPr>
              <w:jc w:val="both"/>
              <w:rPr>
                <w:rFonts w:ascii="Times" w:hAnsi="Times" w:cs="Times"/>
                <w:color w:val="000000"/>
                <w:sz w:val="20"/>
                <w:szCs w:val="20"/>
              </w:rPr>
            </w:pPr>
            <w:r w:rsidRPr="00B30873">
              <w:rPr>
                <w:rFonts w:ascii="Times" w:hAnsi="Times" w:cs="Times"/>
                <w:color w:val="000000"/>
                <w:sz w:val="20"/>
                <w:szCs w:val="20"/>
              </w:rPr>
              <w:t>Nos casos em que sejam utilizados sistemas integrados de processamento de informações técnicas, o MGM descreve detalhadamente tais sistemas.</w:t>
            </w:r>
          </w:p>
        </w:tc>
        <w:tc>
          <w:tcPr>
            <w:tcW w:w="1032" w:type="dxa"/>
            <w:shd w:val="clear" w:color="auto" w:fill="auto"/>
            <w:vAlign w:val="center"/>
          </w:tcPr>
          <w:p w14:paraId="63F66F4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0016FC24" w14:textId="77777777" w:rsidR="007F4D8D" w:rsidRPr="00CC44D1" w:rsidRDefault="007F4D8D" w:rsidP="007F4D8D">
            <w:pPr>
              <w:jc w:val="center"/>
              <w:rPr>
                <w:rFonts w:ascii="Times New Roman" w:hAnsi="Times New Roman" w:cs="Times New Roman"/>
                <w:sz w:val="16"/>
                <w:szCs w:val="16"/>
              </w:rPr>
            </w:pPr>
          </w:p>
        </w:tc>
      </w:tr>
      <w:tr w:rsidR="007F4D8D" w:rsidRPr="00CC44D1" w14:paraId="401B9E53" w14:textId="77777777" w:rsidTr="00925FB5">
        <w:trPr>
          <w:trHeight w:val="251"/>
        </w:trPr>
        <w:tc>
          <w:tcPr>
            <w:tcW w:w="846" w:type="dxa"/>
            <w:shd w:val="clear" w:color="auto" w:fill="F2F2F2" w:themeFill="background1" w:themeFillShade="F2"/>
            <w:vAlign w:val="center"/>
          </w:tcPr>
          <w:p w14:paraId="5533B55B" w14:textId="56D448B8" w:rsidR="007F4D8D" w:rsidRPr="003764C1" w:rsidRDefault="007F4D8D" w:rsidP="006C6D00">
            <w:pPr>
              <w:pStyle w:val="tabelatextocentralizado"/>
              <w:spacing w:before="0" w:beforeAutospacing="0" w:after="0" w:afterAutospacing="0"/>
              <w:ind w:left="60" w:right="60"/>
              <w:jc w:val="center"/>
              <w:rPr>
                <w:color w:val="000000"/>
                <w:sz w:val="20"/>
                <w:szCs w:val="20"/>
              </w:rPr>
            </w:pPr>
            <w:r w:rsidRPr="003764C1">
              <w:rPr>
                <w:color w:val="000000"/>
                <w:sz w:val="20"/>
                <w:szCs w:val="20"/>
              </w:rPr>
              <w:t>2.61</w:t>
            </w:r>
          </w:p>
        </w:tc>
        <w:tc>
          <w:tcPr>
            <w:tcW w:w="1843" w:type="dxa"/>
            <w:shd w:val="clear" w:color="auto" w:fill="F2F2F2" w:themeFill="background1" w:themeFillShade="F2"/>
            <w:vAlign w:val="center"/>
          </w:tcPr>
          <w:p w14:paraId="3BC134C2" w14:textId="184549AB" w:rsidR="007F4D8D" w:rsidRPr="003764C1" w:rsidRDefault="007F4D8D" w:rsidP="003764C1">
            <w:pPr>
              <w:pStyle w:val="tabelatextocentralizado"/>
              <w:spacing w:before="0" w:beforeAutospacing="0" w:after="0" w:afterAutospacing="0"/>
              <w:ind w:left="60" w:right="60"/>
              <w:jc w:val="center"/>
              <w:rPr>
                <w:color w:val="000000"/>
                <w:sz w:val="20"/>
                <w:szCs w:val="20"/>
              </w:rPr>
            </w:pPr>
            <w:r w:rsidRPr="003764C1">
              <w:rPr>
                <w:color w:val="000000"/>
                <w:sz w:val="20"/>
                <w:szCs w:val="20"/>
              </w:rPr>
              <w:t>RBAC 91.403(e)</w:t>
            </w:r>
          </w:p>
        </w:tc>
        <w:tc>
          <w:tcPr>
            <w:tcW w:w="4577" w:type="dxa"/>
            <w:shd w:val="clear" w:color="auto" w:fill="F2F2F2" w:themeFill="background1" w:themeFillShade="F2"/>
            <w:vAlign w:val="center"/>
          </w:tcPr>
          <w:p w14:paraId="7E11C200" w14:textId="75DEFE96" w:rsidR="007F4D8D" w:rsidRPr="003764C1" w:rsidRDefault="007F4D8D" w:rsidP="007F4D8D">
            <w:pPr>
              <w:jc w:val="both"/>
              <w:rPr>
                <w:rFonts w:ascii="Times" w:hAnsi="Times" w:cs="Times"/>
                <w:color w:val="000000"/>
                <w:sz w:val="20"/>
                <w:szCs w:val="20"/>
              </w:rPr>
            </w:pPr>
            <w:r w:rsidRPr="003764C1">
              <w:rPr>
                <w:rFonts w:ascii="Times" w:hAnsi="Times" w:cs="Times"/>
                <w:color w:val="000000"/>
                <w:sz w:val="20"/>
                <w:szCs w:val="20"/>
              </w:rPr>
              <w:t xml:space="preserve">O MGM contém procedimentos para emissão e apresentação à ANAC de um CVA, na forma estabelecida pela regulamentação vigente, para cada aeronave </w:t>
            </w:r>
            <w:r w:rsidR="00A031A6">
              <w:rPr>
                <w:rFonts w:ascii="Times" w:hAnsi="Times" w:cs="Times"/>
                <w:color w:val="000000"/>
                <w:sz w:val="20"/>
                <w:szCs w:val="20"/>
              </w:rPr>
              <w:t>anualmente</w:t>
            </w:r>
            <w:r w:rsidRPr="003764C1">
              <w:rPr>
                <w:rFonts w:ascii="Times" w:hAnsi="Times" w:cs="Times"/>
                <w:color w:val="000000"/>
                <w:sz w:val="20"/>
                <w:szCs w:val="20"/>
              </w:rPr>
              <w:t>.</w:t>
            </w:r>
          </w:p>
        </w:tc>
        <w:tc>
          <w:tcPr>
            <w:tcW w:w="1032" w:type="dxa"/>
            <w:shd w:val="clear" w:color="auto" w:fill="auto"/>
            <w:vAlign w:val="center"/>
          </w:tcPr>
          <w:p w14:paraId="0A4C7DC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3382E86E" w14:textId="77777777" w:rsidR="007F4D8D" w:rsidRPr="00CC44D1" w:rsidRDefault="007F4D8D" w:rsidP="007F4D8D">
            <w:pPr>
              <w:jc w:val="center"/>
              <w:rPr>
                <w:rFonts w:ascii="Times New Roman" w:hAnsi="Times New Roman" w:cs="Times New Roman"/>
                <w:sz w:val="16"/>
                <w:szCs w:val="16"/>
              </w:rPr>
            </w:pPr>
          </w:p>
        </w:tc>
      </w:tr>
      <w:tr w:rsidR="007F4D8D" w:rsidRPr="00CC44D1" w14:paraId="3EFE9DE1" w14:textId="77777777" w:rsidTr="00925FB5">
        <w:trPr>
          <w:trHeight w:val="251"/>
        </w:trPr>
        <w:tc>
          <w:tcPr>
            <w:tcW w:w="846" w:type="dxa"/>
            <w:shd w:val="clear" w:color="auto" w:fill="F2F2F2" w:themeFill="background1" w:themeFillShade="F2"/>
            <w:vAlign w:val="center"/>
          </w:tcPr>
          <w:p w14:paraId="44F8A2AE" w14:textId="163454F0" w:rsidR="007F4D8D" w:rsidRPr="003764C1" w:rsidRDefault="007F4D8D" w:rsidP="006C6D00">
            <w:pPr>
              <w:pStyle w:val="tabelatextocentralizado"/>
              <w:spacing w:before="0" w:beforeAutospacing="0" w:after="0" w:afterAutospacing="0"/>
              <w:ind w:left="60" w:right="60"/>
              <w:jc w:val="center"/>
              <w:rPr>
                <w:color w:val="000000"/>
                <w:sz w:val="20"/>
                <w:szCs w:val="20"/>
              </w:rPr>
            </w:pPr>
            <w:r w:rsidRPr="003764C1">
              <w:rPr>
                <w:color w:val="000000"/>
                <w:sz w:val="20"/>
                <w:szCs w:val="20"/>
              </w:rPr>
              <w:t>2.62</w:t>
            </w:r>
          </w:p>
        </w:tc>
        <w:tc>
          <w:tcPr>
            <w:tcW w:w="1843" w:type="dxa"/>
            <w:shd w:val="clear" w:color="auto" w:fill="F2F2F2" w:themeFill="background1" w:themeFillShade="F2"/>
            <w:vAlign w:val="center"/>
          </w:tcPr>
          <w:p w14:paraId="1185CC73" w14:textId="55639C78" w:rsidR="007F4D8D" w:rsidRPr="003764C1" w:rsidRDefault="003764C1" w:rsidP="003764C1">
            <w:pPr>
              <w:pStyle w:val="tabelatextocentralizado"/>
              <w:spacing w:before="0" w:beforeAutospacing="0" w:after="0" w:afterAutospacing="0"/>
              <w:ind w:left="60" w:right="60"/>
              <w:jc w:val="center"/>
              <w:rPr>
                <w:color w:val="000000"/>
                <w:sz w:val="20"/>
                <w:szCs w:val="20"/>
              </w:rPr>
            </w:pPr>
            <w:r w:rsidRPr="003764C1">
              <w:rPr>
                <w:color w:val="000000"/>
                <w:sz w:val="20"/>
                <w:szCs w:val="20"/>
              </w:rPr>
              <w:t>RBAC 135.364, RBAC 135, Apêndice G</w:t>
            </w:r>
          </w:p>
        </w:tc>
        <w:tc>
          <w:tcPr>
            <w:tcW w:w="4577" w:type="dxa"/>
            <w:shd w:val="clear" w:color="auto" w:fill="F2F2F2" w:themeFill="background1" w:themeFillShade="F2"/>
            <w:vAlign w:val="center"/>
          </w:tcPr>
          <w:p w14:paraId="55010615" w14:textId="06D9BD1A" w:rsidR="007F4D8D" w:rsidRPr="00071825" w:rsidRDefault="007F4D8D" w:rsidP="007F4D8D">
            <w:pPr>
              <w:jc w:val="both"/>
              <w:rPr>
                <w:rFonts w:cstheme="minorHAnsi"/>
                <w:sz w:val="18"/>
                <w:szCs w:val="18"/>
              </w:rPr>
            </w:pPr>
            <w:r w:rsidRPr="003764C1">
              <w:rPr>
                <w:rFonts w:ascii="Times" w:hAnsi="Times" w:cs="Times"/>
                <w:color w:val="000000"/>
                <w:sz w:val="20"/>
                <w:szCs w:val="20"/>
              </w:rPr>
              <w:t>Se aplicável, o MGM inclui procedimentos de aeronavegabilidade para Operação ETOPS.</w:t>
            </w:r>
          </w:p>
        </w:tc>
        <w:tc>
          <w:tcPr>
            <w:tcW w:w="1032" w:type="dxa"/>
            <w:shd w:val="clear" w:color="auto" w:fill="auto"/>
            <w:vAlign w:val="center"/>
          </w:tcPr>
          <w:p w14:paraId="23533736"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4A79D574" w14:textId="77777777" w:rsidR="007F4D8D" w:rsidRPr="00CC44D1" w:rsidRDefault="007F4D8D" w:rsidP="007F4D8D">
            <w:pPr>
              <w:jc w:val="center"/>
              <w:rPr>
                <w:rFonts w:ascii="Times New Roman" w:hAnsi="Times New Roman" w:cs="Times New Roman"/>
                <w:sz w:val="16"/>
                <w:szCs w:val="16"/>
              </w:rPr>
            </w:pPr>
          </w:p>
        </w:tc>
      </w:tr>
      <w:tr w:rsidR="007F4D8D" w:rsidRPr="00CC44D1" w14:paraId="022475B2" w14:textId="77777777" w:rsidTr="00925FB5">
        <w:trPr>
          <w:trHeight w:val="251"/>
        </w:trPr>
        <w:tc>
          <w:tcPr>
            <w:tcW w:w="846" w:type="dxa"/>
            <w:shd w:val="clear" w:color="auto" w:fill="F2F2F2" w:themeFill="background1" w:themeFillShade="F2"/>
            <w:vAlign w:val="center"/>
          </w:tcPr>
          <w:p w14:paraId="3B77BC75" w14:textId="76461218" w:rsidR="007F4D8D" w:rsidRPr="003764C1" w:rsidRDefault="007F4D8D" w:rsidP="006C6D00">
            <w:pPr>
              <w:jc w:val="center"/>
              <w:rPr>
                <w:rFonts w:ascii="Times New Roman" w:hAnsi="Times New Roman" w:cs="Times New Roman"/>
                <w:sz w:val="20"/>
                <w:szCs w:val="20"/>
              </w:rPr>
            </w:pPr>
            <w:r w:rsidRPr="003764C1">
              <w:rPr>
                <w:rFonts w:ascii="Times New Roman" w:hAnsi="Times New Roman" w:cs="Times New Roman"/>
                <w:sz w:val="20"/>
                <w:szCs w:val="20"/>
              </w:rPr>
              <w:t>2.63</w:t>
            </w:r>
          </w:p>
        </w:tc>
        <w:tc>
          <w:tcPr>
            <w:tcW w:w="1843" w:type="dxa"/>
            <w:shd w:val="clear" w:color="auto" w:fill="F2F2F2" w:themeFill="background1" w:themeFillShade="F2"/>
            <w:vAlign w:val="center"/>
          </w:tcPr>
          <w:p w14:paraId="7B85A02E" w14:textId="4514E8E5" w:rsidR="007F4D8D" w:rsidRPr="003764C1" w:rsidRDefault="007F4D8D" w:rsidP="007F4D8D">
            <w:pPr>
              <w:jc w:val="center"/>
              <w:rPr>
                <w:rFonts w:ascii="Times New Roman" w:hAnsi="Times New Roman" w:cs="Times New Roman"/>
                <w:sz w:val="20"/>
                <w:szCs w:val="20"/>
              </w:rPr>
            </w:pPr>
            <w:r w:rsidRPr="003764C1">
              <w:rPr>
                <w:rFonts w:ascii="Times New Roman" w:hAnsi="Times New Roman" w:cs="Times New Roman"/>
                <w:color w:val="000000"/>
                <w:sz w:val="20"/>
                <w:szCs w:val="20"/>
              </w:rPr>
              <w:t>IS 91-005</w:t>
            </w:r>
          </w:p>
        </w:tc>
        <w:tc>
          <w:tcPr>
            <w:tcW w:w="4577" w:type="dxa"/>
            <w:shd w:val="clear" w:color="auto" w:fill="F2F2F2" w:themeFill="background1" w:themeFillShade="F2"/>
            <w:vAlign w:val="center"/>
          </w:tcPr>
          <w:p w14:paraId="505EF015" w14:textId="6A38449E" w:rsidR="007F4D8D" w:rsidRPr="003764C1" w:rsidRDefault="007F4D8D" w:rsidP="007F4D8D">
            <w:pPr>
              <w:jc w:val="both"/>
              <w:rPr>
                <w:rFonts w:ascii="Times New Roman" w:hAnsi="Times New Roman" w:cs="Times New Roman"/>
                <w:sz w:val="20"/>
                <w:szCs w:val="20"/>
              </w:rPr>
            </w:pPr>
            <w:r w:rsidRPr="003764C1">
              <w:rPr>
                <w:rFonts w:ascii="Times New Roman" w:hAnsi="Times New Roman" w:cs="Times New Roman"/>
                <w:color w:val="000000"/>
                <w:sz w:val="20"/>
                <w:szCs w:val="20"/>
              </w:rPr>
              <w:t>Se aplicável, o MGM inclui procedimentos de aeronavegabilidade para Operação RVSM.</w:t>
            </w:r>
          </w:p>
        </w:tc>
        <w:tc>
          <w:tcPr>
            <w:tcW w:w="1032" w:type="dxa"/>
            <w:shd w:val="clear" w:color="auto" w:fill="auto"/>
            <w:vAlign w:val="center"/>
          </w:tcPr>
          <w:p w14:paraId="652D3AB5"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3320CDF" w14:textId="77777777" w:rsidR="007F4D8D" w:rsidRPr="00CC44D1" w:rsidRDefault="007F4D8D" w:rsidP="007F4D8D">
            <w:pPr>
              <w:jc w:val="center"/>
              <w:rPr>
                <w:rFonts w:ascii="Times New Roman" w:hAnsi="Times New Roman" w:cs="Times New Roman"/>
                <w:sz w:val="16"/>
                <w:szCs w:val="16"/>
              </w:rPr>
            </w:pPr>
          </w:p>
        </w:tc>
      </w:tr>
      <w:tr w:rsidR="007F4D8D" w:rsidRPr="00CC44D1" w14:paraId="3074A19E" w14:textId="77777777" w:rsidTr="00925FB5">
        <w:trPr>
          <w:trHeight w:val="251"/>
        </w:trPr>
        <w:tc>
          <w:tcPr>
            <w:tcW w:w="846" w:type="dxa"/>
            <w:shd w:val="clear" w:color="auto" w:fill="F2F2F2" w:themeFill="background1" w:themeFillShade="F2"/>
            <w:vAlign w:val="center"/>
          </w:tcPr>
          <w:p w14:paraId="099C4EC4" w14:textId="6B329F35" w:rsidR="007F4D8D" w:rsidRPr="003764C1" w:rsidRDefault="007F4D8D" w:rsidP="006C6D00">
            <w:pPr>
              <w:jc w:val="center"/>
              <w:rPr>
                <w:rFonts w:ascii="Times New Roman" w:hAnsi="Times New Roman" w:cs="Times New Roman"/>
                <w:sz w:val="20"/>
                <w:szCs w:val="20"/>
              </w:rPr>
            </w:pPr>
            <w:r w:rsidRPr="003764C1">
              <w:rPr>
                <w:rFonts w:ascii="Times New Roman" w:hAnsi="Times New Roman" w:cs="Times New Roman"/>
                <w:sz w:val="20"/>
                <w:szCs w:val="20"/>
              </w:rPr>
              <w:t>2.64</w:t>
            </w:r>
          </w:p>
        </w:tc>
        <w:tc>
          <w:tcPr>
            <w:tcW w:w="1843" w:type="dxa"/>
            <w:shd w:val="clear" w:color="auto" w:fill="F2F2F2" w:themeFill="background1" w:themeFillShade="F2"/>
            <w:vAlign w:val="center"/>
          </w:tcPr>
          <w:p w14:paraId="4C865DE4" w14:textId="027F8F6D" w:rsidR="007F4D8D" w:rsidRPr="003764C1" w:rsidRDefault="007F4D8D" w:rsidP="007F4D8D">
            <w:pPr>
              <w:jc w:val="center"/>
              <w:rPr>
                <w:rFonts w:ascii="Times New Roman" w:hAnsi="Times New Roman" w:cs="Times New Roman"/>
                <w:sz w:val="20"/>
                <w:szCs w:val="20"/>
              </w:rPr>
            </w:pPr>
            <w:r w:rsidRPr="003764C1">
              <w:rPr>
                <w:rFonts w:ascii="Times New Roman" w:hAnsi="Times New Roman" w:cs="Times New Roman"/>
                <w:color w:val="000000"/>
                <w:sz w:val="20"/>
                <w:szCs w:val="20"/>
              </w:rPr>
              <w:t>IS 91-001</w:t>
            </w:r>
          </w:p>
        </w:tc>
        <w:tc>
          <w:tcPr>
            <w:tcW w:w="4577" w:type="dxa"/>
            <w:shd w:val="clear" w:color="auto" w:fill="F2F2F2" w:themeFill="background1" w:themeFillShade="F2"/>
            <w:vAlign w:val="center"/>
          </w:tcPr>
          <w:p w14:paraId="59CCBF81" w14:textId="0BAD47C1" w:rsidR="007F4D8D" w:rsidRPr="003764C1" w:rsidRDefault="007F4D8D" w:rsidP="007F4D8D">
            <w:pPr>
              <w:jc w:val="both"/>
              <w:rPr>
                <w:rFonts w:ascii="Times New Roman" w:hAnsi="Times New Roman" w:cs="Times New Roman"/>
                <w:sz w:val="20"/>
                <w:szCs w:val="20"/>
              </w:rPr>
            </w:pPr>
            <w:r w:rsidRPr="003764C1">
              <w:rPr>
                <w:rFonts w:ascii="Times New Roman" w:hAnsi="Times New Roman" w:cs="Times New Roman"/>
                <w:color w:val="000000"/>
                <w:sz w:val="20"/>
                <w:szCs w:val="20"/>
              </w:rPr>
              <w:t>Se aplicável, o MGM inclui procedimentos de aeronavegabilidade para Operação PBN.</w:t>
            </w:r>
          </w:p>
        </w:tc>
        <w:tc>
          <w:tcPr>
            <w:tcW w:w="1032" w:type="dxa"/>
            <w:shd w:val="clear" w:color="auto" w:fill="auto"/>
            <w:vAlign w:val="center"/>
          </w:tcPr>
          <w:p w14:paraId="1EDBA33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6B1219CC" w14:textId="77777777" w:rsidR="007F4D8D" w:rsidRPr="00CC44D1" w:rsidRDefault="007F4D8D" w:rsidP="007F4D8D">
            <w:pPr>
              <w:jc w:val="center"/>
              <w:rPr>
                <w:rFonts w:ascii="Times New Roman" w:hAnsi="Times New Roman" w:cs="Times New Roman"/>
                <w:sz w:val="16"/>
                <w:szCs w:val="16"/>
              </w:rPr>
            </w:pPr>
          </w:p>
        </w:tc>
      </w:tr>
      <w:tr w:rsidR="007F4D8D" w:rsidRPr="00CC44D1" w14:paraId="1327A954" w14:textId="77777777" w:rsidTr="00925FB5">
        <w:trPr>
          <w:trHeight w:val="251"/>
        </w:trPr>
        <w:tc>
          <w:tcPr>
            <w:tcW w:w="846" w:type="dxa"/>
            <w:shd w:val="clear" w:color="auto" w:fill="F2F2F2" w:themeFill="background1" w:themeFillShade="F2"/>
            <w:vAlign w:val="center"/>
          </w:tcPr>
          <w:p w14:paraId="19F5963A" w14:textId="3423F1FB" w:rsidR="007F4D8D" w:rsidRPr="00EB4750" w:rsidRDefault="007F4D8D" w:rsidP="006C6D00">
            <w:pPr>
              <w:jc w:val="center"/>
              <w:rPr>
                <w:rFonts w:ascii="Times New Roman" w:hAnsi="Times New Roman" w:cs="Times New Roman"/>
                <w:sz w:val="20"/>
                <w:szCs w:val="20"/>
              </w:rPr>
            </w:pPr>
            <w:r w:rsidRPr="00EB4750">
              <w:rPr>
                <w:rFonts w:ascii="Times New Roman" w:hAnsi="Times New Roman" w:cs="Times New Roman"/>
                <w:sz w:val="20"/>
                <w:szCs w:val="20"/>
              </w:rPr>
              <w:t>2.65</w:t>
            </w:r>
          </w:p>
        </w:tc>
        <w:tc>
          <w:tcPr>
            <w:tcW w:w="1843" w:type="dxa"/>
            <w:shd w:val="clear" w:color="auto" w:fill="F2F2F2" w:themeFill="background1" w:themeFillShade="F2"/>
            <w:vAlign w:val="center"/>
          </w:tcPr>
          <w:p w14:paraId="7D91011D" w14:textId="4BDA3BB4" w:rsidR="007F4D8D" w:rsidRPr="00EB4750" w:rsidRDefault="007F4D8D" w:rsidP="007F4D8D">
            <w:pPr>
              <w:jc w:val="center"/>
              <w:rPr>
                <w:rFonts w:ascii="Times New Roman" w:hAnsi="Times New Roman" w:cs="Times New Roman"/>
                <w:sz w:val="20"/>
                <w:szCs w:val="20"/>
              </w:rPr>
            </w:pPr>
            <w:r w:rsidRPr="00EB4750">
              <w:rPr>
                <w:rFonts w:ascii="Times New Roman" w:hAnsi="Times New Roman" w:cs="Times New Roman"/>
                <w:color w:val="000000"/>
                <w:sz w:val="20"/>
                <w:szCs w:val="20"/>
              </w:rPr>
              <w:t>AC-91-020 SRVSOP-ICAO</w:t>
            </w:r>
          </w:p>
        </w:tc>
        <w:tc>
          <w:tcPr>
            <w:tcW w:w="4577" w:type="dxa"/>
            <w:shd w:val="clear" w:color="auto" w:fill="F2F2F2" w:themeFill="background1" w:themeFillShade="F2"/>
            <w:vAlign w:val="center"/>
          </w:tcPr>
          <w:p w14:paraId="3EE4B1C4" w14:textId="11A66F3D" w:rsidR="007F4D8D" w:rsidRPr="00EB4750" w:rsidRDefault="007F4D8D" w:rsidP="007F4D8D">
            <w:pPr>
              <w:jc w:val="both"/>
              <w:rPr>
                <w:rFonts w:ascii="Times New Roman" w:hAnsi="Times New Roman" w:cs="Times New Roman"/>
                <w:sz w:val="20"/>
                <w:szCs w:val="20"/>
              </w:rPr>
            </w:pPr>
            <w:r w:rsidRPr="00EB4750">
              <w:rPr>
                <w:rFonts w:ascii="Times New Roman" w:hAnsi="Times New Roman" w:cs="Times New Roman"/>
                <w:color w:val="000000"/>
                <w:sz w:val="20"/>
                <w:szCs w:val="20"/>
              </w:rPr>
              <w:t>Se aplicável, o MGM inclui procedimentos de aeronavegabilidade para Operação CAT I, II ou III.</w:t>
            </w:r>
          </w:p>
        </w:tc>
        <w:tc>
          <w:tcPr>
            <w:tcW w:w="1032" w:type="dxa"/>
            <w:shd w:val="clear" w:color="auto" w:fill="auto"/>
            <w:vAlign w:val="center"/>
          </w:tcPr>
          <w:p w14:paraId="66848C56"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06089ACF" w14:textId="77777777" w:rsidR="007F4D8D" w:rsidRPr="00CC44D1" w:rsidRDefault="007F4D8D" w:rsidP="007F4D8D">
            <w:pPr>
              <w:jc w:val="center"/>
              <w:rPr>
                <w:rFonts w:ascii="Times New Roman" w:hAnsi="Times New Roman" w:cs="Times New Roman"/>
                <w:sz w:val="16"/>
                <w:szCs w:val="16"/>
              </w:rPr>
            </w:pPr>
          </w:p>
        </w:tc>
      </w:tr>
      <w:tr w:rsidR="007F4D8D" w:rsidRPr="00CC44D1" w14:paraId="3E8A3858" w14:textId="77777777" w:rsidTr="00925FB5">
        <w:trPr>
          <w:trHeight w:val="251"/>
        </w:trPr>
        <w:tc>
          <w:tcPr>
            <w:tcW w:w="846" w:type="dxa"/>
            <w:shd w:val="clear" w:color="auto" w:fill="F2F2F2" w:themeFill="background1" w:themeFillShade="F2"/>
            <w:vAlign w:val="center"/>
          </w:tcPr>
          <w:p w14:paraId="29171090" w14:textId="42FE42AB" w:rsidR="007F4D8D" w:rsidRPr="00B539DA" w:rsidRDefault="007F4D8D" w:rsidP="006C6D00">
            <w:pPr>
              <w:jc w:val="center"/>
              <w:rPr>
                <w:rFonts w:ascii="Times New Roman" w:hAnsi="Times New Roman" w:cs="Times New Roman"/>
                <w:color w:val="000000"/>
                <w:sz w:val="20"/>
                <w:szCs w:val="20"/>
              </w:rPr>
            </w:pPr>
            <w:r w:rsidRPr="00B539DA">
              <w:rPr>
                <w:rFonts w:ascii="Times New Roman" w:hAnsi="Times New Roman" w:cs="Times New Roman"/>
                <w:color w:val="000000"/>
                <w:sz w:val="20"/>
                <w:szCs w:val="20"/>
              </w:rPr>
              <w:t>2.66</w:t>
            </w:r>
          </w:p>
        </w:tc>
        <w:tc>
          <w:tcPr>
            <w:tcW w:w="1843" w:type="dxa"/>
            <w:shd w:val="clear" w:color="auto" w:fill="F2F2F2" w:themeFill="background1" w:themeFillShade="F2"/>
            <w:vAlign w:val="center"/>
          </w:tcPr>
          <w:p w14:paraId="02E50BB2" w14:textId="77777777" w:rsidR="00B539DA" w:rsidRPr="00B539DA" w:rsidRDefault="00B539DA" w:rsidP="00B539DA">
            <w:pPr>
              <w:pStyle w:val="tabelatextocentralizado"/>
              <w:spacing w:before="0" w:beforeAutospacing="0" w:after="0" w:afterAutospacing="0"/>
              <w:ind w:left="60" w:right="60"/>
              <w:jc w:val="center"/>
              <w:rPr>
                <w:rFonts w:eastAsiaTheme="minorHAnsi"/>
                <w:color w:val="000000"/>
                <w:sz w:val="20"/>
                <w:szCs w:val="20"/>
                <w:lang w:eastAsia="en-US"/>
              </w:rPr>
            </w:pPr>
            <w:r w:rsidRPr="00B539DA">
              <w:rPr>
                <w:rFonts w:eastAsiaTheme="minorHAnsi"/>
                <w:color w:val="000000"/>
                <w:sz w:val="20"/>
                <w:szCs w:val="20"/>
                <w:lang w:eastAsia="en-US"/>
              </w:rPr>
              <w:t>RBAC 135.144</w:t>
            </w:r>
          </w:p>
          <w:p w14:paraId="27FE5421" w14:textId="77777777" w:rsidR="00B539DA" w:rsidRPr="00B539DA" w:rsidRDefault="00B539DA" w:rsidP="00B539DA">
            <w:pPr>
              <w:pStyle w:val="tabelatextocentralizado"/>
              <w:spacing w:before="0" w:beforeAutospacing="0" w:after="0" w:afterAutospacing="0"/>
              <w:ind w:left="60" w:right="60"/>
              <w:jc w:val="center"/>
              <w:rPr>
                <w:rFonts w:eastAsiaTheme="minorHAnsi"/>
                <w:color w:val="000000"/>
                <w:sz w:val="20"/>
                <w:szCs w:val="20"/>
                <w:lang w:eastAsia="en-US"/>
              </w:rPr>
            </w:pPr>
            <w:r w:rsidRPr="00B539DA">
              <w:rPr>
                <w:rFonts w:eastAsiaTheme="minorHAnsi"/>
                <w:color w:val="000000"/>
                <w:sz w:val="20"/>
                <w:szCs w:val="20"/>
                <w:lang w:eastAsia="en-US"/>
              </w:rPr>
              <w:t>IS 91-002</w:t>
            </w:r>
          </w:p>
          <w:p w14:paraId="62EE2CC3" w14:textId="77777777" w:rsidR="00B539DA" w:rsidRPr="00B539DA" w:rsidRDefault="00B539DA" w:rsidP="00B539DA">
            <w:pPr>
              <w:pStyle w:val="tabelatextocentralizado"/>
              <w:spacing w:before="0" w:beforeAutospacing="0" w:after="0" w:afterAutospacing="0"/>
              <w:ind w:left="60" w:right="60"/>
              <w:jc w:val="center"/>
              <w:rPr>
                <w:rFonts w:eastAsiaTheme="minorHAnsi"/>
                <w:color w:val="000000"/>
                <w:sz w:val="20"/>
                <w:szCs w:val="20"/>
                <w:lang w:eastAsia="en-US"/>
              </w:rPr>
            </w:pPr>
            <w:r w:rsidRPr="00B539DA">
              <w:rPr>
                <w:rFonts w:eastAsiaTheme="minorHAnsi"/>
                <w:color w:val="000000"/>
                <w:sz w:val="20"/>
                <w:szCs w:val="20"/>
                <w:lang w:eastAsia="en-US"/>
              </w:rPr>
              <w:t>IS 91.21-001</w:t>
            </w:r>
          </w:p>
          <w:p w14:paraId="74E33F59" w14:textId="11C5A1CC" w:rsidR="007F4D8D" w:rsidRPr="00B539DA" w:rsidRDefault="00B539DA" w:rsidP="00B539DA">
            <w:pPr>
              <w:pStyle w:val="tabelatextocentralizado"/>
              <w:spacing w:before="0" w:beforeAutospacing="0" w:after="0" w:afterAutospacing="0"/>
              <w:ind w:left="60" w:right="60"/>
              <w:jc w:val="center"/>
              <w:rPr>
                <w:rFonts w:eastAsiaTheme="minorHAnsi"/>
                <w:color w:val="000000"/>
                <w:sz w:val="20"/>
                <w:szCs w:val="20"/>
                <w:lang w:eastAsia="en-US"/>
              </w:rPr>
            </w:pPr>
            <w:r w:rsidRPr="00B539DA">
              <w:rPr>
                <w:rFonts w:eastAsiaTheme="minorHAnsi"/>
                <w:color w:val="000000"/>
                <w:sz w:val="20"/>
                <w:szCs w:val="20"/>
                <w:lang w:eastAsia="en-US"/>
              </w:rPr>
              <w:t>AC 120-76</w:t>
            </w:r>
          </w:p>
        </w:tc>
        <w:tc>
          <w:tcPr>
            <w:tcW w:w="4577" w:type="dxa"/>
            <w:shd w:val="clear" w:color="auto" w:fill="F2F2F2" w:themeFill="background1" w:themeFillShade="F2"/>
            <w:vAlign w:val="center"/>
          </w:tcPr>
          <w:p w14:paraId="4D023B68" w14:textId="39062C83" w:rsidR="007F4D8D" w:rsidRPr="00B539DA" w:rsidRDefault="007F4D8D" w:rsidP="007F4D8D">
            <w:pPr>
              <w:jc w:val="both"/>
              <w:rPr>
                <w:rFonts w:ascii="Times New Roman" w:hAnsi="Times New Roman" w:cs="Times New Roman"/>
                <w:color w:val="000000"/>
                <w:sz w:val="20"/>
                <w:szCs w:val="20"/>
              </w:rPr>
            </w:pPr>
            <w:r w:rsidRPr="00B539DA">
              <w:rPr>
                <w:rFonts w:ascii="Times New Roman" w:hAnsi="Times New Roman" w:cs="Times New Roman"/>
                <w:color w:val="000000"/>
                <w:sz w:val="20"/>
                <w:szCs w:val="20"/>
              </w:rPr>
              <w:t>Se aplicável, o MGM inclui procedimentos de aeronavegabilidade para Utilização EFB.</w:t>
            </w:r>
          </w:p>
        </w:tc>
        <w:tc>
          <w:tcPr>
            <w:tcW w:w="1032" w:type="dxa"/>
            <w:shd w:val="clear" w:color="auto" w:fill="auto"/>
            <w:vAlign w:val="center"/>
          </w:tcPr>
          <w:p w14:paraId="69ADEB35"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502535B5" w14:textId="77777777" w:rsidR="007F4D8D" w:rsidRPr="00CC44D1" w:rsidRDefault="007F4D8D" w:rsidP="007F4D8D">
            <w:pPr>
              <w:jc w:val="center"/>
              <w:rPr>
                <w:rFonts w:ascii="Times New Roman" w:hAnsi="Times New Roman" w:cs="Times New Roman"/>
                <w:sz w:val="16"/>
                <w:szCs w:val="16"/>
              </w:rPr>
            </w:pPr>
          </w:p>
        </w:tc>
      </w:tr>
      <w:tr w:rsidR="007F4D8D" w:rsidRPr="00CC44D1" w14:paraId="3869A540" w14:textId="77777777" w:rsidTr="00925FB5">
        <w:trPr>
          <w:trHeight w:val="251"/>
        </w:trPr>
        <w:tc>
          <w:tcPr>
            <w:tcW w:w="846" w:type="dxa"/>
            <w:shd w:val="clear" w:color="auto" w:fill="F2F2F2" w:themeFill="background1" w:themeFillShade="F2"/>
            <w:vAlign w:val="center"/>
          </w:tcPr>
          <w:p w14:paraId="732DB2D0" w14:textId="3E913E1D" w:rsidR="007F4D8D" w:rsidRPr="00581FF1" w:rsidRDefault="007F4D8D" w:rsidP="006C6D00">
            <w:pPr>
              <w:pStyle w:val="tabelatextocentralizado"/>
              <w:spacing w:before="0" w:beforeAutospacing="0" w:after="0" w:afterAutospacing="0"/>
              <w:ind w:left="60" w:right="60"/>
              <w:jc w:val="center"/>
              <w:rPr>
                <w:rFonts w:eastAsiaTheme="minorHAnsi"/>
                <w:color w:val="000000"/>
                <w:sz w:val="20"/>
                <w:szCs w:val="20"/>
                <w:lang w:eastAsia="en-US"/>
              </w:rPr>
            </w:pPr>
            <w:r w:rsidRPr="00581FF1">
              <w:rPr>
                <w:rFonts w:eastAsiaTheme="minorHAnsi"/>
                <w:color w:val="000000"/>
                <w:sz w:val="20"/>
                <w:szCs w:val="20"/>
                <w:lang w:eastAsia="en-US"/>
              </w:rPr>
              <w:t>2.67</w:t>
            </w:r>
          </w:p>
        </w:tc>
        <w:tc>
          <w:tcPr>
            <w:tcW w:w="1843" w:type="dxa"/>
            <w:shd w:val="clear" w:color="auto" w:fill="F2F2F2" w:themeFill="background1" w:themeFillShade="F2"/>
            <w:vAlign w:val="center"/>
          </w:tcPr>
          <w:p w14:paraId="450EA333" w14:textId="77777777" w:rsidR="00581FF1" w:rsidRPr="00581FF1" w:rsidRDefault="00581FF1" w:rsidP="00581FF1">
            <w:pPr>
              <w:pStyle w:val="tabelatextocentralizado"/>
              <w:spacing w:before="0" w:beforeAutospacing="0" w:after="0" w:afterAutospacing="0"/>
              <w:ind w:left="60" w:right="60"/>
              <w:jc w:val="center"/>
              <w:rPr>
                <w:rFonts w:eastAsiaTheme="minorHAnsi"/>
                <w:color w:val="000000"/>
                <w:sz w:val="20"/>
                <w:szCs w:val="20"/>
                <w:lang w:eastAsia="en-US"/>
              </w:rPr>
            </w:pPr>
            <w:r w:rsidRPr="00581FF1">
              <w:rPr>
                <w:rFonts w:eastAsiaTheme="minorHAnsi"/>
                <w:color w:val="000000"/>
                <w:sz w:val="20"/>
                <w:szCs w:val="20"/>
                <w:lang w:eastAsia="en-US"/>
              </w:rPr>
              <w:t>RBAC 135.227</w:t>
            </w:r>
          </w:p>
          <w:p w14:paraId="5D97C3AD" w14:textId="160C146F" w:rsidR="00581FF1" w:rsidRPr="00581FF1" w:rsidRDefault="00581FF1" w:rsidP="00581FF1">
            <w:pPr>
              <w:pStyle w:val="tabelatextocentralizado"/>
              <w:spacing w:before="0" w:beforeAutospacing="0" w:after="0" w:afterAutospacing="0"/>
              <w:ind w:left="60" w:right="60"/>
              <w:jc w:val="center"/>
              <w:rPr>
                <w:rFonts w:eastAsiaTheme="minorHAnsi"/>
                <w:color w:val="000000"/>
                <w:sz w:val="20"/>
                <w:szCs w:val="20"/>
                <w:lang w:eastAsia="en-US"/>
              </w:rPr>
            </w:pPr>
            <w:r w:rsidRPr="00581FF1">
              <w:rPr>
                <w:rFonts w:eastAsiaTheme="minorHAnsi"/>
                <w:color w:val="000000"/>
                <w:sz w:val="20"/>
                <w:szCs w:val="20"/>
                <w:lang w:eastAsia="en-US"/>
              </w:rPr>
              <w:t>IS 119-00</w:t>
            </w:r>
            <w:r>
              <w:rPr>
                <w:rFonts w:eastAsiaTheme="minorHAnsi"/>
                <w:color w:val="000000"/>
                <w:sz w:val="20"/>
                <w:szCs w:val="20"/>
                <w:lang w:eastAsia="en-US"/>
              </w:rPr>
              <w:t>5</w:t>
            </w:r>
          </w:p>
          <w:p w14:paraId="3B31D7DD" w14:textId="418C791A" w:rsidR="007F4D8D" w:rsidRPr="00581FF1" w:rsidRDefault="007F4D8D" w:rsidP="00581FF1">
            <w:pPr>
              <w:pStyle w:val="tabelatextocentralizado"/>
              <w:spacing w:before="0" w:beforeAutospacing="0" w:after="0" w:afterAutospacing="0"/>
              <w:ind w:left="60" w:right="60"/>
              <w:jc w:val="center"/>
              <w:rPr>
                <w:rFonts w:eastAsiaTheme="minorHAnsi"/>
                <w:color w:val="000000"/>
                <w:sz w:val="20"/>
                <w:szCs w:val="20"/>
                <w:lang w:eastAsia="en-US"/>
              </w:rPr>
            </w:pPr>
          </w:p>
        </w:tc>
        <w:tc>
          <w:tcPr>
            <w:tcW w:w="4577" w:type="dxa"/>
            <w:shd w:val="clear" w:color="auto" w:fill="F2F2F2" w:themeFill="background1" w:themeFillShade="F2"/>
            <w:vAlign w:val="center"/>
          </w:tcPr>
          <w:p w14:paraId="02330E55" w14:textId="3CE65DA7" w:rsidR="007F4D8D" w:rsidRPr="00581FF1" w:rsidRDefault="007F4D8D" w:rsidP="007F4D8D">
            <w:pPr>
              <w:jc w:val="both"/>
              <w:rPr>
                <w:rFonts w:ascii="Times New Roman" w:hAnsi="Times New Roman" w:cs="Times New Roman"/>
                <w:color w:val="000000"/>
                <w:sz w:val="20"/>
                <w:szCs w:val="20"/>
              </w:rPr>
            </w:pPr>
            <w:r w:rsidRPr="00581FF1">
              <w:rPr>
                <w:rFonts w:ascii="Times New Roman" w:hAnsi="Times New Roman" w:cs="Times New Roman"/>
                <w:color w:val="000000"/>
                <w:sz w:val="20"/>
                <w:szCs w:val="20"/>
              </w:rPr>
              <w:t>Se aplicável, o MGM inclui procedimentos de aeronavegabilidade para Operação em condição de formação de gelo.</w:t>
            </w:r>
          </w:p>
        </w:tc>
        <w:tc>
          <w:tcPr>
            <w:tcW w:w="1032" w:type="dxa"/>
            <w:shd w:val="clear" w:color="auto" w:fill="auto"/>
            <w:vAlign w:val="center"/>
          </w:tcPr>
          <w:p w14:paraId="7BB98C92"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852B800" w14:textId="77777777" w:rsidR="007F4D8D" w:rsidRPr="00CC44D1" w:rsidRDefault="007F4D8D" w:rsidP="007F4D8D">
            <w:pPr>
              <w:jc w:val="center"/>
              <w:rPr>
                <w:rFonts w:ascii="Times New Roman" w:hAnsi="Times New Roman" w:cs="Times New Roman"/>
                <w:sz w:val="16"/>
                <w:szCs w:val="16"/>
              </w:rPr>
            </w:pPr>
          </w:p>
        </w:tc>
      </w:tr>
      <w:tr w:rsidR="007F4D8D" w:rsidRPr="00CC44D1" w14:paraId="6BAFC9B2" w14:textId="77777777" w:rsidTr="00925FB5">
        <w:trPr>
          <w:trHeight w:val="251"/>
        </w:trPr>
        <w:tc>
          <w:tcPr>
            <w:tcW w:w="846" w:type="dxa"/>
            <w:shd w:val="clear" w:color="auto" w:fill="F2F2F2" w:themeFill="background1" w:themeFillShade="F2"/>
            <w:vAlign w:val="center"/>
          </w:tcPr>
          <w:p w14:paraId="01B907CC" w14:textId="1B3FA4EB" w:rsidR="007F4D8D" w:rsidRPr="00232633" w:rsidRDefault="007F4D8D" w:rsidP="006C6D00">
            <w:pPr>
              <w:pStyle w:val="tabelatextocentralizado"/>
              <w:spacing w:before="0" w:beforeAutospacing="0" w:after="0" w:afterAutospacing="0"/>
              <w:ind w:left="60" w:right="60"/>
              <w:jc w:val="center"/>
              <w:rPr>
                <w:rFonts w:eastAsiaTheme="minorHAnsi"/>
                <w:color w:val="000000"/>
                <w:sz w:val="20"/>
                <w:szCs w:val="20"/>
                <w:lang w:eastAsia="en-US"/>
              </w:rPr>
            </w:pPr>
            <w:r w:rsidRPr="00232633">
              <w:rPr>
                <w:rFonts w:eastAsiaTheme="minorHAnsi"/>
                <w:color w:val="000000"/>
                <w:sz w:val="20"/>
                <w:szCs w:val="20"/>
                <w:lang w:eastAsia="en-US"/>
              </w:rPr>
              <w:t>2.68</w:t>
            </w:r>
          </w:p>
        </w:tc>
        <w:tc>
          <w:tcPr>
            <w:tcW w:w="1843" w:type="dxa"/>
            <w:shd w:val="clear" w:color="auto" w:fill="F2F2F2" w:themeFill="background1" w:themeFillShade="F2"/>
            <w:vAlign w:val="center"/>
          </w:tcPr>
          <w:p w14:paraId="326CDE1C" w14:textId="38CC45C4" w:rsidR="007F4D8D" w:rsidRPr="00232633" w:rsidRDefault="00232633" w:rsidP="00232633">
            <w:pPr>
              <w:pStyle w:val="tabelatextocentralizado"/>
              <w:spacing w:before="0" w:beforeAutospacing="0" w:after="0" w:afterAutospacing="0"/>
              <w:ind w:left="60" w:right="60"/>
              <w:jc w:val="center"/>
              <w:rPr>
                <w:rFonts w:eastAsiaTheme="minorHAnsi"/>
                <w:color w:val="000000"/>
                <w:sz w:val="20"/>
                <w:szCs w:val="20"/>
                <w:lang w:eastAsia="en-US"/>
              </w:rPr>
            </w:pPr>
            <w:r w:rsidRPr="00232633">
              <w:rPr>
                <w:rFonts w:eastAsiaTheme="minorHAnsi"/>
                <w:color w:val="000000"/>
                <w:sz w:val="20"/>
                <w:szCs w:val="20"/>
                <w:lang w:eastAsia="en-US"/>
              </w:rPr>
              <w:t>RBAC 135.166</w:t>
            </w:r>
          </w:p>
        </w:tc>
        <w:tc>
          <w:tcPr>
            <w:tcW w:w="4577" w:type="dxa"/>
            <w:shd w:val="clear" w:color="auto" w:fill="F2F2F2" w:themeFill="background1" w:themeFillShade="F2"/>
            <w:vAlign w:val="center"/>
          </w:tcPr>
          <w:p w14:paraId="1591B4D3" w14:textId="6CA3B51E" w:rsidR="007F4D8D" w:rsidRPr="00071825" w:rsidRDefault="007F4D8D" w:rsidP="007F4D8D">
            <w:pPr>
              <w:jc w:val="both"/>
              <w:rPr>
                <w:rFonts w:cstheme="minorHAnsi"/>
                <w:sz w:val="18"/>
                <w:szCs w:val="18"/>
              </w:rPr>
            </w:pPr>
            <w:r w:rsidRPr="00232633">
              <w:rPr>
                <w:rFonts w:ascii="Times New Roman" w:hAnsi="Times New Roman" w:cs="Times New Roman"/>
                <w:color w:val="000000"/>
                <w:sz w:val="20"/>
                <w:szCs w:val="20"/>
              </w:rPr>
              <w:t>Se aplicável, o MGM inclui procedimentos de aeronavegabilidade para Operação em terreno desabitado ou selva.</w:t>
            </w:r>
          </w:p>
        </w:tc>
        <w:tc>
          <w:tcPr>
            <w:tcW w:w="1032" w:type="dxa"/>
            <w:shd w:val="clear" w:color="auto" w:fill="auto"/>
            <w:vAlign w:val="center"/>
          </w:tcPr>
          <w:p w14:paraId="11D2D0EB"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5FA5836D" w14:textId="77777777" w:rsidR="007F4D8D" w:rsidRPr="00CC44D1" w:rsidRDefault="007F4D8D" w:rsidP="007F4D8D">
            <w:pPr>
              <w:jc w:val="center"/>
              <w:rPr>
                <w:rFonts w:ascii="Times New Roman" w:hAnsi="Times New Roman" w:cs="Times New Roman"/>
                <w:sz w:val="16"/>
                <w:szCs w:val="16"/>
              </w:rPr>
            </w:pPr>
          </w:p>
        </w:tc>
      </w:tr>
      <w:tr w:rsidR="007F4D8D" w:rsidRPr="00CC44D1" w14:paraId="5455AF57" w14:textId="77777777" w:rsidTr="00925FB5">
        <w:trPr>
          <w:trHeight w:val="251"/>
        </w:trPr>
        <w:tc>
          <w:tcPr>
            <w:tcW w:w="846" w:type="dxa"/>
            <w:shd w:val="clear" w:color="auto" w:fill="F2F2F2" w:themeFill="background1" w:themeFillShade="F2"/>
            <w:vAlign w:val="center"/>
          </w:tcPr>
          <w:p w14:paraId="67A2315A" w14:textId="2EA9713B" w:rsidR="007F4D8D" w:rsidRPr="00232633" w:rsidRDefault="007F4D8D" w:rsidP="006C6D00">
            <w:pPr>
              <w:pStyle w:val="tabelatextocentralizado"/>
              <w:spacing w:before="0" w:beforeAutospacing="0" w:after="0" w:afterAutospacing="0"/>
              <w:ind w:left="60" w:right="60"/>
              <w:jc w:val="center"/>
              <w:rPr>
                <w:rFonts w:eastAsiaTheme="minorHAnsi"/>
                <w:color w:val="000000"/>
                <w:sz w:val="20"/>
                <w:szCs w:val="20"/>
                <w:lang w:eastAsia="en-US"/>
              </w:rPr>
            </w:pPr>
            <w:r w:rsidRPr="00232633">
              <w:rPr>
                <w:rFonts w:eastAsiaTheme="minorHAnsi"/>
                <w:color w:val="000000"/>
                <w:sz w:val="20"/>
                <w:szCs w:val="20"/>
                <w:lang w:eastAsia="en-US"/>
              </w:rPr>
              <w:t>2.69</w:t>
            </w:r>
          </w:p>
        </w:tc>
        <w:tc>
          <w:tcPr>
            <w:tcW w:w="1843" w:type="dxa"/>
            <w:shd w:val="clear" w:color="auto" w:fill="F2F2F2" w:themeFill="background1" w:themeFillShade="F2"/>
            <w:vAlign w:val="center"/>
          </w:tcPr>
          <w:p w14:paraId="6C3ACD83" w14:textId="77777777" w:rsidR="00232633" w:rsidRPr="00232633" w:rsidRDefault="00232633" w:rsidP="00232633">
            <w:pPr>
              <w:pStyle w:val="tabelatextocentralizado"/>
              <w:spacing w:before="0" w:beforeAutospacing="0" w:after="0" w:afterAutospacing="0"/>
              <w:ind w:left="60" w:right="60"/>
              <w:jc w:val="center"/>
              <w:rPr>
                <w:rFonts w:eastAsiaTheme="minorHAnsi"/>
                <w:color w:val="000000"/>
                <w:sz w:val="20"/>
                <w:szCs w:val="20"/>
                <w:lang w:eastAsia="en-US"/>
              </w:rPr>
            </w:pPr>
            <w:r w:rsidRPr="00232633">
              <w:rPr>
                <w:rFonts w:eastAsiaTheme="minorHAnsi"/>
                <w:color w:val="000000"/>
                <w:sz w:val="20"/>
                <w:szCs w:val="20"/>
                <w:lang w:eastAsia="en-US"/>
              </w:rPr>
              <w:t>RBAC 135.165</w:t>
            </w:r>
          </w:p>
          <w:p w14:paraId="544C46D3" w14:textId="24EE29CE" w:rsidR="007F4D8D" w:rsidRPr="00232633" w:rsidRDefault="00232633" w:rsidP="00232633">
            <w:pPr>
              <w:pStyle w:val="tabelatextocentralizado"/>
              <w:spacing w:before="0" w:beforeAutospacing="0" w:after="0" w:afterAutospacing="0"/>
              <w:ind w:left="60" w:right="60"/>
              <w:jc w:val="center"/>
              <w:rPr>
                <w:rFonts w:eastAsiaTheme="minorHAnsi"/>
                <w:color w:val="000000"/>
                <w:sz w:val="20"/>
                <w:szCs w:val="20"/>
                <w:lang w:eastAsia="en-US"/>
              </w:rPr>
            </w:pPr>
            <w:r w:rsidRPr="00232633">
              <w:rPr>
                <w:rFonts w:eastAsiaTheme="minorHAnsi"/>
                <w:color w:val="000000"/>
                <w:sz w:val="20"/>
                <w:szCs w:val="20"/>
                <w:lang w:eastAsia="en-US"/>
              </w:rPr>
              <w:t>RBAC 135.167</w:t>
            </w:r>
          </w:p>
        </w:tc>
        <w:tc>
          <w:tcPr>
            <w:tcW w:w="4577" w:type="dxa"/>
            <w:shd w:val="clear" w:color="auto" w:fill="F2F2F2" w:themeFill="background1" w:themeFillShade="F2"/>
            <w:vAlign w:val="center"/>
          </w:tcPr>
          <w:p w14:paraId="0D45F388" w14:textId="5F683DDA" w:rsidR="007F4D8D" w:rsidRPr="00071825" w:rsidRDefault="007F4D8D" w:rsidP="007F4D8D">
            <w:pPr>
              <w:jc w:val="both"/>
              <w:rPr>
                <w:rFonts w:cstheme="minorHAnsi"/>
                <w:sz w:val="18"/>
                <w:szCs w:val="18"/>
              </w:rPr>
            </w:pPr>
            <w:r w:rsidRPr="00232633">
              <w:rPr>
                <w:rFonts w:ascii="Times New Roman" w:hAnsi="Times New Roman" w:cs="Times New Roman"/>
                <w:color w:val="000000"/>
                <w:sz w:val="20"/>
                <w:szCs w:val="20"/>
              </w:rPr>
              <w:t>Se aplicável, o MGM inclui procedimentos de aeronavegabilidade para Operação sobre grandes extensões de água.</w:t>
            </w:r>
          </w:p>
        </w:tc>
        <w:tc>
          <w:tcPr>
            <w:tcW w:w="1032" w:type="dxa"/>
            <w:shd w:val="clear" w:color="auto" w:fill="auto"/>
            <w:vAlign w:val="center"/>
          </w:tcPr>
          <w:p w14:paraId="4F9C6AF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3EBF84C8" w14:textId="77777777" w:rsidR="007F4D8D" w:rsidRPr="00CC44D1" w:rsidRDefault="007F4D8D" w:rsidP="007F4D8D">
            <w:pPr>
              <w:jc w:val="center"/>
              <w:rPr>
                <w:rFonts w:ascii="Times New Roman" w:hAnsi="Times New Roman" w:cs="Times New Roman"/>
                <w:sz w:val="16"/>
                <w:szCs w:val="16"/>
              </w:rPr>
            </w:pPr>
          </w:p>
        </w:tc>
      </w:tr>
      <w:tr w:rsidR="007F4D8D" w:rsidRPr="00CC44D1" w14:paraId="0077DC95" w14:textId="77777777" w:rsidTr="00925FB5">
        <w:trPr>
          <w:trHeight w:val="251"/>
        </w:trPr>
        <w:tc>
          <w:tcPr>
            <w:tcW w:w="846" w:type="dxa"/>
            <w:shd w:val="clear" w:color="auto" w:fill="F2F2F2" w:themeFill="background1" w:themeFillShade="F2"/>
            <w:vAlign w:val="center"/>
          </w:tcPr>
          <w:p w14:paraId="5D69AAFE" w14:textId="04324542" w:rsidR="007F4D8D" w:rsidRPr="00DD45DE" w:rsidRDefault="007F4D8D" w:rsidP="006C6D00">
            <w:pPr>
              <w:pStyle w:val="tabelatextocentralizado"/>
              <w:spacing w:before="0" w:beforeAutospacing="0" w:after="0" w:afterAutospacing="0"/>
              <w:ind w:left="60" w:right="60"/>
              <w:jc w:val="center"/>
              <w:rPr>
                <w:rFonts w:eastAsiaTheme="minorHAnsi"/>
                <w:color w:val="000000"/>
                <w:sz w:val="20"/>
                <w:szCs w:val="20"/>
                <w:lang w:eastAsia="en-US"/>
              </w:rPr>
            </w:pPr>
            <w:r w:rsidRPr="00DD45DE">
              <w:rPr>
                <w:rFonts w:eastAsiaTheme="minorHAnsi"/>
                <w:color w:val="000000"/>
                <w:sz w:val="20"/>
                <w:szCs w:val="20"/>
                <w:lang w:eastAsia="en-US"/>
              </w:rPr>
              <w:t>2.70</w:t>
            </w:r>
          </w:p>
        </w:tc>
        <w:tc>
          <w:tcPr>
            <w:tcW w:w="1843" w:type="dxa"/>
            <w:shd w:val="clear" w:color="auto" w:fill="F2F2F2" w:themeFill="background1" w:themeFillShade="F2"/>
            <w:vAlign w:val="center"/>
          </w:tcPr>
          <w:p w14:paraId="39D1CD75" w14:textId="4D6AB711" w:rsidR="007F4D8D" w:rsidRPr="00DD45DE" w:rsidRDefault="00DD45DE" w:rsidP="00DD45DE">
            <w:pPr>
              <w:pStyle w:val="tabelatextocentralizado"/>
              <w:spacing w:before="0" w:beforeAutospacing="0" w:after="0" w:afterAutospacing="0"/>
              <w:ind w:left="60" w:right="60"/>
              <w:jc w:val="center"/>
              <w:rPr>
                <w:rFonts w:eastAsiaTheme="minorHAnsi"/>
                <w:color w:val="000000"/>
                <w:sz w:val="20"/>
                <w:szCs w:val="20"/>
                <w:lang w:eastAsia="en-US"/>
              </w:rPr>
            </w:pPr>
            <w:r w:rsidRPr="00DD45DE">
              <w:rPr>
                <w:rFonts w:eastAsiaTheme="minorHAnsi"/>
                <w:color w:val="000000"/>
                <w:sz w:val="20"/>
                <w:szCs w:val="20"/>
                <w:lang w:eastAsia="en-US"/>
              </w:rPr>
              <w:t>RBAC 91.611</w:t>
            </w:r>
          </w:p>
        </w:tc>
        <w:tc>
          <w:tcPr>
            <w:tcW w:w="4577" w:type="dxa"/>
            <w:shd w:val="clear" w:color="auto" w:fill="F2F2F2" w:themeFill="background1" w:themeFillShade="F2"/>
            <w:vAlign w:val="center"/>
          </w:tcPr>
          <w:p w14:paraId="40C3CCA8" w14:textId="681A3AD2" w:rsidR="007F4D8D" w:rsidRPr="00071825" w:rsidRDefault="007F4D8D" w:rsidP="007F4D8D">
            <w:pPr>
              <w:jc w:val="both"/>
              <w:rPr>
                <w:rFonts w:cstheme="minorHAnsi"/>
                <w:sz w:val="18"/>
                <w:szCs w:val="18"/>
              </w:rPr>
            </w:pPr>
            <w:r w:rsidRPr="00DD45DE">
              <w:rPr>
                <w:rFonts w:ascii="Times New Roman" w:hAnsi="Times New Roman" w:cs="Times New Roman"/>
                <w:color w:val="000000"/>
                <w:sz w:val="20"/>
                <w:szCs w:val="20"/>
              </w:rPr>
              <w:t>O MGM estabelece procedimentos e responsabilidades em relação a voos de experiência / avaliação funcional</w:t>
            </w:r>
            <w:r w:rsidR="000966BF">
              <w:rPr>
                <w:rFonts w:ascii="Times New Roman" w:hAnsi="Times New Roman" w:cs="Times New Roman"/>
                <w:color w:val="000000"/>
                <w:sz w:val="20"/>
                <w:szCs w:val="20"/>
              </w:rPr>
              <w:t>.</w:t>
            </w:r>
          </w:p>
        </w:tc>
        <w:tc>
          <w:tcPr>
            <w:tcW w:w="1032" w:type="dxa"/>
            <w:shd w:val="clear" w:color="auto" w:fill="auto"/>
            <w:vAlign w:val="center"/>
          </w:tcPr>
          <w:p w14:paraId="328F29F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394AAA66" w14:textId="77777777" w:rsidR="007F4D8D" w:rsidRPr="00CC44D1" w:rsidRDefault="007F4D8D" w:rsidP="007F4D8D">
            <w:pPr>
              <w:jc w:val="center"/>
              <w:rPr>
                <w:rFonts w:ascii="Times New Roman" w:hAnsi="Times New Roman" w:cs="Times New Roman"/>
                <w:sz w:val="16"/>
                <w:szCs w:val="16"/>
              </w:rPr>
            </w:pPr>
          </w:p>
        </w:tc>
      </w:tr>
      <w:tr w:rsidR="007F4D8D" w:rsidRPr="00CC44D1" w14:paraId="4E8158BC" w14:textId="77777777" w:rsidTr="00925FB5">
        <w:trPr>
          <w:trHeight w:val="251"/>
        </w:trPr>
        <w:tc>
          <w:tcPr>
            <w:tcW w:w="846" w:type="dxa"/>
            <w:shd w:val="clear" w:color="auto" w:fill="F2F2F2" w:themeFill="background1" w:themeFillShade="F2"/>
            <w:vAlign w:val="center"/>
          </w:tcPr>
          <w:p w14:paraId="1955430A" w14:textId="5ABB44C6" w:rsidR="007F4D8D" w:rsidRPr="000966BF" w:rsidRDefault="007F4D8D" w:rsidP="006C6D00">
            <w:pPr>
              <w:pStyle w:val="tabelatextocentralizado"/>
              <w:spacing w:before="0" w:beforeAutospacing="0" w:after="0" w:afterAutospacing="0"/>
              <w:ind w:left="60" w:right="60"/>
              <w:jc w:val="center"/>
              <w:rPr>
                <w:rFonts w:eastAsiaTheme="minorHAnsi"/>
                <w:color w:val="000000"/>
                <w:sz w:val="20"/>
                <w:szCs w:val="20"/>
                <w:lang w:eastAsia="en-US"/>
              </w:rPr>
            </w:pPr>
            <w:r w:rsidRPr="000966BF">
              <w:rPr>
                <w:rFonts w:eastAsiaTheme="minorHAnsi"/>
                <w:color w:val="000000"/>
                <w:sz w:val="20"/>
                <w:szCs w:val="20"/>
                <w:lang w:eastAsia="en-US"/>
              </w:rPr>
              <w:t>2.71</w:t>
            </w:r>
          </w:p>
        </w:tc>
        <w:tc>
          <w:tcPr>
            <w:tcW w:w="1843" w:type="dxa"/>
            <w:shd w:val="clear" w:color="auto" w:fill="F2F2F2" w:themeFill="background1" w:themeFillShade="F2"/>
            <w:vAlign w:val="center"/>
          </w:tcPr>
          <w:p w14:paraId="76F99AD1" w14:textId="5695AE64" w:rsidR="007F4D8D" w:rsidRPr="000966BF" w:rsidRDefault="000966BF" w:rsidP="000966BF">
            <w:pPr>
              <w:pStyle w:val="tabelatextocentralizado"/>
              <w:spacing w:before="0" w:beforeAutospacing="0" w:after="0" w:afterAutospacing="0"/>
              <w:ind w:left="60" w:right="60"/>
              <w:jc w:val="center"/>
              <w:rPr>
                <w:rFonts w:eastAsiaTheme="minorHAnsi"/>
                <w:color w:val="000000"/>
                <w:sz w:val="20"/>
                <w:szCs w:val="20"/>
                <w:lang w:eastAsia="en-US"/>
              </w:rPr>
            </w:pPr>
            <w:r w:rsidRPr="000966BF">
              <w:rPr>
                <w:rFonts w:eastAsiaTheme="minorHAnsi"/>
                <w:color w:val="000000"/>
                <w:sz w:val="20"/>
                <w:szCs w:val="20"/>
                <w:lang w:eastAsia="en-US"/>
              </w:rPr>
              <w:t>RBAC 91.611</w:t>
            </w:r>
          </w:p>
        </w:tc>
        <w:tc>
          <w:tcPr>
            <w:tcW w:w="4577" w:type="dxa"/>
            <w:shd w:val="clear" w:color="auto" w:fill="F2F2F2" w:themeFill="background1" w:themeFillShade="F2"/>
            <w:vAlign w:val="center"/>
          </w:tcPr>
          <w:p w14:paraId="60B52901" w14:textId="4750214C" w:rsidR="007F4D8D" w:rsidRPr="00071825" w:rsidRDefault="007F4D8D" w:rsidP="007F4D8D">
            <w:pPr>
              <w:jc w:val="both"/>
              <w:rPr>
                <w:rFonts w:cstheme="minorHAnsi"/>
                <w:color w:val="000000"/>
                <w:sz w:val="18"/>
                <w:szCs w:val="18"/>
              </w:rPr>
            </w:pPr>
            <w:r w:rsidRPr="000966BF">
              <w:rPr>
                <w:rFonts w:ascii="Times New Roman" w:hAnsi="Times New Roman" w:cs="Times New Roman"/>
                <w:color w:val="000000"/>
                <w:sz w:val="20"/>
                <w:szCs w:val="20"/>
              </w:rPr>
              <w:t>O MGM deve estabelecer procedimentos e responsabilidades quanto a voos de translado. Os procedimentos devem abranger o contido nas seções 21.197 e 21.199, do RBAC 21</w:t>
            </w:r>
            <w:r w:rsidR="000966BF">
              <w:rPr>
                <w:rFonts w:ascii="Times New Roman" w:hAnsi="Times New Roman" w:cs="Times New Roman"/>
                <w:color w:val="000000"/>
                <w:sz w:val="20"/>
                <w:szCs w:val="20"/>
              </w:rPr>
              <w:t>.</w:t>
            </w:r>
          </w:p>
        </w:tc>
        <w:tc>
          <w:tcPr>
            <w:tcW w:w="1032" w:type="dxa"/>
            <w:shd w:val="clear" w:color="auto" w:fill="auto"/>
            <w:vAlign w:val="center"/>
          </w:tcPr>
          <w:p w14:paraId="20F2E68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21838B3D" w14:textId="77777777" w:rsidR="007F4D8D" w:rsidRPr="00CC44D1" w:rsidRDefault="007F4D8D" w:rsidP="007F4D8D">
            <w:pPr>
              <w:jc w:val="center"/>
              <w:rPr>
                <w:rFonts w:ascii="Times New Roman" w:hAnsi="Times New Roman" w:cs="Times New Roman"/>
                <w:sz w:val="16"/>
                <w:szCs w:val="16"/>
              </w:rPr>
            </w:pPr>
          </w:p>
        </w:tc>
      </w:tr>
      <w:tr w:rsidR="007F4D8D" w:rsidRPr="00CC44D1" w14:paraId="0A0A3E23" w14:textId="77777777" w:rsidTr="00925FB5">
        <w:trPr>
          <w:trHeight w:val="251"/>
        </w:trPr>
        <w:tc>
          <w:tcPr>
            <w:tcW w:w="846" w:type="dxa"/>
            <w:shd w:val="clear" w:color="auto" w:fill="F2F2F2" w:themeFill="background1" w:themeFillShade="F2"/>
            <w:vAlign w:val="center"/>
          </w:tcPr>
          <w:p w14:paraId="7A4B89A3" w14:textId="36AFCB26" w:rsidR="007F4D8D" w:rsidRPr="000966BF" w:rsidRDefault="007F4D8D" w:rsidP="006C6D00">
            <w:pPr>
              <w:pStyle w:val="tabelatextocentralizado"/>
              <w:spacing w:before="0" w:beforeAutospacing="0" w:after="0" w:afterAutospacing="0"/>
              <w:ind w:left="60" w:right="60"/>
              <w:jc w:val="center"/>
              <w:rPr>
                <w:rFonts w:eastAsiaTheme="minorHAnsi"/>
                <w:color w:val="000000"/>
                <w:sz w:val="20"/>
                <w:szCs w:val="20"/>
                <w:lang w:eastAsia="en-US"/>
              </w:rPr>
            </w:pPr>
            <w:r w:rsidRPr="000966BF">
              <w:rPr>
                <w:rFonts w:eastAsiaTheme="minorHAnsi"/>
                <w:color w:val="000000"/>
                <w:sz w:val="20"/>
                <w:szCs w:val="20"/>
                <w:lang w:eastAsia="en-US"/>
              </w:rPr>
              <w:t>2.72</w:t>
            </w:r>
          </w:p>
        </w:tc>
        <w:tc>
          <w:tcPr>
            <w:tcW w:w="1843" w:type="dxa"/>
            <w:shd w:val="clear" w:color="auto" w:fill="F2F2F2" w:themeFill="background1" w:themeFillShade="F2"/>
            <w:vAlign w:val="center"/>
          </w:tcPr>
          <w:p w14:paraId="3EEC380A" w14:textId="0C271F5B" w:rsidR="007F4D8D" w:rsidRPr="000966BF" w:rsidRDefault="000966BF" w:rsidP="000966BF">
            <w:pPr>
              <w:pStyle w:val="tabelatextocentralizado"/>
              <w:spacing w:before="0" w:beforeAutospacing="0" w:after="0" w:afterAutospacing="0"/>
              <w:ind w:left="60" w:right="60"/>
              <w:jc w:val="center"/>
              <w:rPr>
                <w:rFonts w:eastAsiaTheme="minorHAnsi"/>
                <w:color w:val="000000"/>
                <w:sz w:val="20"/>
                <w:szCs w:val="20"/>
                <w:lang w:eastAsia="en-US"/>
              </w:rPr>
            </w:pPr>
            <w:r w:rsidRPr="000966BF">
              <w:rPr>
                <w:rFonts w:eastAsiaTheme="minorHAnsi"/>
                <w:color w:val="000000"/>
                <w:sz w:val="20"/>
                <w:szCs w:val="20"/>
                <w:lang w:eastAsia="en-US"/>
              </w:rPr>
              <w:t>RBAC 91.102(g)(1)</w:t>
            </w:r>
          </w:p>
        </w:tc>
        <w:tc>
          <w:tcPr>
            <w:tcW w:w="4577" w:type="dxa"/>
            <w:shd w:val="clear" w:color="auto" w:fill="F2F2F2" w:themeFill="background1" w:themeFillShade="F2"/>
            <w:vAlign w:val="center"/>
          </w:tcPr>
          <w:p w14:paraId="072E9AFF" w14:textId="05C888FD" w:rsidR="007F4D8D" w:rsidRPr="00071825" w:rsidRDefault="007F4D8D" w:rsidP="007F4D8D">
            <w:pPr>
              <w:jc w:val="both"/>
              <w:rPr>
                <w:rFonts w:cstheme="minorHAnsi"/>
                <w:sz w:val="18"/>
                <w:szCs w:val="18"/>
              </w:rPr>
            </w:pPr>
            <w:r w:rsidRPr="000966BF">
              <w:rPr>
                <w:rFonts w:ascii="Times New Roman" w:hAnsi="Times New Roman" w:cs="Times New Roman"/>
                <w:color w:val="000000"/>
                <w:sz w:val="20"/>
                <w:szCs w:val="20"/>
              </w:rPr>
              <w:t>O MGM estabelece procedimentos para execução do processo de abastecimento das aeronaves, incluindo procedimentos de segurança quanto ao posicionamento do veículo de abastecimento e conexão de cabo anti-estático e teste de água.</w:t>
            </w:r>
          </w:p>
        </w:tc>
        <w:tc>
          <w:tcPr>
            <w:tcW w:w="1032" w:type="dxa"/>
            <w:shd w:val="clear" w:color="auto" w:fill="auto"/>
            <w:vAlign w:val="center"/>
          </w:tcPr>
          <w:p w14:paraId="21FCE76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7E4722AD" w14:textId="77777777" w:rsidR="007F4D8D" w:rsidRPr="00CC44D1" w:rsidRDefault="007F4D8D" w:rsidP="007F4D8D">
            <w:pPr>
              <w:jc w:val="center"/>
              <w:rPr>
                <w:rFonts w:ascii="Times New Roman" w:hAnsi="Times New Roman" w:cs="Times New Roman"/>
                <w:sz w:val="16"/>
                <w:szCs w:val="16"/>
              </w:rPr>
            </w:pPr>
          </w:p>
        </w:tc>
      </w:tr>
      <w:tr w:rsidR="007F4D8D" w:rsidRPr="00CC44D1" w14:paraId="754A458C" w14:textId="77777777" w:rsidTr="00925FB5">
        <w:trPr>
          <w:trHeight w:val="251"/>
        </w:trPr>
        <w:tc>
          <w:tcPr>
            <w:tcW w:w="846" w:type="dxa"/>
            <w:shd w:val="clear" w:color="auto" w:fill="F2F2F2" w:themeFill="background1" w:themeFillShade="F2"/>
            <w:vAlign w:val="center"/>
          </w:tcPr>
          <w:p w14:paraId="0FAA3624" w14:textId="221FFAC5" w:rsidR="007F4D8D" w:rsidRPr="003E497D" w:rsidRDefault="007F4D8D" w:rsidP="006C6D00">
            <w:pPr>
              <w:pStyle w:val="tabelatextocentralizado"/>
              <w:spacing w:before="0" w:beforeAutospacing="0" w:after="0" w:afterAutospacing="0"/>
              <w:ind w:left="60" w:right="60"/>
              <w:jc w:val="center"/>
              <w:rPr>
                <w:rFonts w:eastAsiaTheme="minorHAnsi"/>
                <w:color w:val="000000"/>
                <w:sz w:val="20"/>
                <w:szCs w:val="20"/>
                <w:lang w:eastAsia="en-US"/>
              </w:rPr>
            </w:pPr>
            <w:r w:rsidRPr="003E497D">
              <w:rPr>
                <w:rFonts w:eastAsiaTheme="minorHAnsi"/>
                <w:color w:val="000000"/>
                <w:sz w:val="20"/>
                <w:szCs w:val="20"/>
                <w:lang w:eastAsia="en-US"/>
              </w:rPr>
              <w:t>2.73</w:t>
            </w:r>
          </w:p>
        </w:tc>
        <w:tc>
          <w:tcPr>
            <w:tcW w:w="1843" w:type="dxa"/>
            <w:shd w:val="clear" w:color="auto" w:fill="F2F2F2" w:themeFill="background1" w:themeFillShade="F2"/>
            <w:vAlign w:val="center"/>
          </w:tcPr>
          <w:p w14:paraId="0FEBAE21" w14:textId="47133E67" w:rsidR="007F4D8D" w:rsidRPr="003E497D" w:rsidRDefault="003E497D" w:rsidP="003E497D">
            <w:pPr>
              <w:pStyle w:val="tabelatextocentralizado"/>
              <w:spacing w:before="0" w:beforeAutospacing="0" w:after="0" w:afterAutospacing="0"/>
              <w:ind w:left="60" w:right="60"/>
              <w:jc w:val="center"/>
              <w:rPr>
                <w:rFonts w:eastAsiaTheme="minorHAnsi"/>
                <w:color w:val="000000"/>
                <w:sz w:val="20"/>
                <w:szCs w:val="20"/>
                <w:lang w:eastAsia="en-US"/>
              </w:rPr>
            </w:pPr>
            <w:r>
              <w:rPr>
                <w:rFonts w:eastAsiaTheme="minorHAnsi"/>
                <w:color w:val="000000"/>
                <w:sz w:val="20"/>
                <w:szCs w:val="20"/>
                <w:lang w:eastAsia="en-US"/>
              </w:rPr>
              <w:t xml:space="preserve">IS 91-012 Seção </w:t>
            </w:r>
            <w:r w:rsidR="007F4D8D" w:rsidRPr="003E497D">
              <w:rPr>
                <w:rFonts w:eastAsiaTheme="minorHAnsi"/>
                <w:color w:val="000000"/>
                <w:sz w:val="20"/>
                <w:szCs w:val="20"/>
                <w:lang w:eastAsia="en-US"/>
              </w:rPr>
              <w:t>5.1.3.3</w:t>
            </w:r>
          </w:p>
        </w:tc>
        <w:tc>
          <w:tcPr>
            <w:tcW w:w="4577" w:type="dxa"/>
            <w:shd w:val="clear" w:color="auto" w:fill="F2F2F2" w:themeFill="background1" w:themeFillShade="F2"/>
            <w:vAlign w:val="center"/>
          </w:tcPr>
          <w:p w14:paraId="5F83D5CE" w14:textId="2BEB765F" w:rsidR="007F4D8D" w:rsidRPr="00071825" w:rsidRDefault="007F4D8D" w:rsidP="007F4D8D">
            <w:pPr>
              <w:jc w:val="both"/>
              <w:rPr>
                <w:rFonts w:cstheme="minorHAnsi"/>
                <w:sz w:val="18"/>
                <w:szCs w:val="18"/>
              </w:rPr>
            </w:pPr>
            <w:r w:rsidRPr="003E497D">
              <w:rPr>
                <w:rFonts w:ascii="Times New Roman" w:hAnsi="Times New Roman" w:cs="Times New Roman"/>
                <w:color w:val="000000"/>
                <w:sz w:val="20"/>
                <w:szCs w:val="20"/>
              </w:rPr>
              <w:t>O MGM contém um “Programa de gerenciamento de MEL”, com procedimentos para controle de itens postergados e com um sistema capaz de fazer o rastreamento de itens ACR a bordo das aeronaves.</w:t>
            </w:r>
          </w:p>
        </w:tc>
        <w:tc>
          <w:tcPr>
            <w:tcW w:w="1032" w:type="dxa"/>
            <w:shd w:val="clear" w:color="auto" w:fill="auto"/>
            <w:vAlign w:val="center"/>
          </w:tcPr>
          <w:p w14:paraId="5FAE2FAA"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38677D9A" w14:textId="77777777" w:rsidR="007F4D8D" w:rsidRPr="00CC44D1" w:rsidRDefault="007F4D8D" w:rsidP="007F4D8D">
            <w:pPr>
              <w:jc w:val="center"/>
              <w:rPr>
                <w:rFonts w:ascii="Times New Roman" w:hAnsi="Times New Roman" w:cs="Times New Roman"/>
                <w:sz w:val="16"/>
                <w:szCs w:val="16"/>
              </w:rPr>
            </w:pPr>
          </w:p>
        </w:tc>
      </w:tr>
      <w:tr w:rsidR="007F4D8D" w:rsidRPr="00CC44D1" w14:paraId="54303A95" w14:textId="77777777" w:rsidTr="00925FB5">
        <w:trPr>
          <w:trHeight w:val="251"/>
        </w:trPr>
        <w:tc>
          <w:tcPr>
            <w:tcW w:w="846" w:type="dxa"/>
            <w:shd w:val="clear" w:color="auto" w:fill="F2F2F2" w:themeFill="background1" w:themeFillShade="F2"/>
            <w:vAlign w:val="center"/>
          </w:tcPr>
          <w:p w14:paraId="5849178F" w14:textId="4EF69157" w:rsidR="007F4D8D" w:rsidRPr="00DE39D0" w:rsidRDefault="007F4D8D" w:rsidP="006C6D00">
            <w:pPr>
              <w:pStyle w:val="tabelatextocentralizado"/>
              <w:spacing w:before="0" w:beforeAutospacing="0" w:after="0" w:afterAutospacing="0"/>
              <w:ind w:left="60" w:right="60"/>
              <w:jc w:val="center"/>
              <w:rPr>
                <w:rFonts w:eastAsiaTheme="minorHAnsi"/>
                <w:color w:val="000000"/>
                <w:sz w:val="20"/>
                <w:szCs w:val="20"/>
                <w:lang w:eastAsia="en-US"/>
              </w:rPr>
            </w:pPr>
            <w:r w:rsidRPr="00DE39D0">
              <w:rPr>
                <w:rFonts w:eastAsiaTheme="minorHAnsi"/>
                <w:color w:val="000000"/>
                <w:sz w:val="20"/>
                <w:szCs w:val="20"/>
                <w:lang w:eastAsia="en-US"/>
              </w:rPr>
              <w:t>2.74</w:t>
            </w:r>
          </w:p>
        </w:tc>
        <w:tc>
          <w:tcPr>
            <w:tcW w:w="1843" w:type="dxa"/>
            <w:shd w:val="clear" w:color="auto" w:fill="F2F2F2" w:themeFill="background1" w:themeFillShade="F2"/>
            <w:vAlign w:val="center"/>
          </w:tcPr>
          <w:p w14:paraId="07199B4D" w14:textId="5C94F65E" w:rsidR="007F4D8D" w:rsidRPr="00DE39D0" w:rsidRDefault="00DE39D0" w:rsidP="00DE39D0">
            <w:pPr>
              <w:pStyle w:val="tabelatextocentralizado"/>
              <w:spacing w:before="0" w:beforeAutospacing="0" w:after="0" w:afterAutospacing="0"/>
              <w:ind w:left="60" w:right="60"/>
              <w:jc w:val="center"/>
              <w:rPr>
                <w:rFonts w:eastAsiaTheme="minorHAnsi"/>
                <w:color w:val="000000"/>
                <w:sz w:val="20"/>
                <w:szCs w:val="20"/>
                <w:lang w:eastAsia="en-US"/>
              </w:rPr>
            </w:pPr>
            <w:r w:rsidRPr="00DE39D0">
              <w:rPr>
                <w:rFonts w:eastAsiaTheme="minorHAnsi"/>
                <w:color w:val="000000"/>
                <w:sz w:val="20"/>
                <w:szCs w:val="20"/>
                <w:lang w:eastAsia="en-US"/>
              </w:rPr>
              <w:t>RBAC 135.21(a)</w:t>
            </w:r>
          </w:p>
        </w:tc>
        <w:tc>
          <w:tcPr>
            <w:tcW w:w="4577" w:type="dxa"/>
            <w:shd w:val="clear" w:color="auto" w:fill="F2F2F2" w:themeFill="background1" w:themeFillShade="F2"/>
            <w:vAlign w:val="center"/>
          </w:tcPr>
          <w:p w14:paraId="7C677DFC" w14:textId="36DF06A7" w:rsidR="007F4D8D" w:rsidRPr="00071825" w:rsidRDefault="007F4D8D" w:rsidP="007F4D8D">
            <w:pPr>
              <w:jc w:val="both"/>
              <w:rPr>
                <w:rFonts w:cstheme="minorHAnsi"/>
                <w:sz w:val="18"/>
                <w:szCs w:val="18"/>
              </w:rPr>
            </w:pPr>
            <w:r w:rsidRPr="00DE39D0">
              <w:rPr>
                <w:rFonts w:ascii="Times New Roman" w:hAnsi="Times New Roman" w:cs="Times New Roman"/>
                <w:color w:val="000000"/>
                <w:sz w:val="20"/>
                <w:szCs w:val="20"/>
              </w:rPr>
              <w:t>O MGM apresenta descrição da responsabilidade pela atualização, distribuição e guarda dos formulários referenciados.</w:t>
            </w:r>
          </w:p>
        </w:tc>
        <w:tc>
          <w:tcPr>
            <w:tcW w:w="1032" w:type="dxa"/>
            <w:shd w:val="clear" w:color="auto" w:fill="auto"/>
            <w:vAlign w:val="center"/>
          </w:tcPr>
          <w:p w14:paraId="29592269"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5B89E558" w14:textId="77777777" w:rsidR="007F4D8D" w:rsidRPr="00CC44D1" w:rsidRDefault="007F4D8D" w:rsidP="007F4D8D">
            <w:pPr>
              <w:jc w:val="center"/>
              <w:rPr>
                <w:rFonts w:ascii="Times New Roman" w:hAnsi="Times New Roman" w:cs="Times New Roman"/>
                <w:sz w:val="16"/>
                <w:szCs w:val="16"/>
              </w:rPr>
            </w:pPr>
          </w:p>
        </w:tc>
      </w:tr>
      <w:tr w:rsidR="007F4D8D" w:rsidRPr="00CC44D1" w14:paraId="02790C52" w14:textId="77777777" w:rsidTr="00925FB5">
        <w:trPr>
          <w:trHeight w:val="251"/>
        </w:trPr>
        <w:tc>
          <w:tcPr>
            <w:tcW w:w="846" w:type="dxa"/>
            <w:shd w:val="clear" w:color="auto" w:fill="F2F2F2" w:themeFill="background1" w:themeFillShade="F2"/>
            <w:vAlign w:val="center"/>
          </w:tcPr>
          <w:p w14:paraId="249DB600" w14:textId="752FD1B2" w:rsidR="007F4D8D" w:rsidRPr="00DE39D0" w:rsidRDefault="007F4D8D" w:rsidP="006C6D00">
            <w:pPr>
              <w:pStyle w:val="tabelatextocentralizado"/>
              <w:spacing w:before="0" w:beforeAutospacing="0" w:after="0" w:afterAutospacing="0"/>
              <w:ind w:left="60" w:right="60"/>
              <w:jc w:val="center"/>
              <w:rPr>
                <w:rFonts w:eastAsiaTheme="minorHAnsi"/>
                <w:color w:val="000000"/>
                <w:sz w:val="20"/>
                <w:szCs w:val="20"/>
                <w:lang w:eastAsia="en-US"/>
              </w:rPr>
            </w:pPr>
            <w:r w:rsidRPr="00DE39D0">
              <w:rPr>
                <w:rFonts w:eastAsiaTheme="minorHAnsi"/>
                <w:color w:val="000000"/>
                <w:sz w:val="20"/>
                <w:szCs w:val="20"/>
                <w:lang w:eastAsia="en-US"/>
              </w:rPr>
              <w:t>2.75</w:t>
            </w:r>
          </w:p>
        </w:tc>
        <w:tc>
          <w:tcPr>
            <w:tcW w:w="1843" w:type="dxa"/>
            <w:shd w:val="clear" w:color="auto" w:fill="F2F2F2" w:themeFill="background1" w:themeFillShade="F2"/>
            <w:vAlign w:val="center"/>
          </w:tcPr>
          <w:p w14:paraId="515BDA9E" w14:textId="6AC2D96E" w:rsidR="007F4D8D" w:rsidRPr="00DE39D0" w:rsidRDefault="00DE39D0" w:rsidP="00DE39D0">
            <w:pPr>
              <w:pStyle w:val="tabelatextocentralizado"/>
              <w:spacing w:before="0" w:beforeAutospacing="0" w:after="0" w:afterAutospacing="0"/>
              <w:ind w:left="60" w:right="60"/>
              <w:jc w:val="center"/>
              <w:rPr>
                <w:rFonts w:eastAsiaTheme="minorHAnsi"/>
                <w:color w:val="000000"/>
                <w:sz w:val="20"/>
                <w:szCs w:val="20"/>
                <w:lang w:eastAsia="en-US"/>
              </w:rPr>
            </w:pPr>
            <w:r w:rsidRPr="00DE39D0">
              <w:rPr>
                <w:rFonts w:eastAsiaTheme="minorHAnsi"/>
                <w:color w:val="000000"/>
                <w:sz w:val="20"/>
                <w:szCs w:val="20"/>
                <w:lang w:eastAsia="en-US"/>
              </w:rPr>
              <w:t>RBAC 135.21(a)</w:t>
            </w:r>
          </w:p>
        </w:tc>
        <w:tc>
          <w:tcPr>
            <w:tcW w:w="4577" w:type="dxa"/>
            <w:shd w:val="clear" w:color="auto" w:fill="F2F2F2" w:themeFill="background1" w:themeFillShade="F2"/>
            <w:vAlign w:val="center"/>
          </w:tcPr>
          <w:p w14:paraId="4BDEB737" w14:textId="712C025A" w:rsidR="007F4D8D" w:rsidRPr="00071825" w:rsidRDefault="007F4D8D" w:rsidP="007F4D8D">
            <w:pPr>
              <w:jc w:val="both"/>
              <w:rPr>
                <w:rFonts w:cstheme="minorHAnsi"/>
                <w:sz w:val="18"/>
                <w:szCs w:val="18"/>
              </w:rPr>
            </w:pPr>
            <w:r w:rsidRPr="00DE39D0">
              <w:rPr>
                <w:rFonts w:ascii="Times New Roman" w:hAnsi="Times New Roman" w:cs="Times New Roman"/>
                <w:color w:val="000000"/>
                <w:sz w:val="20"/>
                <w:szCs w:val="20"/>
              </w:rPr>
              <w:t>O MGM contém procedimento para atualização e aprovação dos formulários referenciados.</w:t>
            </w:r>
          </w:p>
        </w:tc>
        <w:tc>
          <w:tcPr>
            <w:tcW w:w="1032" w:type="dxa"/>
            <w:shd w:val="clear" w:color="auto" w:fill="auto"/>
            <w:vAlign w:val="center"/>
          </w:tcPr>
          <w:p w14:paraId="3A278E53"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A8BDBB9" w14:textId="77777777" w:rsidR="007F4D8D" w:rsidRPr="00CC44D1" w:rsidRDefault="007F4D8D" w:rsidP="007F4D8D">
            <w:pPr>
              <w:jc w:val="center"/>
              <w:rPr>
                <w:rFonts w:ascii="Times New Roman" w:hAnsi="Times New Roman" w:cs="Times New Roman"/>
                <w:sz w:val="16"/>
                <w:szCs w:val="16"/>
              </w:rPr>
            </w:pPr>
          </w:p>
        </w:tc>
      </w:tr>
      <w:tr w:rsidR="007F4D8D" w:rsidRPr="00CC44D1" w14:paraId="0A3385F0" w14:textId="77777777" w:rsidTr="00925FB5">
        <w:trPr>
          <w:trHeight w:val="251"/>
        </w:trPr>
        <w:tc>
          <w:tcPr>
            <w:tcW w:w="846" w:type="dxa"/>
            <w:shd w:val="clear" w:color="auto" w:fill="F2F2F2" w:themeFill="background1" w:themeFillShade="F2"/>
            <w:vAlign w:val="center"/>
          </w:tcPr>
          <w:p w14:paraId="0AD606C5" w14:textId="51EFD11D" w:rsidR="007F4D8D" w:rsidRPr="00DE39D0" w:rsidRDefault="007F4D8D" w:rsidP="006C6D00">
            <w:pPr>
              <w:pStyle w:val="tabelatextocentralizado"/>
              <w:spacing w:before="0" w:beforeAutospacing="0" w:after="0" w:afterAutospacing="0"/>
              <w:ind w:left="60" w:right="60"/>
              <w:jc w:val="center"/>
              <w:rPr>
                <w:rFonts w:eastAsiaTheme="minorHAnsi"/>
                <w:color w:val="000000"/>
                <w:sz w:val="20"/>
                <w:szCs w:val="20"/>
                <w:lang w:eastAsia="en-US"/>
              </w:rPr>
            </w:pPr>
            <w:r w:rsidRPr="00DE39D0">
              <w:rPr>
                <w:rFonts w:eastAsiaTheme="minorHAnsi"/>
                <w:color w:val="000000"/>
                <w:sz w:val="20"/>
                <w:szCs w:val="20"/>
                <w:lang w:eastAsia="en-US"/>
              </w:rPr>
              <w:t>2.76</w:t>
            </w:r>
          </w:p>
        </w:tc>
        <w:tc>
          <w:tcPr>
            <w:tcW w:w="1843" w:type="dxa"/>
            <w:shd w:val="clear" w:color="auto" w:fill="F2F2F2" w:themeFill="background1" w:themeFillShade="F2"/>
            <w:vAlign w:val="center"/>
          </w:tcPr>
          <w:p w14:paraId="4FCE5F2D" w14:textId="664EED5D" w:rsidR="007F4D8D" w:rsidRPr="00DE39D0" w:rsidRDefault="00DE39D0" w:rsidP="00DE39D0">
            <w:pPr>
              <w:pStyle w:val="tabelatextocentralizado"/>
              <w:spacing w:before="0" w:beforeAutospacing="0" w:after="0" w:afterAutospacing="0"/>
              <w:ind w:left="60" w:right="60"/>
              <w:jc w:val="center"/>
              <w:rPr>
                <w:rFonts w:eastAsiaTheme="minorHAnsi"/>
                <w:color w:val="000000"/>
                <w:sz w:val="20"/>
                <w:szCs w:val="20"/>
                <w:lang w:eastAsia="en-US"/>
              </w:rPr>
            </w:pPr>
            <w:r w:rsidRPr="00DE39D0">
              <w:rPr>
                <w:rFonts w:eastAsiaTheme="minorHAnsi"/>
                <w:color w:val="000000"/>
                <w:sz w:val="20"/>
                <w:szCs w:val="20"/>
                <w:lang w:eastAsia="en-US"/>
              </w:rPr>
              <w:t>RBAC 135.21(a)</w:t>
            </w:r>
          </w:p>
        </w:tc>
        <w:tc>
          <w:tcPr>
            <w:tcW w:w="4577" w:type="dxa"/>
            <w:shd w:val="clear" w:color="auto" w:fill="F2F2F2" w:themeFill="background1" w:themeFillShade="F2"/>
            <w:vAlign w:val="center"/>
          </w:tcPr>
          <w:p w14:paraId="3B26103F" w14:textId="00DB6D20" w:rsidR="007F4D8D" w:rsidRPr="00071825" w:rsidRDefault="007F4D8D" w:rsidP="007F4D8D">
            <w:pPr>
              <w:jc w:val="both"/>
              <w:rPr>
                <w:rFonts w:cstheme="minorHAnsi"/>
                <w:sz w:val="18"/>
                <w:szCs w:val="18"/>
              </w:rPr>
            </w:pPr>
            <w:r w:rsidRPr="00DE39D0">
              <w:rPr>
                <w:rFonts w:ascii="Times New Roman" w:hAnsi="Times New Roman" w:cs="Times New Roman"/>
                <w:color w:val="000000"/>
                <w:sz w:val="20"/>
                <w:szCs w:val="20"/>
              </w:rPr>
              <w:t>O MGM apresenta exemplos dos modelos de formulários utilizados, diretamente no corpo do MGM ou trazer citação a documento externo onde poderão ser encontrados.</w:t>
            </w:r>
          </w:p>
        </w:tc>
        <w:tc>
          <w:tcPr>
            <w:tcW w:w="1032" w:type="dxa"/>
            <w:shd w:val="clear" w:color="auto" w:fill="auto"/>
            <w:vAlign w:val="center"/>
          </w:tcPr>
          <w:p w14:paraId="3E4A24F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3D79F186" w14:textId="77777777" w:rsidR="007F4D8D" w:rsidRPr="00CC44D1" w:rsidRDefault="007F4D8D" w:rsidP="007F4D8D">
            <w:pPr>
              <w:jc w:val="center"/>
              <w:rPr>
                <w:rFonts w:ascii="Times New Roman" w:hAnsi="Times New Roman" w:cs="Times New Roman"/>
                <w:sz w:val="16"/>
                <w:szCs w:val="16"/>
              </w:rPr>
            </w:pPr>
          </w:p>
        </w:tc>
      </w:tr>
    </w:tbl>
    <w:p w14:paraId="394A0502" w14:textId="77777777" w:rsidR="00154AE1" w:rsidRDefault="00154AE1"/>
    <w:tbl>
      <w:tblPr>
        <w:tblStyle w:val="Tabelacomgrade"/>
        <w:tblW w:w="9069" w:type="dxa"/>
        <w:tblLayout w:type="fixed"/>
        <w:tblLook w:val="04A0" w:firstRow="1" w:lastRow="0" w:firstColumn="1" w:lastColumn="0" w:noHBand="0" w:noVBand="1"/>
      </w:tblPr>
      <w:tblGrid>
        <w:gridCol w:w="846"/>
        <w:gridCol w:w="1843"/>
        <w:gridCol w:w="4577"/>
        <w:gridCol w:w="1032"/>
        <w:gridCol w:w="771"/>
      </w:tblGrid>
      <w:tr w:rsidR="007F4D8D" w:rsidRPr="00CC44D1" w14:paraId="16A91AC5" w14:textId="77777777" w:rsidTr="00D82B04">
        <w:trPr>
          <w:trHeight w:val="251"/>
        </w:trPr>
        <w:tc>
          <w:tcPr>
            <w:tcW w:w="9069" w:type="dxa"/>
            <w:gridSpan w:val="5"/>
            <w:shd w:val="clear" w:color="auto" w:fill="F2F2F2" w:themeFill="background1" w:themeFillShade="F2"/>
          </w:tcPr>
          <w:p w14:paraId="05728D73" w14:textId="09F96638" w:rsidR="007F4D8D" w:rsidRPr="00B204A1" w:rsidRDefault="007F4D8D" w:rsidP="007F4D8D">
            <w:pPr>
              <w:jc w:val="center"/>
              <w:rPr>
                <w:rFonts w:ascii="Times New Roman" w:hAnsi="Times New Roman" w:cs="Times New Roman"/>
                <w:b/>
                <w:bCs/>
              </w:rPr>
            </w:pPr>
            <w:r w:rsidRPr="00891D9F">
              <w:rPr>
                <w:rFonts w:ascii="Times New Roman" w:hAnsi="Times New Roman" w:cs="Times New Roman"/>
                <w:b/>
                <w:bCs/>
              </w:rPr>
              <w:t>ELEMENTO 3: ORGANIZAÇÃO DA MANUTENÇÃO DE EMPRESAS AÉREAS</w:t>
            </w:r>
          </w:p>
        </w:tc>
      </w:tr>
      <w:tr w:rsidR="007F4D8D" w:rsidRPr="00CC44D1" w14:paraId="1DA99D33" w14:textId="77777777" w:rsidTr="00925FB5">
        <w:trPr>
          <w:trHeight w:val="251"/>
        </w:trPr>
        <w:tc>
          <w:tcPr>
            <w:tcW w:w="846" w:type="dxa"/>
            <w:shd w:val="clear" w:color="auto" w:fill="F2F2F2" w:themeFill="background1" w:themeFillShade="F2"/>
            <w:vAlign w:val="center"/>
          </w:tcPr>
          <w:p w14:paraId="0186FAFF" w14:textId="118C75EB" w:rsidR="007F4D8D" w:rsidRPr="00A34411" w:rsidRDefault="007F4D8D" w:rsidP="006C6D00">
            <w:pPr>
              <w:pStyle w:val="tabelatextocentralizado"/>
              <w:spacing w:before="0" w:beforeAutospacing="0" w:after="0" w:afterAutospacing="0"/>
              <w:ind w:left="60" w:right="60"/>
              <w:jc w:val="center"/>
              <w:rPr>
                <w:rFonts w:eastAsiaTheme="minorHAnsi"/>
                <w:color w:val="000000"/>
                <w:sz w:val="20"/>
                <w:szCs w:val="20"/>
                <w:lang w:eastAsia="en-US"/>
              </w:rPr>
            </w:pPr>
            <w:r w:rsidRPr="00A34411">
              <w:rPr>
                <w:rFonts w:eastAsiaTheme="minorHAnsi"/>
                <w:color w:val="000000"/>
                <w:sz w:val="20"/>
                <w:szCs w:val="20"/>
                <w:lang w:eastAsia="en-US"/>
              </w:rPr>
              <w:t>3.1</w:t>
            </w:r>
          </w:p>
        </w:tc>
        <w:tc>
          <w:tcPr>
            <w:tcW w:w="1843" w:type="dxa"/>
            <w:shd w:val="clear" w:color="auto" w:fill="F2F2F2" w:themeFill="background1" w:themeFillShade="F2"/>
            <w:vAlign w:val="center"/>
          </w:tcPr>
          <w:p w14:paraId="6409DC40" w14:textId="77777777" w:rsidR="00A34411" w:rsidRPr="00A34411" w:rsidRDefault="00A34411" w:rsidP="00A34411">
            <w:pPr>
              <w:pStyle w:val="tabelatextocentralizado"/>
              <w:spacing w:before="0" w:beforeAutospacing="0" w:after="0" w:afterAutospacing="0"/>
              <w:ind w:left="60" w:right="60"/>
              <w:jc w:val="center"/>
              <w:rPr>
                <w:rFonts w:eastAsiaTheme="minorHAnsi"/>
                <w:color w:val="000000"/>
                <w:sz w:val="20"/>
                <w:szCs w:val="20"/>
                <w:lang w:eastAsia="en-US"/>
              </w:rPr>
            </w:pPr>
            <w:r w:rsidRPr="00A34411">
              <w:rPr>
                <w:rFonts w:eastAsiaTheme="minorHAnsi"/>
                <w:color w:val="000000"/>
                <w:sz w:val="20"/>
                <w:szCs w:val="20"/>
                <w:lang w:eastAsia="en-US"/>
              </w:rPr>
              <w:t>RBAC 135.423</w:t>
            </w:r>
          </w:p>
          <w:p w14:paraId="435FB0E4" w14:textId="085EC210" w:rsidR="00A34411" w:rsidRPr="00A34411" w:rsidRDefault="00A34411" w:rsidP="00A34411">
            <w:pPr>
              <w:pStyle w:val="tabelatextocentralizado"/>
              <w:spacing w:before="0" w:beforeAutospacing="0" w:after="0" w:afterAutospacing="0"/>
              <w:ind w:left="60" w:right="60"/>
              <w:jc w:val="center"/>
              <w:rPr>
                <w:rFonts w:eastAsiaTheme="minorHAnsi"/>
                <w:color w:val="000000"/>
                <w:sz w:val="20"/>
                <w:szCs w:val="20"/>
                <w:lang w:eastAsia="en-US"/>
              </w:rPr>
            </w:pPr>
            <w:r w:rsidRPr="00A34411">
              <w:rPr>
                <w:rFonts w:eastAsiaTheme="minorHAnsi"/>
                <w:color w:val="000000"/>
                <w:sz w:val="20"/>
                <w:szCs w:val="20"/>
                <w:lang w:eastAsia="en-US"/>
              </w:rPr>
              <w:t> IS 120-016,</w:t>
            </w:r>
          </w:p>
          <w:p w14:paraId="3257CB19" w14:textId="511AB356" w:rsidR="007F4D8D" w:rsidRPr="00A34411" w:rsidRDefault="00A34411" w:rsidP="00A34411">
            <w:pPr>
              <w:pStyle w:val="tabelatextocentralizado"/>
              <w:spacing w:before="0" w:beforeAutospacing="0" w:after="0" w:afterAutospacing="0"/>
              <w:ind w:left="60" w:right="60"/>
              <w:jc w:val="center"/>
              <w:rPr>
                <w:rFonts w:eastAsiaTheme="minorHAnsi"/>
                <w:color w:val="000000"/>
                <w:sz w:val="20"/>
                <w:szCs w:val="20"/>
                <w:lang w:eastAsia="en-US"/>
              </w:rPr>
            </w:pPr>
            <w:r w:rsidRPr="00A34411">
              <w:rPr>
                <w:rFonts w:eastAsiaTheme="minorHAnsi"/>
                <w:color w:val="000000"/>
                <w:sz w:val="20"/>
                <w:szCs w:val="20"/>
                <w:lang w:eastAsia="en-US"/>
              </w:rPr>
              <w:lastRenderedPageBreak/>
              <w:t>Seção 7.5.1</w:t>
            </w:r>
          </w:p>
        </w:tc>
        <w:tc>
          <w:tcPr>
            <w:tcW w:w="4577" w:type="dxa"/>
            <w:shd w:val="clear" w:color="auto" w:fill="F2F2F2" w:themeFill="background1" w:themeFillShade="F2"/>
            <w:vAlign w:val="center"/>
          </w:tcPr>
          <w:p w14:paraId="6D175C57" w14:textId="713B69BC" w:rsidR="007F4D8D" w:rsidRPr="00202DE3" w:rsidRDefault="007F4D8D" w:rsidP="00A34411">
            <w:pPr>
              <w:jc w:val="both"/>
              <w:rPr>
                <w:rFonts w:cstheme="minorHAnsi"/>
                <w:color w:val="000000"/>
                <w:sz w:val="18"/>
                <w:szCs w:val="18"/>
              </w:rPr>
            </w:pPr>
            <w:r w:rsidRPr="00A34411">
              <w:rPr>
                <w:rFonts w:ascii="Times New Roman" w:hAnsi="Times New Roman" w:cs="Times New Roman"/>
                <w:color w:val="000000"/>
                <w:sz w:val="20"/>
                <w:szCs w:val="20"/>
              </w:rPr>
              <w:lastRenderedPageBreak/>
              <w:t>O operador inclui um organograma e uma descrição de sua organização da manutenção em seu manual.</w:t>
            </w:r>
          </w:p>
        </w:tc>
        <w:tc>
          <w:tcPr>
            <w:tcW w:w="1032" w:type="dxa"/>
            <w:shd w:val="clear" w:color="auto" w:fill="auto"/>
            <w:vAlign w:val="center"/>
          </w:tcPr>
          <w:p w14:paraId="343E6E47" w14:textId="77777777" w:rsidR="007F4D8D" w:rsidRPr="00202DE3" w:rsidRDefault="007F4D8D" w:rsidP="007F4D8D">
            <w:pPr>
              <w:jc w:val="both"/>
              <w:rPr>
                <w:rFonts w:cstheme="minorHAnsi"/>
                <w:color w:val="000000"/>
                <w:sz w:val="18"/>
                <w:szCs w:val="18"/>
                <w:shd w:val="clear" w:color="auto" w:fill="FFFFFF" w:themeFill="background1"/>
              </w:rPr>
            </w:pPr>
          </w:p>
        </w:tc>
        <w:tc>
          <w:tcPr>
            <w:tcW w:w="771" w:type="dxa"/>
            <w:vAlign w:val="center"/>
          </w:tcPr>
          <w:p w14:paraId="5A1974FB" w14:textId="77777777" w:rsidR="007F4D8D" w:rsidRPr="00202DE3" w:rsidRDefault="007F4D8D" w:rsidP="007F4D8D">
            <w:pPr>
              <w:jc w:val="center"/>
              <w:rPr>
                <w:rFonts w:cstheme="minorHAnsi"/>
                <w:sz w:val="18"/>
                <w:szCs w:val="18"/>
              </w:rPr>
            </w:pPr>
          </w:p>
        </w:tc>
      </w:tr>
      <w:tr w:rsidR="007F4D8D" w:rsidRPr="00CC44D1" w14:paraId="06567229" w14:textId="77777777" w:rsidTr="00925FB5">
        <w:trPr>
          <w:trHeight w:val="251"/>
        </w:trPr>
        <w:tc>
          <w:tcPr>
            <w:tcW w:w="846" w:type="dxa"/>
            <w:shd w:val="clear" w:color="auto" w:fill="F2F2F2" w:themeFill="background1" w:themeFillShade="F2"/>
            <w:vAlign w:val="center"/>
          </w:tcPr>
          <w:p w14:paraId="22CFD050" w14:textId="42CB71CF" w:rsidR="007F4D8D" w:rsidRPr="00960A64" w:rsidRDefault="007F4D8D" w:rsidP="006C6D00">
            <w:pPr>
              <w:pStyle w:val="tabelatextocentralizado"/>
              <w:spacing w:before="0" w:beforeAutospacing="0" w:after="0" w:afterAutospacing="0"/>
              <w:ind w:left="60" w:right="60"/>
              <w:jc w:val="center"/>
              <w:rPr>
                <w:rFonts w:eastAsiaTheme="minorHAnsi"/>
                <w:color w:val="000000"/>
                <w:sz w:val="20"/>
                <w:szCs w:val="20"/>
                <w:lang w:eastAsia="en-US"/>
              </w:rPr>
            </w:pPr>
            <w:r w:rsidRPr="00960A64">
              <w:rPr>
                <w:rFonts w:eastAsiaTheme="minorHAnsi"/>
                <w:color w:val="000000"/>
                <w:sz w:val="20"/>
                <w:szCs w:val="20"/>
                <w:lang w:eastAsia="en-US"/>
              </w:rPr>
              <w:t>3.2</w:t>
            </w:r>
          </w:p>
        </w:tc>
        <w:tc>
          <w:tcPr>
            <w:tcW w:w="1843" w:type="dxa"/>
            <w:shd w:val="clear" w:color="auto" w:fill="F2F2F2" w:themeFill="background1" w:themeFillShade="F2"/>
            <w:vAlign w:val="center"/>
          </w:tcPr>
          <w:p w14:paraId="197755D2" w14:textId="7E672EA7" w:rsidR="007F4D8D" w:rsidRPr="00960A64" w:rsidRDefault="007F4D8D" w:rsidP="00960A64">
            <w:pPr>
              <w:pStyle w:val="tabelatextocentralizado"/>
              <w:spacing w:before="0" w:beforeAutospacing="0" w:after="0" w:afterAutospacing="0"/>
              <w:ind w:left="60" w:right="60"/>
              <w:jc w:val="center"/>
              <w:rPr>
                <w:rFonts w:eastAsiaTheme="minorHAnsi"/>
                <w:color w:val="000000"/>
                <w:sz w:val="20"/>
                <w:szCs w:val="20"/>
                <w:lang w:eastAsia="en-US"/>
              </w:rPr>
            </w:pPr>
            <w:r w:rsidRPr="00960A64">
              <w:rPr>
                <w:rFonts w:eastAsiaTheme="minorHAnsi"/>
                <w:color w:val="000000"/>
                <w:sz w:val="20"/>
                <w:szCs w:val="20"/>
                <w:lang w:eastAsia="en-US"/>
              </w:rPr>
              <w:t>IS 120-16, Seção 7.5.2.3</w:t>
            </w:r>
          </w:p>
        </w:tc>
        <w:tc>
          <w:tcPr>
            <w:tcW w:w="4577" w:type="dxa"/>
            <w:shd w:val="clear" w:color="auto" w:fill="F2F2F2" w:themeFill="background1" w:themeFillShade="F2"/>
            <w:vAlign w:val="center"/>
          </w:tcPr>
          <w:p w14:paraId="12241B14" w14:textId="6F3E58F1" w:rsidR="007F4D8D" w:rsidRPr="00202DE3" w:rsidRDefault="007F4D8D" w:rsidP="007F4D8D">
            <w:pPr>
              <w:jc w:val="both"/>
              <w:rPr>
                <w:rFonts w:cstheme="minorHAnsi"/>
                <w:sz w:val="18"/>
                <w:szCs w:val="18"/>
              </w:rPr>
            </w:pPr>
            <w:r w:rsidRPr="00960A64">
              <w:rPr>
                <w:rFonts w:ascii="Times New Roman" w:hAnsi="Times New Roman" w:cs="Times New Roman"/>
                <w:color w:val="000000"/>
                <w:sz w:val="20"/>
                <w:szCs w:val="20"/>
              </w:rPr>
              <w:t>O operador define as obrigações, responsabilidades e autoridade de cada um de seus diretores ou gerentes em seu manual, declarando quem tem autoridade e/ou responsabilidade geral, e quem tem autoridade e/ou responsabilidade direta por um determinado processo.</w:t>
            </w:r>
          </w:p>
        </w:tc>
        <w:tc>
          <w:tcPr>
            <w:tcW w:w="1032" w:type="dxa"/>
            <w:shd w:val="clear" w:color="auto" w:fill="auto"/>
            <w:vAlign w:val="center"/>
          </w:tcPr>
          <w:p w14:paraId="0E2F942D" w14:textId="77777777" w:rsidR="007F4D8D" w:rsidRPr="00202DE3" w:rsidRDefault="007F4D8D" w:rsidP="007F4D8D">
            <w:pPr>
              <w:jc w:val="both"/>
              <w:rPr>
                <w:rFonts w:cstheme="minorHAnsi"/>
                <w:color w:val="000000"/>
                <w:sz w:val="18"/>
                <w:szCs w:val="18"/>
                <w:shd w:val="clear" w:color="auto" w:fill="FFFFFF" w:themeFill="background1"/>
              </w:rPr>
            </w:pPr>
          </w:p>
        </w:tc>
        <w:tc>
          <w:tcPr>
            <w:tcW w:w="771" w:type="dxa"/>
            <w:vAlign w:val="center"/>
          </w:tcPr>
          <w:p w14:paraId="525447E1" w14:textId="77777777" w:rsidR="007F4D8D" w:rsidRPr="00202DE3" w:rsidRDefault="007F4D8D" w:rsidP="007F4D8D">
            <w:pPr>
              <w:jc w:val="center"/>
              <w:rPr>
                <w:rFonts w:cstheme="minorHAnsi"/>
                <w:sz w:val="18"/>
                <w:szCs w:val="18"/>
              </w:rPr>
            </w:pPr>
          </w:p>
        </w:tc>
      </w:tr>
      <w:tr w:rsidR="007F4D8D" w:rsidRPr="00CC44D1" w14:paraId="2B7DD602" w14:textId="77777777" w:rsidTr="00925FB5">
        <w:trPr>
          <w:trHeight w:val="251"/>
        </w:trPr>
        <w:tc>
          <w:tcPr>
            <w:tcW w:w="846" w:type="dxa"/>
            <w:shd w:val="clear" w:color="auto" w:fill="F2F2F2" w:themeFill="background1" w:themeFillShade="F2"/>
            <w:vAlign w:val="center"/>
          </w:tcPr>
          <w:p w14:paraId="75B67F2E" w14:textId="2896E5E0" w:rsidR="007F4D8D" w:rsidRPr="00960A64" w:rsidRDefault="007F4D8D" w:rsidP="006C6D00">
            <w:pPr>
              <w:pStyle w:val="tabelatextocentralizado"/>
              <w:spacing w:before="0" w:beforeAutospacing="0" w:after="0" w:afterAutospacing="0"/>
              <w:ind w:left="60" w:right="60"/>
              <w:jc w:val="center"/>
              <w:rPr>
                <w:rFonts w:eastAsiaTheme="minorHAnsi"/>
                <w:color w:val="000000"/>
                <w:sz w:val="20"/>
                <w:szCs w:val="20"/>
                <w:lang w:eastAsia="en-US"/>
              </w:rPr>
            </w:pPr>
            <w:r w:rsidRPr="00960A64">
              <w:rPr>
                <w:rFonts w:eastAsiaTheme="minorHAnsi"/>
                <w:color w:val="000000"/>
                <w:sz w:val="20"/>
                <w:szCs w:val="20"/>
                <w:lang w:eastAsia="en-US"/>
              </w:rPr>
              <w:t>3.3</w:t>
            </w:r>
          </w:p>
        </w:tc>
        <w:tc>
          <w:tcPr>
            <w:tcW w:w="1843" w:type="dxa"/>
            <w:shd w:val="clear" w:color="auto" w:fill="F2F2F2" w:themeFill="background1" w:themeFillShade="F2"/>
            <w:vAlign w:val="center"/>
          </w:tcPr>
          <w:p w14:paraId="0D1A269F" w14:textId="77777777" w:rsidR="007F4D8D" w:rsidRDefault="007F4D8D" w:rsidP="00960A64">
            <w:pPr>
              <w:pStyle w:val="tabelatextocentralizado"/>
              <w:spacing w:before="0" w:beforeAutospacing="0" w:after="0" w:afterAutospacing="0"/>
              <w:ind w:left="60" w:right="60"/>
              <w:jc w:val="center"/>
              <w:rPr>
                <w:rFonts w:eastAsiaTheme="minorHAnsi"/>
                <w:color w:val="000000"/>
                <w:sz w:val="20"/>
                <w:szCs w:val="20"/>
                <w:lang w:eastAsia="en-US"/>
              </w:rPr>
            </w:pPr>
            <w:r w:rsidRPr="00960A64">
              <w:rPr>
                <w:rFonts w:eastAsiaTheme="minorHAnsi"/>
                <w:color w:val="000000"/>
                <w:sz w:val="20"/>
                <w:szCs w:val="20"/>
                <w:lang w:eastAsia="en-US"/>
              </w:rPr>
              <w:t>IS 120-16, Seção 7.5.2.3</w:t>
            </w:r>
          </w:p>
          <w:p w14:paraId="7539FB66" w14:textId="14D34878" w:rsidR="00AF3D8A" w:rsidRPr="00960A64" w:rsidRDefault="00BE5DDA" w:rsidP="00960A64">
            <w:pPr>
              <w:pStyle w:val="tabelatextocentralizado"/>
              <w:spacing w:before="0" w:beforeAutospacing="0" w:after="0" w:afterAutospacing="0"/>
              <w:ind w:left="60" w:right="60"/>
              <w:jc w:val="center"/>
              <w:rPr>
                <w:rFonts w:eastAsiaTheme="minorHAnsi"/>
                <w:color w:val="000000"/>
                <w:sz w:val="20"/>
                <w:szCs w:val="20"/>
                <w:lang w:eastAsia="en-US"/>
              </w:rPr>
            </w:pPr>
            <w:r w:rsidRPr="00925FB5">
              <w:rPr>
                <w:rFonts w:eastAsiaTheme="minorHAnsi"/>
                <w:color w:val="000000"/>
                <w:sz w:val="18"/>
                <w:szCs w:val="18"/>
                <w:lang w:eastAsia="en-US"/>
              </w:rPr>
              <w:t>RBAC 119.69(</w:t>
            </w:r>
            <w:r w:rsidR="00086FFA" w:rsidRPr="00925FB5">
              <w:rPr>
                <w:rFonts w:eastAsiaTheme="minorHAnsi"/>
                <w:color w:val="000000"/>
                <w:sz w:val="18"/>
                <w:szCs w:val="18"/>
                <w:lang w:eastAsia="en-US"/>
              </w:rPr>
              <w:t>e)(3)</w:t>
            </w:r>
          </w:p>
        </w:tc>
        <w:tc>
          <w:tcPr>
            <w:tcW w:w="4577" w:type="dxa"/>
            <w:shd w:val="clear" w:color="auto" w:fill="F2F2F2" w:themeFill="background1" w:themeFillShade="F2"/>
            <w:vAlign w:val="center"/>
          </w:tcPr>
          <w:p w14:paraId="4C6E6347" w14:textId="7E20BA16" w:rsidR="007F4D8D" w:rsidRPr="00202DE3" w:rsidRDefault="007F4D8D" w:rsidP="007F4D8D">
            <w:pPr>
              <w:jc w:val="both"/>
              <w:rPr>
                <w:rFonts w:cstheme="minorHAnsi"/>
                <w:sz w:val="18"/>
                <w:szCs w:val="18"/>
              </w:rPr>
            </w:pPr>
            <w:r w:rsidRPr="00960A64">
              <w:rPr>
                <w:rFonts w:ascii="Times New Roman" w:hAnsi="Times New Roman" w:cs="Times New Roman"/>
                <w:color w:val="000000"/>
                <w:sz w:val="20"/>
                <w:szCs w:val="20"/>
              </w:rPr>
              <w:t>O operador apresenta procedimentos para notificar a ANAC em caso de mudanças em relação ao Pessoal de Administração Requerido, incluindo quando houver vacância de uma dessas posições</w:t>
            </w:r>
            <w:r w:rsidR="000D4EB3">
              <w:rPr>
                <w:rFonts w:ascii="Times New Roman" w:hAnsi="Times New Roman" w:cs="Times New Roman"/>
                <w:color w:val="000000"/>
                <w:sz w:val="20"/>
                <w:szCs w:val="20"/>
              </w:rPr>
              <w:t>.</w:t>
            </w:r>
          </w:p>
        </w:tc>
        <w:tc>
          <w:tcPr>
            <w:tcW w:w="1032" w:type="dxa"/>
            <w:shd w:val="clear" w:color="auto" w:fill="auto"/>
            <w:vAlign w:val="center"/>
          </w:tcPr>
          <w:p w14:paraId="41E371EF" w14:textId="77777777" w:rsidR="007F4D8D" w:rsidRPr="00202DE3" w:rsidRDefault="007F4D8D" w:rsidP="007F4D8D">
            <w:pPr>
              <w:jc w:val="both"/>
              <w:rPr>
                <w:rFonts w:cstheme="minorHAnsi"/>
                <w:color w:val="000000"/>
                <w:sz w:val="18"/>
                <w:szCs w:val="18"/>
                <w:shd w:val="clear" w:color="auto" w:fill="FFFFFF" w:themeFill="background1"/>
              </w:rPr>
            </w:pPr>
          </w:p>
        </w:tc>
        <w:tc>
          <w:tcPr>
            <w:tcW w:w="771" w:type="dxa"/>
            <w:vAlign w:val="center"/>
          </w:tcPr>
          <w:p w14:paraId="4D96C12E" w14:textId="77777777" w:rsidR="007F4D8D" w:rsidRPr="00202DE3" w:rsidRDefault="007F4D8D" w:rsidP="007F4D8D">
            <w:pPr>
              <w:jc w:val="center"/>
              <w:rPr>
                <w:rFonts w:cstheme="minorHAnsi"/>
                <w:sz w:val="18"/>
                <w:szCs w:val="18"/>
              </w:rPr>
            </w:pPr>
          </w:p>
        </w:tc>
      </w:tr>
      <w:tr w:rsidR="007F4D8D" w:rsidRPr="00CC44D1" w14:paraId="2E829E25" w14:textId="77777777" w:rsidTr="00925FB5">
        <w:trPr>
          <w:trHeight w:val="251"/>
        </w:trPr>
        <w:tc>
          <w:tcPr>
            <w:tcW w:w="846" w:type="dxa"/>
            <w:shd w:val="clear" w:color="auto" w:fill="F2F2F2" w:themeFill="background1" w:themeFillShade="F2"/>
            <w:vAlign w:val="center"/>
          </w:tcPr>
          <w:p w14:paraId="05C17D97" w14:textId="65926ED0" w:rsidR="007F4D8D" w:rsidRPr="00960A64" w:rsidRDefault="007F4D8D" w:rsidP="006C6D00">
            <w:pPr>
              <w:pStyle w:val="tabelatextocentralizado"/>
              <w:spacing w:before="0" w:beforeAutospacing="0" w:after="0" w:afterAutospacing="0"/>
              <w:ind w:left="60" w:right="60"/>
              <w:jc w:val="center"/>
              <w:rPr>
                <w:rFonts w:eastAsiaTheme="minorHAnsi"/>
                <w:color w:val="000000"/>
                <w:sz w:val="20"/>
                <w:szCs w:val="20"/>
                <w:lang w:eastAsia="en-US"/>
              </w:rPr>
            </w:pPr>
            <w:r w:rsidRPr="00960A64">
              <w:rPr>
                <w:rFonts w:eastAsiaTheme="minorHAnsi"/>
                <w:color w:val="000000"/>
                <w:sz w:val="20"/>
                <w:szCs w:val="20"/>
                <w:lang w:eastAsia="en-US"/>
              </w:rPr>
              <w:t>3.4</w:t>
            </w:r>
          </w:p>
        </w:tc>
        <w:tc>
          <w:tcPr>
            <w:tcW w:w="1843" w:type="dxa"/>
            <w:shd w:val="clear" w:color="auto" w:fill="F2F2F2" w:themeFill="background1" w:themeFillShade="F2"/>
            <w:vAlign w:val="center"/>
          </w:tcPr>
          <w:p w14:paraId="6AFBB6A9" w14:textId="5AD00946" w:rsidR="007F4D8D" w:rsidRPr="00960A64" w:rsidRDefault="007F4D8D" w:rsidP="00960A64">
            <w:pPr>
              <w:pStyle w:val="tabelatextocentralizado"/>
              <w:spacing w:before="0" w:beforeAutospacing="0" w:after="0" w:afterAutospacing="0"/>
              <w:ind w:left="60" w:right="60"/>
              <w:jc w:val="center"/>
              <w:rPr>
                <w:rFonts w:eastAsiaTheme="minorHAnsi"/>
                <w:color w:val="000000"/>
                <w:sz w:val="20"/>
                <w:szCs w:val="20"/>
                <w:lang w:eastAsia="en-US"/>
              </w:rPr>
            </w:pPr>
            <w:r w:rsidRPr="00960A64">
              <w:rPr>
                <w:rFonts w:eastAsiaTheme="minorHAnsi"/>
                <w:color w:val="000000"/>
                <w:sz w:val="20"/>
                <w:szCs w:val="20"/>
                <w:lang w:eastAsia="en-US"/>
              </w:rPr>
              <w:t>IS 120-16, Seção 7.5.3.2</w:t>
            </w:r>
          </w:p>
        </w:tc>
        <w:tc>
          <w:tcPr>
            <w:tcW w:w="4577" w:type="dxa"/>
            <w:shd w:val="clear" w:color="auto" w:fill="F2F2F2" w:themeFill="background1" w:themeFillShade="F2"/>
            <w:vAlign w:val="center"/>
          </w:tcPr>
          <w:p w14:paraId="559B630F" w14:textId="43E7C3C4" w:rsidR="007F4D8D" w:rsidRPr="00960A64" w:rsidRDefault="000D4EB3" w:rsidP="00960A64">
            <w:pPr>
              <w:jc w:val="both"/>
              <w:rPr>
                <w:rFonts w:ascii="Times New Roman" w:hAnsi="Times New Roman" w:cs="Times New Roman"/>
                <w:color w:val="000000"/>
                <w:sz w:val="20"/>
                <w:szCs w:val="20"/>
              </w:rPr>
            </w:pPr>
            <w:r w:rsidRPr="00925FB5">
              <w:rPr>
                <w:rFonts w:ascii="Times New Roman" w:hAnsi="Times New Roman" w:cs="Times New Roman"/>
                <w:color w:val="000000"/>
                <w:sz w:val="20"/>
                <w:szCs w:val="20"/>
              </w:rPr>
              <w:t>O diretor de manutenção possui autoridade e responsabilidade geral pelo gerenciamento e implementação de todo o Programa de Manutenção, incluindo item de Inspeção obrigatória.</w:t>
            </w:r>
          </w:p>
        </w:tc>
        <w:tc>
          <w:tcPr>
            <w:tcW w:w="1032" w:type="dxa"/>
            <w:shd w:val="clear" w:color="auto" w:fill="auto"/>
            <w:vAlign w:val="center"/>
          </w:tcPr>
          <w:p w14:paraId="4534256B" w14:textId="77777777" w:rsidR="007F4D8D" w:rsidRPr="00202DE3" w:rsidRDefault="007F4D8D" w:rsidP="007F4D8D">
            <w:pPr>
              <w:jc w:val="both"/>
              <w:rPr>
                <w:rFonts w:cstheme="minorHAnsi"/>
                <w:color w:val="000000"/>
                <w:sz w:val="18"/>
                <w:szCs w:val="18"/>
                <w:shd w:val="clear" w:color="auto" w:fill="FFFFFF" w:themeFill="background1"/>
              </w:rPr>
            </w:pPr>
          </w:p>
        </w:tc>
        <w:tc>
          <w:tcPr>
            <w:tcW w:w="771" w:type="dxa"/>
            <w:vAlign w:val="center"/>
          </w:tcPr>
          <w:p w14:paraId="7C8C5415" w14:textId="77777777" w:rsidR="007F4D8D" w:rsidRPr="00202DE3" w:rsidRDefault="007F4D8D" w:rsidP="007F4D8D">
            <w:pPr>
              <w:jc w:val="center"/>
              <w:rPr>
                <w:rFonts w:cstheme="minorHAnsi"/>
                <w:sz w:val="18"/>
                <w:szCs w:val="18"/>
              </w:rPr>
            </w:pPr>
          </w:p>
        </w:tc>
      </w:tr>
      <w:tr w:rsidR="007F4D8D" w:rsidRPr="00CC44D1" w14:paraId="0FB35693" w14:textId="77777777" w:rsidTr="00925FB5">
        <w:trPr>
          <w:trHeight w:val="251"/>
        </w:trPr>
        <w:tc>
          <w:tcPr>
            <w:tcW w:w="846" w:type="dxa"/>
            <w:shd w:val="clear" w:color="auto" w:fill="F2F2F2" w:themeFill="background1" w:themeFillShade="F2"/>
            <w:vAlign w:val="center"/>
          </w:tcPr>
          <w:p w14:paraId="0E4342C0" w14:textId="7C027199" w:rsidR="007F4D8D" w:rsidRPr="00960A64" w:rsidRDefault="007F4D8D" w:rsidP="006C6D00">
            <w:pPr>
              <w:jc w:val="center"/>
              <w:rPr>
                <w:rFonts w:ascii="Times New Roman" w:hAnsi="Times New Roman" w:cs="Times New Roman"/>
                <w:color w:val="000000"/>
                <w:sz w:val="20"/>
                <w:szCs w:val="20"/>
              </w:rPr>
            </w:pPr>
            <w:r w:rsidRPr="00960A64">
              <w:rPr>
                <w:rFonts w:ascii="Times New Roman" w:hAnsi="Times New Roman" w:cs="Times New Roman"/>
                <w:color w:val="000000"/>
                <w:sz w:val="20"/>
                <w:szCs w:val="20"/>
              </w:rPr>
              <w:t>3.5</w:t>
            </w:r>
          </w:p>
        </w:tc>
        <w:tc>
          <w:tcPr>
            <w:tcW w:w="1843" w:type="dxa"/>
            <w:shd w:val="clear" w:color="auto" w:fill="F2F2F2" w:themeFill="background1" w:themeFillShade="F2"/>
            <w:vAlign w:val="center"/>
          </w:tcPr>
          <w:p w14:paraId="4564873B" w14:textId="7A00B345" w:rsidR="007F4D8D" w:rsidRPr="00960A64" w:rsidRDefault="007F4D8D" w:rsidP="00960A64">
            <w:pPr>
              <w:jc w:val="center"/>
              <w:rPr>
                <w:rFonts w:ascii="Times New Roman" w:hAnsi="Times New Roman" w:cs="Times New Roman"/>
                <w:color w:val="000000"/>
                <w:sz w:val="20"/>
                <w:szCs w:val="20"/>
              </w:rPr>
            </w:pPr>
            <w:r w:rsidRPr="00960A64">
              <w:rPr>
                <w:rFonts w:ascii="Times New Roman" w:hAnsi="Times New Roman" w:cs="Times New Roman"/>
                <w:color w:val="000000"/>
                <w:sz w:val="20"/>
                <w:szCs w:val="20"/>
              </w:rPr>
              <w:t>IS 120-16, Seção 7.5.3.4</w:t>
            </w:r>
          </w:p>
        </w:tc>
        <w:tc>
          <w:tcPr>
            <w:tcW w:w="4577" w:type="dxa"/>
            <w:shd w:val="clear" w:color="auto" w:fill="F2F2F2" w:themeFill="background1" w:themeFillShade="F2"/>
            <w:vAlign w:val="center"/>
          </w:tcPr>
          <w:p w14:paraId="3CA4C736" w14:textId="6E7170C6" w:rsidR="007F4D8D" w:rsidRPr="00110E06" w:rsidRDefault="007F4D8D" w:rsidP="007F4D8D">
            <w:pPr>
              <w:jc w:val="both"/>
              <w:rPr>
                <w:rFonts w:cstheme="minorHAnsi"/>
                <w:sz w:val="18"/>
                <w:szCs w:val="18"/>
              </w:rPr>
            </w:pPr>
            <w:r w:rsidRPr="00960A64">
              <w:rPr>
                <w:rFonts w:ascii="Times New Roman" w:hAnsi="Times New Roman" w:cs="Times New Roman"/>
                <w:color w:val="000000"/>
                <w:sz w:val="20"/>
                <w:szCs w:val="20"/>
              </w:rPr>
              <w:t>O operador atribui autoridade e responsabilidade de forma clara em sua organização da manutenção utilizando seu PMAC e elementos, incluindo delegações de responsabilidade</w:t>
            </w:r>
          </w:p>
        </w:tc>
        <w:tc>
          <w:tcPr>
            <w:tcW w:w="1032" w:type="dxa"/>
            <w:shd w:val="clear" w:color="auto" w:fill="auto"/>
            <w:vAlign w:val="center"/>
          </w:tcPr>
          <w:p w14:paraId="187B4839" w14:textId="77777777" w:rsidR="007F4D8D" w:rsidRPr="00110E06" w:rsidRDefault="007F4D8D" w:rsidP="007F4D8D">
            <w:pPr>
              <w:jc w:val="both"/>
              <w:rPr>
                <w:rFonts w:cstheme="minorHAnsi"/>
                <w:color w:val="000000"/>
                <w:sz w:val="18"/>
                <w:szCs w:val="18"/>
                <w:shd w:val="clear" w:color="auto" w:fill="FFFFFF" w:themeFill="background1"/>
              </w:rPr>
            </w:pPr>
          </w:p>
        </w:tc>
        <w:tc>
          <w:tcPr>
            <w:tcW w:w="771" w:type="dxa"/>
            <w:vAlign w:val="center"/>
          </w:tcPr>
          <w:p w14:paraId="4C8E71DF" w14:textId="77777777" w:rsidR="007F4D8D" w:rsidRPr="00110E06" w:rsidRDefault="007F4D8D" w:rsidP="007F4D8D">
            <w:pPr>
              <w:jc w:val="center"/>
              <w:rPr>
                <w:rFonts w:cstheme="minorHAnsi"/>
                <w:sz w:val="18"/>
                <w:szCs w:val="18"/>
              </w:rPr>
            </w:pPr>
          </w:p>
        </w:tc>
      </w:tr>
      <w:tr w:rsidR="007F4D8D" w:rsidRPr="00CC44D1" w14:paraId="15BF920A" w14:textId="77777777" w:rsidTr="00925FB5">
        <w:trPr>
          <w:trHeight w:val="251"/>
        </w:trPr>
        <w:tc>
          <w:tcPr>
            <w:tcW w:w="846" w:type="dxa"/>
            <w:shd w:val="clear" w:color="auto" w:fill="F2F2F2" w:themeFill="background1" w:themeFillShade="F2"/>
            <w:vAlign w:val="center"/>
          </w:tcPr>
          <w:p w14:paraId="5DF91157" w14:textId="1056DBBC" w:rsidR="007F4D8D" w:rsidRPr="00F9285A" w:rsidRDefault="007F4D8D" w:rsidP="006C6D00">
            <w:pPr>
              <w:jc w:val="center"/>
              <w:rPr>
                <w:rFonts w:ascii="Times New Roman" w:hAnsi="Times New Roman" w:cs="Times New Roman"/>
                <w:color w:val="000000"/>
                <w:sz w:val="20"/>
                <w:szCs w:val="20"/>
              </w:rPr>
            </w:pPr>
            <w:r w:rsidRPr="00F9285A">
              <w:rPr>
                <w:rFonts w:ascii="Times New Roman" w:hAnsi="Times New Roman" w:cs="Times New Roman"/>
                <w:color w:val="000000"/>
                <w:sz w:val="20"/>
                <w:szCs w:val="20"/>
              </w:rPr>
              <w:t>3.6</w:t>
            </w:r>
          </w:p>
        </w:tc>
        <w:tc>
          <w:tcPr>
            <w:tcW w:w="1843" w:type="dxa"/>
            <w:shd w:val="clear" w:color="auto" w:fill="F2F2F2" w:themeFill="background1" w:themeFillShade="F2"/>
            <w:vAlign w:val="center"/>
          </w:tcPr>
          <w:p w14:paraId="371B1803" w14:textId="07EA4D0A" w:rsidR="007F4D8D" w:rsidRPr="00F9285A" w:rsidRDefault="007F4D8D" w:rsidP="007F4D8D">
            <w:pPr>
              <w:jc w:val="center"/>
              <w:rPr>
                <w:rFonts w:ascii="Times New Roman" w:hAnsi="Times New Roman" w:cs="Times New Roman"/>
                <w:color w:val="000000"/>
                <w:sz w:val="20"/>
                <w:szCs w:val="20"/>
              </w:rPr>
            </w:pPr>
            <w:r w:rsidRPr="00F9285A">
              <w:rPr>
                <w:rFonts w:ascii="Times New Roman" w:hAnsi="Times New Roman" w:cs="Times New Roman"/>
                <w:color w:val="000000"/>
                <w:sz w:val="20"/>
                <w:szCs w:val="20"/>
              </w:rPr>
              <w:t>IS 120-16, Seção 7.5.3.4</w:t>
            </w:r>
          </w:p>
        </w:tc>
        <w:tc>
          <w:tcPr>
            <w:tcW w:w="4577" w:type="dxa"/>
            <w:shd w:val="clear" w:color="auto" w:fill="F2F2F2" w:themeFill="background1" w:themeFillShade="F2"/>
            <w:vAlign w:val="center"/>
          </w:tcPr>
          <w:p w14:paraId="25750A07" w14:textId="7137E906" w:rsidR="007F4D8D" w:rsidRPr="00110E06" w:rsidRDefault="007F4D8D" w:rsidP="00F9285A">
            <w:pPr>
              <w:jc w:val="both"/>
              <w:rPr>
                <w:rFonts w:cstheme="minorHAnsi"/>
                <w:color w:val="000000"/>
                <w:sz w:val="18"/>
                <w:szCs w:val="18"/>
              </w:rPr>
            </w:pPr>
            <w:r w:rsidRPr="00F9285A">
              <w:rPr>
                <w:rFonts w:ascii="Times New Roman" w:hAnsi="Times New Roman" w:cs="Times New Roman"/>
                <w:color w:val="000000"/>
                <w:sz w:val="20"/>
                <w:szCs w:val="20"/>
              </w:rPr>
              <w:t>O operador descreve em seus manuais as obrigações e responsabilidades de cada cargo em seu manual, para que não haja um eventual comprometimento do sistema organizacional ao gerar dúvidas sobre quem é responsável por um determinado elemento, processo ou tarefa.</w:t>
            </w:r>
          </w:p>
        </w:tc>
        <w:tc>
          <w:tcPr>
            <w:tcW w:w="1032" w:type="dxa"/>
            <w:shd w:val="clear" w:color="auto" w:fill="auto"/>
            <w:vAlign w:val="center"/>
          </w:tcPr>
          <w:p w14:paraId="160E6757" w14:textId="77777777" w:rsidR="007F4D8D" w:rsidRPr="00110E06" w:rsidRDefault="007F4D8D" w:rsidP="007F4D8D">
            <w:pPr>
              <w:jc w:val="both"/>
              <w:rPr>
                <w:rFonts w:cstheme="minorHAnsi"/>
                <w:color w:val="000000"/>
                <w:sz w:val="18"/>
                <w:szCs w:val="18"/>
                <w:shd w:val="clear" w:color="auto" w:fill="FFFFFF" w:themeFill="background1"/>
              </w:rPr>
            </w:pPr>
          </w:p>
        </w:tc>
        <w:tc>
          <w:tcPr>
            <w:tcW w:w="771" w:type="dxa"/>
            <w:vAlign w:val="center"/>
          </w:tcPr>
          <w:p w14:paraId="419F424E" w14:textId="77777777" w:rsidR="007F4D8D" w:rsidRPr="00110E06" w:rsidRDefault="007F4D8D" w:rsidP="007F4D8D">
            <w:pPr>
              <w:jc w:val="center"/>
              <w:rPr>
                <w:rFonts w:cstheme="minorHAnsi"/>
                <w:sz w:val="18"/>
                <w:szCs w:val="18"/>
              </w:rPr>
            </w:pPr>
          </w:p>
        </w:tc>
      </w:tr>
      <w:tr w:rsidR="007F4D8D" w:rsidRPr="00CC44D1" w14:paraId="01C808CB" w14:textId="77777777" w:rsidTr="00925FB5">
        <w:trPr>
          <w:trHeight w:val="251"/>
        </w:trPr>
        <w:tc>
          <w:tcPr>
            <w:tcW w:w="846" w:type="dxa"/>
            <w:shd w:val="clear" w:color="auto" w:fill="F2F2F2" w:themeFill="background1" w:themeFillShade="F2"/>
            <w:vAlign w:val="center"/>
          </w:tcPr>
          <w:p w14:paraId="6F347043" w14:textId="533BE983" w:rsidR="007F4D8D" w:rsidRPr="00F9285A" w:rsidRDefault="007F4D8D" w:rsidP="006C6D00">
            <w:pPr>
              <w:jc w:val="center"/>
              <w:rPr>
                <w:rFonts w:ascii="Times New Roman" w:hAnsi="Times New Roman" w:cs="Times New Roman"/>
                <w:color w:val="000000"/>
                <w:sz w:val="20"/>
                <w:szCs w:val="20"/>
              </w:rPr>
            </w:pPr>
            <w:r w:rsidRPr="00F9285A">
              <w:rPr>
                <w:rFonts w:ascii="Times New Roman" w:hAnsi="Times New Roman" w:cs="Times New Roman"/>
                <w:color w:val="000000"/>
                <w:sz w:val="20"/>
                <w:szCs w:val="20"/>
              </w:rPr>
              <w:t>3.7</w:t>
            </w:r>
          </w:p>
        </w:tc>
        <w:tc>
          <w:tcPr>
            <w:tcW w:w="1843" w:type="dxa"/>
            <w:shd w:val="clear" w:color="auto" w:fill="F2F2F2" w:themeFill="background1" w:themeFillShade="F2"/>
            <w:vAlign w:val="center"/>
          </w:tcPr>
          <w:p w14:paraId="49C3B872" w14:textId="429A2C8F" w:rsidR="007F4D8D" w:rsidRPr="00F9285A" w:rsidRDefault="007F4D8D" w:rsidP="007F4D8D">
            <w:pPr>
              <w:jc w:val="center"/>
              <w:rPr>
                <w:rFonts w:ascii="Times New Roman" w:hAnsi="Times New Roman" w:cs="Times New Roman"/>
                <w:color w:val="000000"/>
                <w:sz w:val="20"/>
                <w:szCs w:val="20"/>
              </w:rPr>
            </w:pPr>
            <w:r w:rsidRPr="00F9285A">
              <w:rPr>
                <w:rFonts w:ascii="Times New Roman" w:hAnsi="Times New Roman" w:cs="Times New Roman"/>
                <w:color w:val="000000"/>
                <w:sz w:val="20"/>
                <w:szCs w:val="20"/>
              </w:rPr>
              <w:t>IS 120-16, Seção 7.5.4</w:t>
            </w:r>
          </w:p>
        </w:tc>
        <w:tc>
          <w:tcPr>
            <w:tcW w:w="4577" w:type="dxa"/>
            <w:shd w:val="clear" w:color="auto" w:fill="F2F2F2" w:themeFill="background1" w:themeFillShade="F2"/>
            <w:vAlign w:val="center"/>
          </w:tcPr>
          <w:p w14:paraId="7487BBDC" w14:textId="3539DD90" w:rsidR="007F4D8D" w:rsidRPr="00F9285A" w:rsidRDefault="007F4D8D" w:rsidP="00F9285A">
            <w:pPr>
              <w:jc w:val="both"/>
              <w:rPr>
                <w:rFonts w:ascii="Times New Roman" w:hAnsi="Times New Roman" w:cs="Times New Roman"/>
                <w:color w:val="000000"/>
                <w:sz w:val="20"/>
                <w:szCs w:val="20"/>
              </w:rPr>
            </w:pPr>
            <w:r w:rsidRPr="00F9285A">
              <w:rPr>
                <w:rFonts w:ascii="Times New Roman" w:hAnsi="Times New Roman" w:cs="Times New Roman"/>
                <w:color w:val="000000"/>
                <w:sz w:val="20"/>
                <w:szCs w:val="20"/>
              </w:rPr>
              <w:t>O operador demonstra que sua organização permite que, durante a execução, seja separada a função de inspeções obrigatórias das outras atividades de manutenção, manutenção preventiva e alteração. Essa separação organizacional deve estar abaixo do nível de controle administrativo onde a empresa exerce a responsabilidade geral pelas funções de inspeção obrigatórias e manutenção. </w:t>
            </w:r>
          </w:p>
        </w:tc>
        <w:tc>
          <w:tcPr>
            <w:tcW w:w="1032" w:type="dxa"/>
            <w:shd w:val="clear" w:color="auto" w:fill="auto"/>
            <w:vAlign w:val="center"/>
          </w:tcPr>
          <w:p w14:paraId="163EEDF2" w14:textId="77777777" w:rsidR="007F4D8D" w:rsidRPr="00110E06" w:rsidRDefault="007F4D8D" w:rsidP="007F4D8D">
            <w:pPr>
              <w:jc w:val="both"/>
              <w:rPr>
                <w:rFonts w:cstheme="minorHAnsi"/>
                <w:color w:val="000000"/>
                <w:sz w:val="18"/>
                <w:szCs w:val="18"/>
                <w:shd w:val="clear" w:color="auto" w:fill="FFFFFF" w:themeFill="background1"/>
              </w:rPr>
            </w:pPr>
          </w:p>
        </w:tc>
        <w:tc>
          <w:tcPr>
            <w:tcW w:w="771" w:type="dxa"/>
            <w:vAlign w:val="center"/>
          </w:tcPr>
          <w:p w14:paraId="073B1CAF" w14:textId="77777777" w:rsidR="007F4D8D" w:rsidRPr="00110E06" w:rsidRDefault="007F4D8D" w:rsidP="007F4D8D">
            <w:pPr>
              <w:jc w:val="center"/>
              <w:rPr>
                <w:rFonts w:cstheme="minorHAnsi"/>
                <w:sz w:val="18"/>
                <w:szCs w:val="18"/>
              </w:rPr>
            </w:pPr>
          </w:p>
        </w:tc>
      </w:tr>
    </w:tbl>
    <w:p w14:paraId="67AEE030" w14:textId="77777777" w:rsidR="00154AE1" w:rsidRDefault="00154AE1"/>
    <w:tbl>
      <w:tblPr>
        <w:tblStyle w:val="Tabelacomgrade"/>
        <w:tblW w:w="9069" w:type="dxa"/>
        <w:tblLayout w:type="fixed"/>
        <w:tblLook w:val="04A0" w:firstRow="1" w:lastRow="0" w:firstColumn="1" w:lastColumn="0" w:noHBand="0" w:noVBand="1"/>
      </w:tblPr>
      <w:tblGrid>
        <w:gridCol w:w="846"/>
        <w:gridCol w:w="1843"/>
        <w:gridCol w:w="4577"/>
        <w:gridCol w:w="1032"/>
        <w:gridCol w:w="771"/>
      </w:tblGrid>
      <w:tr w:rsidR="007F4D8D" w:rsidRPr="00CC44D1" w14:paraId="1598D5F0" w14:textId="77777777" w:rsidTr="00D82B04">
        <w:trPr>
          <w:trHeight w:val="251"/>
        </w:trPr>
        <w:tc>
          <w:tcPr>
            <w:tcW w:w="9069" w:type="dxa"/>
            <w:gridSpan w:val="5"/>
            <w:shd w:val="clear" w:color="auto" w:fill="F2F2F2" w:themeFill="background1" w:themeFillShade="F2"/>
          </w:tcPr>
          <w:p w14:paraId="6E4CDBCA" w14:textId="691BD682" w:rsidR="007F4D8D" w:rsidRPr="00B204A1" w:rsidRDefault="007F4D8D" w:rsidP="007F4D8D">
            <w:pPr>
              <w:jc w:val="center"/>
              <w:rPr>
                <w:rFonts w:ascii="Times New Roman" w:hAnsi="Times New Roman" w:cs="Times New Roman"/>
                <w:b/>
                <w:bCs/>
              </w:rPr>
            </w:pPr>
            <w:r w:rsidRPr="00891D9F">
              <w:rPr>
                <w:rFonts w:ascii="Times New Roman" w:hAnsi="Times New Roman" w:cs="Times New Roman"/>
                <w:b/>
                <w:bCs/>
              </w:rPr>
              <w:t>ELEMENTO 4: EXECUÇÃO E APROVAÇÃO DE MANUTENÇÃO E ALTERAÇÕES</w:t>
            </w:r>
          </w:p>
        </w:tc>
      </w:tr>
      <w:tr w:rsidR="007F4D8D" w:rsidRPr="00CC44D1" w14:paraId="2C22DFC0" w14:textId="77777777" w:rsidTr="00925FB5">
        <w:trPr>
          <w:trHeight w:val="251"/>
        </w:trPr>
        <w:tc>
          <w:tcPr>
            <w:tcW w:w="846" w:type="dxa"/>
            <w:shd w:val="clear" w:color="auto" w:fill="F2F2F2" w:themeFill="background1" w:themeFillShade="F2"/>
            <w:vAlign w:val="center"/>
          </w:tcPr>
          <w:p w14:paraId="5E437094" w14:textId="66EE2FFA" w:rsidR="007F4D8D" w:rsidRPr="001E06C4" w:rsidRDefault="007F4D8D" w:rsidP="002B68C7">
            <w:pPr>
              <w:ind w:left="60" w:right="60"/>
              <w:jc w:val="center"/>
              <w:rPr>
                <w:rFonts w:ascii="Times New Roman" w:hAnsi="Times New Roman" w:cs="Times New Roman"/>
                <w:color w:val="000000"/>
                <w:sz w:val="20"/>
                <w:szCs w:val="20"/>
              </w:rPr>
            </w:pPr>
            <w:r w:rsidRPr="001E06C4">
              <w:rPr>
                <w:rFonts w:ascii="Times New Roman" w:hAnsi="Times New Roman" w:cs="Times New Roman"/>
                <w:color w:val="000000"/>
                <w:sz w:val="20"/>
                <w:szCs w:val="20"/>
              </w:rPr>
              <w:t>4.1</w:t>
            </w:r>
          </w:p>
        </w:tc>
        <w:tc>
          <w:tcPr>
            <w:tcW w:w="1843" w:type="dxa"/>
            <w:shd w:val="clear" w:color="auto" w:fill="F2F2F2" w:themeFill="background1" w:themeFillShade="F2"/>
            <w:vAlign w:val="center"/>
          </w:tcPr>
          <w:p w14:paraId="62C3D039" w14:textId="3D740455" w:rsidR="001E06C4" w:rsidRPr="001E06C4" w:rsidRDefault="001E06C4" w:rsidP="00AF572C">
            <w:pPr>
              <w:ind w:left="60" w:right="60"/>
              <w:jc w:val="center"/>
              <w:rPr>
                <w:rFonts w:ascii="Times New Roman" w:hAnsi="Times New Roman" w:cs="Times New Roman"/>
                <w:color w:val="000000"/>
                <w:sz w:val="20"/>
                <w:szCs w:val="20"/>
              </w:rPr>
            </w:pPr>
            <w:r w:rsidRPr="001E06C4">
              <w:rPr>
                <w:rFonts w:ascii="Times New Roman" w:hAnsi="Times New Roman" w:cs="Times New Roman"/>
                <w:color w:val="000000"/>
                <w:sz w:val="20"/>
                <w:szCs w:val="20"/>
              </w:rPr>
              <w:t xml:space="preserve">RBAC 43.3(f) e  </w:t>
            </w:r>
            <w:r>
              <w:rPr>
                <w:rFonts w:ascii="Times New Roman" w:hAnsi="Times New Roman" w:cs="Times New Roman"/>
                <w:color w:val="000000"/>
                <w:sz w:val="20"/>
                <w:szCs w:val="20"/>
              </w:rPr>
              <w:t>43.</w:t>
            </w:r>
            <w:r w:rsidRPr="001E06C4">
              <w:rPr>
                <w:rFonts w:ascii="Times New Roman" w:hAnsi="Times New Roman" w:cs="Times New Roman"/>
                <w:color w:val="000000"/>
                <w:sz w:val="20"/>
                <w:szCs w:val="20"/>
              </w:rPr>
              <w:t>7(e)</w:t>
            </w:r>
          </w:p>
          <w:p w14:paraId="6CF8FA6A" w14:textId="38F9A7E8" w:rsidR="001E06C4" w:rsidRPr="001E06C4" w:rsidRDefault="00D53E34" w:rsidP="00AF572C">
            <w:pPr>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RBAC </w:t>
            </w:r>
            <w:r w:rsidR="002A56D8" w:rsidRPr="00AF572C">
              <w:rPr>
                <w:rFonts w:ascii="Times New Roman" w:hAnsi="Times New Roman" w:cs="Times New Roman"/>
                <w:color w:val="000000"/>
                <w:sz w:val="20"/>
                <w:szCs w:val="20"/>
              </w:rPr>
              <w:t>135.437</w:t>
            </w:r>
          </w:p>
          <w:p w14:paraId="5C42D07B" w14:textId="26D6F2BE" w:rsidR="007F4D8D" w:rsidRPr="001E06C4" w:rsidRDefault="001E06C4" w:rsidP="00AF572C">
            <w:pPr>
              <w:ind w:left="60" w:right="60"/>
              <w:jc w:val="center"/>
              <w:rPr>
                <w:rFonts w:ascii="Times New Roman" w:hAnsi="Times New Roman" w:cs="Times New Roman"/>
                <w:color w:val="000000"/>
                <w:sz w:val="20"/>
                <w:szCs w:val="20"/>
              </w:rPr>
            </w:pPr>
            <w:r w:rsidRPr="001E06C4">
              <w:rPr>
                <w:rFonts w:ascii="Times New Roman" w:hAnsi="Times New Roman" w:cs="Times New Roman"/>
                <w:color w:val="000000"/>
                <w:sz w:val="20"/>
                <w:szCs w:val="20"/>
              </w:rPr>
              <w:t>IS 120-016, Seção 7.6.1.2.1</w:t>
            </w:r>
          </w:p>
        </w:tc>
        <w:tc>
          <w:tcPr>
            <w:tcW w:w="4577" w:type="dxa"/>
            <w:shd w:val="clear" w:color="auto" w:fill="F2F2F2" w:themeFill="background1" w:themeFillShade="F2"/>
            <w:vAlign w:val="center"/>
          </w:tcPr>
          <w:p w14:paraId="0A44DC0C" w14:textId="2D4E00E8" w:rsidR="007F4D8D" w:rsidRPr="00AF572C" w:rsidRDefault="007F4D8D" w:rsidP="001E06C4">
            <w:pPr>
              <w:jc w:val="both"/>
              <w:rPr>
                <w:rFonts w:ascii="Times New Roman" w:hAnsi="Times New Roman" w:cs="Times New Roman"/>
                <w:color w:val="000000"/>
                <w:sz w:val="20"/>
                <w:szCs w:val="20"/>
              </w:rPr>
            </w:pPr>
            <w:r w:rsidRPr="001E06C4">
              <w:rPr>
                <w:rFonts w:ascii="Times New Roman" w:hAnsi="Times New Roman" w:cs="Times New Roman"/>
                <w:color w:val="000000"/>
                <w:sz w:val="20"/>
                <w:szCs w:val="20"/>
              </w:rPr>
              <w:t xml:space="preserve">Em relação à execução e aprovação de manutenção, o manual de manutenção do operador garante que cada indivíduo que fizer uma </w:t>
            </w:r>
            <w:r w:rsidR="00EF7055">
              <w:rPr>
                <w:rFonts w:ascii="Times New Roman" w:hAnsi="Times New Roman" w:cs="Times New Roman"/>
                <w:color w:val="000000"/>
                <w:sz w:val="20"/>
                <w:szCs w:val="20"/>
              </w:rPr>
              <w:t>liberação</w:t>
            </w:r>
            <w:r w:rsidR="00EF7055" w:rsidRPr="001E06C4">
              <w:rPr>
                <w:rFonts w:ascii="Times New Roman" w:hAnsi="Times New Roman" w:cs="Times New Roman"/>
                <w:color w:val="000000"/>
                <w:sz w:val="20"/>
                <w:szCs w:val="20"/>
              </w:rPr>
              <w:t xml:space="preserve"> </w:t>
            </w:r>
            <w:r w:rsidRPr="001E06C4">
              <w:rPr>
                <w:rFonts w:ascii="Times New Roman" w:hAnsi="Times New Roman" w:cs="Times New Roman"/>
                <w:color w:val="000000"/>
                <w:sz w:val="20"/>
                <w:szCs w:val="20"/>
              </w:rPr>
              <w:t>de aeronavegabilidade em nome da empresa deve possuir a licença apropriada como mecânico de manutenção aeronáutica (MMA).</w:t>
            </w:r>
          </w:p>
        </w:tc>
        <w:tc>
          <w:tcPr>
            <w:tcW w:w="1032" w:type="dxa"/>
            <w:shd w:val="clear" w:color="auto" w:fill="auto"/>
            <w:vAlign w:val="center"/>
          </w:tcPr>
          <w:p w14:paraId="0EBA7847"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22A4ECF3" w14:textId="77777777" w:rsidR="007F4D8D" w:rsidRPr="00CC44D1" w:rsidRDefault="007F4D8D" w:rsidP="007F4D8D">
            <w:pPr>
              <w:jc w:val="center"/>
              <w:rPr>
                <w:rFonts w:ascii="Times New Roman" w:hAnsi="Times New Roman" w:cs="Times New Roman"/>
                <w:sz w:val="16"/>
                <w:szCs w:val="16"/>
              </w:rPr>
            </w:pPr>
          </w:p>
        </w:tc>
      </w:tr>
      <w:tr w:rsidR="007F4D8D" w:rsidRPr="00CC44D1" w14:paraId="5B5F0F18" w14:textId="77777777" w:rsidTr="00925FB5">
        <w:trPr>
          <w:trHeight w:val="251"/>
        </w:trPr>
        <w:tc>
          <w:tcPr>
            <w:tcW w:w="846" w:type="dxa"/>
            <w:shd w:val="clear" w:color="auto" w:fill="F2F2F2" w:themeFill="background1" w:themeFillShade="F2"/>
            <w:vAlign w:val="center"/>
          </w:tcPr>
          <w:p w14:paraId="0AC523E2" w14:textId="40949BFF" w:rsidR="007F4D8D" w:rsidRPr="00AF572C" w:rsidRDefault="007F4D8D" w:rsidP="002B68C7">
            <w:pPr>
              <w:ind w:left="60" w:right="60"/>
              <w:jc w:val="center"/>
              <w:rPr>
                <w:rFonts w:ascii="Times New Roman" w:hAnsi="Times New Roman" w:cs="Times New Roman"/>
                <w:color w:val="000000"/>
                <w:sz w:val="20"/>
                <w:szCs w:val="20"/>
              </w:rPr>
            </w:pPr>
            <w:r w:rsidRPr="00AF572C">
              <w:rPr>
                <w:rFonts w:ascii="Times New Roman" w:hAnsi="Times New Roman" w:cs="Times New Roman"/>
                <w:color w:val="000000"/>
                <w:sz w:val="20"/>
                <w:szCs w:val="20"/>
              </w:rPr>
              <w:t>4.2</w:t>
            </w:r>
          </w:p>
        </w:tc>
        <w:tc>
          <w:tcPr>
            <w:tcW w:w="1843" w:type="dxa"/>
            <w:shd w:val="clear" w:color="auto" w:fill="F2F2F2" w:themeFill="background1" w:themeFillShade="F2"/>
            <w:vAlign w:val="center"/>
          </w:tcPr>
          <w:p w14:paraId="7F450FC1" w14:textId="77777777" w:rsidR="002A56D8" w:rsidRPr="001E06C4" w:rsidRDefault="002A56D8" w:rsidP="00AF572C">
            <w:pPr>
              <w:ind w:left="60" w:right="60"/>
              <w:jc w:val="center"/>
              <w:rPr>
                <w:rFonts w:ascii="Times New Roman" w:hAnsi="Times New Roman" w:cs="Times New Roman"/>
                <w:color w:val="000000"/>
                <w:sz w:val="20"/>
                <w:szCs w:val="20"/>
              </w:rPr>
            </w:pPr>
            <w:r w:rsidRPr="001E06C4">
              <w:rPr>
                <w:rFonts w:ascii="Times New Roman" w:hAnsi="Times New Roman" w:cs="Times New Roman"/>
                <w:color w:val="000000"/>
                <w:sz w:val="20"/>
                <w:szCs w:val="20"/>
              </w:rPr>
              <w:t xml:space="preserve">RBAC 43.3(f) e  </w:t>
            </w:r>
            <w:r>
              <w:rPr>
                <w:rFonts w:ascii="Times New Roman" w:hAnsi="Times New Roman" w:cs="Times New Roman"/>
                <w:color w:val="000000"/>
                <w:sz w:val="20"/>
                <w:szCs w:val="20"/>
              </w:rPr>
              <w:t>43.</w:t>
            </w:r>
            <w:r w:rsidRPr="001E06C4">
              <w:rPr>
                <w:rFonts w:ascii="Times New Roman" w:hAnsi="Times New Roman" w:cs="Times New Roman"/>
                <w:color w:val="000000"/>
                <w:sz w:val="20"/>
                <w:szCs w:val="20"/>
              </w:rPr>
              <w:t>7(e)</w:t>
            </w:r>
          </w:p>
          <w:p w14:paraId="177A5940" w14:textId="4FE46D85" w:rsidR="002A56D8" w:rsidRPr="001E06C4" w:rsidRDefault="002A56D8" w:rsidP="00AF572C">
            <w:pPr>
              <w:ind w:left="60" w:right="60"/>
              <w:jc w:val="center"/>
              <w:rPr>
                <w:rFonts w:ascii="Times New Roman" w:hAnsi="Times New Roman" w:cs="Times New Roman"/>
                <w:color w:val="000000"/>
                <w:sz w:val="20"/>
                <w:szCs w:val="20"/>
              </w:rPr>
            </w:pPr>
            <w:r w:rsidRPr="001E06C4">
              <w:rPr>
                <w:rFonts w:ascii="Times New Roman" w:hAnsi="Times New Roman" w:cs="Times New Roman"/>
                <w:color w:val="000000"/>
                <w:sz w:val="20"/>
                <w:szCs w:val="20"/>
              </w:rPr>
              <w:t>RBAC 135.435(a</w:t>
            </w:r>
            <w:r>
              <w:rPr>
                <w:rFonts w:ascii="Times New Roman" w:hAnsi="Times New Roman" w:cs="Times New Roman"/>
                <w:color w:val="000000"/>
                <w:sz w:val="20"/>
                <w:szCs w:val="20"/>
              </w:rPr>
              <w:t xml:space="preserve">) e </w:t>
            </w:r>
            <w:r w:rsidRPr="00AF572C">
              <w:rPr>
                <w:rFonts w:ascii="Times New Roman" w:hAnsi="Times New Roman" w:cs="Times New Roman"/>
                <w:color w:val="000000"/>
                <w:sz w:val="20"/>
                <w:szCs w:val="20"/>
              </w:rPr>
              <w:t>135.437</w:t>
            </w:r>
          </w:p>
          <w:p w14:paraId="47FE3CBD" w14:textId="4BBEA2B9" w:rsidR="007F4D8D" w:rsidRPr="00AF572C" w:rsidRDefault="002A56D8" w:rsidP="00AF572C">
            <w:pPr>
              <w:ind w:left="60" w:right="60"/>
              <w:jc w:val="center"/>
              <w:rPr>
                <w:rFonts w:ascii="Times New Roman" w:hAnsi="Times New Roman" w:cs="Times New Roman"/>
                <w:color w:val="000000"/>
                <w:sz w:val="20"/>
                <w:szCs w:val="20"/>
              </w:rPr>
            </w:pPr>
            <w:r w:rsidRPr="001E06C4">
              <w:rPr>
                <w:rFonts w:ascii="Times New Roman" w:hAnsi="Times New Roman" w:cs="Times New Roman"/>
                <w:color w:val="000000"/>
                <w:sz w:val="20"/>
                <w:szCs w:val="20"/>
              </w:rPr>
              <w:t>IS 120-016, Seção 7.6.1.2.1</w:t>
            </w:r>
          </w:p>
        </w:tc>
        <w:tc>
          <w:tcPr>
            <w:tcW w:w="4577" w:type="dxa"/>
            <w:shd w:val="clear" w:color="auto" w:fill="F2F2F2" w:themeFill="background1" w:themeFillShade="F2"/>
            <w:vAlign w:val="center"/>
          </w:tcPr>
          <w:p w14:paraId="7F6CFBDE" w14:textId="5979E424" w:rsidR="007F4D8D" w:rsidRPr="00AF572C" w:rsidRDefault="00804693" w:rsidP="00AF572C">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Caso </w:t>
            </w:r>
            <w:r w:rsidR="00680F97">
              <w:rPr>
                <w:rFonts w:ascii="Times New Roman" w:hAnsi="Times New Roman" w:cs="Times New Roman"/>
                <w:color w:val="000000"/>
                <w:sz w:val="20"/>
                <w:szCs w:val="20"/>
              </w:rPr>
              <w:t xml:space="preserve">de utilização de provedor de manutenção, o </w:t>
            </w:r>
            <w:r w:rsidR="00680F97" w:rsidRPr="001E06C4">
              <w:rPr>
                <w:rFonts w:ascii="Times New Roman" w:hAnsi="Times New Roman" w:cs="Times New Roman"/>
                <w:color w:val="000000"/>
                <w:sz w:val="20"/>
                <w:szCs w:val="20"/>
              </w:rPr>
              <w:t xml:space="preserve">manual de manutenção do operador garante que cada indivíduo que fizer uma </w:t>
            </w:r>
            <w:r w:rsidR="00680F97">
              <w:rPr>
                <w:rFonts w:ascii="Times New Roman" w:hAnsi="Times New Roman" w:cs="Times New Roman"/>
                <w:color w:val="000000"/>
                <w:sz w:val="20"/>
                <w:szCs w:val="20"/>
              </w:rPr>
              <w:t>liberação</w:t>
            </w:r>
            <w:r w:rsidR="00680F97" w:rsidRPr="001E06C4">
              <w:rPr>
                <w:rFonts w:ascii="Times New Roman" w:hAnsi="Times New Roman" w:cs="Times New Roman"/>
                <w:color w:val="000000"/>
                <w:sz w:val="20"/>
                <w:szCs w:val="20"/>
              </w:rPr>
              <w:t xml:space="preserve"> de aeronavegabilidade em nome da empresa deve possuir a licença apropriada como mecânico de manutenção aeronáutica (MMA)</w:t>
            </w:r>
            <w:r w:rsidR="00D10F9A">
              <w:rPr>
                <w:rFonts w:ascii="Times New Roman" w:hAnsi="Times New Roman" w:cs="Times New Roman"/>
                <w:color w:val="000000"/>
                <w:sz w:val="20"/>
                <w:szCs w:val="20"/>
              </w:rPr>
              <w:t>, e designação para tal.</w:t>
            </w:r>
          </w:p>
        </w:tc>
        <w:tc>
          <w:tcPr>
            <w:tcW w:w="1032" w:type="dxa"/>
            <w:shd w:val="clear" w:color="auto" w:fill="auto"/>
            <w:vAlign w:val="center"/>
          </w:tcPr>
          <w:p w14:paraId="1307725B"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FBAC688" w14:textId="77777777" w:rsidR="007F4D8D" w:rsidRPr="00CC44D1" w:rsidRDefault="007F4D8D" w:rsidP="007F4D8D">
            <w:pPr>
              <w:jc w:val="center"/>
              <w:rPr>
                <w:rFonts w:ascii="Times New Roman" w:hAnsi="Times New Roman" w:cs="Times New Roman"/>
                <w:sz w:val="16"/>
                <w:szCs w:val="16"/>
              </w:rPr>
            </w:pPr>
          </w:p>
        </w:tc>
      </w:tr>
      <w:tr w:rsidR="007F4D8D" w:rsidRPr="00CC44D1" w14:paraId="5EE97B16" w14:textId="77777777" w:rsidTr="00925FB5">
        <w:trPr>
          <w:trHeight w:val="251"/>
        </w:trPr>
        <w:tc>
          <w:tcPr>
            <w:tcW w:w="846" w:type="dxa"/>
            <w:shd w:val="clear" w:color="auto" w:fill="F2F2F2" w:themeFill="background1" w:themeFillShade="F2"/>
            <w:vAlign w:val="center"/>
          </w:tcPr>
          <w:p w14:paraId="111B3012" w14:textId="57FE1CB7" w:rsidR="007F4D8D" w:rsidRPr="00AF572C" w:rsidRDefault="007F4D8D" w:rsidP="002B68C7">
            <w:pPr>
              <w:ind w:left="60" w:right="60"/>
              <w:jc w:val="center"/>
              <w:rPr>
                <w:rFonts w:ascii="Times New Roman" w:hAnsi="Times New Roman" w:cs="Times New Roman"/>
                <w:color w:val="000000"/>
                <w:sz w:val="20"/>
                <w:szCs w:val="20"/>
              </w:rPr>
            </w:pPr>
            <w:r w:rsidRPr="00AF572C">
              <w:rPr>
                <w:rFonts w:ascii="Times New Roman" w:hAnsi="Times New Roman" w:cs="Times New Roman"/>
                <w:color w:val="000000"/>
                <w:sz w:val="20"/>
                <w:szCs w:val="20"/>
              </w:rPr>
              <w:t>4.3</w:t>
            </w:r>
          </w:p>
        </w:tc>
        <w:tc>
          <w:tcPr>
            <w:tcW w:w="1843" w:type="dxa"/>
            <w:shd w:val="clear" w:color="auto" w:fill="F2F2F2" w:themeFill="background1" w:themeFillShade="F2"/>
            <w:vAlign w:val="center"/>
          </w:tcPr>
          <w:p w14:paraId="769D122D" w14:textId="77777777" w:rsidR="002A56D8" w:rsidRPr="001E06C4" w:rsidRDefault="002A56D8" w:rsidP="00AF572C">
            <w:pPr>
              <w:ind w:left="60" w:right="60"/>
              <w:jc w:val="center"/>
              <w:rPr>
                <w:rFonts w:ascii="Times New Roman" w:hAnsi="Times New Roman" w:cs="Times New Roman"/>
                <w:color w:val="000000"/>
                <w:sz w:val="20"/>
                <w:szCs w:val="20"/>
              </w:rPr>
            </w:pPr>
            <w:r w:rsidRPr="001E06C4">
              <w:rPr>
                <w:rFonts w:ascii="Times New Roman" w:hAnsi="Times New Roman" w:cs="Times New Roman"/>
                <w:color w:val="000000"/>
                <w:sz w:val="20"/>
                <w:szCs w:val="20"/>
              </w:rPr>
              <w:t xml:space="preserve">RBAC 43.3(f) e  </w:t>
            </w:r>
            <w:r>
              <w:rPr>
                <w:rFonts w:ascii="Times New Roman" w:hAnsi="Times New Roman" w:cs="Times New Roman"/>
                <w:color w:val="000000"/>
                <w:sz w:val="20"/>
                <w:szCs w:val="20"/>
              </w:rPr>
              <w:t>43.</w:t>
            </w:r>
            <w:r w:rsidRPr="001E06C4">
              <w:rPr>
                <w:rFonts w:ascii="Times New Roman" w:hAnsi="Times New Roman" w:cs="Times New Roman"/>
                <w:color w:val="000000"/>
                <w:sz w:val="20"/>
                <w:szCs w:val="20"/>
              </w:rPr>
              <w:t>7(e)</w:t>
            </w:r>
          </w:p>
          <w:p w14:paraId="02CF4A5A" w14:textId="4DD65DAF" w:rsidR="002A56D8" w:rsidRPr="001E06C4" w:rsidRDefault="002A56D8" w:rsidP="00AF572C">
            <w:pPr>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RBAC 135.435(a) e </w:t>
            </w:r>
            <w:r w:rsidRPr="00AF572C">
              <w:rPr>
                <w:rFonts w:ascii="Times New Roman" w:hAnsi="Times New Roman" w:cs="Times New Roman"/>
                <w:color w:val="000000"/>
                <w:sz w:val="20"/>
                <w:szCs w:val="20"/>
              </w:rPr>
              <w:t>135.437</w:t>
            </w:r>
          </w:p>
          <w:p w14:paraId="5B0FD15E" w14:textId="656417DD" w:rsidR="007F4D8D" w:rsidRPr="00AF572C" w:rsidRDefault="002A56D8" w:rsidP="00AF572C">
            <w:pPr>
              <w:ind w:left="60" w:right="60"/>
              <w:jc w:val="center"/>
              <w:rPr>
                <w:rFonts w:ascii="Times New Roman" w:hAnsi="Times New Roman" w:cs="Times New Roman"/>
                <w:color w:val="000000"/>
                <w:sz w:val="20"/>
                <w:szCs w:val="20"/>
              </w:rPr>
            </w:pPr>
            <w:r w:rsidRPr="001E06C4">
              <w:rPr>
                <w:rFonts w:ascii="Times New Roman" w:hAnsi="Times New Roman" w:cs="Times New Roman"/>
                <w:color w:val="000000"/>
                <w:sz w:val="20"/>
                <w:szCs w:val="20"/>
              </w:rPr>
              <w:t>IS 120-016, Seção 7.6.1.2.1</w:t>
            </w:r>
          </w:p>
        </w:tc>
        <w:tc>
          <w:tcPr>
            <w:tcW w:w="4577" w:type="dxa"/>
            <w:shd w:val="clear" w:color="auto" w:fill="F2F2F2" w:themeFill="background1" w:themeFillShade="F2"/>
            <w:vAlign w:val="center"/>
          </w:tcPr>
          <w:p w14:paraId="08DFF126" w14:textId="5B2CFEB2" w:rsidR="007F4D8D" w:rsidRPr="00AF572C" w:rsidRDefault="007F4D8D" w:rsidP="00AF572C">
            <w:pPr>
              <w:jc w:val="both"/>
              <w:rPr>
                <w:rFonts w:ascii="Times New Roman" w:hAnsi="Times New Roman" w:cs="Times New Roman"/>
                <w:color w:val="000000"/>
                <w:sz w:val="20"/>
                <w:szCs w:val="20"/>
              </w:rPr>
            </w:pPr>
            <w:r w:rsidRPr="00AF572C">
              <w:rPr>
                <w:rFonts w:ascii="Times New Roman" w:hAnsi="Times New Roman" w:cs="Times New Roman"/>
                <w:color w:val="000000"/>
                <w:sz w:val="20"/>
                <w:szCs w:val="20"/>
              </w:rPr>
              <w:t xml:space="preserve">Em relação à execução e aprovação de manutenção, o manual de manutenção do operador garante que Qualquer indivíduo que a empresa autorize a executar os Itens de Inspeção Obrigatória (IIO) possua licença apropriada como MMA e designação para tal, como preconizado </w:t>
            </w:r>
            <w:r w:rsidR="002A56D8" w:rsidRPr="00AF572C">
              <w:rPr>
                <w:rFonts w:ascii="Times New Roman" w:hAnsi="Times New Roman" w:cs="Times New Roman"/>
                <w:color w:val="000000"/>
                <w:sz w:val="20"/>
                <w:szCs w:val="20"/>
              </w:rPr>
              <w:t>no RBAC 135.435(a)</w:t>
            </w:r>
            <w:r w:rsidRPr="00AF572C">
              <w:rPr>
                <w:rFonts w:ascii="Times New Roman" w:hAnsi="Times New Roman" w:cs="Times New Roman"/>
                <w:color w:val="000000"/>
                <w:sz w:val="20"/>
                <w:szCs w:val="20"/>
              </w:rPr>
              <w:t>.</w:t>
            </w:r>
          </w:p>
        </w:tc>
        <w:tc>
          <w:tcPr>
            <w:tcW w:w="1032" w:type="dxa"/>
            <w:shd w:val="clear" w:color="auto" w:fill="auto"/>
            <w:vAlign w:val="center"/>
          </w:tcPr>
          <w:p w14:paraId="1232E4CC"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45801D1B" w14:textId="77777777" w:rsidR="007F4D8D" w:rsidRPr="00CC44D1" w:rsidRDefault="007F4D8D" w:rsidP="007F4D8D">
            <w:pPr>
              <w:jc w:val="center"/>
              <w:rPr>
                <w:rFonts w:ascii="Times New Roman" w:hAnsi="Times New Roman" w:cs="Times New Roman"/>
                <w:sz w:val="16"/>
                <w:szCs w:val="16"/>
              </w:rPr>
            </w:pPr>
          </w:p>
        </w:tc>
      </w:tr>
      <w:tr w:rsidR="007F4D8D" w:rsidRPr="00CC44D1" w14:paraId="669CD30E" w14:textId="77777777" w:rsidTr="00925FB5">
        <w:trPr>
          <w:trHeight w:val="251"/>
        </w:trPr>
        <w:tc>
          <w:tcPr>
            <w:tcW w:w="846" w:type="dxa"/>
            <w:shd w:val="clear" w:color="auto" w:fill="F2F2F2" w:themeFill="background1" w:themeFillShade="F2"/>
            <w:vAlign w:val="center"/>
          </w:tcPr>
          <w:p w14:paraId="2FEB0866" w14:textId="34321817" w:rsidR="007F4D8D" w:rsidRPr="00DA0452" w:rsidRDefault="007F4D8D" w:rsidP="002B68C7">
            <w:pPr>
              <w:ind w:left="60" w:right="60"/>
              <w:jc w:val="center"/>
              <w:rPr>
                <w:rFonts w:ascii="Times New Roman" w:hAnsi="Times New Roman" w:cs="Times New Roman"/>
                <w:color w:val="000000"/>
                <w:sz w:val="20"/>
                <w:szCs w:val="20"/>
              </w:rPr>
            </w:pPr>
            <w:r w:rsidRPr="00DA0452">
              <w:rPr>
                <w:rFonts w:ascii="Times New Roman" w:hAnsi="Times New Roman" w:cs="Times New Roman"/>
                <w:color w:val="000000"/>
                <w:sz w:val="20"/>
                <w:szCs w:val="20"/>
              </w:rPr>
              <w:t>4.</w:t>
            </w:r>
            <w:r w:rsidR="00007F75">
              <w:rPr>
                <w:rFonts w:ascii="Times New Roman" w:hAnsi="Times New Roman" w:cs="Times New Roman"/>
                <w:color w:val="000000"/>
                <w:sz w:val="20"/>
                <w:szCs w:val="20"/>
              </w:rPr>
              <w:t>4</w:t>
            </w:r>
          </w:p>
        </w:tc>
        <w:tc>
          <w:tcPr>
            <w:tcW w:w="1843" w:type="dxa"/>
            <w:shd w:val="clear" w:color="auto" w:fill="F2F2F2" w:themeFill="background1" w:themeFillShade="F2"/>
            <w:vAlign w:val="center"/>
          </w:tcPr>
          <w:p w14:paraId="599A4126" w14:textId="77777777" w:rsidR="00DA0452" w:rsidRPr="00DA0452" w:rsidRDefault="00DA0452" w:rsidP="00DA0452">
            <w:pPr>
              <w:ind w:left="60" w:right="60"/>
              <w:jc w:val="center"/>
              <w:rPr>
                <w:rFonts w:ascii="Times New Roman" w:hAnsi="Times New Roman" w:cs="Times New Roman"/>
                <w:color w:val="000000"/>
                <w:sz w:val="20"/>
                <w:szCs w:val="20"/>
              </w:rPr>
            </w:pPr>
            <w:r w:rsidRPr="00DA0452">
              <w:rPr>
                <w:rFonts w:ascii="Times New Roman" w:hAnsi="Times New Roman" w:cs="Times New Roman"/>
                <w:color w:val="000000"/>
                <w:sz w:val="20"/>
                <w:szCs w:val="20"/>
              </w:rPr>
              <w:t>RBAC 135.437(b)</w:t>
            </w:r>
          </w:p>
          <w:p w14:paraId="66ADECEC" w14:textId="3EDDB2BA" w:rsidR="007F4D8D" w:rsidRPr="00DA0452" w:rsidRDefault="00DA0452" w:rsidP="00B30806">
            <w:pPr>
              <w:ind w:left="60" w:right="60"/>
              <w:jc w:val="center"/>
              <w:rPr>
                <w:rFonts w:ascii="Times New Roman" w:hAnsi="Times New Roman" w:cs="Times New Roman"/>
                <w:color w:val="000000"/>
                <w:sz w:val="20"/>
                <w:szCs w:val="20"/>
              </w:rPr>
            </w:pPr>
            <w:r w:rsidRPr="00DA0452">
              <w:rPr>
                <w:rFonts w:ascii="Times New Roman" w:hAnsi="Times New Roman" w:cs="Times New Roman"/>
                <w:color w:val="000000"/>
                <w:sz w:val="20"/>
                <w:szCs w:val="20"/>
              </w:rPr>
              <w:t> IS 120-016, Seção 7.6.2</w:t>
            </w:r>
          </w:p>
        </w:tc>
        <w:tc>
          <w:tcPr>
            <w:tcW w:w="4577" w:type="dxa"/>
            <w:shd w:val="clear" w:color="auto" w:fill="F2F2F2" w:themeFill="background1" w:themeFillShade="F2"/>
            <w:vAlign w:val="center"/>
          </w:tcPr>
          <w:p w14:paraId="3966F898" w14:textId="4A32A052" w:rsidR="007F4D8D" w:rsidRPr="009B3697" w:rsidRDefault="007F4D8D" w:rsidP="009B3697">
            <w:pPr>
              <w:jc w:val="both"/>
              <w:rPr>
                <w:rFonts w:ascii="Times New Roman" w:hAnsi="Times New Roman" w:cs="Times New Roman"/>
                <w:color w:val="000000"/>
                <w:sz w:val="20"/>
                <w:szCs w:val="20"/>
              </w:rPr>
            </w:pPr>
            <w:r w:rsidRPr="00DA0452">
              <w:rPr>
                <w:rFonts w:ascii="Times New Roman" w:hAnsi="Times New Roman" w:cs="Times New Roman"/>
                <w:color w:val="000000"/>
                <w:sz w:val="20"/>
                <w:szCs w:val="20"/>
              </w:rPr>
              <w:t>Em relação aos Grandes Reparos e Alterações, o operador garante em seu manual de manutenção que estes serão feitos de acordo com os dados técnicos aprova</w:t>
            </w:r>
            <w:r w:rsidR="009B3697">
              <w:rPr>
                <w:rFonts w:ascii="Times New Roman" w:hAnsi="Times New Roman" w:cs="Times New Roman"/>
                <w:color w:val="000000"/>
                <w:sz w:val="20"/>
                <w:szCs w:val="20"/>
              </w:rPr>
              <w:t xml:space="preserve">dos pela ANAC, como preconizado no </w:t>
            </w:r>
            <w:r w:rsidR="009B3697" w:rsidRPr="00DA0452">
              <w:rPr>
                <w:rFonts w:ascii="Times New Roman" w:hAnsi="Times New Roman" w:cs="Times New Roman"/>
                <w:color w:val="000000"/>
                <w:sz w:val="20"/>
                <w:szCs w:val="20"/>
              </w:rPr>
              <w:t>RBAC 135.437(b)</w:t>
            </w:r>
            <w:r w:rsidRPr="00DA0452">
              <w:rPr>
                <w:rFonts w:ascii="Times New Roman" w:hAnsi="Times New Roman" w:cs="Times New Roman"/>
                <w:color w:val="000000"/>
                <w:sz w:val="20"/>
                <w:szCs w:val="20"/>
              </w:rPr>
              <w:t>.</w:t>
            </w:r>
          </w:p>
        </w:tc>
        <w:tc>
          <w:tcPr>
            <w:tcW w:w="1032" w:type="dxa"/>
            <w:shd w:val="clear" w:color="auto" w:fill="auto"/>
            <w:vAlign w:val="center"/>
          </w:tcPr>
          <w:p w14:paraId="3E5BB769"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5F9808F7" w14:textId="77777777" w:rsidR="007F4D8D" w:rsidRPr="00CC44D1" w:rsidRDefault="007F4D8D" w:rsidP="007F4D8D">
            <w:pPr>
              <w:jc w:val="center"/>
              <w:rPr>
                <w:rFonts w:ascii="Times New Roman" w:hAnsi="Times New Roman" w:cs="Times New Roman"/>
                <w:sz w:val="16"/>
                <w:szCs w:val="16"/>
              </w:rPr>
            </w:pPr>
          </w:p>
        </w:tc>
      </w:tr>
      <w:tr w:rsidR="007F4D8D" w:rsidRPr="00CC44D1" w14:paraId="01C24491" w14:textId="77777777" w:rsidTr="00925FB5">
        <w:trPr>
          <w:trHeight w:val="251"/>
        </w:trPr>
        <w:tc>
          <w:tcPr>
            <w:tcW w:w="846" w:type="dxa"/>
            <w:shd w:val="clear" w:color="auto" w:fill="F2F2F2" w:themeFill="background1" w:themeFillShade="F2"/>
            <w:vAlign w:val="center"/>
          </w:tcPr>
          <w:p w14:paraId="191A0F4F" w14:textId="00D2EA20" w:rsidR="007F4D8D" w:rsidRPr="004A7678" w:rsidRDefault="007F4D8D" w:rsidP="002B68C7">
            <w:pPr>
              <w:ind w:left="60" w:right="60"/>
              <w:jc w:val="center"/>
              <w:rPr>
                <w:rFonts w:ascii="Times New Roman" w:hAnsi="Times New Roman" w:cs="Times New Roman"/>
                <w:color w:val="000000"/>
                <w:sz w:val="20"/>
                <w:szCs w:val="20"/>
              </w:rPr>
            </w:pPr>
            <w:r w:rsidRPr="004A7678">
              <w:rPr>
                <w:rFonts w:ascii="Times New Roman" w:hAnsi="Times New Roman" w:cs="Times New Roman"/>
                <w:color w:val="000000"/>
                <w:sz w:val="20"/>
                <w:szCs w:val="20"/>
              </w:rPr>
              <w:t>4.</w:t>
            </w:r>
            <w:r w:rsidR="00007F75">
              <w:rPr>
                <w:rFonts w:ascii="Times New Roman" w:hAnsi="Times New Roman" w:cs="Times New Roman"/>
                <w:color w:val="000000"/>
                <w:sz w:val="20"/>
                <w:szCs w:val="20"/>
              </w:rPr>
              <w:t>5</w:t>
            </w:r>
          </w:p>
        </w:tc>
        <w:tc>
          <w:tcPr>
            <w:tcW w:w="1843" w:type="dxa"/>
            <w:shd w:val="clear" w:color="auto" w:fill="F2F2F2" w:themeFill="background1" w:themeFillShade="F2"/>
            <w:vAlign w:val="center"/>
          </w:tcPr>
          <w:p w14:paraId="17CA068B" w14:textId="73C3381F" w:rsidR="007F4D8D" w:rsidRPr="004A7678" w:rsidRDefault="004A7678" w:rsidP="004A7678">
            <w:pPr>
              <w:ind w:left="60" w:right="60"/>
              <w:jc w:val="center"/>
              <w:rPr>
                <w:rFonts w:ascii="Times New Roman" w:hAnsi="Times New Roman" w:cs="Times New Roman"/>
                <w:color w:val="000000"/>
                <w:sz w:val="20"/>
                <w:szCs w:val="20"/>
              </w:rPr>
            </w:pPr>
            <w:r w:rsidRPr="004A7678">
              <w:rPr>
                <w:rFonts w:ascii="Times New Roman" w:hAnsi="Times New Roman" w:cs="Times New Roman"/>
                <w:color w:val="000000"/>
                <w:sz w:val="20"/>
                <w:szCs w:val="20"/>
              </w:rPr>
              <w:t>IS 120-016, Seção 7.6.2</w:t>
            </w:r>
          </w:p>
        </w:tc>
        <w:tc>
          <w:tcPr>
            <w:tcW w:w="4577" w:type="dxa"/>
            <w:shd w:val="clear" w:color="auto" w:fill="F2F2F2" w:themeFill="background1" w:themeFillShade="F2"/>
            <w:vAlign w:val="center"/>
          </w:tcPr>
          <w:p w14:paraId="3C69C8DB" w14:textId="19EBBE04" w:rsidR="007F4D8D" w:rsidRPr="00184882" w:rsidRDefault="007F4D8D" w:rsidP="007F4D8D">
            <w:pPr>
              <w:jc w:val="both"/>
              <w:rPr>
                <w:rFonts w:cstheme="minorHAnsi"/>
                <w:sz w:val="18"/>
                <w:szCs w:val="18"/>
              </w:rPr>
            </w:pPr>
            <w:r w:rsidRPr="004A7678">
              <w:rPr>
                <w:rFonts w:ascii="Times New Roman" w:hAnsi="Times New Roman" w:cs="Times New Roman"/>
                <w:color w:val="000000"/>
                <w:sz w:val="20"/>
                <w:szCs w:val="20"/>
              </w:rPr>
              <w:t xml:space="preserve">O operador apresenta em seu manual procedimentos detalhados de classificação de reparos e alterações </w:t>
            </w:r>
            <w:r w:rsidRPr="004A7678">
              <w:rPr>
                <w:rFonts w:ascii="Times New Roman" w:hAnsi="Times New Roman" w:cs="Times New Roman"/>
                <w:color w:val="000000"/>
                <w:sz w:val="20"/>
                <w:szCs w:val="20"/>
              </w:rPr>
              <w:lastRenderedPageBreak/>
              <w:t>como grande/pequeno, avaliando caso a caso, usando fatores como a base de certificação (certification basis – TCDS) da aeronave, classificação da estrutura como primária, secundária ou um elemento estrutural primário ou classificação como uma estrutura à prova de falhas (fail-safe), de vida segura (safe life) ou tolerante a danos (damage tolerant).</w:t>
            </w:r>
          </w:p>
        </w:tc>
        <w:tc>
          <w:tcPr>
            <w:tcW w:w="1032" w:type="dxa"/>
            <w:shd w:val="clear" w:color="auto" w:fill="auto"/>
            <w:vAlign w:val="center"/>
          </w:tcPr>
          <w:p w14:paraId="414B428A"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7F447ED2" w14:textId="77777777" w:rsidR="007F4D8D" w:rsidRPr="00CC44D1" w:rsidRDefault="007F4D8D" w:rsidP="007F4D8D">
            <w:pPr>
              <w:jc w:val="center"/>
              <w:rPr>
                <w:rFonts w:ascii="Times New Roman" w:hAnsi="Times New Roman" w:cs="Times New Roman"/>
                <w:sz w:val="16"/>
                <w:szCs w:val="16"/>
              </w:rPr>
            </w:pPr>
          </w:p>
        </w:tc>
      </w:tr>
      <w:tr w:rsidR="007F4D8D" w:rsidRPr="00CC44D1" w14:paraId="0C9617F2" w14:textId="77777777" w:rsidTr="00925FB5">
        <w:trPr>
          <w:trHeight w:val="251"/>
        </w:trPr>
        <w:tc>
          <w:tcPr>
            <w:tcW w:w="846" w:type="dxa"/>
            <w:shd w:val="clear" w:color="auto" w:fill="F2F2F2" w:themeFill="background1" w:themeFillShade="F2"/>
            <w:vAlign w:val="center"/>
          </w:tcPr>
          <w:p w14:paraId="082FDCD8" w14:textId="366C70D8" w:rsidR="007F4D8D" w:rsidRPr="004A7678" w:rsidRDefault="007F4D8D" w:rsidP="002B68C7">
            <w:pPr>
              <w:ind w:left="60" w:right="60"/>
              <w:jc w:val="center"/>
              <w:rPr>
                <w:rFonts w:ascii="Times New Roman" w:hAnsi="Times New Roman" w:cs="Times New Roman"/>
                <w:color w:val="000000"/>
                <w:sz w:val="20"/>
                <w:szCs w:val="20"/>
              </w:rPr>
            </w:pPr>
            <w:r w:rsidRPr="004A7678">
              <w:rPr>
                <w:rFonts w:ascii="Times New Roman" w:hAnsi="Times New Roman" w:cs="Times New Roman"/>
                <w:color w:val="000000"/>
                <w:sz w:val="20"/>
                <w:szCs w:val="20"/>
              </w:rPr>
              <w:t>4.</w:t>
            </w:r>
            <w:r w:rsidR="00007F75">
              <w:rPr>
                <w:rFonts w:ascii="Times New Roman" w:hAnsi="Times New Roman" w:cs="Times New Roman"/>
                <w:color w:val="000000"/>
                <w:sz w:val="20"/>
                <w:szCs w:val="20"/>
              </w:rPr>
              <w:t>6</w:t>
            </w:r>
          </w:p>
        </w:tc>
        <w:tc>
          <w:tcPr>
            <w:tcW w:w="1843" w:type="dxa"/>
            <w:shd w:val="clear" w:color="auto" w:fill="F2F2F2" w:themeFill="background1" w:themeFillShade="F2"/>
            <w:vAlign w:val="center"/>
          </w:tcPr>
          <w:p w14:paraId="2F380391" w14:textId="3F63338F" w:rsidR="007F4D8D" w:rsidRPr="004A7678" w:rsidRDefault="007F4D8D" w:rsidP="004A7678">
            <w:pPr>
              <w:ind w:left="60" w:right="60"/>
              <w:jc w:val="center"/>
              <w:rPr>
                <w:rFonts w:ascii="Times New Roman" w:hAnsi="Times New Roman" w:cs="Times New Roman"/>
                <w:color w:val="000000"/>
                <w:sz w:val="20"/>
                <w:szCs w:val="20"/>
              </w:rPr>
            </w:pPr>
            <w:r w:rsidRPr="004A7678">
              <w:rPr>
                <w:rFonts w:ascii="Times New Roman" w:hAnsi="Times New Roman" w:cs="Times New Roman"/>
                <w:color w:val="000000"/>
                <w:sz w:val="20"/>
                <w:szCs w:val="20"/>
              </w:rPr>
              <w:t>IS 120-16, Seção 7.6.3</w:t>
            </w:r>
          </w:p>
        </w:tc>
        <w:tc>
          <w:tcPr>
            <w:tcW w:w="4577" w:type="dxa"/>
            <w:shd w:val="clear" w:color="auto" w:fill="F2F2F2" w:themeFill="background1" w:themeFillShade="F2"/>
            <w:vAlign w:val="center"/>
          </w:tcPr>
          <w:p w14:paraId="12ED94E4" w14:textId="59968791" w:rsidR="007F4D8D" w:rsidRPr="004A7678" w:rsidRDefault="007F4D8D" w:rsidP="007F4D8D">
            <w:pPr>
              <w:jc w:val="both"/>
              <w:rPr>
                <w:rFonts w:ascii="Times New Roman" w:hAnsi="Times New Roman" w:cs="Times New Roman"/>
                <w:color w:val="000000"/>
                <w:sz w:val="20"/>
                <w:szCs w:val="20"/>
              </w:rPr>
            </w:pPr>
            <w:r w:rsidRPr="004A7678">
              <w:rPr>
                <w:rFonts w:ascii="Times New Roman" w:hAnsi="Times New Roman" w:cs="Times New Roman"/>
                <w:color w:val="000000"/>
                <w:sz w:val="20"/>
                <w:szCs w:val="20"/>
              </w:rPr>
              <w:t xml:space="preserve">O operador apresenta em seu manual de manutenção procedimentos para elaboração e uso de Autorizações de Engenharia/Ordens de Engenharia (AE/EO) como um formato aceitável para documentar procedimentos para execução de manutenção, alteração, e reparos em aeronaves, hélices, grupo-motopropulsor, acessórios e componentes, incluindo as políticas e procedimentos </w:t>
            </w:r>
            <w:r w:rsidR="004A7678">
              <w:rPr>
                <w:rFonts w:ascii="Times New Roman" w:hAnsi="Times New Roman" w:cs="Times New Roman"/>
                <w:color w:val="000000"/>
                <w:sz w:val="20"/>
                <w:szCs w:val="20"/>
              </w:rPr>
              <w:t>quanto ao seu uso e elaboração.</w:t>
            </w:r>
          </w:p>
        </w:tc>
        <w:tc>
          <w:tcPr>
            <w:tcW w:w="1032" w:type="dxa"/>
            <w:shd w:val="clear" w:color="auto" w:fill="auto"/>
            <w:vAlign w:val="center"/>
          </w:tcPr>
          <w:p w14:paraId="3F759FA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E7BC089" w14:textId="77777777" w:rsidR="007F4D8D" w:rsidRPr="00CC44D1" w:rsidRDefault="007F4D8D" w:rsidP="007F4D8D">
            <w:pPr>
              <w:jc w:val="center"/>
              <w:rPr>
                <w:rFonts w:ascii="Times New Roman" w:hAnsi="Times New Roman" w:cs="Times New Roman"/>
                <w:sz w:val="16"/>
                <w:szCs w:val="16"/>
              </w:rPr>
            </w:pPr>
          </w:p>
        </w:tc>
      </w:tr>
      <w:tr w:rsidR="007F4D8D" w:rsidRPr="00CC44D1" w14:paraId="4E6448F8" w14:textId="77777777" w:rsidTr="00925FB5">
        <w:trPr>
          <w:trHeight w:val="251"/>
        </w:trPr>
        <w:tc>
          <w:tcPr>
            <w:tcW w:w="846" w:type="dxa"/>
            <w:shd w:val="clear" w:color="auto" w:fill="F2F2F2" w:themeFill="background1" w:themeFillShade="F2"/>
            <w:vAlign w:val="center"/>
          </w:tcPr>
          <w:p w14:paraId="22623C8F" w14:textId="7931D02E" w:rsidR="007F4D8D" w:rsidRPr="008C2710" w:rsidRDefault="007F4D8D" w:rsidP="002B68C7">
            <w:pPr>
              <w:ind w:left="60" w:right="60"/>
              <w:jc w:val="center"/>
              <w:rPr>
                <w:rFonts w:ascii="Times New Roman" w:hAnsi="Times New Roman" w:cs="Times New Roman"/>
                <w:color w:val="000000"/>
                <w:sz w:val="20"/>
                <w:szCs w:val="20"/>
              </w:rPr>
            </w:pPr>
            <w:r w:rsidRPr="008C2710">
              <w:rPr>
                <w:rFonts w:ascii="Times New Roman" w:hAnsi="Times New Roman" w:cs="Times New Roman"/>
                <w:color w:val="000000"/>
                <w:sz w:val="20"/>
                <w:szCs w:val="20"/>
              </w:rPr>
              <w:t>4.</w:t>
            </w:r>
            <w:r w:rsidR="00007F75">
              <w:rPr>
                <w:rFonts w:ascii="Times New Roman" w:hAnsi="Times New Roman" w:cs="Times New Roman"/>
                <w:color w:val="000000"/>
                <w:sz w:val="20"/>
                <w:szCs w:val="20"/>
              </w:rPr>
              <w:t>7</w:t>
            </w:r>
          </w:p>
        </w:tc>
        <w:tc>
          <w:tcPr>
            <w:tcW w:w="1843" w:type="dxa"/>
            <w:shd w:val="clear" w:color="auto" w:fill="F2F2F2" w:themeFill="background1" w:themeFillShade="F2"/>
            <w:vAlign w:val="center"/>
          </w:tcPr>
          <w:p w14:paraId="2379A0D9" w14:textId="6DB11E20" w:rsidR="008C2710" w:rsidRPr="008C2710" w:rsidRDefault="008C2710" w:rsidP="00B30806">
            <w:pPr>
              <w:ind w:left="60" w:right="60"/>
              <w:jc w:val="center"/>
              <w:rPr>
                <w:rFonts w:ascii="Times New Roman" w:hAnsi="Times New Roman" w:cs="Times New Roman"/>
                <w:color w:val="000000"/>
                <w:sz w:val="20"/>
                <w:szCs w:val="20"/>
              </w:rPr>
            </w:pPr>
            <w:r w:rsidRPr="008C2710">
              <w:rPr>
                <w:rFonts w:ascii="Times New Roman" w:hAnsi="Times New Roman" w:cs="Times New Roman"/>
                <w:color w:val="000000"/>
                <w:sz w:val="20"/>
                <w:szCs w:val="20"/>
              </w:rPr>
              <w:t>RBAC 135.443 </w:t>
            </w:r>
          </w:p>
          <w:p w14:paraId="0C1C7A2E" w14:textId="77777777" w:rsidR="008C2710" w:rsidRPr="008C2710" w:rsidRDefault="008C2710" w:rsidP="008C2710">
            <w:pPr>
              <w:ind w:left="60" w:right="60"/>
              <w:jc w:val="center"/>
              <w:rPr>
                <w:rFonts w:ascii="Times New Roman" w:hAnsi="Times New Roman" w:cs="Times New Roman"/>
                <w:color w:val="000000"/>
                <w:sz w:val="20"/>
                <w:szCs w:val="20"/>
              </w:rPr>
            </w:pPr>
            <w:r w:rsidRPr="008C2710">
              <w:rPr>
                <w:rFonts w:ascii="Times New Roman" w:hAnsi="Times New Roman" w:cs="Times New Roman"/>
                <w:color w:val="000000"/>
                <w:sz w:val="20"/>
                <w:szCs w:val="20"/>
              </w:rPr>
              <w:t>IS 120-016, Seção 7.6.5</w:t>
            </w:r>
          </w:p>
          <w:p w14:paraId="2DB9F020" w14:textId="53E460A5" w:rsidR="007F4D8D" w:rsidRPr="008C2710" w:rsidRDefault="007F4D8D" w:rsidP="008C2710">
            <w:pPr>
              <w:ind w:left="60" w:right="60"/>
              <w:jc w:val="center"/>
              <w:rPr>
                <w:rFonts w:ascii="Times New Roman" w:hAnsi="Times New Roman" w:cs="Times New Roman"/>
                <w:color w:val="000000"/>
                <w:sz w:val="20"/>
                <w:szCs w:val="20"/>
              </w:rPr>
            </w:pPr>
          </w:p>
        </w:tc>
        <w:tc>
          <w:tcPr>
            <w:tcW w:w="4577" w:type="dxa"/>
            <w:shd w:val="clear" w:color="auto" w:fill="F2F2F2" w:themeFill="background1" w:themeFillShade="F2"/>
            <w:vAlign w:val="center"/>
          </w:tcPr>
          <w:p w14:paraId="513DBB9D" w14:textId="678C2C7B" w:rsidR="007F4D8D" w:rsidRPr="004A7678" w:rsidRDefault="008C2710" w:rsidP="008C2710">
            <w:pPr>
              <w:jc w:val="both"/>
              <w:rPr>
                <w:rFonts w:cstheme="minorHAnsi"/>
                <w:color w:val="000000"/>
                <w:sz w:val="18"/>
                <w:szCs w:val="18"/>
              </w:rPr>
            </w:pPr>
            <w:r w:rsidRPr="008C2710">
              <w:rPr>
                <w:rFonts w:ascii="Times New Roman" w:hAnsi="Times New Roman" w:cs="Times New Roman"/>
                <w:color w:val="000000"/>
                <w:sz w:val="20"/>
                <w:szCs w:val="20"/>
              </w:rPr>
              <w:t>O manual de manutenção da empresa contém procedimentos para que, após realizar qualquer manutenção, manutenção preventiva ou alterações em sua aeronave, a empresa prepare, ou faça preparar, uma liberação de aeronavegabilidade antes de poder operá-la, conforme o RBAC 135.443</w:t>
            </w:r>
            <w:r>
              <w:rPr>
                <w:rFonts w:ascii="Times New Roman" w:hAnsi="Times New Roman" w:cs="Times New Roman"/>
                <w:color w:val="000000"/>
                <w:sz w:val="20"/>
                <w:szCs w:val="20"/>
              </w:rPr>
              <w:t>.</w:t>
            </w:r>
          </w:p>
        </w:tc>
        <w:tc>
          <w:tcPr>
            <w:tcW w:w="1032" w:type="dxa"/>
            <w:shd w:val="clear" w:color="auto" w:fill="auto"/>
            <w:vAlign w:val="center"/>
          </w:tcPr>
          <w:p w14:paraId="48535485"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3FDE4E07" w14:textId="77777777" w:rsidR="007F4D8D" w:rsidRPr="00CC44D1" w:rsidRDefault="007F4D8D" w:rsidP="007F4D8D">
            <w:pPr>
              <w:jc w:val="center"/>
              <w:rPr>
                <w:rFonts w:ascii="Times New Roman" w:hAnsi="Times New Roman" w:cs="Times New Roman"/>
                <w:sz w:val="16"/>
                <w:szCs w:val="16"/>
              </w:rPr>
            </w:pPr>
          </w:p>
        </w:tc>
      </w:tr>
      <w:tr w:rsidR="007F4D8D" w:rsidRPr="00CC44D1" w14:paraId="1297D67D" w14:textId="77777777" w:rsidTr="00925FB5">
        <w:trPr>
          <w:trHeight w:val="251"/>
        </w:trPr>
        <w:tc>
          <w:tcPr>
            <w:tcW w:w="846" w:type="dxa"/>
            <w:shd w:val="clear" w:color="auto" w:fill="F2F2F2" w:themeFill="background1" w:themeFillShade="F2"/>
            <w:vAlign w:val="center"/>
          </w:tcPr>
          <w:p w14:paraId="0480F7F9" w14:textId="070C657B" w:rsidR="007F4D8D" w:rsidRPr="00B30806" w:rsidRDefault="007F4D8D" w:rsidP="002B68C7">
            <w:pPr>
              <w:ind w:left="60" w:right="60"/>
              <w:jc w:val="center"/>
              <w:rPr>
                <w:rFonts w:ascii="Times New Roman" w:hAnsi="Times New Roman" w:cs="Times New Roman"/>
                <w:color w:val="000000"/>
                <w:sz w:val="20"/>
                <w:szCs w:val="20"/>
              </w:rPr>
            </w:pPr>
            <w:r w:rsidRPr="00B30806">
              <w:rPr>
                <w:rFonts w:ascii="Times New Roman" w:hAnsi="Times New Roman" w:cs="Times New Roman"/>
                <w:color w:val="000000"/>
                <w:sz w:val="20"/>
                <w:szCs w:val="20"/>
              </w:rPr>
              <w:t>4.</w:t>
            </w:r>
            <w:r w:rsidR="00007F75">
              <w:rPr>
                <w:rFonts w:ascii="Times New Roman" w:hAnsi="Times New Roman" w:cs="Times New Roman"/>
                <w:color w:val="000000"/>
                <w:sz w:val="20"/>
                <w:szCs w:val="20"/>
              </w:rPr>
              <w:t>8</w:t>
            </w:r>
          </w:p>
        </w:tc>
        <w:tc>
          <w:tcPr>
            <w:tcW w:w="1843" w:type="dxa"/>
            <w:shd w:val="clear" w:color="auto" w:fill="F2F2F2" w:themeFill="background1" w:themeFillShade="F2"/>
            <w:vAlign w:val="center"/>
          </w:tcPr>
          <w:p w14:paraId="62B5B1E5" w14:textId="1BBB8CAB" w:rsidR="007F4D8D" w:rsidRPr="00B30806" w:rsidRDefault="007F4D8D" w:rsidP="00B30806">
            <w:pPr>
              <w:ind w:left="60" w:right="60"/>
              <w:jc w:val="center"/>
              <w:rPr>
                <w:rFonts w:ascii="Times New Roman" w:hAnsi="Times New Roman" w:cs="Times New Roman"/>
                <w:color w:val="000000"/>
                <w:sz w:val="20"/>
                <w:szCs w:val="20"/>
              </w:rPr>
            </w:pPr>
            <w:r w:rsidRPr="00B30806">
              <w:rPr>
                <w:rFonts w:ascii="Times New Roman" w:hAnsi="Times New Roman" w:cs="Times New Roman"/>
                <w:color w:val="000000"/>
                <w:sz w:val="20"/>
                <w:szCs w:val="20"/>
              </w:rPr>
              <w:t>IS 120-16, Seção 7.6.6</w:t>
            </w:r>
          </w:p>
        </w:tc>
        <w:tc>
          <w:tcPr>
            <w:tcW w:w="4577" w:type="dxa"/>
            <w:shd w:val="clear" w:color="auto" w:fill="F2F2F2" w:themeFill="background1" w:themeFillShade="F2"/>
            <w:vAlign w:val="center"/>
          </w:tcPr>
          <w:p w14:paraId="6F767EFF" w14:textId="2929B4A3" w:rsidR="007F4D8D" w:rsidRPr="00184882" w:rsidRDefault="007F4D8D" w:rsidP="00B30806">
            <w:pPr>
              <w:jc w:val="both"/>
              <w:rPr>
                <w:rFonts w:cstheme="minorHAnsi"/>
                <w:sz w:val="18"/>
                <w:szCs w:val="18"/>
              </w:rPr>
            </w:pPr>
            <w:r w:rsidRPr="00B30806">
              <w:rPr>
                <w:rFonts w:ascii="Times New Roman" w:hAnsi="Times New Roman" w:cs="Times New Roman"/>
                <w:color w:val="000000"/>
                <w:sz w:val="20"/>
                <w:szCs w:val="20"/>
              </w:rPr>
              <w:t>A operador apresentou instruções em seu manual de manutenção para tratar manutenção e alteração, indicando o que fazer, quando fazer, como fazer, e como verificar se foi feito corretamente.</w:t>
            </w:r>
          </w:p>
        </w:tc>
        <w:tc>
          <w:tcPr>
            <w:tcW w:w="1032" w:type="dxa"/>
            <w:shd w:val="clear" w:color="auto" w:fill="auto"/>
            <w:vAlign w:val="center"/>
          </w:tcPr>
          <w:p w14:paraId="2FF2F08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6032B11" w14:textId="77777777" w:rsidR="007F4D8D" w:rsidRPr="00CC44D1" w:rsidRDefault="007F4D8D" w:rsidP="007F4D8D">
            <w:pPr>
              <w:jc w:val="center"/>
              <w:rPr>
                <w:rFonts w:ascii="Times New Roman" w:hAnsi="Times New Roman" w:cs="Times New Roman"/>
                <w:sz w:val="16"/>
                <w:szCs w:val="16"/>
              </w:rPr>
            </w:pPr>
          </w:p>
        </w:tc>
      </w:tr>
    </w:tbl>
    <w:p w14:paraId="3ADB6FB3" w14:textId="77777777" w:rsidR="00154AE1" w:rsidRDefault="00154AE1"/>
    <w:tbl>
      <w:tblPr>
        <w:tblStyle w:val="Tabelacomgrade"/>
        <w:tblW w:w="9069" w:type="dxa"/>
        <w:tblLayout w:type="fixed"/>
        <w:tblLook w:val="04A0" w:firstRow="1" w:lastRow="0" w:firstColumn="1" w:lastColumn="0" w:noHBand="0" w:noVBand="1"/>
      </w:tblPr>
      <w:tblGrid>
        <w:gridCol w:w="846"/>
        <w:gridCol w:w="1843"/>
        <w:gridCol w:w="4577"/>
        <w:gridCol w:w="1032"/>
        <w:gridCol w:w="771"/>
      </w:tblGrid>
      <w:tr w:rsidR="007F4D8D" w:rsidRPr="00CC44D1" w14:paraId="5DE3E5B9" w14:textId="77777777" w:rsidTr="00D82B04">
        <w:trPr>
          <w:trHeight w:val="251"/>
        </w:trPr>
        <w:tc>
          <w:tcPr>
            <w:tcW w:w="9069" w:type="dxa"/>
            <w:gridSpan w:val="5"/>
            <w:shd w:val="clear" w:color="auto" w:fill="F2F2F2" w:themeFill="background1" w:themeFillShade="F2"/>
          </w:tcPr>
          <w:p w14:paraId="260D0E22" w14:textId="6454A577" w:rsidR="007F4D8D" w:rsidRPr="00B204A1" w:rsidRDefault="007F4D8D" w:rsidP="007F4D8D">
            <w:pPr>
              <w:jc w:val="center"/>
              <w:rPr>
                <w:rFonts w:ascii="Times New Roman" w:hAnsi="Times New Roman" w:cs="Times New Roman"/>
                <w:b/>
                <w:bCs/>
              </w:rPr>
            </w:pPr>
            <w:r w:rsidRPr="00891D9F">
              <w:rPr>
                <w:rFonts w:ascii="Times New Roman" w:hAnsi="Times New Roman" w:cs="Times New Roman"/>
                <w:b/>
                <w:bCs/>
              </w:rPr>
              <w:t>ELEMENTO 5: PROGRAMAÇÃO DE MANUTENÇÃO</w:t>
            </w:r>
          </w:p>
        </w:tc>
      </w:tr>
      <w:tr w:rsidR="007F4D8D" w:rsidRPr="00CC44D1" w14:paraId="11E0C3D5" w14:textId="77777777" w:rsidTr="00925FB5">
        <w:trPr>
          <w:trHeight w:val="251"/>
        </w:trPr>
        <w:tc>
          <w:tcPr>
            <w:tcW w:w="846" w:type="dxa"/>
            <w:shd w:val="clear" w:color="auto" w:fill="F2F2F2" w:themeFill="background1" w:themeFillShade="F2"/>
            <w:vAlign w:val="center"/>
          </w:tcPr>
          <w:p w14:paraId="28C30F9C" w14:textId="5D3050B3" w:rsidR="007F4D8D" w:rsidRPr="00D361E9" w:rsidRDefault="007F4D8D" w:rsidP="002B68C7">
            <w:pPr>
              <w:ind w:left="60" w:right="60"/>
              <w:jc w:val="center"/>
              <w:rPr>
                <w:rFonts w:ascii="Times New Roman" w:hAnsi="Times New Roman" w:cs="Times New Roman"/>
                <w:color w:val="000000"/>
                <w:sz w:val="20"/>
                <w:szCs w:val="20"/>
              </w:rPr>
            </w:pPr>
            <w:r w:rsidRPr="00D361E9">
              <w:rPr>
                <w:rFonts w:ascii="Times New Roman" w:hAnsi="Times New Roman" w:cs="Times New Roman"/>
                <w:color w:val="000000"/>
                <w:sz w:val="20"/>
                <w:szCs w:val="20"/>
              </w:rPr>
              <w:t>5.1</w:t>
            </w:r>
          </w:p>
        </w:tc>
        <w:tc>
          <w:tcPr>
            <w:tcW w:w="1843" w:type="dxa"/>
            <w:shd w:val="clear" w:color="auto" w:fill="F2F2F2" w:themeFill="background1" w:themeFillShade="F2"/>
            <w:vAlign w:val="center"/>
          </w:tcPr>
          <w:p w14:paraId="4E011D4F" w14:textId="77777777" w:rsidR="00D361E9" w:rsidRPr="00D361E9" w:rsidRDefault="00D361E9" w:rsidP="00D361E9">
            <w:pPr>
              <w:ind w:left="60" w:right="60"/>
              <w:jc w:val="center"/>
              <w:rPr>
                <w:rFonts w:ascii="Times New Roman" w:hAnsi="Times New Roman" w:cs="Times New Roman"/>
                <w:color w:val="000000"/>
                <w:sz w:val="20"/>
                <w:szCs w:val="20"/>
              </w:rPr>
            </w:pPr>
            <w:r w:rsidRPr="00D361E9">
              <w:rPr>
                <w:rFonts w:ascii="Times New Roman" w:hAnsi="Times New Roman" w:cs="Times New Roman"/>
                <w:color w:val="000000"/>
                <w:sz w:val="20"/>
                <w:szCs w:val="20"/>
              </w:rPr>
              <w:t>IS 120-016,</w:t>
            </w:r>
          </w:p>
          <w:p w14:paraId="5E3AA9B0" w14:textId="548A51E3" w:rsidR="007F4D8D" w:rsidRPr="00D361E9" w:rsidRDefault="00D361E9" w:rsidP="00D361E9">
            <w:pPr>
              <w:ind w:left="60" w:right="60"/>
              <w:jc w:val="center"/>
              <w:rPr>
                <w:rFonts w:ascii="Times New Roman" w:hAnsi="Times New Roman" w:cs="Times New Roman"/>
                <w:color w:val="000000"/>
                <w:sz w:val="20"/>
                <w:szCs w:val="20"/>
              </w:rPr>
            </w:pPr>
            <w:r w:rsidRPr="00D361E9">
              <w:rPr>
                <w:rFonts w:ascii="Times New Roman" w:hAnsi="Times New Roman" w:cs="Times New Roman"/>
                <w:color w:val="000000"/>
                <w:sz w:val="20"/>
                <w:szCs w:val="20"/>
              </w:rPr>
              <w:t>Seção 7.7.5.1(a)</w:t>
            </w:r>
          </w:p>
        </w:tc>
        <w:tc>
          <w:tcPr>
            <w:tcW w:w="4577" w:type="dxa"/>
            <w:shd w:val="clear" w:color="auto" w:fill="F2F2F2" w:themeFill="background1" w:themeFillShade="F2"/>
            <w:vAlign w:val="center"/>
          </w:tcPr>
          <w:p w14:paraId="0B8CB2DC" w14:textId="342736E3" w:rsidR="007F4D8D" w:rsidRPr="002F64D1" w:rsidRDefault="007F4D8D" w:rsidP="007F4D8D">
            <w:pPr>
              <w:jc w:val="both"/>
              <w:rPr>
                <w:rFonts w:cstheme="minorHAnsi"/>
                <w:sz w:val="18"/>
                <w:szCs w:val="18"/>
              </w:rPr>
            </w:pPr>
            <w:r w:rsidRPr="00D361E9">
              <w:rPr>
                <w:rFonts w:ascii="Times New Roman" w:hAnsi="Times New Roman" w:cs="Times New Roman"/>
                <w:color w:val="000000"/>
                <w:sz w:val="20"/>
                <w:szCs w:val="20"/>
              </w:rPr>
              <w:t>As políticas e procedimentos da programação de manutenção estão formatadas em três partes: A, B e C.</w:t>
            </w:r>
          </w:p>
        </w:tc>
        <w:tc>
          <w:tcPr>
            <w:tcW w:w="1032" w:type="dxa"/>
            <w:shd w:val="clear" w:color="auto" w:fill="auto"/>
            <w:vAlign w:val="center"/>
          </w:tcPr>
          <w:p w14:paraId="2FB6674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03A5FCD2" w14:textId="77777777" w:rsidR="007F4D8D" w:rsidRPr="00CC44D1" w:rsidRDefault="007F4D8D" w:rsidP="007F4D8D">
            <w:pPr>
              <w:jc w:val="center"/>
              <w:rPr>
                <w:rFonts w:ascii="Times New Roman" w:hAnsi="Times New Roman" w:cs="Times New Roman"/>
                <w:sz w:val="16"/>
                <w:szCs w:val="16"/>
              </w:rPr>
            </w:pPr>
          </w:p>
        </w:tc>
      </w:tr>
      <w:tr w:rsidR="007F4D8D" w:rsidRPr="00CC44D1" w14:paraId="128E37CC" w14:textId="77777777" w:rsidTr="00925FB5">
        <w:trPr>
          <w:trHeight w:val="251"/>
        </w:trPr>
        <w:tc>
          <w:tcPr>
            <w:tcW w:w="846" w:type="dxa"/>
            <w:shd w:val="clear" w:color="auto" w:fill="F2F2F2" w:themeFill="background1" w:themeFillShade="F2"/>
            <w:vAlign w:val="center"/>
          </w:tcPr>
          <w:p w14:paraId="41EE3DDA" w14:textId="0AE3877E" w:rsidR="007F4D8D" w:rsidRPr="00D361E9" w:rsidRDefault="007F4D8D" w:rsidP="002B68C7">
            <w:pPr>
              <w:ind w:left="60" w:right="60"/>
              <w:jc w:val="center"/>
              <w:rPr>
                <w:rFonts w:ascii="Times New Roman" w:hAnsi="Times New Roman" w:cs="Times New Roman"/>
                <w:color w:val="000000"/>
                <w:sz w:val="20"/>
                <w:szCs w:val="20"/>
              </w:rPr>
            </w:pPr>
            <w:r w:rsidRPr="00D361E9">
              <w:rPr>
                <w:rFonts w:ascii="Times New Roman" w:hAnsi="Times New Roman" w:cs="Times New Roman"/>
                <w:color w:val="000000"/>
                <w:sz w:val="20"/>
                <w:szCs w:val="20"/>
              </w:rPr>
              <w:t>5.2</w:t>
            </w:r>
          </w:p>
        </w:tc>
        <w:tc>
          <w:tcPr>
            <w:tcW w:w="1843" w:type="dxa"/>
            <w:shd w:val="clear" w:color="auto" w:fill="F2F2F2" w:themeFill="background1" w:themeFillShade="F2"/>
            <w:vAlign w:val="center"/>
          </w:tcPr>
          <w:p w14:paraId="603A056B" w14:textId="77777777" w:rsidR="00D361E9" w:rsidRPr="00D361E9" w:rsidRDefault="00D361E9" w:rsidP="00D361E9">
            <w:pPr>
              <w:ind w:left="60" w:right="60"/>
              <w:jc w:val="center"/>
              <w:rPr>
                <w:rFonts w:ascii="Times New Roman" w:hAnsi="Times New Roman" w:cs="Times New Roman"/>
                <w:color w:val="000000"/>
                <w:sz w:val="20"/>
                <w:szCs w:val="20"/>
              </w:rPr>
            </w:pPr>
            <w:r w:rsidRPr="00D361E9">
              <w:rPr>
                <w:rFonts w:ascii="Times New Roman" w:hAnsi="Times New Roman" w:cs="Times New Roman"/>
                <w:color w:val="000000"/>
                <w:sz w:val="20"/>
                <w:szCs w:val="20"/>
              </w:rPr>
              <w:t>IS 120-016,</w:t>
            </w:r>
          </w:p>
          <w:p w14:paraId="6BC7A9B0" w14:textId="5E9905F5" w:rsidR="007F4D8D" w:rsidRPr="00D361E9" w:rsidRDefault="00D361E9" w:rsidP="00D361E9">
            <w:pPr>
              <w:ind w:left="60" w:right="60"/>
              <w:jc w:val="center"/>
              <w:rPr>
                <w:rFonts w:ascii="Times New Roman" w:hAnsi="Times New Roman" w:cs="Times New Roman"/>
                <w:color w:val="000000"/>
                <w:sz w:val="20"/>
                <w:szCs w:val="20"/>
              </w:rPr>
            </w:pPr>
            <w:r w:rsidRPr="00D361E9">
              <w:rPr>
                <w:rFonts w:ascii="Times New Roman" w:hAnsi="Times New Roman" w:cs="Times New Roman"/>
                <w:color w:val="000000"/>
                <w:sz w:val="20"/>
                <w:szCs w:val="20"/>
              </w:rPr>
              <w:t>Seção 7.7.5.1(b)</w:t>
            </w:r>
          </w:p>
        </w:tc>
        <w:tc>
          <w:tcPr>
            <w:tcW w:w="4577" w:type="dxa"/>
            <w:shd w:val="clear" w:color="auto" w:fill="F2F2F2" w:themeFill="background1" w:themeFillShade="F2"/>
            <w:vAlign w:val="center"/>
          </w:tcPr>
          <w:p w14:paraId="65C5A871" w14:textId="5FE579DA" w:rsidR="007F4D8D" w:rsidRPr="002F64D1" w:rsidRDefault="007F4D8D" w:rsidP="007F4D8D">
            <w:pPr>
              <w:jc w:val="both"/>
              <w:rPr>
                <w:rFonts w:cstheme="minorHAnsi"/>
                <w:sz w:val="18"/>
                <w:szCs w:val="18"/>
              </w:rPr>
            </w:pPr>
            <w:r w:rsidRPr="00D361E9">
              <w:rPr>
                <w:rFonts w:ascii="Times New Roman" w:hAnsi="Times New Roman" w:cs="Times New Roman"/>
                <w:color w:val="000000"/>
                <w:sz w:val="20"/>
                <w:szCs w:val="20"/>
              </w:rPr>
              <w:t>A parte A descreve a organização da Programação.</w:t>
            </w:r>
          </w:p>
        </w:tc>
        <w:tc>
          <w:tcPr>
            <w:tcW w:w="1032" w:type="dxa"/>
            <w:shd w:val="clear" w:color="auto" w:fill="auto"/>
            <w:vAlign w:val="center"/>
          </w:tcPr>
          <w:p w14:paraId="6ADBD948"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0F2B7E05" w14:textId="77777777" w:rsidR="007F4D8D" w:rsidRPr="00CC44D1" w:rsidRDefault="007F4D8D" w:rsidP="007F4D8D">
            <w:pPr>
              <w:jc w:val="center"/>
              <w:rPr>
                <w:rFonts w:ascii="Times New Roman" w:hAnsi="Times New Roman" w:cs="Times New Roman"/>
                <w:sz w:val="16"/>
                <w:szCs w:val="16"/>
              </w:rPr>
            </w:pPr>
          </w:p>
        </w:tc>
      </w:tr>
      <w:tr w:rsidR="007F4D8D" w:rsidRPr="00CC44D1" w14:paraId="3AC4F594" w14:textId="77777777" w:rsidTr="00925FB5">
        <w:trPr>
          <w:trHeight w:val="251"/>
        </w:trPr>
        <w:tc>
          <w:tcPr>
            <w:tcW w:w="846" w:type="dxa"/>
            <w:shd w:val="clear" w:color="auto" w:fill="F2F2F2" w:themeFill="background1" w:themeFillShade="F2"/>
            <w:vAlign w:val="center"/>
          </w:tcPr>
          <w:p w14:paraId="7A0FC4DA" w14:textId="4B56D73A" w:rsidR="007F4D8D" w:rsidRPr="00E46AB7" w:rsidRDefault="007F4D8D" w:rsidP="002B68C7">
            <w:pPr>
              <w:ind w:left="60" w:right="60"/>
              <w:jc w:val="center"/>
              <w:rPr>
                <w:rFonts w:ascii="Times New Roman" w:hAnsi="Times New Roman" w:cs="Times New Roman"/>
                <w:color w:val="000000"/>
                <w:sz w:val="20"/>
                <w:szCs w:val="20"/>
              </w:rPr>
            </w:pPr>
            <w:r w:rsidRPr="00E46AB7">
              <w:rPr>
                <w:rFonts w:ascii="Times New Roman" w:hAnsi="Times New Roman" w:cs="Times New Roman"/>
                <w:color w:val="000000"/>
                <w:sz w:val="20"/>
                <w:szCs w:val="20"/>
              </w:rPr>
              <w:t>5.3</w:t>
            </w:r>
          </w:p>
        </w:tc>
        <w:tc>
          <w:tcPr>
            <w:tcW w:w="1843" w:type="dxa"/>
            <w:shd w:val="clear" w:color="auto" w:fill="F2F2F2" w:themeFill="background1" w:themeFillShade="F2"/>
            <w:vAlign w:val="center"/>
          </w:tcPr>
          <w:p w14:paraId="08D8EBF4" w14:textId="77777777" w:rsidR="00E46AB7" w:rsidRPr="00E46AB7" w:rsidRDefault="00E46AB7" w:rsidP="00E46AB7">
            <w:pPr>
              <w:ind w:left="60" w:right="60"/>
              <w:jc w:val="center"/>
              <w:rPr>
                <w:rFonts w:ascii="Times New Roman" w:hAnsi="Times New Roman" w:cs="Times New Roman"/>
                <w:color w:val="000000"/>
                <w:sz w:val="20"/>
                <w:szCs w:val="20"/>
              </w:rPr>
            </w:pPr>
            <w:r w:rsidRPr="00E46AB7">
              <w:rPr>
                <w:rFonts w:ascii="Times New Roman" w:hAnsi="Times New Roman" w:cs="Times New Roman"/>
                <w:color w:val="000000"/>
                <w:sz w:val="20"/>
                <w:szCs w:val="20"/>
              </w:rPr>
              <w:t>IS 120-016</w:t>
            </w:r>
          </w:p>
          <w:p w14:paraId="04E0AE22" w14:textId="77777777" w:rsidR="00E46AB7" w:rsidRPr="00E46AB7" w:rsidRDefault="00E46AB7" w:rsidP="00E46AB7">
            <w:pPr>
              <w:ind w:left="60" w:right="60"/>
              <w:jc w:val="center"/>
              <w:rPr>
                <w:rFonts w:ascii="Times New Roman" w:hAnsi="Times New Roman" w:cs="Times New Roman"/>
                <w:color w:val="000000"/>
                <w:sz w:val="20"/>
                <w:szCs w:val="20"/>
              </w:rPr>
            </w:pPr>
            <w:r w:rsidRPr="00E46AB7">
              <w:rPr>
                <w:rFonts w:ascii="Times New Roman" w:hAnsi="Times New Roman" w:cs="Times New Roman"/>
                <w:color w:val="000000"/>
                <w:sz w:val="20"/>
                <w:szCs w:val="20"/>
              </w:rPr>
              <w:t>Seções 7.7.5.1(c) e</w:t>
            </w:r>
          </w:p>
          <w:p w14:paraId="49FFC579" w14:textId="1E72935C" w:rsidR="007F4D8D" w:rsidRPr="00E46AB7" w:rsidRDefault="00E46AB7" w:rsidP="00E46AB7">
            <w:pPr>
              <w:ind w:left="60" w:right="60"/>
              <w:jc w:val="center"/>
              <w:rPr>
                <w:rFonts w:ascii="Times New Roman" w:hAnsi="Times New Roman" w:cs="Times New Roman"/>
                <w:color w:val="000000"/>
                <w:sz w:val="20"/>
                <w:szCs w:val="20"/>
              </w:rPr>
            </w:pPr>
            <w:r w:rsidRPr="00E46AB7">
              <w:rPr>
                <w:rFonts w:ascii="Times New Roman" w:hAnsi="Times New Roman" w:cs="Times New Roman"/>
                <w:color w:val="000000"/>
                <w:sz w:val="20"/>
                <w:szCs w:val="20"/>
              </w:rPr>
              <w:t>7.7.5.3(a)</w:t>
            </w:r>
          </w:p>
        </w:tc>
        <w:tc>
          <w:tcPr>
            <w:tcW w:w="4577" w:type="dxa"/>
            <w:shd w:val="clear" w:color="auto" w:fill="F2F2F2" w:themeFill="background1" w:themeFillShade="F2"/>
            <w:vAlign w:val="center"/>
          </w:tcPr>
          <w:p w14:paraId="74478A8C" w14:textId="460FC9A7" w:rsidR="007F4D8D" w:rsidRPr="002F64D1" w:rsidRDefault="007F4D8D" w:rsidP="007F4D8D">
            <w:pPr>
              <w:jc w:val="both"/>
              <w:rPr>
                <w:rFonts w:cstheme="minorHAnsi"/>
                <w:sz w:val="18"/>
                <w:szCs w:val="18"/>
              </w:rPr>
            </w:pPr>
            <w:r w:rsidRPr="00E46AB7">
              <w:rPr>
                <w:rFonts w:ascii="Times New Roman" w:hAnsi="Times New Roman" w:cs="Times New Roman"/>
                <w:color w:val="000000"/>
                <w:sz w:val="20"/>
                <w:szCs w:val="20"/>
              </w:rPr>
              <w:t>A parte B, exceto pela seção B7, contém uma referência aos documentos, sem anotar a data ou letra de revisão desses documentos, que deram origem a Programação de Manutenção do Operador a ser aprovada pela ANAC e uma declaração da empresa de que tarefas de manutenção serão executadas exatamente da mesma forma e com o mesmo intervalo de tempo recomendado nesses documentos, exceto pelas informações contidas na Parte C.</w:t>
            </w:r>
          </w:p>
        </w:tc>
        <w:tc>
          <w:tcPr>
            <w:tcW w:w="1032" w:type="dxa"/>
            <w:shd w:val="clear" w:color="auto" w:fill="auto"/>
            <w:vAlign w:val="center"/>
          </w:tcPr>
          <w:p w14:paraId="779B03A8"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0E84C54" w14:textId="77777777" w:rsidR="007F4D8D" w:rsidRPr="00CC44D1" w:rsidRDefault="007F4D8D" w:rsidP="007F4D8D">
            <w:pPr>
              <w:jc w:val="center"/>
              <w:rPr>
                <w:rFonts w:ascii="Times New Roman" w:hAnsi="Times New Roman" w:cs="Times New Roman"/>
                <w:sz w:val="16"/>
                <w:szCs w:val="16"/>
              </w:rPr>
            </w:pPr>
          </w:p>
        </w:tc>
      </w:tr>
      <w:tr w:rsidR="007F4D8D" w:rsidRPr="00CC44D1" w14:paraId="70610D32" w14:textId="77777777" w:rsidTr="00925FB5">
        <w:trPr>
          <w:trHeight w:val="251"/>
        </w:trPr>
        <w:tc>
          <w:tcPr>
            <w:tcW w:w="846" w:type="dxa"/>
            <w:shd w:val="clear" w:color="auto" w:fill="F2F2F2" w:themeFill="background1" w:themeFillShade="F2"/>
            <w:vAlign w:val="center"/>
          </w:tcPr>
          <w:p w14:paraId="43AE3118" w14:textId="2E676CFA" w:rsidR="007F4D8D" w:rsidRPr="00387DCA" w:rsidRDefault="007F4D8D" w:rsidP="002B68C7">
            <w:pPr>
              <w:ind w:left="60" w:right="60"/>
              <w:jc w:val="center"/>
              <w:rPr>
                <w:rFonts w:ascii="Times New Roman" w:hAnsi="Times New Roman" w:cs="Times New Roman"/>
                <w:color w:val="000000"/>
                <w:sz w:val="20"/>
                <w:szCs w:val="20"/>
              </w:rPr>
            </w:pPr>
            <w:r w:rsidRPr="00387DCA">
              <w:rPr>
                <w:rFonts w:ascii="Times New Roman" w:hAnsi="Times New Roman" w:cs="Times New Roman"/>
                <w:color w:val="000000"/>
                <w:sz w:val="20"/>
                <w:szCs w:val="20"/>
              </w:rPr>
              <w:t>5.4</w:t>
            </w:r>
          </w:p>
        </w:tc>
        <w:tc>
          <w:tcPr>
            <w:tcW w:w="1843" w:type="dxa"/>
            <w:shd w:val="clear" w:color="auto" w:fill="F2F2F2" w:themeFill="background1" w:themeFillShade="F2"/>
            <w:vAlign w:val="center"/>
          </w:tcPr>
          <w:p w14:paraId="5339CF78" w14:textId="77777777" w:rsidR="00387DCA" w:rsidRPr="00387DCA" w:rsidRDefault="00387DCA" w:rsidP="00387DCA">
            <w:pPr>
              <w:ind w:left="60" w:right="60"/>
              <w:jc w:val="center"/>
              <w:rPr>
                <w:rFonts w:ascii="Times New Roman" w:hAnsi="Times New Roman" w:cs="Times New Roman"/>
                <w:color w:val="000000"/>
                <w:sz w:val="20"/>
                <w:szCs w:val="20"/>
              </w:rPr>
            </w:pPr>
            <w:r w:rsidRPr="00387DCA">
              <w:rPr>
                <w:rFonts w:ascii="Times New Roman" w:hAnsi="Times New Roman" w:cs="Times New Roman"/>
                <w:color w:val="000000"/>
                <w:sz w:val="20"/>
                <w:szCs w:val="20"/>
              </w:rPr>
              <w:t>IS 120-016,</w:t>
            </w:r>
          </w:p>
          <w:p w14:paraId="0C9E48DA" w14:textId="04164E9B" w:rsidR="007F4D8D" w:rsidRPr="00387DCA" w:rsidRDefault="00387DCA" w:rsidP="00387DCA">
            <w:pPr>
              <w:ind w:left="60" w:right="60"/>
              <w:jc w:val="center"/>
              <w:rPr>
                <w:rFonts w:ascii="Times New Roman" w:hAnsi="Times New Roman" w:cs="Times New Roman"/>
                <w:color w:val="000000"/>
                <w:sz w:val="20"/>
                <w:szCs w:val="20"/>
              </w:rPr>
            </w:pPr>
            <w:r w:rsidRPr="00387DCA">
              <w:rPr>
                <w:rFonts w:ascii="Times New Roman" w:hAnsi="Times New Roman" w:cs="Times New Roman"/>
                <w:color w:val="000000"/>
                <w:sz w:val="20"/>
                <w:szCs w:val="20"/>
              </w:rPr>
              <w:t>Seção 7.7.5.1(d)</w:t>
            </w:r>
          </w:p>
        </w:tc>
        <w:tc>
          <w:tcPr>
            <w:tcW w:w="4577" w:type="dxa"/>
            <w:shd w:val="clear" w:color="auto" w:fill="F2F2F2" w:themeFill="background1" w:themeFillShade="F2"/>
            <w:vAlign w:val="center"/>
          </w:tcPr>
          <w:p w14:paraId="2F5D9296" w14:textId="5279C108" w:rsidR="007F4D8D" w:rsidRPr="002F64D1" w:rsidRDefault="007F4D8D" w:rsidP="007F4D8D">
            <w:pPr>
              <w:jc w:val="both"/>
              <w:rPr>
                <w:rFonts w:cstheme="minorHAnsi"/>
                <w:sz w:val="18"/>
                <w:szCs w:val="18"/>
              </w:rPr>
            </w:pPr>
            <w:r w:rsidRPr="00387DCA">
              <w:rPr>
                <w:rFonts w:ascii="Times New Roman" w:hAnsi="Times New Roman" w:cs="Times New Roman"/>
                <w:color w:val="000000"/>
                <w:sz w:val="20"/>
                <w:szCs w:val="20"/>
              </w:rPr>
              <w:t>A Parte C contém as diferenças em relação ao recomendado pelos documentos que deram origem à Programação de Manutenção do Operador (listados na Parte B).</w:t>
            </w:r>
          </w:p>
        </w:tc>
        <w:tc>
          <w:tcPr>
            <w:tcW w:w="1032" w:type="dxa"/>
            <w:shd w:val="clear" w:color="auto" w:fill="auto"/>
            <w:vAlign w:val="center"/>
          </w:tcPr>
          <w:p w14:paraId="33CD5198"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66C00A89" w14:textId="77777777" w:rsidR="007F4D8D" w:rsidRPr="00CC44D1" w:rsidRDefault="007F4D8D" w:rsidP="007F4D8D">
            <w:pPr>
              <w:jc w:val="center"/>
              <w:rPr>
                <w:rFonts w:ascii="Times New Roman" w:hAnsi="Times New Roman" w:cs="Times New Roman"/>
                <w:sz w:val="16"/>
                <w:szCs w:val="16"/>
              </w:rPr>
            </w:pPr>
          </w:p>
        </w:tc>
      </w:tr>
      <w:tr w:rsidR="007F4D8D" w:rsidRPr="00CC44D1" w14:paraId="482445D4" w14:textId="77777777" w:rsidTr="00925FB5">
        <w:trPr>
          <w:trHeight w:val="251"/>
        </w:trPr>
        <w:tc>
          <w:tcPr>
            <w:tcW w:w="846" w:type="dxa"/>
            <w:shd w:val="clear" w:color="auto" w:fill="F2F2F2" w:themeFill="background1" w:themeFillShade="F2"/>
            <w:vAlign w:val="center"/>
          </w:tcPr>
          <w:p w14:paraId="3FE8E4FD" w14:textId="4FD7B90E" w:rsidR="007F4D8D" w:rsidRPr="00387DCA" w:rsidRDefault="007F4D8D" w:rsidP="002B68C7">
            <w:pPr>
              <w:ind w:left="60" w:right="60"/>
              <w:jc w:val="center"/>
              <w:rPr>
                <w:rFonts w:ascii="Times New Roman" w:hAnsi="Times New Roman" w:cs="Times New Roman"/>
                <w:color w:val="000000"/>
                <w:sz w:val="20"/>
                <w:szCs w:val="20"/>
              </w:rPr>
            </w:pPr>
            <w:r w:rsidRPr="00387DCA">
              <w:rPr>
                <w:rFonts w:ascii="Times New Roman" w:hAnsi="Times New Roman" w:cs="Times New Roman"/>
                <w:color w:val="000000"/>
                <w:sz w:val="20"/>
                <w:szCs w:val="20"/>
              </w:rPr>
              <w:t>5.5</w:t>
            </w:r>
          </w:p>
        </w:tc>
        <w:tc>
          <w:tcPr>
            <w:tcW w:w="1843" w:type="dxa"/>
            <w:shd w:val="clear" w:color="auto" w:fill="F2F2F2" w:themeFill="background1" w:themeFillShade="F2"/>
            <w:vAlign w:val="center"/>
          </w:tcPr>
          <w:p w14:paraId="108B62AC" w14:textId="77777777" w:rsidR="00387DCA" w:rsidRPr="00387DCA" w:rsidRDefault="00387DCA" w:rsidP="00387DCA">
            <w:pPr>
              <w:ind w:left="60" w:right="60"/>
              <w:jc w:val="center"/>
              <w:rPr>
                <w:rFonts w:ascii="Times New Roman" w:hAnsi="Times New Roman" w:cs="Times New Roman"/>
                <w:color w:val="000000"/>
                <w:sz w:val="20"/>
                <w:szCs w:val="20"/>
              </w:rPr>
            </w:pPr>
            <w:r w:rsidRPr="00387DCA">
              <w:rPr>
                <w:rFonts w:ascii="Times New Roman" w:hAnsi="Times New Roman" w:cs="Times New Roman"/>
                <w:color w:val="000000"/>
                <w:sz w:val="20"/>
                <w:szCs w:val="20"/>
              </w:rPr>
              <w:t>IS 120-016,</w:t>
            </w:r>
          </w:p>
          <w:p w14:paraId="64A5993F" w14:textId="2FC6633B" w:rsidR="007F4D8D" w:rsidRPr="00387DCA" w:rsidRDefault="00387DCA" w:rsidP="00387DCA">
            <w:pPr>
              <w:ind w:left="60" w:right="60"/>
              <w:jc w:val="center"/>
              <w:rPr>
                <w:rFonts w:ascii="Times New Roman" w:hAnsi="Times New Roman" w:cs="Times New Roman"/>
                <w:color w:val="000000"/>
                <w:sz w:val="20"/>
                <w:szCs w:val="20"/>
              </w:rPr>
            </w:pPr>
            <w:r w:rsidRPr="00387DCA">
              <w:rPr>
                <w:rFonts w:ascii="Times New Roman" w:hAnsi="Times New Roman" w:cs="Times New Roman"/>
                <w:color w:val="000000"/>
                <w:sz w:val="20"/>
                <w:szCs w:val="20"/>
              </w:rPr>
              <w:t>Seção 7.7.5.1(d)</w:t>
            </w:r>
          </w:p>
        </w:tc>
        <w:tc>
          <w:tcPr>
            <w:tcW w:w="4577" w:type="dxa"/>
            <w:shd w:val="clear" w:color="auto" w:fill="F2F2F2" w:themeFill="background1" w:themeFillShade="F2"/>
            <w:vAlign w:val="center"/>
          </w:tcPr>
          <w:p w14:paraId="3FF4EFD6" w14:textId="54E433FC" w:rsidR="007F4D8D" w:rsidRPr="002F64D1" w:rsidRDefault="007F4D8D" w:rsidP="007F4D8D">
            <w:pPr>
              <w:jc w:val="both"/>
              <w:rPr>
                <w:rFonts w:cstheme="minorHAnsi"/>
                <w:sz w:val="18"/>
                <w:szCs w:val="18"/>
              </w:rPr>
            </w:pPr>
            <w:r w:rsidRPr="00387DCA">
              <w:rPr>
                <w:rFonts w:ascii="Times New Roman" w:hAnsi="Times New Roman" w:cs="Times New Roman"/>
                <w:color w:val="000000"/>
                <w:sz w:val="20"/>
                <w:szCs w:val="20"/>
              </w:rPr>
              <w:t>O operador apresenta procedimentos para a passagem de uma Programação de Manutenção para outra, no caso de incorporação de uma nova aeronave (parte C).</w:t>
            </w:r>
          </w:p>
        </w:tc>
        <w:tc>
          <w:tcPr>
            <w:tcW w:w="1032" w:type="dxa"/>
            <w:shd w:val="clear" w:color="auto" w:fill="auto"/>
            <w:vAlign w:val="center"/>
          </w:tcPr>
          <w:p w14:paraId="32A1B870"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012D7669" w14:textId="77777777" w:rsidR="007F4D8D" w:rsidRPr="00CC44D1" w:rsidRDefault="007F4D8D" w:rsidP="007F4D8D">
            <w:pPr>
              <w:jc w:val="center"/>
              <w:rPr>
                <w:rFonts w:ascii="Times New Roman" w:hAnsi="Times New Roman" w:cs="Times New Roman"/>
                <w:sz w:val="16"/>
                <w:szCs w:val="16"/>
              </w:rPr>
            </w:pPr>
          </w:p>
        </w:tc>
      </w:tr>
      <w:tr w:rsidR="007F4D8D" w:rsidRPr="00CC44D1" w14:paraId="6FCF3F0D" w14:textId="77777777" w:rsidTr="00925FB5">
        <w:trPr>
          <w:trHeight w:val="251"/>
        </w:trPr>
        <w:tc>
          <w:tcPr>
            <w:tcW w:w="846" w:type="dxa"/>
            <w:shd w:val="clear" w:color="auto" w:fill="F2F2F2" w:themeFill="background1" w:themeFillShade="F2"/>
            <w:vAlign w:val="center"/>
          </w:tcPr>
          <w:p w14:paraId="43B9DFC4" w14:textId="4AE72725" w:rsidR="007F4D8D" w:rsidRPr="007B0B3D" w:rsidRDefault="007B0B3D" w:rsidP="002B68C7">
            <w:pPr>
              <w:ind w:left="60" w:right="60"/>
              <w:jc w:val="center"/>
              <w:rPr>
                <w:rFonts w:ascii="Times New Roman" w:hAnsi="Times New Roman" w:cs="Times New Roman"/>
                <w:color w:val="000000"/>
                <w:sz w:val="20"/>
                <w:szCs w:val="20"/>
              </w:rPr>
            </w:pPr>
            <w:r w:rsidRPr="007B0B3D">
              <w:rPr>
                <w:rFonts w:ascii="Times New Roman" w:hAnsi="Times New Roman" w:cs="Times New Roman"/>
                <w:color w:val="000000"/>
                <w:sz w:val="20"/>
                <w:szCs w:val="20"/>
              </w:rPr>
              <w:t>5.6</w:t>
            </w:r>
          </w:p>
        </w:tc>
        <w:tc>
          <w:tcPr>
            <w:tcW w:w="1843" w:type="dxa"/>
            <w:shd w:val="clear" w:color="auto" w:fill="F2F2F2" w:themeFill="background1" w:themeFillShade="F2"/>
            <w:vAlign w:val="center"/>
          </w:tcPr>
          <w:p w14:paraId="4CCA43D6" w14:textId="26B29AB0" w:rsidR="007F4D8D" w:rsidRPr="007B0B3D" w:rsidRDefault="007F4D8D" w:rsidP="007B0B3D">
            <w:pPr>
              <w:ind w:left="60" w:right="60"/>
              <w:jc w:val="center"/>
              <w:rPr>
                <w:rFonts w:ascii="Times New Roman" w:hAnsi="Times New Roman" w:cs="Times New Roman"/>
                <w:color w:val="000000"/>
                <w:sz w:val="20"/>
                <w:szCs w:val="20"/>
              </w:rPr>
            </w:pPr>
            <w:r w:rsidRPr="007B0B3D">
              <w:rPr>
                <w:rFonts w:ascii="Times New Roman" w:hAnsi="Times New Roman" w:cs="Times New Roman"/>
                <w:color w:val="000000"/>
                <w:sz w:val="20"/>
                <w:szCs w:val="20"/>
              </w:rPr>
              <w:t>IS 120-16, Seção 7.7.5.2 (a)</w:t>
            </w:r>
          </w:p>
        </w:tc>
        <w:tc>
          <w:tcPr>
            <w:tcW w:w="4577" w:type="dxa"/>
            <w:shd w:val="clear" w:color="auto" w:fill="F2F2F2" w:themeFill="background1" w:themeFillShade="F2"/>
            <w:vAlign w:val="center"/>
          </w:tcPr>
          <w:p w14:paraId="06993639" w14:textId="5FD31162" w:rsidR="007F4D8D" w:rsidRPr="002F64D1" w:rsidRDefault="007F4D8D" w:rsidP="007B0B3D">
            <w:pPr>
              <w:jc w:val="both"/>
              <w:rPr>
                <w:rFonts w:cstheme="minorHAnsi"/>
                <w:sz w:val="18"/>
                <w:szCs w:val="18"/>
              </w:rPr>
            </w:pPr>
            <w:r w:rsidRPr="007B0B3D">
              <w:rPr>
                <w:rFonts w:ascii="Times New Roman" w:hAnsi="Times New Roman" w:cs="Times New Roman"/>
                <w:color w:val="000000"/>
                <w:sz w:val="20"/>
                <w:szCs w:val="20"/>
              </w:rPr>
              <w:t>O operador descreve sem seu manual a política, os procedimentos e os compromissos da empresa em relação a sua Programação de Manutenção.</w:t>
            </w:r>
          </w:p>
        </w:tc>
        <w:tc>
          <w:tcPr>
            <w:tcW w:w="1032" w:type="dxa"/>
            <w:shd w:val="clear" w:color="auto" w:fill="auto"/>
            <w:vAlign w:val="center"/>
          </w:tcPr>
          <w:p w14:paraId="3EC1D524"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2D1A94E7" w14:textId="77777777" w:rsidR="007F4D8D" w:rsidRPr="00CC44D1" w:rsidRDefault="007F4D8D" w:rsidP="007F4D8D">
            <w:pPr>
              <w:jc w:val="center"/>
              <w:rPr>
                <w:rFonts w:ascii="Times New Roman" w:hAnsi="Times New Roman" w:cs="Times New Roman"/>
                <w:sz w:val="16"/>
                <w:szCs w:val="16"/>
              </w:rPr>
            </w:pPr>
          </w:p>
        </w:tc>
      </w:tr>
      <w:tr w:rsidR="007F4D8D" w:rsidRPr="00CC44D1" w14:paraId="49AC6716" w14:textId="77777777" w:rsidTr="00925FB5">
        <w:trPr>
          <w:trHeight w:val="251"/>
        </w:trPr>
        <w:tc>
          <w:tcPr>
            <w:tcW w:w="846" w:type="dxa"/>
            <w:shd w:val="clear" w:color="auto" w:fill="F2F2F2" w:themeFill="background1" w:themeFillShade="F2"/>
            <w:vAlign w:val="center"/>
          </w:tcPr>
          <w:p w14:paraId="4ACB0F80" w14:textId="3D0CC052" w:rsidR="007F4D8D" w:rsidRPr="00A61D84" w:rsidRDefault="007B0B3D" w:rsidP="002B68C7">
            <w:pPr>
              <w:ind w:left="60" w:right="60"/>
              <w:jc w:val="center"/>
              <w:rPr>
                <w:rFonts w:ascii="Times New Roman" w:hAnsi="Times New Roman" w:cs="Times New Roman"/>
                <w:color w:val="000000"/>
                <w:sz w:val="20"/>
                <w:szCs w:val="20"/>
              </w:rPr>
            </w:pPr>
            <w:r w:rsidRPr="00A61D84">
              <w:rPr>
                <w:rFonts w:ascii="Times New Roman" w:hAnsi="Times New Roman" w:cs="Times New Roman"/>
                <w:color w:val="000000"/>
                <w:sz w:val="20"/>
                <w:szCs w:val="20"/>
              </w:rPr>
              <w:t>5.7</w:t>
            </w:r>
          </w:p>
        </w:tc>
        <w:tc>
          <w:tcPr>
            <w:tcW w:w="1843" w:type="dxa"/>
            <w:shd w:val="clear" w:color="auto" w:fill="F2F2F2" w:themeFill="background1" w:themeFillShade="F2"/>
            <w:vAlign w:val="center"/>
          </w:tcPr>
          <w:p w14:paraId="6B1E6DDA" w14:textId="2CE510A7" w:rsidR="007F4D8D" w:rsidRPr="00A61D84" w:rsidRDefault="007F4D8D" w:rsidP="00A61D84">
            <w:pPr>
              <w:ind w:left="60" w:right="60"/>
              <w:jc w:val="center"/>
              <w:rPr>
                <w:rFonts w:ascii="Times New Roman" w:hAnsi="Times New Roman" w:cs="Times New Roman"/>
                <w:color w:val="000000"/>
                <w:sz w:val="20"/>
                <w:szCs w:val="20"/>
              </w:rPr>
            </w:pPr>
            <w:r w:rsidRPr="00A61D84">
              <w:rPr>
                <w:rFonts w:ascii="Times New Roman" w:hAnsi="Times New Roman" w:cs="Times New Roman"/>
                <w:color w:val="000000"/>
                <w:sz w:val="20"/>
                <w:szCs w:val="20"/>
              </w:rPr>
              <w:t>IS 120-16, Seção 7.7.5.2 (b)</w:t>
            </w:r>
          </w:p>
        </w:tc>
        <w:tc>
          <w:tcPr>
            <w:tcW w:w="4577" w:type="dxa"/>
            <w:shd w:val="clear" w:color="auto" w:fill="F2F2F2" w:themeFill="background1" w:themeFillShade="F2"/>
            <w:vAlign w:val="center"/>
          </w:tcPr>
          <w:p w14:paraId="0969218F" w14:textId="202FED41" w:rsidR="007F4D8D" w:rsidRPr="002F64D1" w:rsidRDefault="007F4D8D" w:rsidP="007F4D8D">
            <w:pPr>
              <w:jc w:val="both"/>
              <w:rPr>
                <w:rFonts w:cstheme="minorHAnsi"/>
                <w:sz w:val="18"/>
                <w:szCs w:val="18"/>
              </w:rPr>
            </w:pPr>
            <w:r w:rsidRPr="00A61D84">
              <w:rPr>
                <w:rFonts w:ascii="Times New Roman" w:hAnsi="Times New Roman" w:cs="Times New Roman"/>
                <w:color w:val="000000"/>
                <w:sz w:val="20"/>
                <w:szCs w:val="20"/>
              </w:rPr>
              <w:t>O operador descreve como a programação é organizada, como ela foi desenvolvida e como ela será revisada.</w:t>
            </w:r>
          </w:p>
        </w:tc>
        <w:tc>
          <w:tcPr>
            <w:tcW w:w="1032" w:type="dxa"/>
            <w:shd w:val="clear" w:color="auto" w:fill="auto"/>
            <w:vAlign w:val="center"/>
          </w:tcPr>
          <w:p w14:paraId="21392B04"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2933F78B" w14:textId="77777777" w:rsidR="007F4D8D" w:rsidRPr="00CC44D1" w:rsidRDefault="007F4D8D" w:rsidP="007F4D8D">
            <w:pPr>
              <w:jc w:val="center"/>
              <w:rPr>
                <w:rFonts w:ascii="Times New Roman" w:hAnsi="Times New Roman" w:cs="Times New Roman"/>
                <w:sz w:val="16"/>
                <w:szCs w:val="16"/>
              </w:rPr>
            </w:pPr>
          </w:p>
        </w:tc>
      </w:tr>
      <w:tr w:rsidR="007F4D8D" w:rsidRPr="00CC44D1" w14:paraId="08C0D030" w14:textId="77777777" w:rsidTr="00925FB5">
        <w:trPr>
          <w:trHeight w:val="251"/>
        </w:trPr>
        <w:tc>
          <w:tcPr>
            <w:tcW w:w="846" w:type="dxa"/>
            <w:shd w:val="clear" w:color="auto" w:fill="F2F2F2" w:themeFill="background1" w:themeFillShade="F2"/>
            <w:vAlign w:val="center"/>
          </w:tcPr>
          <w:p w14:paraId="1CAD9B4F" w14:textId="744381D2" w:rsidR="007F4D8D" w:rsidRPr="006A6C91" w:rsidRDefault="00B85FC4" w:rsidP="002B68C7">
            <w:pPr>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5.8</w:t>
            </w:r>
          </w:p>
        </w:tc>
        <w:tc>
          <w:tcPr>
            <w:tcW w:w="1843" w:type="dxa"/>
            <w:shd w:val="clear" w:color="auto" w:fill="F2F2F2" w:themeFill="background1" w:themeFillShade="F2"/>
            <w:vAlign w:val="center"/>
          </w:tcPr>
          <w:p w14:paraId="4B2BDECB" w14:textId="63FD1AB3" w:rsidR="007F4D8D" w:rsidRPr="006A6C91" w:rsidRDefault="007F4D8D" w:rsidP="006A6C91">
            <w:pPr>
              <w:ind w:left="60" w:right="60"/>
              <w:jc w:val="center"/>
              <w:rPr>
                <w:rFonts w:ascii="Times New Roman" w:hAnsi="Times New Roman" w:cs="Times New Roman"/>
                <w:color w:val="000000"/>
                <w:sz w:val="20"/>
                <w:szCs w:val="20"/>
              </w:rPr>
            </w:pPr>
            <w:r w:rsidRPr="006A6C91">
              <w:rPr>
                <w:rFonts w:ascii="Times New Roman" w:hAnsi="Times New Roman" w:cs="Times New Roman"/>
                <w:color w:val="000000"/>
                <w:sz w:val="20"/>
                <w:szCs w:val="20"/>
              </w:rPr>
              <w:t>IS 120-16, Seção 7.7.5.2 (c)</w:t>
            </w:r>
          </w:p>
        </w:tc>
        <w:tc>
          <w:tcPr>
            <w:tcW w:w="4577" w:type="dxa"/>
            <w:shd w:val="clear" w:color="auto" w:fill="F2F2F2" w:themeFill="background1" w:themeFillShade="F2"/>
            <w:vAlign w:val="center"/>
          </w:tcPr>
          <w:p w14:paraId="6D0EFB51" w14:textId="0A210B26" w:rsidR="007F4D8D" w:rsidRPr="00D6131D" w:rsidRDefault="007F4D8D" w:rsidP="007F4D8D">
            <w:pPr>
              <w:jc w:val="both"/>
              <w:rPr>
                <w:rFonts w:cstheme="minorHAnsi"/>
                <w:sz w:val="18"/>
                <w:szCs w:val="18"/>
              </w:rPr>
            </w:pPr>
            <w:r w:rsidRPr="006A6C91">
              <w:rPr>
                <w:rFonts w:ascii="Times New Roman" w:hAnsi="Times New Roman" w:cs="Times New Roman"/>
                <w:color w:val="000000"/>
                <w:sz w:val="20"/>
                <w:szCs w:val="20"/>
              </w:rPr>
              <w:t xml:space="preserve">O operador estabelece processo interno de atualização dos sistemas e mapas de controle de inspeções, tarefas e outras obrigações relacionadas à Programação de Manutenção proposta, incluindo um Procedimento sistemático de análise das revisões dos documentos de referência da parte B recebidas, incluindo análise de </w:t>
            </w:r>
            <w:r w:rsidRPr="006A6C91">
              <w:rPr>
                <w:rFonts w:ascii="Times New Roman" w:hAnsi="Times New Roman" w:cs="Times New Roman"/>
                <w:color w:val="000000"/>
                <w:sz w:val="20"/>
                <w:szCs w:val="20"/>
              </w:rPr>
              <w:lastRenderedPageBreak/>
              <w:t>aplicabilidade de todas as tarefas relacionadas, e os meios para det</w:t>
            </w:r>
            <w:r w:rsidR="006A6C91" w:rsidRPr="006A6C91">
              <w:rPr>
                <w:rFonts w:ascii="Times New Roman" w:hAnsi="Times New Roman" w:cs="Times New Roman"/>
                <w:color w:val="000000"/>
                <w:sz w:val="20"/>
                <w:szCs w:val="20"/>
              </w:rPr>
              <w:t>erminação das ações decorrentes.</w:t>
            </w:r>
          </w:p>
        </w:tc>
        <w:tc>
          <w:tcPr>
            <w:tcW w:w="1032" w:type="dxa"/>
            <w:shd w:val="clear" w:color="auto" w:fill="auto"/>
            <w:vAlign w:val="center"/>
          </w:tcPr>
          <w:p w14:paraId="72CC5001" w14:textId="77777777" w:rsidR="007F4D8D" w:rsidRPr="00D6131D" w:rsidRDefault="007F4D8D" w:rsidP="007F4D8D">
            <w:pPr>
              <w:jc w:val="both"/>
              <w:rPr>
                <w:rFonts w:cstheme="minorHAnsi"/>
                <w:sz w:val="18"/>
                <w:szCs w:val="18"/>
              </w:rPr>
            </w:pPr>
          </w:p>
        </w:tc>
        <w:tc>
          <w:tcPr>
            <w:tcW w:w="771" w:type="dxa"/>
            <w:vAlign w:val="center"/>
          </w:tcPr>
          <w:p w14:paraId="232620B0" w14:textId="77777777" w:rsidR="007F4D8D" w:rsidRPr="00D6131D" w:rsidRDefault="007F4D8D" w:rsidP="007F4D8D">
            <w:pPr>
              <w:jc w:val="center"/>
              <w:rPr>
                <w:rFonts w:cstheme="minorHAnsi"/>
                <w:sz w:val="18"/>
                <w:szCs w:val="18"/>
              </w:rPr>
            </w:pPr>
          </w:p>
        </w:tc>
      </w:tr>
      <w:tr w:rsidR="007F4D8D" w:rsidRPr="00CC44D1" w14:paraId="7579717A" w14:textId="77777777" w:rsidTr="00925FB5">
        <w:trPr>
          <w:trHeight w:val="251"/>
        </w:trPr>
        <w:tc>
          <w:tcPr>
            <w:tcW w:w="846" w:type="dxa"/>
            <w:shd w:val="clear" w:color="auto" w:fill="F2F2F2" w:themeFill="background1" w:themeFillShade="F2"/>
            <w:vAlign w:val="center"/>
          </w:tcPr>
          <w:p w14:paraId="2080B4D6" w14:textId="22D4F067" w:rsidR="007F4D8D" w:rsidRPr="00B85FC4" w:rsidRDefault="00B85FC4" w:rsidP="002B68C7">
            <w:pPr>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5.9</w:t>
            </w:r>
          </w:p>
        </w:tc>
        <w:tc>
          <w:tcPr>
            <w:tcW w:w="1843" w:type="dxa"/>
            <w:shd w:val="clear" w:color="auto" w:fill="F2F2F2" w:themeFill="background1" w:themeFillShade="F2"/>
            <w:vAlign w:val="center"/>
          </w:tcPr>
          <w:p w14:paraId="04A626D3" w14:textId="7FF62515" w:rsidR="007F4D8D" w:rsidRPr="00B85FC4" w:rsidRDefault="007F4D8D" w:rsidP="00B85FC4">
            <w:pPr>
              <w:ind w:left="60" w:right="60"/>
              <w:jc w:val="center"/>
              <w:rPr>
                <w:rFonts w:ascii="Times New Roman" w:hAnsi="Times New Roman" w:cs="Times New Roman"/>
                <w:color w:val="000000"/>
                <w:sz w:val="20"/>
                <w:szCs w:val="20"/>
              </w:rPr>
            </w:pPr>
            <w:r w:rsidRPr="00B85FC4">
              <w:rPr>
                <w:rFonts w:ascii="Times New Roman" w:hAnsi="Times New Roman" w:cs="Times New Roman"/>
                <w:color w:val="000000"/>
                <w:sz w:val="20"/>
                <w:szCs w:val="20"/>
              </w:rPr>
              <w:t>IS 120-16, Seção 7.7.5.2 (c)</w:t>
            </w:r>
          </w:p>
        </w:tc>
        <w:tc>
          <w:tcPr>
            <w:tcW w:w="4577" w:type="dxa"/>
            <w:shd w:val="clear" w:color="auto" w:fill="F2F2F2" w:themeFill="background1" w:themeFillShade="F2"/>
            <w:vAlign w:val="center"/>
          </w:tcPr>
          <w:p w14:paraId="752C1F27" w14:textId="30B55BD1" w:rsidR="007F4D8D" w:rsidRPr="00D6131D" w:rsidRDefault="007F4D8D" w:rsidP="007F4D8D">
            <w:pPr>
              <w:jc w:val="both"/>
              <w:rPr>
                <w:rFonts w:cstheme="minorHAnsi"/>
                <w:sz w:val="18"/>
                <w:szCs w:val="18"/>
              </w:rPr>
            </w:pPr>
            <w:r w:rsidRPr="00B85FC4">
              <w:rPr>
                <w:rFonts w:ascii="Times New Roman" w:hAnsi="Times New Roman" w:cs="Times New Roman"/>
                <w:color w:val="000000"/>
                <w:sz w:val="20"/>
                <w:szCs w:val="20"/>
              </w:rPr>
              <w:t>O operador estabelece processo interno de atualização dos sistemas e mapas de controle de inspeções, tarefas e outras obrigações relacionadas à Programação de Manutenção proposta, incluindo um Procedimento de registro das análises de aplicabilidade de tarefas o qual deve possibilitar sua recuperação para efeitos de auditoria. Devem ser mantidas também cópias de todas as revisões anteriores dos manuais/documentos de referência</w:t>
            </w:r>
            <w:r w:rsidR="006A6C91" w:rsidRPr="00B85FC4">
              <w:rPr>
                <w:rFonts w:ascii="Times New Roman" w:hAnsi="Times New Roman" w:cs="Times New Roman"/>
                <w:color w:val="000000"/>
                <w:sz w:val="20"/>
                <w:szCs w:val="20"/>
              </w:rPr>
              <w:t>.</w:t>
            </w:r>
          </w:p>
        </w:tc>
        <w:tc>
          <w:tcPr>
            <w:tcW w:w="1032" w:type="dxa"/>
            <w:shd w:val="clear" w:color="auto" w:fill="auto"/>
            <w:vAlign w:val="center"/>
          </w:tcPr>
          <w:p w14:paraId="38B40558" w14:textId="77777777" w:rsidR="007F4D8D" w:rsidRPr="00D6131D" w:rsidRDefault="007F4D8D" w:rsidP="007F4D8D">
            <w:pPr>
              <w:jc w:val="both"/>
              <w:rPr>
                <w:rFonts w:cstheme="minorHAnsi"/>
                <w:sz w:val="18"/>
                <w:szCs w:val="18"/>
              </w:rPr>
            </w:pPr>
          </w:p>
        </w:tc>
        <w:tc>
          <w:tcPr>
            <w:tcW w:w="771" w:type="dxa"/>
            <w:vAlign w:val="center"/>
          </w:tcPr>
          <w:p w14:paraId="6D3DC347" w14:textId="77777777" w:rsidR="007F4D8D" w:rsidRPr="00D6131D" w:rsidRDefault="007F4D8D" w:rsidP="007F4D8D">
            <w:pPr>
              <w:jc w:val="center"/>
              <w:rPr>
                <w:rFonts w:cstheme="minorHAnsi"/>
                <w:sz w:val="18"/>
                <w:szCs w:val="18"/>
              </w:rPr>
            </w:pPr>
          </w:p>
        </w:tc>
      </w:tr>
      <w:tr w:rsidR="007F4D8D" w:rsidRPr="00CC44D1" w14:paraId="17B94C77" w14:textId="77777777" w:rsidTr="00925FB5">
        <w:trPr>
          <w:trHeight w:val="251"/>
        </w:trPr>
        <w:tc>
          <w:tcPr>
            <w:tcW w:w="846" w:type="dxa"/>
            <w:shd w:val="clear" w:color="auto" w:fill="F2F2F2" w:themeFill="background1" w:themeFillShade="F2"/>
            <w:vAlign w:val="center"/>
          </w:tcPr>
          <w:p w14:paraId="6A6FBEE6" w14:textId="41BF76C0" w:rsidR="007F4D8D" w:rsidRPr="00B85FC4" w:rsidRDefault="00B85FC4" w:rsidP="002B68C7">
            <w:pPr>
              <w:ind w:left="60" w:right="60"/>
              <w:jc w:val="center"/>
              <w:rPr>
                <w:rFonts w:ascii="Times New Roman" w:hAnsi="Times New Roman" w:cs="Times New Roman"/>
                <w:color w:val="000000"/>
                <w:sz w:val="20"/>
                <w:szCs w:val="20"/>
              </w:rPr>
            </w:pPr>
            <w:r w:rsidRPr="00B85FC4">
              <w:rPr>
                <w:rFonts w:ascii="Times New Roman" w:hAnsi="Times New Roman" w:cs="Times New Roman"/>
                <w:color w:val="000000"/>
                <w:sz w:val="20"/>
                <w:szCs w:val="20"/>
              </w:rPr>
              <w:t>5.10</w:t>
            </w:r>
          </w:p>
        </w:tc>
        <w:tc>
          <w:tcPr>
            <w:tcW w:w="1843" w:type="dxa"/>
            <w:shd w:val="clear" w:color="auto" w:fill="F2F2F2" w:themeFill="background1" w:themeFillShade="F2"/>
            <w:vAlign w:val="center"/>
          </w:tcPr>
          <w:p w14:paraId="5BFB6EFF" w14:textId="20F99197" w:rsidR="007F4D8D" w:rsidRPr="00B85FC4" w:rsidRDefault="007F4D8D" w:rsidP="00B85FC4">
            <w:pPr>
              <w:ind w:left="60" w:right="60"/>
              <w:jc w:val="center"/>
              <w:rPr>
                <w:rFonts w:ascii="Times New Roman" w:hAnsi="Times New Roman" w:cs="Times New Roman"/>
                <w:color w:val="000000"/>
                <w:sz w:val="20"/>
                <w:szCs w:val="20"/>
              </w:rPr>
            </w:pPr>
            <w:r w:rsidRPr="00B85FC4">
              <w:rPr>
                <w:rFonts w:ascii="Times New Roman" w:hAnsi="Times New Roman" w:cs="Times New Roman"/>
                <w:color w:val="000000"/>
                <w:sz w:val="20"/>
                <w:szCs w:val="20"/>
              </w:rPr>
              <w:t>IS 120-16, Seção 7.7.5.2 (c)</w:t>
            </w:r>
          </w:p>
        </w:tc>
        <w:tc>
          <w:tcPr>
            <w:tcW w:w="4577" w:type="dxa"/>
            <w:shd w:val="clear" w:color="auto" w:fill="F2F2F2" w:themeFill="background1" w:themeFillShade="F2"/>
            <w:vAlign w:val="center"/>
          </w:tcPr>
          <w:p w14:paraId="57DE06A0" w14:textId="507E344B" w:rsidR="007F4D8D" w:rsidRPr="00D6131D" w:rsidRDefault="007F4D8D" w:rsidP="007F4D8D">
            <w:pPr>
              <w:jc w:val="both"/>
              <w:rPr>
                <w:rFonts w:cstheme="minorHAnsi"/>
                <w:sz w:val="18"/>
                <w:szCs w:val="18"/>
              </w:rPr>
            </w:pPr>
            <w:r w:rsidRPr="00B85FC4">
              <w:rPr>
                <w:rFonts w:ascii="Times New Roman" w:hAnsi="Times New Roman" w:cs="Times New Roman"/>
                <w:color w:val="000000"/>
                <w:sz w:val="20"/>
                <w:szCs w:val="20"/>
              </w:rPr>
              <w:t xml:space="preserve">O operador estabelece processo interno de atualização dos sistemas e mapas de controle de inspeções, tarefas e outras obrigações relacionadas à Programação de Manutenção proposta, incluindo um Sempre que for disponibilizada uma revisão do documento de referência da parte B, a atualização do sistema/mapa de controle, assim como a realização de toda a análise de aplicabilidade, deve ser realizadas em até </w:t>
            </w:r>
            <w:r w:rsidR="00560263">
              <w:rPr>
                <w:rFonts w:ascii="Times New Roman" w:hAnsi="Times New Roman" w:cs="Times New Roman"/>
                <w:color w:val="000000"/>
                <w:sz w:val="20"/>
                <w:szCs w:val="20"/>
              </w:rPr>
              <w:t>18</w:t>
            </w:r>
            <w:r w:rsidR="0086184B">
              <w:rPr>
                <w:rFonts w:ascii="Times New Roman" w:hAnsi="Times New Roman" w:cs="Times New Roman"/>
                <w:color w:val="000000"/>
                <w:sz w:val="20"/>
                <w:szCs w:val="20"/>
              </w:rPr>
              <w:t>0</w:t>
            </w:r>
            <w:r w:rsidRPr="00B85FC4">
              <w:rPr>
                <w:rFonts w:ascii="Times New Roman" w:hAnsi="Times New Roman" w:cs="Times New Roman"/>
                <w:color w:val="000000"/>
                <w:sz w:val="20"/>
                <w:szCs w:val="20"/>
              </w:rPr>
              <w:t xml:space="preserve"> (</w:t>
            </w:r>
            <w:r w:rsidR="0086184B">
              <w:rPr>
                <w:rFonts w:ascii="Times New Roman" w:hAnsi="Times New Roman" w:cs="Times New Roman"/>
                <w:color w:val="000000"/>
                <w:sz w:val="20"/>
                <w:szCs w:val="20"/>
              </w:rPr>
              <w:t>cento e oitenta</w:t>
            </w:r>
            <w:r w:rsidRPr="00B85FC4">
              <w:rPr>
                <w:rFonts w:ascii="Times New Roman" w:hAnsi="Times New Roman" w:cs="Times New Roman"/>
                <w:color w:val="000000"/>
                <w:sz w:val="20"/>
                <w:szCs w:val="20"/>
              </w:rPr>
              <w:t>) dias, a contar da data de publicação, ou antes, caso o emissor da publicação informe prazo mais restritivo.</w:t>
            </w:r>
          </w:p>
        </w:tc>
        <w:tc>
          <w:tcPr>
            <w:tcW w:w="1032" w:type="dxa"/>
            <w:shd w:val="clear" w:color="auto" w:fill="auto"/>
            <w:vAlign w:val="center"/>
          </w:tcPr>
          <w:p w14:paraId="7BB107BB" w14:textId="77777777" w:rsidR="007F4D8D" w:rsidRPr="00D6131D" w:rsidRDefault="007F4D8D" w:rsidP="007F4D8D">
            <w:pPr>
              <w:jc w:val="both"/>
              <w:rPr>
                <w:rFonts w:cstheme="minorHAnsi"/>
                <w:sz w:val="18"/>
                <w:szCs w:val="18"/>
              </w:rPr>
            </w:pPr>
          </w:p>
        </w:tc>
        <w:tc>
          <w:tcPr>
            <w:tcW w:w="771" w:type="dxa"/>
            <w:vAlign w:val="center"/>
          </w:tcPr>
          <w:p w14:paraId="51828872" w14:textId="77777777" w:rsidR="007F4D8D" w:rsidRPr="00D6131D" w:rsidRDefault="007F4D8D" w:rsidP="007F4D8D">
            <w:pPr>
              <w:jc w:val="center"/>
              <w:rPr>
                <w:rFonts w:cstheme="minorHAnsi"/>
                <w:sz w:val="18"/>
                <w:szCs w:val="18"/>
              </w:rPr>
            </w:pPr>
          </w:p>
        </w:tc>
      </w:tr>
      <w:tr w:rsidR="007F4D8D" w:rsidRPr="00CC44D1" w14:paraId="541DD105" w14:textId="77777777" w:rsidTr="00925FB5">
        <w:trPr>
          <w:trHeight w:val="251"/>
        </w:trPr>
        <w:tc>
          <w:tcPr>
            <w:tcW w:w="846" w:type="dxa"/>
            <w:shd w:val="clear" w:color="auto" w:fill="F2F2F2" w:themeFill="background1" w:themeFillShade="F2"/>
            <w:vAlign w:val="center"/>
          </w:tcPr>
          <w:p w14:paraId="659CE8E8" w14:textId="25225BCA" w:rsidR="007F4D8D" w:rsidRPr="004872C7" w:rsidRDefault="004872C7" w:rsidP="002B68C7">
            <w:pPr>
              <w:ind w:left="60" w:right="60"/>
              <w:jc w:val="center"/>
              <w:rPr>
                <w:rFonts w:ascii="Times New Roman" w:hAnsi="Times New Roman" w:cs="Times New Roman"/>
                <w:color w:val="000000"/>
                <w:sz w:val="20"/>
                <w:szCs w:val="20"/>
              </w:rPr>
            </w:pPr>
            <w:r w:rsidRPr="004872C7">
              <w:rPr>
                <w:rFonts w:ascii="Times New Roman" w:hAnsi="Times New Roman" w:cs="Times New Roman"/>
                <w:color w:val="000000"/>
                <w:sz w:val="20"/>
                <w:szCs w:val="20"/>
              </w:rPr>
              <w:t>5.11</w:t>
            </w:r>
          </w:p>
        </w:tc>
        <w:tc>
          <w:tcPr>
            <w:tcW w:w="1843" w:type="dxa"/>
            <w:shd w:val="clear" w:color="auto" w:fill="F2F2F2" w:themeFill="background1" w:themeFillShade="F2"/>
            <w:vAlign w:val="center"/>
          </w:tcPr>
          <w:p w14:paraId="4F9FFDA6" w14:textId="2153042E" w:rsidR="007F4D8D" w:rsidRPr="004872C7" w:rsidRDefault="007F4D8D" w:rsidP="004872C7">
            <w:pPr>
              <w:ind w:left="60" w:right="60"/>
              <w:jc w:val="center"/>
              <w:rPr>
                <w:rFonts w:ascii="Times New Roman" w:hAnsi="Times New Roman" w:cs="Times New Roman"/>
                <w:color w:val="000000"/>
                <w:sz w:val="20"/>
                <w:szCs w:val="20"/>
              </w:rPr>
            </w:pPr>
            <w:r w:rsidRPr="004872C7">
              <w:rPr>
                <w:rFonts w:ascii="Times New Roman" w:hAnsi="Times New Roman" w:cs="Times New Roman"/>
                <w:color w:val="000000"/>
                <w:sz w:val="20"/>
                <w:szCs w:val="20"/>
              </w:rPr>
              <w:t>IS 120-16, Seção 7.7.5.2 (d)</w:t>
            </w:r>
          </w:p>
        </w:tc>
        <w:tc>
          <w:tcPr>
            <w:tcW w:w="4577" w:type="dxa"/>
            <w:shd w:val="clear" w:color="auto" w:fill="F2F2F2" w:themeFill="background1" w:themeFillShade="F2"/>
            <w:vAlign w:val="center"/>
          </w:tcPr>
          <w:p w14:paraId="47D29C53" w14:textId="0767270C" w:rsidR="007F4D8D" w:rsidRPr="006E1A88" w:rsidRDefault="007F4D8D" w:rsidP="004872C7">
            <w:pPr>
              <w:jc w:val="both"/>
              <w:rPr>
                <w:rFonts w:cstheme="minorHAnsi"/>
                <w:sz w:val="18"/>
                <w:szCs w:val="18"/>
              </w:rPr>
            </w:pPr>
            <w:r w:rsidRPr="004872C7">
              <w:rPr>
                <w:rFonts w:ascii="Times New Roman" w:hAnsi="Times New Roman" w:cs="Times New Roman"/>
                <w:color w:val="000000"/>
                <w:sz w:val="20"/>
                <w:szCs w:val="20"/>
              </w:rPr>
              <w:t>O operador apresenta em seu manual procedimento para garantir que a Programação de Manutenção seja apresentada à ANAC</w:t>
            </w:r>
            <w:r w:rsidR="004872C7" w:rsidRPr="004872C7">
              <w:rPr>
                <w:rFonts w:ascii="Times New Roman" w:hAnsi="Times New Roman" w:cs="Times New Roman"/>
                <w:color w:val="000000"/>
                <w:sz w:val="20"/>
                <w:szCs w:val="20"/>
              </w:rPr>
              <w:t xml:space="preserve"> </w:t>
            </w:r>
            <w:r w:rsidRPr="004872C7">
              <w:rPr>
                <w:rFonts w:ascii="Times New Roman" w:hAnsi="Times New Roman" w:cs="Times New Roman"/>
                <w:color w:val="000000"/>
                <w:sz w:val="20"/>
                <w:szCs w:val="20"/>
              </w:rPr>
              <w:t>sempre que uma revisão de um dado técnico referenciado na parte B gerar alteração das partes A ou C da Programação de Manutenção.</w:t>
            </w:r>
          </w:p>
        </w:tc>
        <w:tc>
          <w:tcPr>
            <w:tcW w:w="1032" w:type="dxa"/>
            <w:shd w:val="clear" w:color="auto" w:fill="auto"/>
            <w:vAlign w:val="center"/>
          </w:tcPr>
          <w:p w14:paraId="75C3FFE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7B3C51DF" w14:textId="77777777" w:rsidR="007F4D8D" w:rsidRPr="00CC44D1" w:rsidRDefault="007F4D8D" w:rsidP="007F4D8D">
            <w:pPr>
              <w:jc w:val="center"/>
              <w:rPr>
                <w:rFonts w:ascii="Times New Roman" w:hAnsi="Times New Roman" w:cs="Times New Roman"/>
                <w:sz w:val="16"/>
                <w:szCs w:val="16"/>
              </w:rPr>
            </w:pPr>
          </w:p>
        </w:tc>
      </w:tr>
      <w:tr w:rsidR="007F4D8D" w:rsidRPr="00CC44D1" w14:paraId="58FD6D5E" w14:textId="77777777" w:rsidTr="00925FB5">
        <w:trPr>
          <w:trHeight w:val="251"/>
        </w:trPr>
        <w:tc>
          <w:tcPr>
            <w:tcW w:w="846" w:type="dxa"/>
            <w:shd w:val="clear" w:color="auto" w:fill="F2F2F2" w:themeFill="background1" w:themeFillShade="F2"/>
            <w:vAlign w:val="center"/>
          </w:tcPr>
          <w:p w14:paraId="4BD0BCF4" w14:textId="480C8EB3" w:rsidR="007F4D8D" w:rsidRPr="00C242C2" w:rsidRDefault="004872C7" w:rsidP="002B68C7">
            <w:pPr>
              <w:ind w:left="60" w:right="60"/>
              <w:jc w:val="center"/>
              <w:rPr>
                <w:rFonts w:ascii="Times New Roman" w:hAnsi="Times New Roman" w:cs="Times New Roman"/>
                <w:color w:val="000000"/>
                <w:sz w:val="20"/>
                <w:szCs w:val="20"/>
              </w:rPr>
            </w:pPr>
            <w:r w:rsidRPr="00C242C2">
              <w:rPr>
                <w:rFonts w:ascii="Times New Roman" w:hAnsi="Times New Roman" w:cs="Times New Roman"/>
                <w:color w:val="000000"/>
                <w:sz w:val="20"/>
                <w:szCs w:val="20"/>
              </w:rPr>
              <w:t>5.12</w:t>
            </w:r>
          </w:p>
        </w:tc>
        <w:tc>
          <w:tcPr>
            <w:tcW w:w="1843" w:type="dxa"/>
            <w:shd w:val="clear" w:color="auto" w:fill="F2F2F2" w:themeFill="background1" w:themeFillShade="F2"/>
            <w:vAlign w:val="center"/>
          </w:tcPr>
          <w:p w14:paraId="21EDC2EB" w14:textId="4DDB1175" w:rsidR="007F4D8D" w:rsidRPr="00C242C2" w:rsidRDefault="007F4D8D" w:rsidP="00C242C2">
            <w:pPr>
              <w:ind w:left="60" w:right="60"/>
              <w:jc w:val="center"/>
              <w:rPr>
                <w:rFonts w:ascii="Times New Roman" w:hAnsi="Times New Roman" w:cs="Times New Roman"/>
                <w:color w:val="000000"/>
                <w:sz w:val="20"/>
                <w:szCs w:val="20"/>
              </w:rPr>
            </w:pPr>
            <w:r w:rsidRPr="00C242C2">
              <w:rPr>
                <w:rFonts w:ascii="Times New Roman" w:hAnsi="Times New Roman" w:cs="Times New Roman"/>
                <w:color w:val="000000"/>
                <w:sz w:val="20"/>
                <w:szCs w:val="20"/>
              </w:rPr>
              <w:t>IS 120-16, Seção 7.7.5.2 (e)</w:t>
            </w:r>
          </w:p>
        </w:tc>
        <w:tc>
          <w:tcPr>
            <w:tcW w:w="4577" w:type="dxa"/>
            <w:shd w:val="clear" w:color="auto" w:fill="F2F2F2" w:themeFill="background1" w:themeFillShade="F2"/>
            <w:vAlign w:val="center"/>
          </w:tcPr>
          <w:p w14:paraId="395B88E3" w14:textId="158B49E9" w:rsidR="007F4D8D" w:rsidRPr="009432FE" w:rsidRDefault="007F4D8D" w:rsidP="007F4D8D">
            <w:pPr>
              <w:jc w:val="both"/>
              <w:rPr>
                <w:rFonts w:cstheme="minorHAnsi"/>
                <w:sz w:val="18"/>
                <w:szCs w:val="18"/>
              </w:rPr>
            </w:pPr>
            <w:r w:rsidRPr="00C242C2">
              <w:rPr>
                <w:rFonts w:ascii="Times New Roman" w:hAnsi="Times New Roman" w:cs="Times New Roman"/>
                <w:color w:val="000000"/>
                <w:sz w:val="20"/>
                <w:szCs w:val="20"/>
              </w:rPr>
              <w:t>Quando a programação recomendada pelo fabricante/detentor do projeto de tipo apresentar opções de cumprimento, o operador apresenta a escolha de cumprimento do operador na parte A.</w:t>
            </w:r>
          </w:p>
        </w:tc>
        <w:tc>
          <w:tcPr>
            <w:tcW w:w="1032" w:type="dxa"/>
            <w:shd w:val="clear" w:color="auto" w:fill="auto"/>
            <w:vAlign w:val="center"/>
          </w:tcPr>
          <w:p w14:paraId="079F4C4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053EE5AA" w14:textId="77777777" w:rsidR="007F4D8D" w:rsidRPr="00CC44D1" w:rsidRDefault="007F4D8D" w:rsidP="007F4D8D">
            <w:pPr>
              <w:jc w:val="center"/>
              <w:rPr>
                <w:rFonts w:ascii="Times New Roman" w:hAnsi="Times New Roman" w:cs="Times New Roman"/>
                <w:sz w:val="16"/>
                <w:szCs w:val="16"/>
              </w:rPr>
            </w:pPr>
          </w:p>
        </w:tc>
      </w:tr>
      <w:tr w:rsidR="007F4D8D" w:rsidRPr="00CC44D1" w14:paraId="5C293E1D" w14:textId="77777777" w:rsidTr="00925FB5">
        <w:trPr>
          <w:trHeight w:val="251"/>
        </w:trPr>
        <w:tc>
          <w:tcPr>
            <w:tcW w:w="846" w:type="dxa"/>
            <w:shd w:val="clear" w:color="auto" w:fill="F2F2F2" w:themeFill="background1" w:themeFillShade="F2"/>
            <w:vAlign w:val="center"/>
          </w:tcPr>
          <w:p w14:paraId="634C5473" w14:textId="6496A0EC" w:rsidR="007F4D8D" w:rsidRPr="00C242C2" w:rsidRDefault="00C242C2" w:rsidP="002B68C7">
            <w:pPr>
              <w:ind w:left="60" w:right="60"/>
              <w:jc w:val="center"/>
              <w:rPr>
                <w:rFonts w:ascii="Times New Roman" w:hAnsi="Times New Roman" w:cs="Times New Roman"/>
                <w:color w:val="000000"/>
                <w:sz w:val="20"/>
                <w:szCs w:val="20"/>
              </w:rPr>
            </w:pPr>
            <w:r w:rsidRPr="00C242C2">
              <w:rPr>
                <w:rFonts w:ascii="Times New Roman" w:hAnsi="Times New Roman" w:cs="Times New Roman"/>
                <w:color w:val="000000"/>
                <w:sz w:val="20"/>
                <w:szCs w:val="20"/>
              </w:rPr>
              <w:t>5.13</w:t>
            </w:r>
          </w:p>
        </w:tc>
        <w:tc>
          <w:tcPr>
            <w:tcW w:w="1843" w:type="dxa"/>
            <w:shd w:val="clear" w:color="auto" w:fill="F2F2F2" w:themeFill="background1" w:themeFillShade="F2"/>
            <w:vAlign w:val="center"/>
          </w:tcPr>
          <w:p w14:paraId="0250B100" w14:textId="20713FBC" w:rsidR="007F4D8D" w:rsidRPr="00C242C2" w:rsidRDefault="007F4D8D" w:rsidP="00C242C2">
            <w:pPr>
              <w:ind w:left="60" w:right="60"/>
              <w:jc w:val="center"/>
              <w:rPr>
                <w:rFonts w:ascii="Times New Roman" w:hAnsi="Times New Roman" w:cs="Times New Roman"/>
                <w:color w:val="000000"/>
                <w:sz w:val="20"/>
                <w:szCs w:val="20"/>
              </w:rPr>
            </w:pPr>
            <w:r w:rsidRPr="00C242C2">
              <w:rPr>
                <w:rFonts w:ascii="Times New Roman" w:hAnsi="Times New Roman" w:cs="Times New Roman"/>
                <w:color w:val="000000"/>
                <w:sz w:val="20"/>
                <w:szCs w:val="20"/>
              </w:rPr>
              <w:t>IS 120-16, Seção 7.7.5.2 (f)</w:t>
            </w:r>
          </w:p>
        </w:tc>
        <w:tc>
          <w:tcPr>
            <w:tcW w:w="4577" w:type="dxa"/>
            <w:shd w:val="clear" w:color="auto" w:fill="F2F2F2" w:themeFill="background1" w:themeFillShade="F2"/>
            <w:vAlign w:val="center"/>
          </w:tcPr>
          <w:p w14:paraId="6CA2EBB8" w14:textId="6535CA8F" w:rsidR="007F4D8D" w:rsidRPr="00C242C2" w:rsidRDefault="007F4D8D" w:rsidP="007F4D8D">
            <w:pPr>
              <w:jc w:val="both"/>
              <w:rPr>
                <w:rFonts w:ascii="Times New Roman" w:hAnsi="Times New Roman" w:cs="Times New Roman"/>
                <w:color w:val="000000"/>
                <w:sz w:val="20"/>
                <w:szCs w:val="20"/>
              </w:rPr>
            </w:pPr>
            <w:r w:rsidRPr="00C242C2">
              <w:rPr>
                <w:rFonts w:ascii="Times New Roman" w:hAnsi="Times New Roman" w:cs="Times New Roman"/>
                <w:color w:val="000000"/>
                <w:sz w:val="20"/>
                <w:szCs w:val="20"/>
              </w:rPr>
              <w:t>As alterações realizadas constam em uma lista de atualizações (highlights) com localização (página e item), descrição e motivação de todas as alterações feitas, a ser apresentado conforme descrito. Como referência, pode-se usar o modelo apresentado no item 7.7.5.2(f) da IS 120-016.</w:t>
            </w:r>
          </w:p>
        </w:tc>
        <w:tc>
          <w:tcPr>
            <w:tcW w:w="1032" w:type="dxa"/>
            <w:shd w:val="clear" w:color="auto" w:fill="auto"/>
            <w:vAlign w:val="center"/>
          </w:tcPr>
          <w:p w14:paraId="4139DDD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63FF81F3" w14:textId="77777777" w:rsidR="007F4D8D" w:rsidRPr="00CC44D1" w:rsidRDefault="007F4D8D" w:rsidP="007F4D8D">
            <w:pPr>
              <w:jc w:val="center"/>
              <w:rPr>
                <w:rFonts w:ascii="Times New Roman" w:hAnsi="Times New Roman" w:cs="Times New Roman"/>
                <w:sz w:val="16"/>
                <w:szCs w:val="16"/>
              </w:rPr>
            </w:pPr>
          </w:p>
        </w:tc>
      </w:tr>
      <w:tr w:rsidR="007F4D8D" w:rsidRPr="00CC44D1" w14:paraId="77F35B74" w14:textId="77777777" w:rsidTr="00925FB5">
        <w:trPr>
          <w:trHeight w:val="251"/>
        </w:trPr>
        <w:tc>
          <w:tcPr>
            <w:tcW w:w="846" w:type="dxa"/>
            <w:shd w:val="clear" w:color="auto" w:fill="F2F2F2" w:themeFill="background1" w:themeFillShade="F2"/>
            <w:vAlign w:val="center"/>
          </w:tcPr>
          <w:p w14:paraId="243BA8BC" w14:textId="3259D265" w:rsidR="007F4D8D" w:rsidRPr="00416131" w:rsidRDefault="00C242C2" w:rsidP="002B68C7">
            <w:pPr>
              <w:ind w:left="60" w:right="60"/>
              <w:jc w:val="center"/>
              <w:rPr>
                <w:rFonts w:ascii="Times New Roman" w:hAnsi="Times New Roman" w:cs="Times New Roman"/>
                <w:color w:val="000000"/>
                <w:sz w:val="20"/>
                <w:szCs w:val="20"/>
              </w:rPr>
            </w:pPr>
            <w:r w:rsidRPr="00416131">
              <w:rPr>
                <w:rFonts w:ascii="Times New Roman" w:hAnsi="Times New Roman" w:cs="Times New Roman"/>
                <w:color w:val="000000"/>
                <w:sz w:val="20"/>
                <w:szCs w:val="20"/>
              </w:rPr>
              <w:t>5.14</w:t>
            </w:r>
          </w:p>
        </w:tc>
        <w:tc>
          <w:tcPr>
            <w:tcW w:w="1843" w:type="dxa"/>
            <w:shd w:val="clear" w:color="auto" w:fill="F2F2F2" w:themeFill="background1" w:themeFillShade="F2"/>
            <w:vAlign w:val="center"/>
          </w:tcPr>
          <w:p w14:paraId="1FC50406" w14:textId="33A6D62E" w:rsidR="007F4D8D" w:rsidRPr="00416131" w:rsidRDefault="007F4D8D" w:rsidP="00416131">
            <w:pPr>
              <w:ind w:left="60" w:right="60"/>
              <w:jc w:val="center"/>
              <w:rPr>
                <w:rFonts w:ascii="Times New Roman" w:hAnsi="Times New Roman" w:cs="Times New Roman"/>
                <w:color w:val="000000"/>
                <w:sz w:val="20"/>
                <w:szCs w:val="20"/>
              </w:rPr>
            </w:pPr>
            <w:r w:rsidRPr="00416131">
              <w:rPr>
                <w:rFonts w:ascii="Times New Roman" w:hAnsi="Times New Roman" w:cs="Times New Roman"/>
                <w:color w:val="000000"/>
                <w:sz w:val="20"/>
                <w:szCs w:val="20"/>
              </w:rPr>
              <w:t>IS 120-16, Seção 7.7.5.3 (a)</w:t>
            </w:r>
          </w:p>
        </w:tc>
        <w:tc>
          <w:tcPr>
            <w:tcW w:w="4577" w:type="dxa"/>
            <w:shd w:val="clear" w:color="auto" w:fill="F2F2F2" w:themeFill="background1" w:themeFillShade="F2"/>
            <w:vAlign w:val="center"/>
          </w:tcPr>
          <w:p w14:paraId="643817D8" w14:textId="34FA0616" w:rsidR="007F4D8D" w:rsidRPr="00A50859" w:rsidRDefault="007F4D8D" w:rsidP="007F4D8D">
            <w:pPr>
              <w:jc w:val="both"/>
              <w:rPr>
                <w:rFonts w:cstheme="minorHAnsi"/>
                <w:sz w:val="18"/>
                <w:szCs w:val="18"/>
              </w:rPr>
            </w:pPr>
            <w:r w:rsidRPr="00416131">
              <w:rPr>
                <w:rFonts w:ascii="Times New Roman" w:hAnsi="Times New Roman" w:cs="Times New Roman"/>
                <w:color w:val="000000"/>
                <w:sz w:val="20"/>
                <w:szCs w:val="20"/>
              </w:rPr>
              <w:t>A parte B está dividida em 7 (sete) seções: seção B1, B2, B3, B4, B5, B6, B7.</w:t>
            </w:r>
          </w:p>
        </w:tc>
        <w:tc>
          <w:tcPr>
            <w:tcW w:w="1032" w:type="dxa"/>
            <w:shd w:val="clear" w:color="auto" w:fill="auto"/>
            <w:vAlign w:val="center"/>
          </w:tcPr>
          <w:p w14:paraId="56F7A61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75AC8EE8" w14:textId="77777777" w:rsidR="007F4D8D" w:rsidRPr="00CC44D1" w:rsidRDefault="007F4D8D" w:rsidP="007F4D8D">
            <w:pPr>
              <w:jc w:val="center"/>
              <w:rPr>
                <w:rFonts w:ascii="Times New Roman" w:hAnsi="Times New Roman" w:cs="Times New Roman"/>
                <w:sz w:val="16"/>
                <w:szCs w:val="16"/>
              </w:rPr>
            </w:pPr>
          </w:p>
        </w:tc>
      </w:tr>
      <w:tr w:rsidR="007F4D8D" w:rsidRPr="00CC44D1" w14:paraId="4B50F2C3" w14:textId="77777777" w:rsidTr="00925FB5">
        <w:trPr>
          <w:trHeight w:val="251"/>
        </w:trPr>
        <w:tc>
          <w:tcPr>
            <w:tcW w:w="846" w:type="dxa"/>
            <w:shd w:val="clear" w:color="auto" w:fill="F2F2F2" w:themeFill="background1" w:themeFillShade="F2"/>
            <w:vAlign w:val="center"/>
          </w:tcPr>
          <w:p w14:paraId="353637BC" w14:textId="1FEAE79C" w:rsidR="007F4D8D" w:rsidRPr="00416131" w:rsidRDefault="00C242C2" w:rsidP="002B68C7">
            <w:pPr>
              <w:ind w:left="60" w:right="60"/>
              <w:jc w:val="center"/>
              <w:rPr>
                <w:rFonts w:ascii="Times New Roman" w:hAnsi="Times New Roman" w:cs="Times New Roman"/>
                <w:color w:val="000000"/>
                <w:sz w:val="20"/>
                <w:szCs w:val="20"/>
              </w:rPr>
            </w:pPr>
            <w:r w:rsidRPr="00416131">
              <w:rPr>
                <w:rFonts w:ascii="Times New Roman" w:hAnsi="Times New Roman" w:cs="Times New Roman"/>
                <w:color w:val="000000"/>
                <w:sz w:val="20"/>
                <w:szCs w:val="20"/>
              </w:rPr>
              <w:t>5.15</w:t>
            </w:r>
          </w:p>
        </w:tc>
        <w:tc>
          <w:tcPr>
            <w:tcW w:w="1843" w:type="dxa"/>
            <w:shd w:val="clear" w:color="auto" w:fill="F2F2F2" w:themeFill="background1" w:themeFillShade="F2"/>
            <w:vAlign w:val="center"/>
          </w:tcPr>
          <w:p w14:paraId="7C04E87B" w14:textId="2273761C" w:rsidR="007F4D8D" w:rsidRPr="00416131" w:rsidRDefault="007F4D8D" w:rsidP="00416131">
            <w:pPr>
              <w:ind w:left="60" w:right="60"/>
              <w:jc w:val="center"/>
              <w:rPr>
                <w:rFonts w:ascii="Times New Roman" w:hAnsi="Times New Roman" w:cs="Times New Roman"/>
                <w:color w:val="000000"/>
                <w:sz w:val="20"/>
                <w:szCs w:val="20"/>
              </w:rPr>
            </w:pPr>
            <w:r w:rsidRPr="00416131">
              <w:rPr>
                <w:rFonts w:ascii="Times New Roman" w:hAnsi="Times New Roman" w:cs="Times New Roman"/>
                <w:color w:val="000000"/>
                <w:sz w:val="20"/>
                <w:szCs w:val="20"/>
              </w:rPr>
              <w:t>IS 120-16, Seção 7.7.5.3 (a)</w:t>
            </w:r>
          </w:p>
        </w:tc>
        <w:tc>
          <w:tcPr>
            <w:tcW w:w="4577" w:type="dxa"/>
            <w:shd w:val="clear" w:color="auto" w:fill="F2F2F2" w:themeFill="background1" w:themeFillShade="F2"/>
            <w:vAlign w:val="center"/>
          </w:tcPr>
          <w:p w14:paraId="6357B7EF" w14:textId="3115F293" w:rsidR="007F4D8D" w:rsidRPr="00A50859" w:rsidRDefault="007F4D8D" w:rsidP="00416131">
            <w:pPr>
              <w:jc w:val="both"/>
              <w:rPr>
                <w:rFonts w:cstheme="minorHAnsi"/>
                <w:sz w:val="18"/>
                <w:szCs w:val="18"/>
              </w:rPr>
            </w:pPr>
            <w:r w:rsidRPr="00416131">
              <w:rPr>
                <w:rFonts w:ascii="Times New Roman" w:hAnsi="Times New Roman" w:cs="Times New Roman"/>
                <w:color w:val="000000"/>
                <w:sz w:val="20"/>
                <w:szCs w:val="20"/>
              </w:rPr>
              <w:t>A Seção B1 consiste em Declaração informando que cumpre com as tarefas de manutenção aplicáveis recomendadas pelo fabricante/detentor do projeto de tipo de célula, referenciando os documentos de origem, exceto por aquelas relacionadas na parte C desta programação de manutenção.</w:t>
            </w:r>
          </w:p>
        </w:tc>
        <w:tc>
          <w:tcPr>
            <w:tcW w:w="1032" w:type="dxa"/>
            <w:shd w:val="clear" w:color="auto" w:fill="auto"/>
            <w:vAlign w:val="center"/>
          </w:tcPr>
          <w:p w14:paraId="37383267"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01F26673" w14:textId="77777777" w:rsidR="007F4D8D" w:rsidRPr="00CC44D1" w:rsidRDefault="007F4D8D" w:rsidP="007F4D8D">
            <w:pPr>
              <w:jc w:val="center"/>
              <w:rPr>
                <w:rFonts w:ascii="Times New Roman" w:hAnsi="Times New Roman" w:cs="Times New Roman"/>
                <w:sz w:val="16"/>
                <w:szCs w:val="16"/>
              </w:rPr>
            </w:pPr>
          </w:p>
        </w:tc>
      </w:tr>
      <w:tr w:rsidR="007F4D8D" w:rsidRPr="00CC44D1" w14:paraId="2BEBE116" w14:textId="77777777" w:rsidTr="00925FB5">
        <w:trPr>
          <w:trHeight w:val="251"/>
        </w:trPr>
        <w:tc>
          <w:tcPr>
            <w:tcW w:w="846" w:type="dxa"/>
            <w:shd w:val="clear" w:color="auto" w:fill="F2F2F2" w:themeFill="background1" w:themeFillShade="F2"/>
            <w:vAlign w:val="center"/>
          </w:tcPr>
          <w:p w14:paraId="1BDEED93" w14:textId="2BDA5008" w:rsidR="007F4D8D" w:rsidRPr="00416131" w:rsidRDefault="00C242C2" w:rsidP="002B68C7">
            <w:pPr>
              <w:ind w:left="60" w:right="60"/>
              <w:jc w:val="center"/>
              <w:rPr>
                <w:rFonts w:ascii="Times New Roman" w:hAnsi="Times New Roman" w:cs="Times New Roman"/>
                <w:color w:val="000000"/>
                <w:sz w:val="20"/>
                <w:szCs w:val="20"/>
              </w:rPr>
            </w:pPr>
            <w:r w:rsidRPr="00416131">
              <w:rPr>
                <w:rFonts w:ascii="Times New Roman" w:hAnsi="Times New Roman" w:cs="Times New Roman"/>
                <w:color w:val="000000"/>
                <w:sz w:val="20"/>
                <w:szCs w:val="20"/>
              </w:rPr>
              <w:t>5.16</w:t>
            </w:r>
          </w:p>
        </w:tc>
        <w:tc>
          <w:tcPr>
            <w:tcW w:w="1843" w:type="dxa"/>
            <w:shd w:val="clear" w:color="auto" w:fill="F2F2F2" w:themeFill="background1" w:themeFillShade="F2"/>
            <w:vAlign w:val="center"/>
          </w:tcPr>
          <w:p w14:paraId="524CDC58" w14:textId="4286CA04" w:rsidR="007F4D8D" w:rsidRPr="00416131" w:rsidRDefault="007F4D8D" w:rsidP="00416131">
            <w:pPr>
              <w:ind w:left="60" w:right="60"/>
              <w:jc w:val="center"/>
              <w:rPr>
                <w:rFonts w:ascii="Times New Roman" w:hAnsi="Times New Roman" w:cs="Times New Roman"/>
                <w:color w:val="000000"/>
                <w:sz w:val="20"/>
                <w:szCs w:val="20"/>
              </w:rPr>
            </w:pPr>
            <w:r w:rsidRPr="00416131">
              <w:rPr>
                <w:rFonts w:ascii="Times New Roman" w:hAnsi="Times New Roman" w:cs="Times New Roman"/>
                <w:color w:val="000000"/>
                <w:sz w:val="20"/>
                <w:szCs w:val="20"/>
              </w:rPr>
              <w:t>IS 120-16, Seção 7.7.5.3 (a)</w:t>
            </w:r>
          </w:p>
        </w:tc>
        <w:tc>
          <w:tcPr>
            <w:tcW w:w="4577" w:type="dxa"/>
            <w:shd w:val="clear" w:color="auto" w:fill="F2F2F2" w:themeFill="background1" w:themeFillShade="F2"/>
            <w:vAlign w:val="center"/>
          </w:tcPr>
          <w:p w14:paraId="69AE01CB" w14:textId="541C4887" w:rsidR="007F4D8D" w:rsidRPr="00A50859" w:rsidRDefault="007F4D8D" w:rsidP="007F4D8D">
            <w:pPr>
              <w:jc w:val="both"/>
              <w:rPr>
                <w:rFonts w:cstheme="minorHAnsi"/>
                <w:sz w:val="18"/>
                <w:szCs w:val="18"/>
              </w:rPr>
            </w:pPr>
            <w:r w:rsidRPr="00416131">
              <w:rPr>
                <w:rFonts w:ascii="Times New Roman" w:hAnsi="Times New Roman" w:cs="Times New Roman"/>
                <w:color w:val="000000"/>
                <w:sz w:val="20"/>
                <w:szCs w:val="20"/>
              </w:rPr>
              <w:t>A seção B2 consiste em Declaração informando que cumpre com as tarefas de manutenção aplicáveis recomendadas pelo fabricante/detentor do projeto de tipo de motores, referenciando nos documentos de origem, exceto por aquelas relacionadas na parte C desta programação de manutenção.</w:t>
            </w:r>
          </w:p>
        </w:tc>
        <w:tc>
          <w:tcPr>
            <w:tcW w:w="1032" w:type="dxa"/>
            <w:shd w:val="clear" w:color="auto" w:fill="auto"/>
            <w:vAlign w:val="center"/>
          </w:tcPr>
          <w:p w14:paraId="5387C32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A578DE9" w14:textId="77777777" w:rsidR="007F4D8D" w:rsidRPr="00CC44D1" w:rsidRDefault="007F4D8D" w:rsidP="007F4D8D">
            <w:pPr>
              <w:jc w:val="center"/>
              <w:rPr>
                <w:rFonts w:ascii="Times New Roman" w:hAnsi="Times New Roman" w:cs="Times New Roman"/>
                <w:sz w:val="16"/>
                <w:szCs w:val="16"/>
              </w:rPr>
            </w:pPr>
          </w:p>
        </w:tc>
      </w:tr>
      <w:tr w:rsidR="007F4D8D" w:rsidRPr="00CC44D1" w14:paraId="390540AA" w14:textId="77777777" w:rsidTr="00925FB5">
        <w:trPr>
          <w:trHeight w:val="251"/>
        </w:trPr>
        <w:tc>
          <w:tcPr>
            <w:tcW w:w="846" w:type="dxa"/>
            <w:shd w:val="clear" w:color="auto" w:fill="F2F2F2" w:themeFill="background1" w:themeFillShade="F2"/>
            <w:vAlign w:val="center"/>
          </w:tcPr>
          <w:p w14:paraId="52976615" w14:textId="674451AC" w:rsidR="007F4D8D" w:rsidRPr="0095244B" w:rsidRDefault="0095244B" w:rsidP="002B68C7">
            <w:pPr>
              <w:ind w:left="60" w:right="60"/>
              <w:jc w:val="center"/>
              <w:rPr>
                <w:rFonts w:ascii="Times New Roman" w:hAnsi="Times New Roman" w:cs="Times New Roman"/>
                <w:color w:val="000000"/>
                <w:sz w:val="20"/>
                <w:szCs w:val="20"/>
              </w:rPr>
            </w:pPr>
            <w:r w:rsidRPr="0095244B">
              <w:rPr>
                <w:rFonts w:ascii="Times New Roman" w:hAnsi="Times New Roman" w:cs="Times New Roman"/>
                <w:color w:val="000000"/>
                <w:sz w:val="20"/>
                <w:szCs w:val="20"/>
              </w:rPr>
              <w:t>5.17</w:t>
            </w:r>
          </w:p>
        </w:tc>
        <w:tc>
          <w:tcPr>
            <w:tcW w:w="1843" w:type="dxa"/>
            <w:shd w:val="clear" w:color="auto" w:fill="F2F2F2" w:themeFill="background1" w:themeFillShade="F2"/>
            <w:vAlign w:val="center"/>
          </w:tcPr>
          <w:p w14:paraId="153413C4" w14:textId="4800DDFC" w:rsidR="007F4D8D" w:rsidRPr="0095244B" w:rsidRDefault="007F4D8D" w:rsidP="0095244B">
            <w:pPr>
              <w:ind w:left="60" w:right="60"/>
              <w:jc w:val="center"/>
              <w:rPr>
                <w:rFonts w:ascii="Times New Roman" w:hAnsi="Times New Roman" w:cs="Times New Roman"/>
                <w:color w:val="000000"/>
                <w:sz w:val="20"/>
                <w:szCs w:val="20"/>
              </w:rPr>
            </w:pPr>
            <w:r w:rsidRPr="0095244B">
              <w:rPr>
                <w:rFonts w:ascii="Times New Roman" w:hAnsi="Times New Roman" w:cs="Times New Roman"/>
                <w:color w:val="000000"/>
                <w:sz w:val="20"/>
                <w:szCs w:val="20"/>
              </w:rPr>
              <w:t>IS 120-16, Seção 7.7.5.3 (a)</w:t>
            </w:r>
          </w:p>
        </w:tc>
        <w:tc>
          <w:tcPr>
            <w:tcW w:w="4577" w:type="dxa"/>
            <w:shd w:val="clear" w:color="auto" w:fill="F2F2F2" w:themeFill="background1" w:themeFillShade="F2"/>
            <w:vAlign w:val="center"/>
          </w:tcPr>
          <w:p w14:paraId="09E6FB68" w14:textId="4B9670FD" w:rsidR="007F4D8D" w:rsidRPr="00A50859" w:rsidRDefault="007F4D8D" w:rsidP="007F4D8D">
            <w:pPr>
              <w:jc w:val="both"/>
              <w:rPr>
                <w:rFonts w:cstheme="minorHAnsi"/>
                <w:sz w:val="18"/>
                <w:szCs w:val="18"/>
              </w:rPr>
            </w:pPr>
            <w:r w:rsidRPr="0095244B">
              <w:rPr>
                <w:rFonts w:ascii="Times New Roman" w:hAnsi="Times New Roman" w:cs="Times New Roman"/>
                <w:color w:val="000000"/>
                <w:sz w:val="20"/>
                <w:szCs w:val="20"/>
              </w:rPr>
              <w:t>Seção B3 consiste em Declaração informando que cumpre com as tarefas de manutenção aplicáveis recomendadas pelos fabricantes/detentor do projeto de tipo de hélices, referenciando nos documentos de origem, exceto por aquelas relacionadas na parte C desta programação de manutenção.</w:t>
            </w:r>
          </w:p>
        </w:tc>
        <w:tc>
          <w:tcPr>
            <w:tcW w:w="1032" w:type="dxa"/>
            <w:shd w:val="clear" w:color="auto" w:fill="auto"/>
            <w:vAlign w:val="center"/>
          </w:tcPr>
          <w:p w14:paraId="7D4776E8"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39A98FFA" w14:textId="77777777" w:rsidR="007F4D8D" w:rsidRPr="00CC44D1" w:rsidRDefault="007F4D8D" w:rsidP="007F4D8D">
            <w:pPr>
              <w:jc w:val="center"/>
              <w:rPr>
                <w:rFonts w:ascii="Times New Roman" w:hAnsi="Times New Roman" w:cs="Times New Roman"/>
                <w:sz w:val="16"/>
                <w:szCs w:val="16"/>
              </w:rPr>
            </w:pPr>
          </w:p>
        </w:tc>
      </w:tr>
      <w:tr w:rsidR="007F4D8D" w:rsidRPr="00CC44D1" w14:paraId="02D7F8A6" w14:textId="77777777" w:rsidTr="00925FB5">
        <w:trPr>
          <w:trHeight w:val="251"/>
        </w:trPr>
        <w:tc>
          <w:tcPr>
            <w:tcW w:w="846" w:type="dxa"/>
            <w:shd w:val="clear" w:color="auto" w:fill="F2F2F2" w:themeFill="background1" w:themeFillShade="F2"/>
            <w:vAlign w:val="center"/>
          </w:tcPr>
          <w:p w14:paraId="2E07E885" w14:textId="2A17FAE2" w:rsidR="007F4D8D" w:rsidRPr="0095244B" w:rsidRDefault="0095244B" w:rsidP="002B68C7">
            <w:pPr>
              <w:ind w:left="60" w:right="60"/>
              <w:jc w:val="center"/>
              <w:rPr>
                <w:rFonts w:ascii="Times New Roman" w:hAnsi="Times New Roman" w:cs="Times New Roman"/>
                <w:color w:val="000000"/>
                <w:sz w:val="20"/>
                <w:szCs w:val="20"/>
              </w:rPr>
            </w:pPr>
            <w:r w:rsidRPr="0095244B">
              <w:rPr>
                <w:rFonts w:ascii="Times New Roman" w:hAnsi="Times New Roman" w:cs="Times New Roman"/>
                <w:color w:val="000000"/>
                <w:sz w:val="20"/>
                <w:szCs w:val="20"/>
              </w:rPr>
              <w:t>5.18</w:t>
            </w:r>
          </w:p>
        </w:tc>
        <w:tc>
          <w:tcPr>
            <w:tcW w:w="1843" w:type="dxa"/>
            <w:shd w:val="clear" w:color="auto" w:fill="F2F2F2" w:themeFill="background1" w:themeFillShade="F2"/>
            <w:vAlign w:val="center"/>
          </w:tcPr>
          <w:p w14:paraId="006FF7CF" w14:textId="6450E0EA" w:rsidR="007F4D8D" w:rsidRPr="0095244B" w:rsidRDefault="007F4D8D" w:rsidP="0095244B">
            <w:pPr>
              <w:ind w:left="60" w:right="60"/>
              <w:jc w:val="center"/>
              <w:rPr>
                <w:rFonts w:ascii="Times New Roman" w:hAnsi="Times New Roman" w:cs="Times New Roman"/>
                <w:color w:val="000000"/>
                <w:sz w:val="20"/>
                <w:szCs w:val="20"/>
              </w:rPr>
            </w:pPr>
            <w:r w:rsidRPr="0095244B">
              <w:rPr>
                <w:rFonts w:ascii="Times New Roman" w:hAnsi="Times New Roman" w:cs="Times New Roman"/>
                <w:color w:val="000000"/>
                <w:sz w:val="20"/>
                <w:szCs w:val="20"/>
              </w:rPr>
              <w:t>IS 120-16, Seção 7.7.5.3 (a)</w:t>
            </w:r>
          </w:p>
        </w:tc>
        <w:tc>
          <w:tcPr>
            <w:tcW w:w="4577" w:type="dxa"/>
            <w:shd w:val="clear" w:color="auto" w:fill="F2F2F2" w:themeFill="background1" w:themeFillShade="F2"/>
            <w:vAlign w:val="center"/>
          </w:tcPr>
          <w:p w14:paraId="62826A3B" w14:textId="00CA4DDF" w:rsidR="007F4D8D" w:rsidRPr="00A50859" w:rsidRDefault="007F4D8D" w:rsidP="007F4D8D">
            <w:pPr>
              <w:jc w:val="both"/>
              <w:rPr>
                <w:rFonts w:cstheme="minorHAnsi"/>
                <w:sz w:val="18"/>
                <w:szCs w:val="18"/>
              </w:rPr>
            </w:pPr>
            <w:r w:rsidRPr="0095244B">
              <w:rPr>
                <w:rFonts w:ascii="Times New Roman" w:hAnsi="Times New Roman" w:cs="Times New Roman"/>
                <w:color w:val="000000"/>
                <w:sz w:val="20"/>
                <w:szCs w:val="20"/>
              </w:rPr>
              <w:t xml:space="preserve">Seção B4 consiste em Declaração informando que cumpre com as tarefas relacionadas a Diretrizes de </w:t>
            </w:r>
            <w:r w:rsidRPr="0095244B">
              <w:rPr>
                <w:rFonts w:ascii="Times New Roman" w:hAnsi="Times New Roman" w:cs="Times New Roman"/>
                <w:color w:val="000000"/>
                <w:sz w:val="20"/>
                <w:szCs w:val="20"/>
              </w:rPr>
              <w:lastRenderedPageBreak/>
              <w:t>Aeronavegabilidade aplicáveis emitidas pela ANAC ou pelo país detentor de projeto de tipo.</w:t>
            </w:r>
          </w:p>
        </w:tc>
        <w:tc>
          <w:tcPr>
            <w:tcW w:w="1032" w:type="dxa"/>
            <w:shd w:val="clear" w:color="auto" w:fill="auto"/>
            <w:vAlign w:val="center"/>
          </w:tcPr>
          <w:p w14:paraId="403255D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661305F2" w14:textId="77777777" w:rsidR="007F4D8D" w:rsidRPr="00CC44D1" w:rsidRDefault="007F4D8D" w:rsidP="007F4D8D">
            <w:pPr>
              <w:jc w:val="center"/>
              <w:rPr>
                <w:rFonts w:ascii="Times New Roman" w:hAnsi="Times New Roman" w:cs="Times New Roman"/>
                <w:sz w:val="16"/>
                <w:szCs w:val="16"/>
              </w:rPr>
            </w:pPr>
          </w:p>
        </w:tc>
      </w:tr>
      <w:tr w:rsidR="007F4D8D" w:rsidRPr="00CC44D1" w14:paraId="1F611CD6" w14:textId="77777777" w:rsidTr="00925FB5">
        <w:trPr>
          <w:trHeight w:val="251"/>
        </w:trPr>
        <w:tc>
          <w:tcPr>
            <w:tcW w:w="846" w:type="dxa"/>
            <w:shd w:val="clear" w:color="auto" w:fill="F2F2F2" w:themeFill="background1" w:themeFillShade="F2"/>
            <w:vAlign w:val="center"/>
          </w:tcPr>
          <w:p w14:paraId="0C3D1AFB" w14:textId="2D96B84E" w:rsidR="007F4D8D" w:rsidRPr="002F17A3" w:rsidRDefault="0095244B" w:rsidP="002B68C7">
            <w:pPr>
              <w:ind w:left="60" w:right="60"/>
              <w:jc w:val="center"/>
              <w:rPr>
                <w:rFonts w:ascii="Times New Roman" w:hAnsi="Times New Roman" w:cs="Times New Roman"/>
                <w:color w:val="000000"/>
                <w:sz w:val="20"/>
                <w:szCs w:val="20"/>
              </w:rPr>
            </w:pPr>
            <w:r w:rsidRPr="002F17A3">
              <w:rPr>
                <w:rFonts w:ascii="Times New Roman" w:hAnsi="Times New Roman" w:cs="Times New Roman"/>
                <w:color w:val="000000"/>
                <w:sz w:val="20"/>
                <w:szCs w:val="20"/>
              </w:rPr>
              <w:t>5.19</w:t>
            </w:r>
          </w:p>
        </w:tc>
        <w:tc>
          <w:tcPr>
            <w:tcW w:w="1843" w:type="dxa"/>
            <w:shd w:val="clear" w:color="auto" w:fill="F2F2F2" w:themeFill="background1" w:themeFillShade="F2"/>
            <w:vAlign w:val="center"/>
          </w:tcPr>
          <w:p w14:paraId="1F40B9BF" w14:textId="0DD15F15" w:rsidR="007F4D8D" w:rsidRPr="002F17A3" w:rsidRDefault="007F4D8D" w:rsidP="002F17A3">
            <w:pPr>
              <w:ind w:left="60" w:right="60"/>
              <w:jc w:val="center"/>
              <w:rPr>
                <w:rFonts w:ascii="Times New Roman" w:hAnsi="Times New Roman" w:cs="Times New Roman"/>
                <w:color w:val="000000"/>
                <w:sz w:val="20"/>
                <w:szCs w:val="20"/>
              </w:rPr>
            </w:pPr>
            <w:r w:rsidRPr="002F17A3">
              <w:rPr>
                <w:rFonts w:ascii="Times New Roman" w:hAnsi="Times New Roman" w:cs="Times New Roman"/>
                <w:color w:val="000000"/>
                <w:sz w:val="20"/>
                <w:szCs w:val="20"/>
              </w:rPr>
              <w:t>IS 120-16, Seção 7.7.5.3 (a)</w:t>
            </w:r>
          </w:p>
        </w:tc>
        <w:tc>
          <w:tcPr>
            <w:tcW w:w="4577" w:type="dxa"/>
            <w:shd w:val="clear" w:color="auto" w:fill="F2F2F2" w:themeFill="background1" w:themeFillShade="F2"/>
            <w:vAlign w:val="center"/>
          </w:tcPr>
          <w:p w14:paraId="11228E76" w14:textId="4162984E" w:rsidR="007F4D8D" w:rsidRPr="00A50859" w:rsidRDefault="007F4D8D" w:rsidP="007F4D8D">
            <w:pPr>
              <w:jc w:val="both"/>
              <w:rPr>
                <w:rFonts w:cstheme="minorHAnsi"/>
                <w:sz w:val="18"/>
                <w:szCs w:val="18"/>
              </w:rPr>
            </w:pPr>
            <w:r w:rsidRPr="002F17A3">
              <w:rPr>
                <w:rFonts w:ascii="Times New Roman" w:hAnsi="Times New Roman" w:cs="Times New Roman"/>
                <w:color w:val="000000"/>
                <w:sz w:val="20"/>
                <w:szCs w:val="20"/>
              </w:rPr>
              <w:t>Seção B5 consiste em Declaração informando que cumpre com as tarefas de manutenção previstas nos TCDS das aeronaves, motores e hélices, referenciando os documentos de origem.</w:t>
            </w:r>
          </w:p>
        </w:tc>
        <w:tc>
          <w:tcPr>
            <w:tcW w:w="1032" w:type="dxa"/>
            <w:shd w:val="clear" w:color="auto" w:fill="auto"/>
            <w:vAlign w:val="center"/>
          </w:tcPr>
          <w:p w14:paraId="75BFEF93"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5F56C8C5" w14:textId="77777777" w:rsidR="007F4D8D" w:rsidRPr="00CC44D1" w:rsidRDefault="007F4D8D" w:rsidP="007F4D8D">
            <w:pPr>
              <w:jc w:val="center"/>
              <w:rPr>
                <w:rFonts w:ascii="Times New Roman" w:hAnsi="Times New Roman" w:cs="Times New Roman"/>
                <w:sz w:val="16"/>
                <w:szCs w:val="16"/>
              </w:rPr>
            </w:pPr>
          </w:p>
        </w:tc>
      </w:tr>
      <w:tr w:rsidR="007F4D8D" w:rsidRPr="00CC44D1" w14:paraId="4C55D6CF" w14:textId="77777777" w:rsidTr="00925FB5">
        <w:trPr>
          <w:trHeight w:val="251"/>
        </w:trPr>
        <w:tc>
          <w:tcPr>
            <w:tcW w:w="846" w:type="dxa"/>
            <w:shd w:val="clear" w:color="auto" w:fill="F2F2F2" w:themeFill="background1" w:themeFillShade="F2"/>
            <w:vAlign w:val="center"/>
          </w:tcPr>
          <w:p w14:paraId="0C8A9190" w14:textId="706EAC9A" w:rsidR="007F4D8D" w:rsidRPr="00B04335" w:rsidRDefault="0095244B" w:rsidP="002B68C7">
            <w:pPr>
              <w:ind w:left="60" w:right="60"/>
              <w:jc w:val="center"/>
              <w:rPr>
                <w:rFonts w:ascii="Times New Roman" w:hAnsi="Times New Roman" w:cs="Times New Roman"/>
                <w:color w:val="000000"/>
                <w:sz w:val="20"/>
                <w:szCs w:val="20"/>
              </w:rPr>
            </w:pPr>
            <w:r w:rsidRPr="00B04335">
              <w:rPr>
                <w:rFonts w:ascii="Times New Roman" w:hAnsi="Times New Roman" w:cs="Times New Roman"/>
                <w:color w:val="000000"/>
                <w:sz w:val="20"/>
                <w:szCs w:val="20"/>
              </w:rPr>
              <w:t>5.20</w:t>
            </w:r>
          </w:p>
        </w:tc>
        <w:tc>
          <w:tcPr>
            <w:tcW w:w="1843" w:type="dxa"/>
            <w:shd w:val="clear" w:color="auto" w:fill="F2F2F2" w:themeFill="background1" w:themeFillShade="F2"/>
            <w:vAlign w:val="center"/>
          </w:tcPr>
          <w:p w14:paraId="3AFEEC19" w14:textId="34395596" w:rsidR="007F4D8D" w:rsidRPr="00B04335" w:rsidRDefault="007F4D8D" w:rsidP="005C014A">
            <w:pPr>
              <w:ind w:left="60" w:right="60"/>
              <w:jc w:val="center"/>
              <w:rPr>
                <w:rFonts w:ascii="Times New Roman" w:hAnsi="Times New Roman" w:cs="Times New Roman"/>
                <w:color w:val="000000"/>
                <w:sz w:val="20"/>
                <w:szCs w:val="20"/>
              </w:rPr>
            </w:pPr>
            <w:r w:rsidRPr="00B04335">
              <w:rPr>
                <w:rFonts w:ascii="Times New Roman" w:hAnsi="Times New Roman" w:cs="Times New Roman"/>
                <w:color w:val="000000"/>
                <w:sz w:val="20"/>
                <w:szCs w:val="20"/>
              </w:rPr>
              <w:t>IS 120-16, Seção 7.7.5.3 (a)</w:t>
            </w:r>
          </w:p>
        </w:tc>
        <w:tc>
          <w:tcPr>
            <w:tcW w:w="4577" w:type="dxa"/>
            <w:shd w:val="clear" w:color="auto" w:fill="F2F2F2" w:themeFill="background1" w:themeFillShade="F2"/>
            <w:vAlign w:val="center"/>
          </w:tcPr>
          <w:p w14:paraId="60B44A0E" w14:textId="7BF4164E" w:rsidR="007F4D8D" w:rsidRPr="00B04335" w:rsidRDefault="007F4D8D" w:rsidP="00B04335">
            <w:pPr>
              <w:pStyle w:val="tabelatextojustificado"/>
              <w:spacing w:before="0" w:beforeAutospacing="0" w:after="0" w:afterAutospacing="0"/>
              <w:jc w:val="both"/>
              <w:rPr>
                <w:rFonts w:eastAsiaTheme="minorHAnsi"/>
                <w:color w:val="000000"/>
                <w:sz w:val="20"/>
                <w:szCs w:val="20"/>
                <w:lang w:eastAsia="en-US"/>
              </w:rPr>
            </w:pPr>
            <w:r w:rsidRPr="00B04335">
              <w:rPr>
                <w:rFonts w:eastAsiaTheme="minorHAnsi"/>
                <w:color w:val="000000"/>
                <w:sz w:val="20"/>
                <w:szCs w:val="20"/>
                <w:lang w:eastAsia="en-US"/>
              </w:rPr>
              <w:t>Seção B6 consiste em Declaração informando que cumpre com as tarefas de manutenção previstas nos Regulamentos</w:t>
            </w:r>
            <w:r w:rsidR="00B04335" w:rsidRPr="00B04335">
              <w:rPr>
                <w:rFonts w:eastAsiaTheme="minorHAnsi"/>
                <w:color w:val="000000"/>
                <w:sz w:val="20"/>
                <w:szCs w:val="20"/>
                <w:lang w:eastAsia="en-US"/>
              </w:rPr>
              <w:t>.</w:t>
            </w:r>
          </w:p>
        </w:tc>
        <w:tc>
          <w:tcPr>
            <w:tcW w:w="1032" w:type="dxa"/>
            <w:shd w:val="clear" w:color="auto" w:fill="auto"/>
            <w:vAlign w:val="center"/>
          </w:tcPr>
          <w:p w14:paraId="7F89E628"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684F7C06" w14:textId="77777777" w:rsidR="007F4D8D" w:rsidRPr="00CC44D1" w:rsidRDefault="007F4D8D" w:rsidP="007F4D8D">
            <w:pPr>
              <w:jc w:val="center"/>
              <w:rPr>
                <w:rFonts w:ascii="Times New Roman" w:hAnsi="Times New Roman" w:cs="Times New Roman"/>
                <w:sz w:val="16"/>
                <w:szCs w:val="16"/>
              </w:rPr>
            </w:pPr>
          </w:p>
        </w:tc>
      </w:tr>
      <w:tr w:rsidR="007F4D8D" w:rsidRPr="00CC44D1" w14:paraId="089A677F" w14:textId="77777777" w:rsidTr="00925FB5">
        <w:trPr>
          <w:trHeight w:val="251"/>
        </w:trPr>
        <w:tc>
          <w:tcPr>
            <w:tcW w:w="846" w:type="dxa"/>
            <w:shd w:val="clear" w:color="auto" w:fill="F2F2F2" w:themeFill="background1" w:themeFillShade="F2"/>
            <w:vAlign w:val="center"/>
          </w:tcPr>
          <w:p w14:paraId="7A81280B" w14:textId="42BDF3E8" w:rsidR="007F4D8D" w:rsidRPr="00710C1C" w:rsidRDefault="00710C1C" w:rsidP="002B68C7">
            <w:pPr>
              <w:ind w:left="60" w:right="60"/>
              <w:jc w:val="center"/>
              <w:rPr>
                <w:rFonts w:ascii="Times New Roman" w:hAnsi="Times New Roman" w:cs="Times New Roman"/>
                <w:color w:val="000000"/>
                <w:sz w:val="20"/>
                <w:szCs w:val="20"/>
              </w:rPr>
            </w:pPr>
            <w:r w:rsidRPr="00710C1C">
              <w:rPr>
                <w:rFonts w:ascii="Times New Roman" w:hAnsi="Times New Roman" w:cs="Times New Roman"/>
                <w:color w:val="000000"/>
                <w:sz w:val="20"/>
                <w:szCs w:val="20"/>
              </w:rPr>
              <w:t>5.21</w:t>
            </w:r>
          </w:p>
        </w:tc>
        <w:tc>
          <w:tcPr>
            <w:tcW w:w="1843" w:type="dxa"/>
            <w:shd w:val="clear" w:color="auto" w:fill="F2F2F2" w:themeFill="background1" w:themeFillShade="F2"/>
            <w:vAlign w:val="center"/>
          </w:tcPr>
          <w:p w14:paraId="47EA2DAC" w14:textId="169534BC" w:rsidR="007F4D8D" w:rsidRPr="00710C1C" w:rsidRDefault="007F4D8D" w:rsidP="00710C1C">
            <w:pPr>
              <w:ind w:left="60" w:right="60"/>
              <w:jc w:val="center"/>
              <w:rPr>
                <w:rFonts w:ascii="Times New Roman" w:hAnsi="Times New Roman" w:cs="Times New Roman"/>
                <w:color w:val="000000"/>
                <w:sz w:val="20"/>
                <w:szCs w:val="20"/>
              </w:rPr>
            </w:pPr>
            <w:r w:rsidRPr="003E2449">
              <w:rPr>
                <w:rFonts w:ascii="Times New Roman" w:hAnsi="Times New Roman" w:cs="Times New Roman"/>
                <w:color w:val="000000"/>
                <w:sz w:val="20"/>
                <w:szCs w:val="20"/>
              </w:rPr>
              <w:t>IS 120-16, Seção 7.7.5.3 (a)</w:t>
            </w:r>
          </w:p>
        </w:tc>
        <w:tc>
          <w:tcPr>
            <w:tcW w:w="4577" w:type="dxa"/>
            <w:shd w:val="clear" w:color="auto" w:fill="F2F2F2" w:themeFill="background1" w:themeFillShade="F2"/>
            <w:vAlign w:val="center"/>
          </w:tcPr>
          <w:p w14:paraId="7DE70D1A" w14:textId="6D34E7CD" w:rsidR="007F4D8D" w:rsidRPr="00A50859" w:rsidRDefault="007F4D8D" w:rsidP="003E2449">
            <w:pPr>
              <w:pStyle w:val="tabelatextojustificado"/>
              <w:spacing w:before="0" w:beforeAutospacing="0" w:after="0" w:afterAutospacing="0"/>
              <w:jc w:val="both"/>
              <w:rPr>
                <w:rFonts w:asciiTheme="minorHAnsi" w:eastAsiaTheme="minorHAnsi" w:hAnsiTheme="minorHAnsi" w:cstheme="minorHAnsi"/>
                <w:sz w:val="18"/>
                <w:szCs w:val="18"/>
                <w:lang w:eastAsia="en-US"/>
              </w:rPr>
            </w:pPr>
            <w:r w:rsidRPr="003E2449">
              <w:rPr>
                <w:rFonts w:eastAsiaTheme="minorHAnsi"/>
                <w:color w:val="000000"/>
                <w:sz w:val="20"/>
                <w:szCs w:val="20"/>
                <w:lang w:eastAsia="en-US"/>
              </w:rPr>
              <w:t>Seção B7 consiste em Declaração informando que cumpre com as tarefas de manutenção previstas em informações de aeronavegabilidade continuada de reparos e/ou modificações (</w:t>
            </w:r>
            <w:r w:rsidR="003E2449" w:rsidRPr="003E2449">
              <w:rPr>
                <w:rFonts w:eastAsiaTheme="minorHAnsi"/>
                <w:color w:val="000000"/>
                <w:sz w:val="20"/>
                <w:szCs w:val="20"/>
                <w:lang w:eastAsia="en-US"/>
              </w:rPr>
              <w:t>ICA)</w:t>
            </w:r>
            <w:r w:rsidRPr="003E2449">
              <w:rPr>
                <w:rFonts w:eastAsiaTheme="minorHAnsi"/>
                <w:color w:val="000000"/>
                <w:sz w:val="20"/>
                <w:szCs w:val="20"/>
                <w:lang w:eastAsia="en-US"/>
              </w:rPr>
              <w:t>.</w:t>
            </w:r>
          </w:p>
        </w:tc>
        <w:tc>
          <w:tcPr>
            <w:tcW w:w="1032" w:type="dxa"/>
            <w:shd w:val="clear" w:color="auto" w:fill="auto"/>
            <w:vAlign w:val="center"/>
          </w:tcPr>
          <w:p w14:paraId="23EE94A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2CAC954" w14:textId="77777777" w:rsidR="007F4D8D" w:rsidRPr="00CC44D1" w:rsidRDefault="007F4D8D" w:rsidP="007F4D8D">
            <w:pPr>
              <w:jc w:val="center"/>
              <w:rPr>
                <w:rFonts w:ascii="Times New Roman" w:hAnsi="Times New Roman" w:cs="Times New Roman"/>
                <w:sz w:val="16"/>
                <w:szCs w:val="16"/>
              </w:rPr>
            </w:pPr>
          </w:p>
        </w:tc>
      </w:tr>
      <w:tr w:rsidR="007F4D8D" w:rsidRPr="00CC44D1" w14:paraId="4E47C55A" w14:textId="77777777" w:rsidTr="00925FB5">
        <w:trPr>
          <w:trHeight w:val="251"/>
        </w:trPr>
        <w:tc>
          <w:tcPr>
            <w:tcW w:w="846" w:type="dxa"/>
            <w:shd w:val="clear" w:color="auto" w:fill="F2F2F2" w:themeFill="background1" w:themeFillShade="F2"/>
            <w:vAlign w:val="center"/>
          </w:tcPr>
          <w:p w14:paraId="47B12DA1" w14:textId="7D3D095A" w:rsidR="007F4D8D" w:rsidRPr="003E2449" w:rsidRDefault="00710C1C" w:rsidP="002B68C7">
            <w:pPr>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5.22</w:t>
            </w:r>
          </w:p>
        </w:tc>
        <w:tc>
          <w:tcPr>
            <w:tcW w:w="1843" w:type="dxa"/>
            <w:shd w:val="clear" w:color="auto" w:fill="F2F2F2" w:themeFill="background1" w:themeFillShade="F2"/>
            <w:vAlign w:val="center"/>
          </w:tcPr>
          <w:p w14:paraId="73305187" w14:textId="7514D095" w:rsidR="007F4D8D" w:rsidRPr="003E2449" w:rsidRDefault="007F4D8D" w:rsidP="003E2449">
            <w:pPr>
              <w:ind w:left="60" w:right="60"/>
              <w:jc w:val="center"/>
              <w:rPr>
                <w:rFonts w:ascii="Times New Roman" w:hAnsi="Times New Roman" w:cs="Times New Roman"/>
                <w:color w:val="000000"/>
                <w:sz w:val="20"/>
                <w:szCs w:val="20"/>
              </w:rPr>
            </w:pPr>
            <w:r w:rsidRPr="003E2449">
              <w:rPr>
                <w:rFonts w:ascii="Times New Roman" w:hAnsi="Times New Roman" w:cs="Times New Roman"/>
                <w:color w:val="000000"/>
                <w:sz w:val="20"/>
                <w:szCs w:val="20"/>
              </w:rPr>
              <w:t>IS 120-16, Seção 7.7.5.3 (b)</w:t>
            </w:r>
          </w:p>
        </w:tc>
        <w:tc>
          <w:tcPr>
            <w:tcW w:w="4577" w:type="dxa"/>
            <w:shd w:val="clear" w:color="auto" w:fill="F2F2F2" w:themeFill="background1" w:themeFillShade="F2"/>
            <w:vAlign w:val="center"/>
          </w:tcPr>
          <w:p w14:paraId="1FB4924B" w14:textId="46254CEB" w:rsidR="007F4D8D" w:rsidRPr="00A50859" w:rsidRDefault="007F4D8D" w:rsidP="003E2449">
            <w:pPr>
              <w:pStyle w:val="tabelatextojustificado"/>
              <w:spacing w:before="0" w:beforeAutospacing="0" w:after="0" w:afterAutospacing="0"/>
              <w:jc w:val="both"/>
              <w:rPr>
                <w:rFonts w:asciiTheme="minorHAnsi" w:hAnsiTheme="minorHAnsi" w:cstheme="minorHAnsi"/>
                <w:sz w:val="18"/>
                <w:szCs w:val="18"/>
              </w:rPr>
            </w:pPr>
            <w:r w:rsidRPr="003E2449">
              <w:rPr>
                <w:rFonts w:eastAsiaTheme="minorHAnsi"/>
                <w:color w:val="000000"/>
                <w:sz w:val="20"/>
                <w:szCs w:val="20"/>
                <w:lang w:eastAsia="en-US"/>
              </w:rPr>
              <w:t>As declarações das 7 (sete) Seções da Parte B seguem os exemplos descritos na seção 7.7.5.3(b) da IS 120-016, ou, alternativamente, as declarações são dispostas de modo a cumprir o objetivo de claro.</w:t>
            </w:r>
          </w:p>
        </w:tc>
        <w:tc>
          <w:tcPr>
            <w:tcW w:w="1032" w:type="dxa"/>
            <w:shd w:val="clear" w:color="auto" w:fill="auto"/>
            <w:vAlign w:val="center"/>
          </w:tcPr>
          <w:p w14:paraId="6D5D1099"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2652B71E" w14:textId="77777777" w:rsidR="007F4D8D" w:rsidRPr="00CC44D1" w:rsidRDefault="007F4D8D" w:rsidP="007F4D8D">
            <w:pPr>
              <w:jc w:val="center"/>
              <w:rPr>
                <w:rFonts w:ascii="Times New Roman" w:hAnsi="Times New Roman" w:cs="Times New Roman"/>
                <w:sz w:val="16"/>
                <w:szCs w:val="16"/>
              </w:rPr>
            </w:pPr>
          </w:p>
        </w:tc>
      </w:tr>
      <w:tr w:rsidR="007F4D8D" w:rsidRPr="00CC44D1" w14:paraId="4BE0AD04" w14:textId="77777777" w:rsidTr="00925FB5">
        <w:trPr>
          <w:trHeight w:val="251"/>
        </w:trPr>
        <w:tc>
          <w:tcPr>
            <w:tcW w:w="846" w:type="dxa"/>
            <w:shd w:val="clear" w:color="auto" w:fill="F2F2F2" w:themeFill="background1" w:themeFillShade="F2"/>
            <w:vAlign w:val="center"/>
          </w:tcPr>
          <w:p w14:paraId="74FEAD5F" w14:textId="3A4E3F96" w:rsidR="007F4D8D" w:rsidRPr="003E2449" w:rsidRDefault="009C31C6" w:rsidP="002B68C7">
            <w:pPr>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5.23</w:t>
            </w:r>
          </w:p>
        </w:tc>
        <w:tc>
          <w:tcPr>
            <w:tcW w:w="1843" w:type="dxa"/>
            <w:shd w:val="clear" w:color="auto" w:fill="F2F2F2" w:themeFill="background1" w:themeFillShade="F2"/>
            <w:vAlign w:val="center"/>
          </w:tcPr>
          <w:p w14:paraId="694E1A22" w14:textId="1DB1F27E" w:rsidR="007F4D8D" w:rsidRPr="003E2449" w:rsidRDefault="007F4D8D" w:rsidP="003E2449">
            <w:pPr>
              <w:ind w:left="60" w:right="60"/>
              <w:jc w:val="center"/>
              <w:rPr>
                <w:rFonts w:ascii="Times New Roman" w:hAnsi="Times New Roman" w:cs="Times New Roman"/>
                <w:color w:val="000000"/>
                <w:sz w:val="20"/>
                <w:szCs w:val="20"/>
              </w:rPr>
            </w:pPr>
            <w:r w:rsidRPr="003E2449">
              <w:rPr>
                <w:rFonts w:ascii="Times New Roman" w:hAnsi="Times New Roman" w:cs="Times New Roman"/>
                <w:color w:val="000000"/>
                <w:sz w:val="20"/>
                <w:szCs w:val="20"/>
              </w:rPr>
              <w:t>IS 120-16, Seção 7.7.5.4 (b)</w:t>
            </w:r>
            <w:r w:rsidR="003E2449" w:rsidRPr="003E2449">
              <w:rPr>
                <w:rFonts w:ascii="Times New Roman" w:hAnsi="Times New Roman" w:cs="Times New Roman"/>
                <w:color w:val="000000"/>
                <w:sz w:val="20"/>
                <w:szCs w:val="20"/>
              </w:rPr>
              <w:t xml:space="preserve"> e</w:t>
            </w:r>
            <w:r w:rsidRPr="003E2449">
              <w:rPr>
                <w:rFonts w:ascii="Times New Roman" w:hAnsi="Times New Roman" w:cs="Times New Roman"/>
                <w:color w:val="000000"/>
                <w:sz w:val="20"/>
                <w:szCs w:val="20"/>
              </w:rPr>
              <w:t xml:space="preserve"> (c)</w:t>
            </w:r>
          </w:p>
        </w:tc>
        <w:tc>
          <w:tcPr>
            <w:tcW w:w="4577" w:type="dxa"/>
            <w:shd w:val="clear" w:color="auto" w:fill="F2F2F2" w:themeFill="background1" w:themeFillShade="F2"/>
            <w:vAlign w:val="center"/>
          </w:tcPr>
          <w:p w14:paraId="744D77AB" w14:textId="30DC4664" w:rsidR="007F4D8D" w:rsidRPr="0085545A"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3E2449">
              <w:rPr>
                <w:rFonts w:eastAsiaTheme="minorHAnsi"/>
                <w:color w:val="000000"/>
                <w:sz w:val="20"/>
                <w:szCs w:val="20"/>
                <w:lang w:eastAsia="en-US"/>
              </w:rPr>
              <w:t xml:space="preserve">A Parte C está dividida em </w:t>
            </w:r>
            <w:r w:rsidR="00EF5CB8">
              <w:rPr>
                <w:rFonts w:eastAsiaTheme="minorHAnsi"/>
                <w:color w:val="000000"/>
                <w:sz w:val="20"/>
                <w:szCs w:val="20"/>
                <w:lang w:eastAsia="en-US"/>
              </w:rPr>
              <w:t>3</w:t>
            </w:r>
            <w:r w:rsidRPr="003E2449">
              <w:rPr>
                <w:rFonts w:eastAsiaTheme="minorHAnsi"/>
                <w:color w:val="000000"/>
                <w:sz w:val="20"/>
                <w:szCs w:val="20"/>
                <w:lang w:eastAsia="en-US"/>
              </w:rPr>
              <w:t xml:space="preserve"> (</w:t>
            </w:r>
            <w:r w:rsidR="009B5C4C">
              <w:rPr>
                <w:rFonts w:eastAsiaTheme="minorHAnsi"/>
                <w:color w:val="000000"/>
                <w:sz w:val="20"/>
                <w:szCs w:val="20"/>
                <w:lang w:eastAsia="en-US"/>
              </w:rPr>
              <w:t>três</w:t>
            </w:r>
            <w:r w:rsidRPr="003E2449">
              <w:rPr>
                <w:rFonts w:eastAsiaTheme="minorHAnsi"/>
                <w:color w:val="000000"/>
                <w:sz w:val="20"/>
                <w:szCs w:val="20"/>
                <w:lang w:eastAsia="en-US"/>
              </w:rPr>
              <w:t>) seções.</w:t>
            </w:r>
          </w:p>
        </w:tc>
        <w:tc>
          <w:tcPr>
            <w:tcW w:w="1032" w:type="dxa"/>
            <w:shd w:val="clear" w:color="auto" w:fill="auto"/>
            <w:vAlign w:val="center"/>
          </w:tcPr>
          <w:p w14:paraId="5AF4DBD9"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7EA2F011" w14:textId="77777777" w:rsidR="007F4D8D" w:rsidRPr="00CC44D1" w:rsidRDefault="007F4D8D" w:rsidP="007F4D8D">
            <w:pPr>
              <w:jc w:val="center"/>
              <w:rPr>
                <w:rFonts w:ascii="Times New Roman" w:hAnsi="Times New Roman" w:cs="Times New Roman"/>
                <w:sz w:val="16"/>
                <w:szCs w:val="16"/>
              </w:rPr>
            </w:pPr>
          </w:p>
        </w:tc>
      </w:tr>
      <w:tr w:rsidR="007F4D8D" w:rsidRPr="00CC44D1" w14:paraId="47549F1B" w14:textId="77777777" w:rsidTr="00925FB5">
        <w:trPr>
          <w:trHeight w:val="251"/>
        </w:trPr>
        <w:tc>
          <w:tcPr>
            <w:tcW w:w="846" w:type="dxa"/>
            <w:shd w:val="clear" w:color="auto" w:fill="F2F2F2" w:themeFill="background1" w:themeFillShade="F2"/>
            <w:vAlign w:val="center"/>
          </w:tcPr>
          <w:p w14:paraId="76545BF1" w14:textId="4037621F" w:rsidR="007F4D8D" w:rsidRPr="00710C1C" w:rsidRDefault="009C31C6" w:rsidP="002B68C7">
            <w:pPr>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5.24</w:t>
            </w:r>
          </w:p>
        </w:tc>
        <w:tc>
          <w:tcPr>
            <w:tcW w:w="1843" w:type="dxa"/>
            <w:shd w:val="clear" w:color="auto" w:fill="F2F2F2" w:themeFill="background1" w:themeFillShade="F2"/>
            <w:vAlign w:val="center"/>
          </w:tcPr>
          <w:p w14:paraId="1D583466" w14:textId="2BAE91A4" w:rsidR="007F4D8D" w:rsidRPr="00710C1C" w:rsidRDefault="007F4D8D" w:rsidP="00710C1C">
            <w:pPr>
              <w:ind w:left="60" w:right="60"/>
              <w:jc w:val="center"/>
              <w:rPr>
                <w:rFonts w:ascii="Times New Roman" w:hAnsi="Times New Roman" w:cs="Times New Roman"/>
                <w:color w:val="000000"/>
                <w:sz w:val="20"/>
                <w:szCs w:val="20"/>
              </w:rPr>
            </w:pPr>
            <w:r w:rsidRPr="00710C1C">
              <w:rPr>
                <w:rFonts w:ascii="Times New Roman" w:hAnsi="Times New Roman" w:cs="Times New Roman"/>
                <w:color w:val="000000"/>
                <w:sz w:val="20"/>
                <w:szCs w:val="20"/>
              </w:rPr>
              <w:t>IS 120-16, Seção 7.7.5.4 (c)</w:t>
            </w:r>
          </w:p>
        </w:tc>
        <w:tc>
          <w:tcPr>
            <w:tcW w:w="4577" w:type="dxa"/>
            <w:shd w:val="clear" w:color="auto" w:fill="F2F2F2" w:themeFill="background1" w:themeFillShade="F2"/>
            <w:vAlign w:val="center"/>
          </w:tcPr>
          <w:p w14:paraId="5BDEECAB" w14:textId="36C39E51" w:rsidR="007F4D8D" w:rsidRPr="0085545A" w:rsidRDefault="007F4D8D" w:rsidP="00710C1C">
            <w:pPr>
              <w:pStyle w:val="tabelatextojustificado"/>
              <w:spacing w:before="0" w:beforeAutospacing="0" w:after="0" w:afterAutospacing="0"/>
              <w:ind w:left="60" w:right="60"/>
              <w:jc w:val="both"/>
              <w:rPr>
                <w:rFonts w:cstheme="minorHAnsi"/>
                <w:sz w:val="18"/>
                <w:szCs w:val="18"/>
              </w:rPr>
            </w:pPr>
            <w:r w:rsidRPr="00710C1C">
              <w:rPr>
                <w:rFonts w:eastAsiaTheme="minorHAnsi"/>
                <w:color w:val="000000"/>
                <w:sz w:val="20"/>
                <w:szCs w:val="20"/>
                <w:lang w:eastAsia="en-US"/>
              </w:rPr>
              <w:t>A Seç</w:t>
            </w:r>
            <w:r w:rsidR="009C31C6">
              <w:rPr>
                <w:rFonts w:eastAsiaTheme="minorHAnsi"/>
                <w:color w:val="000000"/>
                <w:sz w:val="20"/>
                <w:szCs w:val="20"/>
                <w:lang w:eastAsia="en-US"/>
              </w:rPr>
              <w:t>ão C1 consiste em uma lista de t</w:t>
            </w:r>
            <w:r w:rsidRPr="00710C1C">
              <w:rPr>
                <w:rFonts w:eastAsiaTheme="minorHAnsi"/>
                <w:color w:val="000000"/>
                <w:sz w:val="20"/>
                <w:szCs w:val="20"/>
                <w:lang w:eastAsia="en-US"/>
              </w:rPr>
              <w:t>arefas que não constam nos documentos que serviram de base para o desenvolvimento da programação. Pode ser usado o modelo apresentado no item 7.7.5.4(c)(I) da IS 120-016.</w:t>
            </w:r>
          </w:p>
        </w:tc>
        <w:tc>
          <w:tcPr>
            <w:tcW w:w="1032" w:type="dxa"/>
            <w:shd w:val="clear" w:color="auto" w:fill="auto"/>
            <w:vAlign w:val="center"/>
          </w:tcPr>
          <w:p w14:paraId="122A3E2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799E41F0" w14:textId="77777777" w:rsidR="007F4D8D" w:rsidRPr="00CC44D1" w:rsidRDefault="007F4D8D" w:rsidP="007F4D8D">
            <w:pPr>
              <w:jc w:val="center"/>
              <w:rPr>
                <w:rFonts w:ascii="Times New Roman" w:hAnsi="Times New Roman" w:cs="Times New Roman"/>
                <w:sz w:val="16"/>
                <w:szCs w:val="16"/>
              </w:rPr>
            </w:pPr>
          </w:p>
        </w:tc>
      </w:tr>
      <w:tr w:rsidR="007F4D8D" w:rsidRPr="00CC44D1" w14:paraId="6663C506" w14:textId="77777777" w:rsidTr="00925FB5">
        <w:trPr>
          <w:trHeight w:val="1422"/>
        </w:trPr>
        <w:tc>
          <w:tcPr>
            <w:tcW w:w="846" w:type="dxa"/>
            <w:shd w:val="clear" w:color="auto" w:fill="F2F2F2" w:themeFill="background1" w:themeFillShade="F2"/>
            <w:vAlign w:val="center"/>
          </w:tcPr>
          <w:p w14:paraId="00BE608C" w14:textId="786631BB" w:rsidR="007F4D8D" w:rsidRPr="009C31C6" w:rsidRDefault="009C31C6" w:rsidP="002B68C7">
            <w:pPr>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5.25</w:t>
            </w:r>
          </w:p>
        </w:tc>
        <w:tc>
          <w:tcPr>
            <w:tcW w:w="1843" w:type="dxa"/>
            <w:shd w:val="clear" w:color="auto" w:fill="F2F2F2" w:themeFill="background1" w:themeFillShade="F2"/>
            <w:vAlign w:val="center"/>
          </w:tcPr>
          <w:p w14:paraId="228A7C0E" w14:textId="63160B21" w:rsidR="007F4D8D" w:rsidRPr="009C31C6" w:rsidRDefault="007F4D8D" w:rsidP="009C31C6">
            <w:pPr>
              <w:ind w:left="60" w:right="60"/>
              <w:jc w:val="center"/>
              <w:rPr>
                <w:rFonts w:ascii="Times New Roman" w:hAnsi="Times New Roman" w:cs="Times New Roman"/>
                <w:color w:val="000000"/>
                <w:sz w:val="20"/>
                <w:szCs w:val="20"/>
              </w:rPr>
            </w:pPr>
            <w:r w:rsidRPr="009C31C6">
              <w:rPr>
                <w:rFonts w:ascii="Times New Roman" w:hAnsi="Times New Roman" w:cs="Times New Roman"/>
                <w:color w:val="000000"/>
                <w:sz w:val="20"/>
                <w:szCs w:val="20"/>
              </w:rPr>
              <w:t>IS 120-16, Seção 7.7.5.4 (c)</w:t>
            </w:r>
          </w:p>
        </w:tc>
        <w:tc>
          <w:tcPr>
            <w:tcW w:w="4577" w:type="dxa"/>
            <w:shd w:val="clear" w:color="auto" w:fill="F2F2F2" w:themeFill="background1" w:themeFillShade="F2"/>
            <w:vAlign w:val="center"/>
          </w:tcPr>
          <w:p w14:paraId="35C5EA79" w14:textId="726102A1" w:rsidR="007F4D8D" w:rsidRPr="00D0168A" w:rsidRDefault="007F4D8D" w:rsidP="009C31C6">
            <w:pPr>
              <w:pStyle w:val="tabelatextojustificado"/>
              <w:spacing w:before="0" w:beforeAutospacing="0" w:after="0" w:afterAutospacing="0"/>
              <w:ind w:left="60" w:right="60"/>
              <w:jc w:val="both"/>
              <w:rPr>
                <w:rFonts w:cstheme="minorHAnsi"/>
                <w:sz w:val="18"/>
                <w:szCs w:val="18"/>
              </w:rPr>
            </w:pPr>
            <w:r w:rsidRPr="009C31C6">
              <w:rPr>
                <w:rFonts w:eastAsiaTheme="minorHAnsi"/>
                <w:color w:val="000000"/>
                <w:sz w:val="20"/>
                <w:szCs w:val="20"/>
                <w:lang w:eastAsia="en-US"/>
              </w:rPr>
              <w:t>Seç</w:t>
            </w:r>
            <w:r w:rsidR="009C31C6" w:rsidRPr="009C31C6">
              <w:rPr>
                <w:rFonts w:eastAsiaTheme="minorHAnsi"/>
                <w:color w:val="000000"/>
                <w:sz w:val="20"/>
                <w:szCs w:val="20"/>
                <w:lang w:eastAsia="en-US"/>
              </w:rPr>
              <w:t>ão C2 consiste em uma lista de t</w:t>
            </w:r>
            <w:r w:rsidRPr="009C31C6">
              <w:rPr>
                <w:rFonts w:eastAsiaTheme="minorHAnsi"/>
                <w:color w:val="000000"/>
                <w:sz w:val="20"/>
                <w:szCs w:val="20"/>
                <w:lang w:eastAsia="en-US"/>
              </w:rPr>
              <w:t>arefas, verificadas pelo operador como aplicáveis à sua frota, que constam nos documentos que serviram como base para desenvolver a programação, mas aplicadas de modo distinto. Pode ser usado o modelo apresentado no item 7.7.5.4(c)(II) da IS 120-016.</w:t>
            </w:r>
          </w:p>
        </w:tc>
        <w:tc>
          <w:tcPr>
            <w:tcW w:w="1032" w:type="dxa"/>
            <w:shd w:val="clear" w:color="auto" w:fill="auto"/>
            <w:vAlign w:val="center"/>
          </w:tcPr>
          <w:p w14:paraId="04C0EA95"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77F3FDFD" w14:textId="77777777" w:rsidR="007F4D8D" w:rsidRPr="00CC44D1" w:rsidRDefault="007F4D8D" w:rsidP="007F4D8D">
            <w:pPr>
              <w:jc w:val="center"/>
              <w:rPr>
                <w:rFonts w:ascii="Times New Roman" w:hAnsi="Times New Roman" w:cs="Times New Roman"/>
                <w:sz w:val="16"/>
                <w:szCs w:val="16"/>
              </w:rPr>
            </w:pPr>
          </w:p>
        </w:tc>
      </w:tr>
      <w:tr w:rsidR="007F4D8D" w:rsidRPr="00CC44D1" w14:paraId="2FE81FE4" w14:textId="77777777" w:rsidTr="00925FB5">
        <w:trPr>
          <w:trHeight w:val="251"/>
        </w:trPr>
        <w:tc>
          <w:tcPr>
            <w:tcW w:w="846" w:type="dxa"/>
            <w:shd w:val="clear" w:color="auto" w:fill="F2F2F2" w:themeFill="background1" w:themeFillShade="F2"/>
            <w:vAlign w:val="center"/>
          </w:tcPr>
          <w:p w14:paraId="4085C4E9" w14:textId="79039253" w:rsidR="007F4D8D" w:rsidRPr="009C31C6" w:rsidRDefault="007F4D8D" w:rsidP="002B68C7">
            <w:pPr>
              <w:ind w:left="60" w:right="60"/>
              <w:jc w:val="center"/>
              <w:rPr>
                <w:rFonts w:ascii="Times New Roman" w:hAnsi="Times New Roman" w:cs="Times New Roman"/>
                <w:color w:val="000000"/>
                <w:sz w:val="20"/>
                <w:szCs w:val="20"/>
              </w:rPr>
            </w:pPr>
            <w:r w:rsidRPr="009C31C6">
              <w:rPr>
                <w:rFonts w:ascii="Times New Roman" w:hAnsi="Times New Roman" w:cs="Times New Roman"/>
                <w:color w:val="000000"/>
                <w:sz w:val="20"/>
                <w:szCs w:val="20"/>
              </w:rPr>
              <w:t>5.27</w:t>
            </w:r>
          </w:p>
        </w:tc>
        <w:tc>
          <w:tcPr>
            <w:tcW w:w="1843" w:type="dxa"/>
            <w:shd w:val="clear" w:color="auto" w:fill="F2F2F2" w:themeFill="background1" w:themeFillShade="F2"/>
            <w:vAlign w:val="center"/>
          </w:tcPr>
          <w:p w14:paraId="66DFF2C9" w14:textId="6068E830" w:rsidR="007F4D8D" w:rsidRPr="009C31C6" w:rsidRDefault="007F4D8D" w:rsidP="009C31C6">
            <w:pPr>
              <w:ind w:left="60" w:right="60"/>
              <w:jc w:val="center"/>
              <w:rPr>
                <w:rFonts w:ascii="Times New Roman" w:hAnsi="Times New Roman" w:cs="Times New Roman"/>
                <w:color w:val="000000"/>
                <w:sz w:val="20"/>
                <w:szCs w:val="20"/>
              </w:rPr>
            </w:pPr>
            <w:r w:rsidRPr="009C31C6">
              <w:rPr>
                <w:rFonts w:ascii="Times New Roman" w:hAnsi="Times New Roman" w:cs="Times New Roman"/>
                <w:color w:val="000000"/>
                <w:sz w:val="20"/>
                <w:szCs w:val="20"/>
              </w:rPr>
              <w:t>IS 120-16, Seção 7.7.5.4 (c)</w:t>
            </w:r>
          </w:p>
        </w:tc>
        <w:tc>
          <w:tcPr>
            <w:tcW w:w="4577" w:type="dxa"/>
            <w:shd w:val="clear" w:color="auto" w:fill="F2F2F2" w:themeFill="background1" w:themeFillShade="F2"/>
            <w:vAlign w:val="center"/>
          </w:tcPr>
          <w:p w14:paraId="3872088C" w14:textId="3BEE0B7F" w:rsidR="007F4D8D" w:rsidRPr="00D0168A" w:rsidRDefault="009C31C6" w:rsidP="009C31C6">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9C31C6">
              <w:rPr>
                <w:rFonts w:eastAsiaTheme="minorHAnsi"/>
                <w:color w:val="000000"/>
                <w:sz w:val="20"/>
                <w:szCs w:val="20"/>
                <w:lang w:eastAsia="en-US"/>
              </w:rPr>
              <w:t>Seção C3 apresenta os p</w:t>
            </w:r>
            <w:r w:rsidR="007F4D8D" w:rsidRPr="009C31C6">
              <w:rPr>
                <w:rFonts w:eastAsiaTheme="minorHAnsi"/>
                <w:color w:val="000000"/>
                <w:sz w:val="20"/>
                <w:szCs w:val="20"/>
                <w:lang w:eastAsia="en-US"/>
              </w:rPr>
              <w:t>rocedimentos do operador para a passagem de uma Programação de Manutenção para outra, conforme previsto na IS 120-</w:t>
            </w:r>
            <w:r w:rsidR="006C125D">
              <w:rPr>
                <w:rFonts w:eastAsiaTheme="minorHAnsi"/>
                <w:color w:val="000000"/>
                <w:sz w:val="20"/>
                <w:szCs w:val="20"/>
                <w:lang w:eastAsia="en-US"/>
              </w:rPr>
              <w:t>0</w:t>
            </w:r>
            <w:r w:rsidR="007F4D8D" w:rsidRPr="009C31C6">
              <w:rPr>
                <w:rFonts w:eastAsiaTheme="minorHAnsi"/>
                <w:color w:val="000000"/>
                <w:sz w:val="20"/>
                <w:szCs w:val="20"/>
                <w:lang w:eastAsia="en-US"/>
              </w:rPr>
              <w:t>16.</w:t>
            </w:r>
          </w:p>
        </w:tc>
        <w:tc>
          <w:tcPr>
            <w:tcW w:w="1032" w:type="dxa"/>
            <w:shd w:val="clear" w:color="auto" w:fill="auto"/>
            <w:vAlign w:val="center"/>
          </w:tcPr>
          <w:p w14:paraId="09BEC28C"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763A269C" w14:textId="77777777" w:rsidR="007F4D8D" w:rsidRPr="00CC44D1" w:rsidRDefault="007F4D8D" w:rsidP="007F4D8D">
            <w:pPr>
              <w:jc w:val="center"/>
              <w:rPr>
                <w:rFonts w:ascii="Times New Roman" w:hAnsi="Times New Roman" w:cs="Times New Roman"/>
                <w:sz w:val="16"/>
                <w:szCs w:val="16"/>
              </w:rPr>
            </w:pPr>
          </w:p>
        </w:tc>
      </w:tr>
    </w:tbl>
    <w:p w14:paraId="0F58ECD6" w14:textId="77777777" w:rsidR="00154AE1" w:rsidRDefault="00154AE1"/>
    <w:tbl>
      <w:tblPr>
        <w:tblStyle w:val="Tabelacomgrade"/>
        <w:tblW w:w="9069" w:type="dxa"/>
        <w:tblLayout w:type="fixed"/>
        <w:tblLook w:val="04A0" w:firstRow="1" w:lastRow="0" w:firstColumn="1" w:lastColumn="0" w:noHBand="0" w:noVBand="1"/>
      </w:tblPr>
      <w:tblGrid>
        <w:gridCol w:w="846"/>
        <w:gridCol w:w="1843"/>
        <w:gridCol w:w="4577"/>
        <w:gridCol w:w="1032"/>
        <w:gridCol w:w="771"/>
      </w:tblGrid>
      <w:tr w:rsidR="007F4D8D" w:rsidRPr="00CC44D1" w14:paraId="24D6E801" w14:textId="77777777" w:rsidTr="00D82B04">
        <w:trPr>
          <w:trHeight w:val="251"/>
        </w:trPr>
        <w:tc>
          <w:tcPr>
            <w:tcW w:w="9069" w:type="dxa"/>
            <w:gridSpan w:val="5"/>
            <w:shd w:val="clear" w:color="auto" w:fill="F2F2F2" w:themeFill="background1" w:themeFillShade="F2"/>
          </w:tcPr>
          <w:p w14:paraId="7B2A67A4" w14:textId="23BBFF71" w:rsidR="007F4D8D" w:rsidRPr="00CC44D1" w:rsidRDefault="007F4D8D" w:rsidP="007F4D8D">
            <w:pPr>
              <w:jc w:val="center"/>
              <w:rPr>
                <w:rFonts w:ascii="Times New Roman" w:hAnsi="Times New Roman" w:cs="Times New Roman"/>
                <w:sz w:val="16"/>
                <w:szCs w:val="16"/>
              </w:rPr>
            </w:pPr>
            <w:r w:rsidRPr="00891D9F">
              <w:rPr>
                <w:rFonts w:ascii="Times New Roman" w:hAnsi="Times New Roman" w:cs="Times New Roman"/>
                <w:b/>
                <w:bCs/>
              </w:rPr>
              <w:t>ELEMENTO 6: ITENS DE INSPEÇÃO OBRIGATÓRIA (IIO</w:t>
            </w:r>
            <w:r>
              <w:rPr>
                <w:rFonts w:ascii="Times New Roman" w:hAnsi="Times New Roman" w:cs="Times New Roman"/>
                <w:b/>
                <w:bCs/>
              </w:rPr>
              <w:t>)</w:t>
            </w:r>
          </w:p>
        </w:tc>
      </w:tr>
      <w:tr w:rsidR="007F4D8D" w:rsidRPr="00CC44D1" w14:paraId="0EB0C6D1" w14:textId="77777777" w:rsidTr="00925FB5">
        <w:trPr>
          <w:trHeight w:val="251"/>
        </w:trPr>
        <w:tc>
          <w:tcPr>
            <w:tcW w:w="846" w:type="dxa"/>
            <w:shd w:val="clear" w:color="auto" w:fill="F2F2F2" w:themeFill="background1" w:themeFillShade="F2"/>
            <w:vAlign w:val="center"/>
          </w:tcPr>
          <w:p w14:paraId="517E7DBA" w14:textId="098F7EC4" w:rsidR="007F4D8D" w:rsidRPr="00B73A07" w:rsidRDefault="007F4D8D" w:rsidP="002B68C7">
            <w:pPr>
              <w:ind w:left="60" w:right="60"/>
              <w:jc w:val="center"/>
              <w:rPr>
                <w:rFonts w:ascii="Times New Roman" w:hAnsi="Times New Roman" w:cs="Times New Roman"/>
                <w:color w:val="000000"/>
                <w:sz w:val="20"/>
                <w:szCs w:val="20"/>
              </w:rPr>
            </w:pPr>
            <w:r w:rsidRPr="00B73A07">
              <w:rPr>
                <w:rFonts w:ascii="Times New Roman" w:hAnsi="Times New Roman" w:cs="Times New Roman"/>
                <w:color w:val="000000"/>
                <w:sz w:val="20"/>
                <w:szCs w:val="20"/>
              </w:rPr>
              <w:t>6.1</w:t>
            </w:r>
          </w:p>
        </w:tc>
        <w:tc>
          <w:tcPr>
            <w:tcW w:w="1843" w:type="dxa"/>
            <w:shd w:val="clear" w:color="auto" w:fill="F2F2F2" w:themeFill="background1" w:themeFillShade="F2"/>
            <w:vAlign w:val="center"/>
          </w:tcPr>
          <w:p w14:paraId="782F01B0" w14:textId="77777777" w:rsidR="00B73A07" w:rsidRPr="00B73A07" w:rsidRDefault="00B73A07" w:rsidP="00B73A07">
            <w:pPr>
              <w:pStyle w:val="tabelatextocentralizado"/>
              <w:spacing w:before="0" w:beforeAutospacing="0" w:after="0" w:afterAutospacing="0"/>
              <w:ind w:left="60" w:right="60"/>
              <w:jc w:val="center"/>
              <w:rPr>
                <w:rFonts w:eastAsiaTheme="minorHAnsi"/>
                <w:color w:val="000000"/>
                <w:sz w:val="20"/>
                <w:szCs w:val="20"/>
                <w:lang w:eastAsia="en-US"/>
              </w:rPr>
            </w:pPr>
            <w:r w:rsidRPr="00B73A07">
              <w:rPr>
                <w:rFonts w:eastAsiaTheme="minorHAnsi"/>
                <w:color w:val="000000"/>
                <w:sz w:val="20"/>
                <w:szCs w:val="20"/>
                <w:lang w:eastAsia="en-US"/>
              </w:rPr>
              <w:t>RBAC 135.429(a)</w:t>
            </w:r>
          </w:p>
          <w:p w14:paraId="219250D3" w14:textId="05337D55" w:rsidR="00B73A07" w:rsidRPr="00B73A07" w:rsidRDefault="00B73A07" w:rsidP="00B73A07">
            <w:pPr>
              <w:pStyle w:val="tabelatextocentralizado"/>
              <w:spacing w:before="0" w:beforeAutospacing="0" w:after="0" w:afterAutospacing="0"/>
              <w:ind w:left="60" w:right="60"/>
              <w:jc w:val="center"/>
              <w:rPr>
                <w:rFonts w:eastAsiaTheme="minorHAnsi"/>
                <w:color w:val="000000"/>
                <w:sz w:val="20"/>
                <w:szCs w:val="20"/>
                <w:lang w:eastAsia="en-US"/>
              </w:rPr>
            </w:pPr>
            <w:r w:rsidRPr="00B73A07">
              <w:rPr>
                <w:rFonts w:eastAsiaTheme="minorHAnsi"/>
                <w:color w:val="000000"/>
                <w:sz w:val="20"/>
                <w:szCs w:val="20"/>
                <w:lang w:eastAsia="en-US"/>
              </w:rPr>
              <w:t> IS 120-016, Seção 7.8.2.2</w:t>
            </w:r>
          </w:p>
          <w:p w14:paraId="7CAA3357" w14:textId="77777777" w:rsidR="007F4D8D" w:rsidRPr="00B73A07" w:rsidRDefault="007F4D8D" w:rsidP="00B73A07">
            <w:pPr>
              <w:ind w:left="60" w:right="60"/>
              <w:jc w:val="center"/>
              <w:rPr>
                <w:rFonts w:ascii="Times New Roman" w:hAnsi="Times New Roman" w:cs="Times New Roman"/>
                <w:color w:val="000000"/>
                <w:sz w:val="20"/>
                <w:szCs w:val="20"/>
              </w:rPr>
            </w:pPr>
          </w:p>
        </w:tc>
        <w:tc>
          <w:tcPr>
            <w:tcW w:w="4577" w:type="dxa"/>
            <w:shd w:val="clear" w:color="auto" w:fill="F2F2F2" w:themeFill="background1" w:themeFillShade="F2"/>
            <w:vAlign w:val="center"/>
          </w:tcPr>
          <w:p w14:paraId="220F1FD1" w14:textId="283AC4BD" w:rsidR="007F4D8D" w:rsidRPr="00B73A07" w:rsidRDefault="007F4D8D" w:rsidP="007F4D8D">
            <w:pPr>
              <w:pStyle w:val="tabelatextojustificado"/>
              <w:spacing w:before="0" w:beforeAutospacing="0" w:after="0" w:afterAutospacing="0"/>
              <w:ind w:left="60" w:right="60"/>
              <w:jc w:val="both"/>
              <w:rPr>
                <w:rFonts w:eastAsiaTheme="minorHAnsi"/>
                <w:color w:val="000000"/>
                <w:sz w:val="20"/>
                <w:szCs w:val="20"/>
                <w:lang w:eastAsia="en-US"/>
              </w:rPr>
            </w:pPr>
            <w:r w:rsidRPr="00B73A07">
              <w:rPr>
                <w:rFonts w:eastAsiaTheme="minorHAnsi"/>
                <w:color w:val="000000"/>
                <w:sz w:val="20"/>
                <w:szCs w:val="20"/>
                <w:lang w:eastAsia="en-US"/>
              </w:rPr>
              <w:t>O manual de manutenção do operador apresenta procedimentos assegurando que cada pessoa que executa as inspeções obrigatórias seja:</w:t>
            </w:r>
          </w:p>
          <w:p w14:paraId="39444F72" w14:textId="77777777" w:rsidR="007F4D8D" w:rsidRPr="00B73A07" w:rsidRDefault="007F4D8D" w:rsidP="00B73A07">
            <w:pPr>
              <w:pStyle w:val="tabelatextojustificado"/>
              <w:numPr>
                <w:ilvl w:val="0"/>
                <w:numId w:val="9"/>
              </w:numPr>
              <w:spacing w:before="0" w:beforeAutospacing="0" w:after="0" w:afterAutospacing="0"/>
              <w:ind w:right="60"/>
              <w:jc w:val="both"/>
              <w:rPr>
                <w:rFonts w:eastAsiaTheme="minorHAnsi"/>
                <w:color w:val="000000"/>
                <w:sz w:val="20"/>
                <w:szCs w:val="20"/>
                <w:lang w:eastAsia="en-US"/>
              </w:rPr>
            </w:pPr>
            <w:r w:rsidRPr="00B73A07">
              <w:rPr>
                <w:rFonts w:eastAsiaTheme="minorHAnsi"/>
                <w:color w:val="000000"/>
                <w:sz w:val="20"/>
                <w:szCs w:val="20"/>
                <w:lang w:eastAsia="en-US"/>
              </w:rPr>
              <w:t>devidamente habilitada;</w:t>
            </w:r>
          </w:p>
          <w:p w14:paraId="0CA89CF0" w14:textId="77777777" w:rsidR="007F4D8D" w:rsidRPr="00B73A07" w:rsidRDefault="007F4D8D" w:rsidP="00B73A07">
            <w:pPr>
              <w:pStyle w:val="tabelatextojustificado"/>
              <w:numPr>
                <w:ilvl w:val="0"/>
                <w:numId w:val="9"/>
              </w:numPr>
              <w:spacing w:before="0" w:beforeAutospacing="0" w:after="0" w:afterAutospacing="0"/>
              <w:ind w:right="60"/>
              <w:jc w:val="both"/>
              <w:rPr>
                <w:rFonts w:eastAsiaTheme="minorHAnsi"/>
                <w:color w:val="000000"/>
                <w:sz w:val="20"/>
                <w:szCs w:val="20"/>
                <w:lang w:eastAsia="en-US"/>
              </w:rPr>
            </w:pPr>
            <w:r w:rsidRPr="00B73A07">
              <w:rPr>
                <w:rFonts w:eastAsiaTheme="minorHAnsi"/>
                <w:color w:val="000000"/>
                <w:sz w:val="20"/>
                <w:szCs w:val="20"/>
                <w:lang w:eastAsia="en-US"/>
              </w:rPr>
              <w:t>apropriadamente treinada;</w:t>
            </w:r>
          </w:p>
          <w:p w14:paraId="3B995278" w14:textId="77777777" w:rsidR="007F4D8D" w:rsidRPr="00B73A07" w:rsidRDefault="007F4D8D" w:rsidP="00B73A07">
            <w:pPr>
              <w:pStyle w:val="tabelatextojustificado"/>
              <w:numPr>
                <w:ilvl w:val="0"/>
                <w:numId w:val="9"/>
              </w:numPr>
              <w:spacing w:before="0" w:beforeAutospacing="0" w:after="0" w:afterAutospacing="0"/>
              <w:ind w:right="60"/>
              <w:jc w:val="both"/>
              <w:rPr>
                <w:rFonts w:eastAsiaTheme="minorHAnsi"/>
                <w:color w:val="000000"/>
                <w:sz w:val="20"/>
                <w:szCs w:val="20"/>
                <w:lang w:eastAsia="en-US"/>
              </w:rPr>
            </w:pPr>
            <w:r w:rsidRPr="00B73A07">
              <w:rPr>
                <w:rFonts w:eastAsiaTheme="minorHAnsi"/>
                <w:color w:val="000000"/>
                <w:sz w:val="20"/>
                <w:szCs w:val="20"/>
                <w:lang w:eastAsia="en-US"/>
              </w:rPr>
              <w:t>qualificada; e</w:t>
            </w:r>
          </w:p>
          <w:p w14:paraId="28808A97" w14:textId="7A38A67A" w:rsidR="007F4D8D" w:rsidRPr="00C95081" w:rsidRDefault="007F4D8D" w:rsidP="00B73A07">
            <w:pPr>
              <w:pStyle w:val="tabelatextojustificado"/>
              <w:numPr>
                <w:ilvl w:val="0"/>
                <w:numId w:val="9"/>
              </w:numPr>
              <w:spacing w:before="0" w:beforeAutospacing="0" w:after="0" w:afterAutospacing="0"/>
              <w:ind w:right="60"/>
              <w:jc w:val="both"/>
              <w:rPr>
                <w:rFonts w:asciiTheme="minorHAnsi" w:eastAsiaTheme="minorHAnsi" w:hAnsiTheme="minorHAnsi" w:cstheme="minorHAnsi"/>
                <w:sz w:val="18"/>
                <w:szCs w:val="18"/>
                <w:lang w:eastAsia="en-US"/>
              </w:rPr>
            </w:pPr>
            <w:r w:rsidRPr="00B73A07">
              <w:rPr>
                <w:rFonts w:eastAsiaTheme="minorHAnsi"/>
                <w:color w:val="000000"/>
                <w:sz w:val="20"/>
                <w:szCs w:val="20"/>
                <w:lang w:eastAsia="en-US"/>
              </w:rPr>
              <w:t>autorizada a fazer as inspeções.</w:t>
            </w:r>
          </w:p>
        </w:tc>
        <w:tc>
          <w:tcPr>
            <w:tcW w:w="1032" w:type="dxa"/>
            <w:shd w:val="clear" w:color="auto" w:fill="auto"/>
            <w:vAlign w:val="center"/>
          </w:tcPr>
          <w:p w14:paraId="6651919A"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624BBD79" w14:textId="77777777" w:rsidR="007F4D8D" w:rsidRPr="00CC44D1" w:rsidRDefault="007F4D8D" w:rsidP="007F4D8D">
            <w:pPr>
              <w:jc w:val="center"/>
              <w:rPr>
                <w:rFonts w:ascii="Times New Roman" w:hAnsi="Times New Roman" w:cs="Times New Roman"/>
                <w:sz w:val="16"/>
                <w:szCs w:val="16"/>
              </w:rPr>
            </w:pPr>
          </w:p>
        </w:tc>
      </w:tr>
      <w:tr w:rsidR="007F4D8D" w:rsidRPr="00CC44D1" w14:paraId="3FB8BEF3" w14:textId="77777777" w:rsidTr="00925FB5">
        <w:trPr>
          <w:trHeight w:val="251"/>
        </w:trPr>
        <w:tc>
          <w:tcPr>
            <w:tcW w:w="846" w:type="dxa"/>
            <w:shd w:val="clear" w:color="auto" w:fill="F2F2F2" w:themeFill="background1" w:themeFillShade="F2"/>
            <w:vAlign w:val="center"/>
          </w:tcPr>
          <w:p w14:paraId="15C1A64B" w14:textId="3801600C" w:rsidR="007F4D8D" w:rsidRPr="00283659" w:rsidRDefault="007F4D8D" w:rsidP="002B68C7">
            <w:pPr>
              <w:pStyle w:val="tabelatextocentralizado"/>
              <w:spacing w:before="0" w:beforeAutospacing="0" w:after="0" w:afterAutospacing="0"/>
              <w:ind w:left="60" w:right="60"/>
              <w:jc w:val="center"/>
              <w:rPr>
                <w:rFonts w:eastAsiaTheme="minorHAnsi"/>
                <w:color w:val="000000"/>
                <w:sz w:val="20"/>
                <w:szCs w:val="20"/>
                <w:lang w:eastAsia="en-US"/>
              </w:rPr>
            </w:pPr>
            <w:r w:rsidRPr="00283659">
              <w:rPr>
                <w:rFonts w:eastAsiaTheme="minorHAnsi"/>
                <w:color w:val="000000"/>
                <w:sz w:val="20"/>
                <w:szCs w:val="20"/>
                <w:lang w:eastAsia="en-US"/>
              </w:rPr>
              <w:t>6.2</w:t>
            </w:r>
          </w:p>
        </w:tc>
        <w:tc>
          <w:tcPr>
            <w:tcW w:w="1843" w:type="dxa"/>
            <w:shd w:val="clear" w:color="auto" w:fill="F2F2F2" w:themeFill="background1" w:themeFillShade="F2"/>
            <w:vAlign w:val="center"/>
          </w:tcPr>
          <w:p w14:paraId="4115513B" w14:textId="67BBFF1D" w:rsidR="007F4D8D" w:rsidRPr="00283659" w:rsidRDefault="00283659" w:rsidP="00283659">
            <w:pPr>
              <w:pStyle w:val="tabelatextocentralizado"/>
              <w:spacing w:before="0" w:beforeAutospacing="0" w:after="0" w:afterAutospacing="0"/>
              <w:ind w:left="60" w:right="60"/>
              <w:jc w:val="center"/>
              <w:rPr>
                <w:rFonts w:eastAsiaTheme="minorHAnsi"/>
                <w:color w:val="000000"/>
                <w:sz w:val="20"/>
                <w:szCs w:val="20"/>
                <w:lang w:eastAsia="en-US"/>
              </w:rPr>
            </w:pPr>
            <w:r w:rsidRPr="00283659">
              <w:rPr>
                <w:rFonts w:eastAsiaTheme="minorHAnsi"/>
                <w:color w:val="000000"/>
                <w:sz w:val="20"/>
                <w:szCs w:val="20"/>
                <w:lang w:eastAsia="en-US"/>
              </w:rPr>
              <w:t>RBAC 135.429(b)</w:t>
            </w:r>
          </w:p>
        </w:tc>
        <w:tc>
          <w:tcPr>
            <w:tcW w:w="4577" w:type="dxa"/>
            <w:shd w:val="clear" w:color="auto" w:fill="F2F2F2" w:themeFill="background1" w:themeFillShade="F2"/>
            <w:vAlign w:val="center"/>
          </w:tcPr>
          <w:p w14:paraId="69DA10EF" w14:textId="4A554198" w:rsidR="007F4D8D" w:rsidRPr="00C95081" w:rsidRDefault="007F4D8D" w:rsidP="00283659">
            <w:pPr>
              <w:pStyle w:val="tabelatextojustificado"/>
              <w:spacing w:before="0" w:beforeAutospacing="0" w:after="0" w:afterAutospacing="0"/>
              <w:ind w:left="60" w:right="60"/>
              <w:jc w:val="both"/>
              <w:rPr>
                <w:rFonts w:cstheme="minorHAnsi"/>
                <w:sz w:val="18"/>
                <w:szCs w:val="18"/>
              </w:rPr>
            </w:pPr>
            <w:r w:rsidRPr="00283659">
              <w:rPr>
                <w:rFonts w:eastAsiaTheme="minorHAnsi"/>
                <w:color w:val="000000"/>
                <w:sz w:val="20"/>
                <w:szCs w:val="20"/>
                <w:lang w:eastAsia="en-US"/>
              </w:rPr>
              <w:t>O manual de manutenção do operador apresenta procedimentos assegurando que o pessoal que executa inspeções obrigatórias está sob a supervisão e controle de uma equipe de inspeção obrigatória.</w:t>
            </w:r>
          </w:p>
        </w:tc>
        <w:tc>
          <w:tcPr>
            <w:tcW w:w="1032" w:type="dxa"/>
            <w:shd w:val="clear" w:color="auto" w:fill="auto"/>
            <w:vAlign w:val="center"/>
          </w:tcPr>
          <w:p w14:paraId="6DC88C1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41B45F4C" w14:textId="77777777" w:rsidR="007F4D8D" w:rsidRPr="00CC44D1" w:rsidRDefault="007F4D8D" w:rsidP="007F4D8D">
            <w:pPr>
              <w:jc w:val="center"/>
              <w:rPr>
                <w:rFonts w:ascii="Times New Roman" w:hAnsi="Times New Roman" w:cs="Times New Roman"/>
                <w:sz w:val="16"/>
                <w:szCs w:val="16"/>
              </w:rPr>
            </w:pPr>
          </w:p>
        </w:tc>
      </w:tr>
      <w:tr w:rsidR="007F4D8D" w:rsidRPr="00CC44D1" w14:paraId="4016A2A0" w14:textId="77777777" w:rsidTr="00925FB5">
        <w:trPr>
          <w:trHeight w:val="251"/>
        </w:trPr>
        <w:tc>
          <w:tcPr>
            <w:tcW w:w="846" w:type="dxa"/>
            <w:shd w:val="clear" w:color="auto" w:fill="F2F2F2" w:themeFill="background1" w:themeFillShade="F2"/>
            <w:vAlign w:val="center"/>
          </w:tcPr>
          <w:p w14:paraId="035B4064" w14:textId="199533AF" w:rsidR="007F4D8D" w:rsidRPr="00C51278" w:rsidRDefault="007F4D8D" w:rsidP="002B68C7">
            <w:pPr>
              <w:pStyle w:val="tabelatextocentralizado"/>
              <w:spacing w:before="0" w:beforeAutospacing="0" w:after="0" w:afterAutospacing="0"/>
              <w:ind w:left="60" w:right="60"/>
              <w:jc w:val="center"/>
              <w:rPr>
                <w:rFonts w:eastAsiaTheme="minorHAnsi"/>
                <w:color w:val="000000"/>
                <w:sz w:val="20"/>
                <w:szCs w:val="20"/>
                <w:lang w:eastAsia="en-US"/>
              </w:rPr>
            </w:pPr>
            <w:r w:rsidRPr="00C51278">
              <w:rPr>
                <w:rFonts w:eastAsiaTheme="minorHAnsi"/>
                <w:color w:val="000000"/>
                <w:sz w:val="20"/>
                <w:szCs w:val="20"/>
                <w:lang w:eastAsia="en-US"/>
              </w:rPr>
              <w:t>6.3</w:t>
            </w:r>
          </w:p>
        </w:tc>
        <w:tc>
          <w:tcPr>
            <w:tcW w:w="1843" w:type="dxa"/>
            <w:shd w:val="clear" w:color="auto" w:fill="F2F2F2" w:themeFill="background1" w:themeFillShade="F2"/>
            <w:vAlign w:val="center"/>
          </w:tcPr>
          <w:p w14:paraId="0FD5F0A8" w14:textId="77777777" w:rsidR="00C51278" w:rsidRPr="00C51278" w:rsidRDefault="00C51278" w:rsidP="00C51278">
            <w:pPr>
              <w:pStyle w:val="tabelatextocentralizado"/>
              <w:spacing w:before="0" w:beforeAutospacing="0" w:after="0" w:afterAutospacing="0"/>
              <w:ind w:left="60" w:right="60"/>
              <w:jc w:val="center"/>
              <w:rPr>
                <w:rFonts w:eastAsiaTheme="minorHAnsi"/>
                <w:color w:val="000000"/>
                <w:sz w:val="20"/>
                <w:szCs w:val="20"/>
                <w:lang w:eastAsia="en-US"/>
              </w:rPr>
            </w:pPr>
            <w:r w:rsidRPr="00C51278">
              <w:rPr>
                <w:rFonts w:eastAsiaTheme="minorHAnsi"/>
                <w:color w:val="000000"/>
                <w:sz w:val="20"/>
                <w:szCs w:val="20"/>
                <w:lang w:eastAsia="en-US"/>
              </w:rPr>
              <w:t>RBAC 135.429(c)</w:t>
            </w:r>
          </w:p>
          <w:p w14:paraId="0AE13F28" w14:textId="77777777" w:rsidR="00C51278" w:rsidRPr="00C51278" w:rsidRDefault="00C51278" w:rsidP="00C51278">
            <w:pPr>
              <w:pStyle w:val="tabelatextocentralizado"/>
              <w:spacing w:before="0" w:beforeAutospacing="0" w:after="0" w:afterAutospacing="0"/>
              <w:ind w:left="60" w:right="60"/>
              <w:jc w:val="center"/>
              <w:rPr>
                <w:rFonts w:eastAsiaTheme="minorHAnsi"/>
                <w:color w:val="000000"/>
                <w:sz w:val="20"/>
                <w:szCs w:val="20"/>
                <w:lang w:eastAsia="en-US"/>
              </w:rPr>
            </w:pPr>
            <w:r w:rsidRPr="00C51278">
              <w:rPr>
                <w:rFonts w:eastAsiaTheme="minorHAnsi"/>
                <w:color w:val="000000"/>
                <w:sz w:val="20"/>
                <w:szCs w:val="20"/>
                <w:lang w:eastAsia="en-US"/>
              </w:rPr>
              <w:t>IS 120-016, Seção 7.8.2.3</w:t>
            </w:r>
          </w:p>
          <w:p w14:paraId="5EC1F160" w14:textId="6A7E7185" w:rsidR="007F4D8D" w:rsidRPr="00C51278" w:rsidRDefault="007F4D8D" w:rsidP="00C51278">
            <w:pPr>
              <w:pStyle w:val="tabelatextocentralizado"/>
              <w:spacing w:before="0" w:beforeAutospacing="0" w:after="0" w:afterAutospacing="0"/>
              <w:ind w:left="60" w:right="60"/>
              <w:jc w:val="center"/>
              <w:rPr>
                <w:rFonts w:eastAsiaTheme="minorHAnsi"/>
                <w:color w:val="000000"/>
                <w:sz w:val="20"/>
                <w:szCs w:val="20"/>
                <w:lang w:eastAsia="en-US"/>
              </w:rPr>
            </w:pPr>
          </w:p>
        </w:tc>
        <w:tc>
          <w:tcPr>
            <w:tcW w:w="4577" w:type="dxa"/>
            <w:shd w:val="clear" w:color="auto" w:fill="F2F2F2" w:themeFill="background1" w:themeFillShade="F2"/>
            <w:vAlign w:val="center"/>
          </w:tcPr>
          <w:p w14:paraId="5155E0CB" w14:textId="05427414" w:rsidR="007F4D8D" w:rsidRPr="00C95081" w:rsidRDefault="007F4D8D" w:rsidP="00C51278">
            <w:pPr>
              <w:pStyle w:val="tabelatextojustificado"/>
              <w:spacing w:before="0" w:beforeAutospacing="0" w:after="0" w:afterAutospacing="0"/>
              <w:ind w:left="60" w:right="60"/>
              <w:jc w:val="both"/>
              <w:rPr>
                <w:rFonts w:cstheme="minorHAnsi"/>
                <w:sz w:val="18"/>
                <w:szCs w:val="18"/>
              </w:rPr>
            </w:pPr>
            <w:r w:rsidRPr="00C51278">
              <w:rPr>
                <w:rFonts w:eastAsiaTheme="minorHAnsi"/>
                <w:color w:val="000000"/>
                <w:sz w:val="20"/>
                <w:szCs w:val="20"/>
                <w:lang w:eastAsia="en-US"/>
              </w:rPr>
              <w:t>O manual de manutenção do operador apresenta procedimentos relativos a IIO que asseguram que o pessoal que executa inspeções obrigatórias não executou nenhuma parte do trabalho a ser inspecionado.</w:t>
            </w:r>
          </w:p>
        </w:tc>
        <w:tc>
          <w:tcPr>
            <w:tcW w:w="1032" w:type="dxa"/>
            <w:shd w:val="clear" w:color="auto" w:fill="auto"/>
            <w:vAlign w:val="center"/>
          </w:tcPr>
          <w:p w14:paraId="669D9B5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475C6EE2" w14:textId="77777777" w:rsidR="007F4D8D" w:rsidRPr="00CC44D1" w:rsidRDefault="007F4D8D" w:rsidP="007F4D8D">
            <w:pPr>
              <w:jc w:val="center"/>
              <w:rPr>
                <w:rFonts w:ascii="Times New Roman" w:hAnsi="Times New Roman" w:cs="Times New Roman"/>
                <w:sz w:val="16"/>
                <w:szCs w:val="16"/>
              </w:rPr>
            </w:pPr>
          </w:p>
        </w:tc>
      </w:tr>
      <w:tr w:rsidR="007F4D8D" w:rsidRPr="00CC44D1" w14:paraId="45A03361" w14:textId="77777777" w:rsidTr="00925FB5">
        <w:trPr>
          <w:trHeight w:val="251"/>
        </w:trPr>
        <w:tc>
          <w:tcPr>
            <w:tcW w:w="846" w:type="dxa"/>
            <w:shd w:val="clear" w:color="auto" w:fill="F2F2F2" w:themeFill="background1" w:themeFillShade="F2"/>
            <w:vAlign w:val="center"/>
          </w:tcPr>
          <w:p w14:paraId="60EEF114" w14:textId="776917DC" w:rsidR="007F4D8D" w:rsidRPr="00721747" w:rsidRDefault="007F4D8D" w:rsidP="002B68C7">
            <w:pPr>
              <w:pStyle w:val="tabelatextocentralizado"/>
              <w:spacing w:before="0" w:beforeAutospacing="0" w:after="0" w:afterAutospacing="0"/>
              <w:ind w:left="60" w:right="60"/>
              <w:jc w:val="center"/>
              <w:rPr>
                <w:rFonts w:eastAsiaTheme="minorHAnsi"/>
                <w:color w:val="000000"/>
                <w:sz w:val="20"/>
                <w:szCs w:val="20"/>
                <w:lang w:eastAsia="en-US"/>
              </w:rPr>
            </w:pPr>
            <w:r w:rsidRPr="00721747">
              <w:rPr>
                <w:rFonts w:eastAsiaTheme="minorHAnsi"/>
                <w:color w:val="000000"/>
                <w:sz w:val="20"/>
                <w:szCs w:val="20"/>
                <w:lang w:eastAsia="en-US"/>
              </w:rPr>
              <w:t>6.4</w:t>
            </w:r>
          </w:p>
        </w:tc>
        <w:tc>
          <w:tcPr>
            <w:tcW w:w="1843" w:type="dxa"/>
            <w:shd w:val="clear" w:color="auto" w:fill="F2F2F2" w:themeFill="background1" w:themeFillShade="F2"/>
            <w:vAlign w:val="center"/>
          </w:tcPr>
          <w:p w14:paraId="22DA04EE" w14:textId="77777777" w:rsidR="00721747" w:rsidRPr="00721747" w:rsidRDefault="00721747" w:rsidP="00721747">
            <w:pPr>
              <w:pStyle w:val="tabelatextocentralizado"/>
              <w:spacing w:before="0" w:beforeAutospacing="0" w:after="0" w:afterAutospacing="0"/>
              <w:ind w:left="60" w:right="60"/>
              <w:jc w:val="center"/>
              <w:rPr>
                <w:rFonts w:eastAsiaTheme="minorHAnsi"/>
                <w:color w:val="000000"/>
                <w:sz w:val="20"/>
                <w:szCs w:val="20"/>
                <w:lang w:eastAsia="en-US"/>
              </w:rPr>
            </w:pPr>
            <w:r w:rsidRPr="00721747">
              <w:rPr>
                <w:rFonts w:eastAsiaTheme="minorHAnsi"/>
                <w:color w:val="000000"/>
                <w:sz w:val="20"/>
                <w:szCs w:val="20"/>
                <w:lang w:eastAsia="en-US"/>
              </w:rPr>
              <w:t>RBAC 135.429(e)</w:t>
            </w:r>
          </w:p>
          <w:p w14:paraId="784A0F01" w14:textId="4C2E7E84" w:rsidR="00721747" w:rsidRPr="00721747" w:rsidRDefault="00721747" w:rsidP="00721747">
            <w:pPr>
              <w:pStyle w:val="tabelatextocentralizado"/>
              <w:spacing w:before="0" w:beforeAutospacing="0" w:after="0" w:afterAutospacing="0"/>
              <w:ind w:left="60" w:right="60"/>
              <w:jc w:val="center"/>
              <w:rPr>
                <w:rFonts w:eastAsiaTheme="minorHAnsi"/>
                <w:color w:val="000000"/>
                <w:sz w:val="20"/>
                <w:szCs w:val="20"/>
                <w:lang w:eastAsia="en-US"/>
              </w:rPr>
            </w:pPr>
            <w:r w:rsidRPr="00721747">
              <w:rPr>
                <w:rFonts w:eastAsiaTheme="minorHAnsi"/>
                <w:color w:val="000000"/>
                <w:sz w:val="20"/>
                <w:szCs w:val="20"/>
                <w:lang w:eastAsia="en-US"/>
              </w:rPr>
              <w:t> IS 120-016, Seção 7.8.2.1</w:t>
            </w:r>
          </w:p>
          <w:p w14:paraId="49A375D7" w14:textId="566CB148" w:rsidR="007F4D8D" w:rsidRPr="00721747" w:rsidRDefault="007F4D8D" w:rsidP="00721747">
            <w:pPr>
              <w:pStyle w:val="tabelatextocentralizado"/>
              <w:spacing w:before="0" w:beforeAutospacing="0" w:after="0" w:afterAutospacing="0"/>
              <w:ind w:left="60" w:right="60"/>
              <w:jc w:val="center"/>
              <w:rPr>
                <w:rFonts w:eastAsiaTheme="minorHAnsi"/>
                <w:color w:val="000000"/>
                <w:sz w:val="20"/>
                <w:szCs w:val="20"/>
                <w:lang w:eastAsia="en-US"/>
              </w:rPr>
            </w:pPr>
          </w:p>
        </w:tc>
        <w:tc>
          <w:tcPr>
            <w:tcW w:w="4577" w:type="dxa"/>
            <w:shd w:val="clear" w:color="auto" w:fill="F2F2F2" w:themeFill="background1" w:themeFillShade="F2"/>
            <w:vAlign w:val="center"/>
          </w:tcPr>
          <w:p w14:paraId="1EEC9053" w14:textId="4FE64842" w:rsidR="007F4D8D" w:rsidRPr="00C95081" w:rsidRDefault="007F4D8D" w:rsidP="007F4D8D">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721747">
              <w:rPr>
                <w:rFonts w:eastAsiaTheme="minorHAnsi"/>
                <w:color w:val="000000"/>
                <w:sz w:val="20"/>
                <w:szCs w:val="20"/>
                <w:lang w:eastAsia="en-US"/>
              </w:rPr>
              <w:t>O manual de manutenção do operador prevê que se mantenha uma relação atualizada do pessoal que tenha sido treinado, qualificado e autorizado para fazer as inspeções, e que tal lista sempre fica à disposição da ANAC, incluindo pessoas ligadas a provedores de manutenção contratados.</w:t>
            </w:r>
          </w:p>
        </w:tc>
        <w:tc>
          <w:tcPr>
            <w:tcW w:w="1032" w:type="dxa"/>
            <w:shd w:val="clear" w:color="auto" w:fill="auto"/>
            <w:vAlign w:val="center"/>
          </w:tcPr>
          <w:p w14:paraId="7469841C"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0EFE1CB6" w14:textId="77777777" w:rsidR="007F4D8D" w:rsidRPr="00CC44D1" w:rsidRDefault="007F4D8D" w:rsidP="007F4D8D">
            <w:pPr>
              <w:jc w:val="center"/>
              <w:rPr>
                <w:rFonts w:ascii="Times New Roman" w:hAnsi="Times New Roman" w:cs="Times New Roman"/>
                <w:sz w:val="16"/>
                <w:szCs w:val="16"/>
              </w:rPr>
            </w:pPr>
          </w:p>
        </w:tc>
      </w:tr>
      <w:tr w:rsidR="007F4D8D" w:rsidRPr="00CC44D1" w14:paraId="25ED62C9" w14:textId="77777777" w:rsidTr="00925FB5">
        <w:trPr>
          <w:trHeight w:val="251"/>
        </w:trPr>
        <w:tc>
          <w:tcPr>
            <w:tcW w:w="846" w:type="dxa"/>
            <w:shd w:val="clear" w:color="auto" w:fill="F2F2F2" w:themeFill="background1" w:themeFillShade="F2"/>
            <w:vAlign w:val="center"/>
          </w:tcPr>
          <w:p w14:paraId="6E988C17" w14:textId="4B253698" w:rsidR="007F4D8D" w:rsidRPr="00104C39" w:rsidRDefault="007F4D8D" w:rsidP="002B68C7">
            <w:pPr>
              <w:pStyle w:val="tabelatextocentralizado"/>
              <w:spacing w:before="0" w:beforeAutospacing="0" w:after="0" w:afterAutospacing="0"/>
              <w:ind w:left="60" w:right="60"/>
              <w:jc w:val="center"/>
              <w:rPr>
                <w:color w:val="000000"/>
                <w:sz w:val="20"/>
                <w:szCs w:val="20"/>
              </w:rPr>
            </w:pPr>
            <w:r w:rsidRPr="00104C39">
              <w:rPr>
                <w:color w:val="000000"/>
                <w:sz w:val="20"/>
                <w:szCs w:val="20"/>
              </w:rPr>
              <w:lastRenderedPageBreak/>
              <w:t>6.5</w:t>
            </w:r>
          </w:p>
        </w:tc>
        <w:tc>
          <w:tcPr>
            <w:tcW w:w="1843" w:type="dxa"/>
            <w:shd w:val="clear" w:color="auto" w:fill="F2F2F2" w:themeFill="background1" w:themeFillShade="F2"/>
            <w:vAlign w:val="center"/>
          </w:tcPr>
          <w:p w14:paraId="7F10FD0E" w14:textId="77777777" w:rsidR="00344442" w:rsidRPr="00104C39" w:rsidRDefault="00344442" w:rsidP="00344442">
            <w:pPr>
              <w:pStyle w:val="tabelatextocentralizado"/>
              <w:spacing w:before="0" w:beforeAutospacing="0" w:after="0" w:afterAutospacing="0"/>
              <w:ind w:left="60" w:right="60"/>
              <w:jc w:val="center"/>
              <w:rPr>
                <w:color w:val="000000"/>
                <w:sz w:val="20"/>
                <w:szCs w:val="20"/>
              </w:rPr>
            </w:pPr>
            <w:r w:rsidRPr="00104C39">
              <w:rPr>
                <w:color w:val="000000"/>
                <w:sz w:val="20"/>
                <w:szCs w:val="20"/>
              </w:rPr>
              <w:t>RBAC 135.429(e)</w:t>
            </w:r>
          </w:p>
          <w:p w14:paraId="6D434544" w14:textId="1F5578DD" w:rsidR="007F4D8D" w:rsidRPr="00104C39" w:rsidRDefault="00344442" w:rsidP="00344442">
            <w:pPr>
              <w:pStyle w:val="tabelatextocentralizado"/>
              <w:spacing w:before="0" w:beforeAutospacing="0" w:after="0" w:afterAutospacing="0"/>
              <w:ind w:left="60" w:right="60"/>
              <w:jc w:val="center"/>
              <w:rPr>
                <w:color w:val="000000"/>
                <w:sz w:val="20"/>
                <w:szCs w:val="20"/>
              </w:rPr>
            </w:pPr>
            <w:r w:rsidRPr="00104C39">
              <w:rPr>
                <w:color w:val="000000"/>
                <w:sz w:val="20"/>
                <w:szCs w:val="20"/>
              </w:rPr>
              <w:t> IS 120-016, Seção 7.8.2.1</w:t>
            </w:r>
          </w:p>
        </w:tc>
        <w:tc>
          <w:tcPr>
            <w:tcW w:w="4577" w:type="dxa"/>
            <w:shd w:val="clear" w:color="auto" w:fill="F2F2F2" w:themeFill="background1" w:themeFillShade="F2"/>
            <w:vAlign w:val="center"/>
          </w:tcPr>
          <w:p w14:paraId="48C525BB" w14:textId="5700A781" w:rsidR="007F4D8D" w:rsidRPr="00C95081" w:rsidRDefault="007F4D8D" w:rsidP="00344442">
            <w:pPr>
              <w:pStyle w:val="tabelatextojustificado"/>
              <w:spacing w:before="0" w:beforeAutospacing="0" w:after="0" w:afterAutospacing="0"/>
              <w:ind w:left="60" w:right="60"/>
              <w:jc w:val="both"/>
              <w:rPr>
                <w:rFonts w:cstheme="minorHAnsi"/>
                <w:sz w:val="18"/>
                <w:szCs w:val="18"/>
              </w:rPr>
            </w:pPr>
            <w:r w:rsidRPr="00344442">
              <w:rPr>
                <w:rFonts w:eastAsiaTheme="minorHAnsi"/>
                <w:color w:val="000000"/>
                <w:sz w:val="20"/>
                <w:szCs w:val="20"/>
                <w:lang w:eastAsia="en-US"/>
              </w:rPr>
              <w:t>O manual de manutenção do operador prevê que a lista do pessoal de IIO inclui os nomes dos inspetores designados, seus títulos ocupacionais, e o escopo das Inspeções que estão autorizados a realizar.</w:t>
            </w:r>
          </w:p>
        </w:tc>
        <w:tc>
          <w:tcPr>
            <w:tcW w:w="1032" w:type="dxa"/>
            <w:shd w:val="clear" w:color="auto" w:fill="auto"/>
            <w:vAlign w:val="center"/>
          </w:tcPr>
          <w:p w14:paraId="4E4563A7"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570CED03" w14:textId="77777777" w:rsidR="007F4D8D" w:rsidRPr="00CC44D1" w:rsidRDefault="007F4D8D" w:rsidP="007F4D8D">
            <w:pPr>
              <w:jc w:val="center"/>
              <w:rPr>
                <w:rFonts w:ascii="Times New Roman" w:hAnsi="Times New Roman" w:cs="Times New Roman"/>
                <w:sz w:val="16"/>
                <w:szCs w:val="16"/>
              </w:rPr>
            </w:pPr>
          </w:p>
        </w:tc>
      </w:tr>
      <w:tr w:rsidR="007F4D8D" w:rsidRPr="00CC44D1" w14:paraId="63017CB2" w14:textId="77777777" w:rsidTr="00925FB5">
        <w:trPr>
          <w:trHeight w:val="251"/>
        </w:trPr>
        <w:tc>
          <w:tcPr>
            <w:tcW w:w="846" w:type="dxa"/>
            <w:shd w:val="clear" w:color="auto" w:fill="F2F2F2" w:themeFill="background1" w:themeFillShade="F2"/>
            <w:vAlign w:val="center"/>
          </w:tcPr>
          <w:p w14:paraId="35E45083" w14:textId="192B32F0" w:rsidR="007F4D8D" w:rsidRPr="00104C39" w:rsidRDefault="007F4D8D" w:rsidP="002B68C7">
            <w:pPr>
              <w:pStyle w:val="tabelatextocentralizado"/>
              <w:spacing w:before="0" w:beforeAutospacing="0" w:after="0" w:afterAutospacing="0"/>
              <w:ind w:left="60" w:right="60"/>
              <w:jc w:val="center"/>
              <w:rPr>
                <w:rFonts w:eastAsiaTheme="minorHAnsi"/>
                <w:color w:val="000000"/>
                <w:sz w:val="20"/>
                <w:szCs w:val="20"/>
                <w:lang w:eastAsia="en-US"/>
              </w:rPr>
            </w:pPr>
            <w:r w:rsidRPr="00104C39">
              <w:rPr>
                <w:rFonts w:eastAsiaTheme="minorHAnsi"/>
                <w:color w:val="000000"/>
                <w:sz w:val="20"/>
                <w:szCs w:val="20"/>
                <w:lang w:eastAsia="en-US"/>
              </w:rPr>
              <w:t>6.6</w:t>
            </w:r>
          </w:p>
        </w:tc>
        <w:tc>
          <w:tcPr>
            <w:tcW w:w="1843" w:type="dxa"/>
            <w:shd w:val="clear" w:color="auto" w:fill="F2F2F2" w:themeFill="background1" w:themeFillShade="F2"/>
            <w:vAlign w:val="center"/>
          </w:tcPr>
          <w:p w14:paraId="27BBD254" w14:textId="2BBDED0E" w:rsidR="00344442" w:rsidRPr="00104C39" w:rsidRDefault="00344442" w:rsidP="00344442">
            <w:pPr>
              <w:pStyle w:val="tabelatextocentralizado"/>
              <w:spacing w:before="0" w:beforeAutospacing="0" w:after="0" w:afterAutospacing="0"/>
              <w:ind w:left="60" w:right="60"/>
              <w:jc w:val="center"/>
              <w:rPr>
                <w:color w:val="000000"/>
                <w:sz w:val="20"/>
                <w:szCs w:val="20"/>
              </w:rPr>
            </w:pPr>
            <w:r w:rsidRPr="00104C39">
              <w:rPr>
                <w:color w:val="000000"/>
                <w:sz w:val="20"/>
                <w:szCs w:val="20"/>
              </w:rPr>
              <w:t>RBAC 135.429(e)</w:t>
            </w:r>
          </w:p>
          <w:p w14:paraId="12F174BB" w14:textId="41410BD9" w:rsidR="007F4D8D" w:rsidRPr="00104C39" w:rsidRDefault="00344442" w:rsidP="00344442">
            <w:pPr>
              <w:pStyle w:val="tabelatextocentralizado"/>
              <w:spacing w:before="0" w:beforeAutospacing="0" w:after="0" w:afterAutospacing="0"/>
              <w:ind w:left="60" w:right="60"/>
              <w:jc w:val="center"/>
              <w:rPr>
                <w:color w:val="000000"/>
                <w:sz w:val="20"/>
                <w:szCs w:val="20"/>
              </w:rPr>
            </w:pPr>
            <w:r w:rsidRPr="00104C39">
              <w:rPr>
                <w:color w:val="000000"/>
                <w:sz w:val="20"/>
                <w:szCs w:val="20"/>
              </w:rPr>
              <w:t>IS 120-016, Seção 7.8.2.2</w:t>
            </w:r>
          </w:p>
        </w:tc>
        <w:tc>
          <w:tcPr>
            <w:tcW w:w="4577" w:type="dxa"/>
            <w:shd w:val="clear" w:color="auto" w:fill="F2F2F2" w:themeFill="background1" w:themeFillShade="F2"/>
            <w:vAlign w:val="center"/>
          </w:tcPr>
          <w:p w14:paraId="5417D3D1" w14:textId="09EA5D0D" w:rsidR="007F4D8D" w:rsidRPr="00C95081" w:rsidRDefault="007F4D8D" w:rsidP="00344442">
            <w:pPr>
              <w:pStyle w:val="tabelatextojustificado"/>
              <w:spacing w:before="0" w:beforeAutospacing="0" w:after="0" w:afterAutospacing="0"/>
              <w:ind w:left="60" w:right="60"/>
              <w:jc w:val="both"/>
              <w:rPr>
                <w:rFonts w:cstheme="minorHAnsi"/>
                <w:sz w:val="18"/>
                <w:szCs w:val="18"/>
              </w:rPr>
            </w:pPr>
            <w:r w:rsidRPr="00344442">
              <w:rPr>
                <w:rFonts w:eastAsiaTheme="minorHAnsi"/>
                <w:color w:val="000000"/>
                <w:sz w:val="20"/>
                <w:szCs w:val="20"/>
                <w:lang w:eastAsia="en-US"/>
              </w:rPr>
              <w:t>Os procedimentos do manual de manutenção do operador asseguram que o pessoal autorizado a realizar as inspeções obrigatórias recebe por escrito informações que descrevem a extens</w:t>
            </w:r>
            <w:r w:rsidR="00344442">
              <w:rPr>
                <w:rFonts w:eastAsiaTheme="minorHAnsi"/>
                <w:color w:val="000000"/>
                <w:sz w:val="20"/>
                <w:szCs w:val="20"/>
                <w:lang w:eastAsia="en-US"/>
              </w:rPr>
              <w:t xml:space="preserve">ão das suas Responsabilidades, </w:t>
            </w:r>
            <w:r w:rsidRPr="00344442">
              <w:rPr>
                <w:rFonts w:eastAsiaTheme="minorHAnsi"/>
                <w:color w:val="000000"/>
                <w:sz w:val="20"/>
                <w:szCs w:val="20"/>
                <w:lang w:eastAsia="en-US"/>
              </w:rPr>
              <w:t>Autoridades e Limitações de inspeção.</w:t>
            </w:r>
          </w:p>
        </w:tc>
        <w:tc>
          <w:tcPr>
            <w:tcW w:w="1032" w:type="dxa"/>
            <w:shd w:val="clear" w:color="auto" w:fill="auto"/>
            <w:vAlign w:val="center"/>
          </w:tcPr>
          <w:p w14:paraId="3125E75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629F750" w14:textId="77777777" w:rsidR="007F4D8D" w:rsidRPr="00CC44D1" w:rsidRDefault="007F4D8D" w:rsidP="007F4D8D">
            <w:pPr>
              <w:jc w:val="center"/>
              <w:rPr>
                <w:rFonts w:ascii="Times New Roman" w:hAnsi="Times New Roman" w:cs="Times New Roman"/>
                <w:sz w:val="16"/>
                <w:szCs w:val="16"/>
              </w:rPr>
            </w:pPr>
          </w:p>
        </w:tc>
      </w:tr>
      <w:tr w:rsidR="007F4D8D" w:rsidRPr="00CC44D1" w14:paraId="612BC2C3" w14:textId="77777777" w:rsidTr="00925FB5">
        <w:trPr>
          <w:trHeight w:val="251"/>
        </w:trPr>
        <w:tc>
          <w:tcPr>
            <w:tcW w:w="846" w:type="dxa"/>
            <w:shd w:val="clear" w:color="auto" w:fill="F2F2F2" w:themeFill="background1" w:themeFillShade="F2"/>
            <w:vAlign w:val="center"/>
          </w:tcPr>
          <w:p w14:paraId="21513710" w14:textId="2CE83CB6" w:rsidR="007F4D8D" w:rsidRPr="00104C39" w:rsidRDefault="007F4D8D" w:rsidP="002B68C7">
            <w:pPr>
              <w:pStyle w:val="tabelatextocentralizado"/>
              <w:spacing w:before="0" w:beforeAutospacing="0" w:after="0" w:afterAutospacing="0"/>
              <w:ind w:left="60" w:right="60"/>
              <w:jc w:val="center"/>
              <w:rPr>
                <w:color w:val="000000"/>
                <w:sz w:val="20"/>
                <w:szCs w:val="20"/>
              </w:rPr>
            </w:pPr>
            <w:r w:rsidRPr="00104C39">
              <w:rPr>
                <w:color w:val="000000"/>
                <w:sz w:val="20"/>
                <w:szCs w:val="20"/>
              </w:rPr>
              <w:t>6.7</w:t>
            </w:r>
          </w:p>
        </w:tc>
        <w:tc>
          <w:tcPr>
            <w:tcW w:w="1843" w:type="dxa"/>
            <w:shd w:val="clear" w:color="auto" w:fill="F2F2F2" w:themeFill="background1" w:themeFillShade="F2"/>
            <w:vAlign w:val="center"/>
          </w:tcPr>
          <w:p w14:paraId="65683951" w14:textId="03ED633C" w:rsidR="00104C39" w:rsidRPr="00104C39" w:rsidRDefault="00104C39" w:rsidP="00104C39">
            <w:pPr>
              <w:pStyle w:val="tabelatextocentralizado"/>
              <w:spacing w:before="0" w:beforeAutospacing="0" w:after="0" w:afterAutospacing="0"/>
              <w:ind w:left="60" w:right="60"/>
              <w:jc w:val="center"/>
              <w:rPr>
                <w:color w:val="000000"/>
                <w:sz w:val="20"/>
                <w:szCs w:val="20"/>
              </w:rPr>
            </w:pPr>
            <w:r w:rsidRPr="00104C39">
              <w:rPr>
                <w:color w:val="000000"/>
                <w:sz w:val="20"/>
                <w:szCs w:val="20"/>
              </w:rPr>
              <w:t>RBAC 135.429(e)</w:t>
            </w:r>
          </w:p>
          <w:p w14:paraId="43BA2B5E" w14:textId="4504AF51" w:rsidR="007F4D8D" w:rsidRPr="00104C39" w:rsidRDefault="00104C39" w:rsidP="00104C39">
            <w:pPr>
              <w:pStyle w:val="tabelatextocentralizado"/>
              <w:spacing w:before="0" w:beforeAutospacing="0" w:after="0" w:afterAutospacing="0"/>
              <w:ind w:left="60" w:right="60"/>
              <w:jc w:val="center"/>
              <w:rPr>
                <w:color w:val="000000"/>
                <w:sz w:val="20"/>
                <w:szCs w:val="20"/>
              </w:rPr>
            </w:pPr>
            <w:r w:rsidRPr="00104C39">
              <w:rPr>
                <w:color w:val="000000"/>
                <w:sz w:val="20"/>
                <w:szCs w:val="20"/>
              </w:rPr>
              <w:t>IS 120-016, Seções 7.8.1.1, 7.8.10</w:t>
            </w:r>
          </w:p>
        </w:tc>
        <w:tc>
          <w:tcPr>
            <w:tcW w:w="4577" w:type="dxa"/>
            <w:shd w:val="clear" w:color="auto" w:fill="F2F2F2" w:themeFill="background1" w:themeFillShade="F2"/>
            <w:vAlign w:val="center"/>
          </w:tcPr>
          <w:p w14:paraId="581E84B9" w14:textId="0D854478" w:rsidR="007F4D8D" w:rsidRPr="00104C39" w:rsidRDefault="007F4D8D" w:rsidP="00104C39">
            <w:pPr>
              <w:pStyle w:val="tabelatextojustificado"/>
              <w:spacing w:before="0" w:beforeAutospacing="0" w:after="0" w:afterAutospacing="0"/>
              <w:ind w:left="60" w:right="60"/>
              <w:jc w:val="both"/>
              <w:rPr>
                <w:rFonts w:eastAsiaTheme="minorHAnsi"/>
                <w:color w:val="000000"/>
                <w:sz w:val="20"/>
                <w:szCs w:val="20"/>
                <w:lang w:eastAsia="en-US"/>
              </w:rPr>
            </w:pPr>
            <w:r w:rsidRPr="00104C39">
              <w:rPr>
                <w:rFonts w:eastAsiaTheme="minorHAnsi"/>
                <w:color w:val="000000"/>
                <w:sz w:val="20"/>
                <w:szCs w:val="20"/>
                <w:lang w:eastAsia="en-US"/>
              </w:rPr>
              <w:t>O manual de manutenção do operador autoriza e lista todos os provedores de manutenção que executam inspeções IIO</w:t>
            </w:r>
            <w:r w:rsidR="00A302DE">
              <w:rPr>
                <w:rFonts w:eastAsiaTheme="minorHAnsi"/>
                <w:color w:val="000000"/>
                <w:sz w:val="20"/>
                <w:szCs w:val="20"/>
                <w:lang w:eastAsia="en-US"/>
              </w:rPr>
              <w:t xml:space="preserve"> em seu nome</w:t>
            </w:r>
            <w:r w:rsidR="00970A13">
              <w:rPr>
                <w:rFonts w:eastAsiaTheme="minorHAnsi"/>
                <w:color w:val="000000"/>
                <w:sz w:val="20"/>
                <w:szCs w:val="20"/>
                <w:lang w:eastAsia="en-US"/>
              </w:rPr>
              <w:t>.</w:t>
            </w:r>
          </w:p>
        </w:tc>
        <w:tc>
          <w:tcPr>
            <w:tcW w:w="1032" w:type="dxa"/>
            <w:shd w:val="clear" w:color="auto" w:fill="auto"/>
            <w:vAlign w:val="center"/>
          </w:tcPr>
          <w:p w14:paraId="25D6834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3177EF80" w14:textId="77777777" w:rsidR="007F4D8D" w:rsidRPr="00CC44D1" w:rsidRDefault="007F4D8D" w:rsidP="007F4D8D">
            <w:pPr>
              <w:jc w:val="center"/>
              <w:rPr>
                <w:rFonts w:ascii="Times New Roman" w:hAnsi="Times New Roman" w:cs="Times New Roman"/>
                <w:sz w:val="16"/>
                <w:szCs w:val="16"/>
              </w:rPr>
            </w:pPr>
          </w:p>
        </w:tc>
      </w:tr>
      <w:tr w:rsidR="007F4D8D" w:rsidRPr="00CC44D1" w14:paraId="6D6BAB67" w14:textId="77777777" w:rsidTr="00925FB5">
        <w:trPr>
          <w:trHeight w:val="251"/>
        </w:trPr>
        <w:tc>
          <w:tcPr>
            <w:tcW w:w="846" w:type="dxa"/>
            <w:shd w:val="clear" w:color="auto" w:fill="F2F2F2" w:themeFill="background1" w:themeFillShade="F2"/>
            <w:vAlign w:val="center"/>
          </w:tcPr>
          <w:p w14:paraId="3FE97023" w14:textId="362099FC" w:rsidR="007F4D8D" w:rsidRPr="00104C39" w:rsidRDefault="007F4D8D" w:rsidP="002B68C7">
            <w:pPr>
              <w:pStyle w:val="tabelatextocentralizado"/>
              <w:spacing w:before="0" w:beforeAutospacing="0" w:after="0" w:afterAutospacing="0"/>
              <w:ind w:left="60" w:right="60"/>
              <w:jc w:val="center"/>
              <w:rPr>
                <w:color w:val="000000"/>
                <w:sz w:val="20"/>
                <w:szCs w:val="20"/>
              </w:rPr>
            </w:pPr>
            <w:r w:rsidRPr="00104C39">
              <w:rPr>
                <w:color w:val="000000"/>
                <w:sz w:val="20"/>
                <w:szCs w:val="20"/>
              </w:rPr>
              <w:t>6.8</w:t>
            </w:r>
          </w:p>
        </w:tc>
        <w:tc>
          <w:tcPr>
            <w:tcW w:w="1843" w:type="dxa"/>
            <w:shd w:val="clear" w:color="auto" w:fill="F2F2F2" w:themeFill="background1" w:themeFillShade="F2"/>
            <w:vAlign w:val="center"/>
          </w:tcPr>
          <w:p w14:paraId="1082FD6A" w14:textId="20E12533" w:rsidR="00104C39" w:rsidRPr="00104C39" w:rsidRDefault="00104C39" w:rsidP="00104C39">
            <w:pPr>
              <w:pStyle w:val="tabelatextocentralizado"/>
              <w:spacing w:before="0" w:beforeAutospacing="0" w:after="0" w:afterAutospacing="0"/>
              <w:ind w:left="60" w:right="60"/>
              <w:jc w:val="center"/>
              <w:rPr>
                <w:color w:val="000000"/>
                <w:sz w:val="20"/>
                <w:szCs w:val="20"/>
              </w:rPr>
            </w:pPr>
            <w:r w:rsidRPr="00104C39">
              <w:rPr>
                <w:color w:val="000000"/>
                <w:sz w:val="20"/>
                <w:szCs w:val="20"/>
              </w:rPr>
              <w:t>RBAC 135.427(b)(2)</w:t>
            </w:r>
          </w:p>
          <w:p w14:paraId="797FCED8" w14:textId="785CDF67" w:rsidR="007F4D8D" w:rsidRPr="00104C39" w:rsidRDefault="00104C39" w:rsidP="00104C39">
            <w:pPr>
              <w:pStyle w:val="tabelatextocentralizado"/>
              <w:spacing w:before="0" w:beforeAutospacing="0" w:after="0" w:afterAutospacing="0"/>
              <w:ind w:left="60" w:right="60"/>
              <w:jc w:val="center"/>
              <w:rPr>
                <w:color w:val="000000"/>
                <w:sz w:val="20"/>
                <w:szCs w:val="20"/>
              </w:rPr>
            </w:pPr>
            <w:r w:rsidRPr="00104C39">
              <w:rPr>
                <w:color w:val="000000"/>
                <w:sz w:val="20"/>
                <w:szCs w:val="20"/>
              </w:rPr>
              <w:t>IS 120-016, Seção 7.8.1.2</w:t>
            </w:r>
          </w:p>
        </w:tc>
        <w:tc>
          <w:tcPr>
            <w:tcW w:w="4577" w:type="dxa"/>
            <w:shd w:val="clear" w:color="auto" w:fill="F2F2F2" w:themeFill="background1" w:themeFillShade="F2"/>
            <w:vAlign w:val="center"/>
          </w:tcPr>
          <w:p w14:paraId="372F3665" w14:textId="6F3A9F97" w:rsidR="007F4D8D" w:rsidRPr="00C95081" w:rsidRDefault="007F4D8D" w:rsidP="00104C39">
            <w:pPr>
              <w:pStyle w:val="tabelatextojustificado"/>
              <w:spacing w:before="0" w:beforeAutospacing="0" w:after="0" w:afterAutospacing="0"/>
              <w:ind w:left="60" w:right="60"/>
              <w:jc w:val="both"/>
              <w:rPr>
                <w:rFonts w:cstheme="minorHAnsi"/>
                <w:sz w:val="18"/>
                <w:szCs w:val="18"/>
              </w:rPr>
            </w:pPr>
            <w:r w:rsidRPr="00104C39">
              <w:rPr>
                <w:rFonts w:eastAsiaTheme="minorHAnsi"/>
                <w:color w:val="000000"/>
                <w:sz w:val="20"/>
                <w:szCs w:val="20"/>
                <w:lang w:eastAsia="en-US"/>
              </w:rPr>
              <w:t>O manual de manutenção do operador descreve o processo de decisão utilizado para definição de quais tarefas são consideradas IIO.</w:t>
            </w:r>
          </w:p>
        </w:tc>
        <w:tc>
          <w:tcPr>
            <w:tcW w:w="1032" w:type="dxa"/>
            <w:shd w:val="clear" w:color="auto" w:fill="auto"/>
            <w:vAlign w:val="center"/>
          </w:tcPr>
          <w:p w14:paraId="29469955"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4752726" w14:textId="77777777" w:rsidR="007F4D8D" w:rsidRPr="00CC44D1" w:rsidRDefault="007F4D8D" w:rsidP="007F4D8D">
            <w:pPr>
              <w:jc w:val="center"/>
              <w:rPr>
                <w:rFonts w:ascii="Times New Roman" w:hAnsi="Times New Roman" w:cs="Times New Roman"/>
                <w:sz w:val="16"/>
                <w:szCs w:val="16"/>
              </w:rPr>
            </w:pPr>
          </w:p>
        </w:tc>
      </w:tr>
      <w:tr w:rsidR="007F4D8D" w:rsidRPr="00CC44D1" w14:paraId="059843F3" w14:textId="77777777" w:rsidTr="00925FB5">
        <w:trPr>
          <w:trHeight w:val="251"/>
        </w:trPr>
        <w:tc>
          <w:tcPr>
            <w:tcW w:w="846" w:type="dxa"/>
            <w:shd w:val="clear" w:color="auto" w:fill="F2F2F2" w:themeFill="background1" w:themeFillShade="F2"/>
            <w:vAlign w:val="center"/>
          </w:tcPr>
          <w:p w14:paraId="4C48F198" w14:textId="05F86A4F" w:rsidR="007F4D8D" w:rsidRPr="009171EC" w:rsidRDefault="007F4D8D" w:rsidP="002B68C7">
            <w:pPr>
              <w:pStyle w:val="tabelatextocentralizado"/>
              <w:spacing w:before="0" w:beforeAutospacing="0" w:after="0" w:afterAutospacing="0"/>
              <w:ind w:left="60" w:right="60"/>
              <w:jc w:val="center"/>
              <w:rPr>
                <w:color w:val="000000"/>
                <w:sz w:val="20"/>
                <w:szCs w:val="20"/>
              </w:rPr>
            </w:pPr>
            <w:r w:rsidRPr="009171EC">
              <w:rPr>
                <w:color w:val="000000"/>
                <w:sz w:val="20"/>
                <w:szCs w:val="20"/>
              </w:rPr>
              <w:t>6.9</w:t>
            </w:r>
          </w:p>
        </w:tc>
        <w:tc>
          <w:tcPr>
            <w:tcW w:w="1843" w:type="dxa"/>
            <w:shd w:val="clear" w:color="auto" w:fill="F2F2F2" w:themeFill="background1" w:themeFillShade="F2"/>
            <w:vAlign w:val="center"/>
          </w:tcPr>
          <w:p w14:paraId="2CDBD3BA" w14:textId="6D227FA9" w:rsidR="00104C39" w:rsidRPr="009171EC" w:rsidRDefault="00104C39" w:rsidP="009171EC">
            <w:pPr>
              <w:pStyle w:val="tabelatextocentralizado"/>
              <w:spacing w:before="0" w:beforeAutospacing="0" w:after="0" w:afterAutospacing="0"/>
              <w:ind w:left="60" w:right="60"/>
              <w:jc w:val="center"/>
              <w:rPr>
                <w:color w:val="000000"/>
                <w:sz w:val="20"/>
                <w:szCs w:val="20"/>
              </w:rPr>
            </w:pPr>
            <w:r w:rsidRPr="009171EC">
              <w:rPr>
                <w:color w:val="000000"/>
                <w:sz w:val="20"/>
                <w:szCs w:val="20"/>
              </w:rPr>
              <w:t>RBAC 135.427(b)(3)</w:t>
            </w:r>
          </w:p>
          <w:p w14:paraId="08564C68" w14:textId="77777777" w:rsidR="00104C39" w:rsidRPr="009171EC" w:rsidRDefault="00104C39" w:rsidP="009171EC">
            <w:pPr>
              <w:pStyle w:val="tabelatextocentralizado"/>
              <w:spacing w:before="0" w:beforeAutospacing="0" w:after="0" w:afterAutospacing="0"/>
              <w:ind w:left="60" w:right="60"/>
              <w:jc w:val="center"/>
              <w:rPr>
                <w:color w:val="000000"/>
                <w:sz w:val="20"/>
                <w:szCs w:val="20"/>
              </w:rPr>
            </w:pPr>
            <w:r w:rsidRPr="009171EC">
              <w:rPr>
                <w:color w:val="000000"/>
                <w:sz w:val="20"/>
                <w:szCs w:val="20"/>
              </w:rPr>
              <w:t>IS 120-016, </w:t>
            </w:r>
          </w:p>
          <w:p w14:paraId="25693C12" w14:textId="5F8863A3" w:rsidR="007F4D8D" w:rsidRPr="009171EC" w:rsidRDefault="00104C39" w:rsidP="009171EC">
            <w:pPr>
              <w:pStyle w:val="tabelatextocentralizado"/>
              <w:spacing w:before="0" w:beforeAutospacing="0" w:after="0" w:afterAutospacing="0"/>
              <w:ind w:left="60" w:right="60"/>
              <w:jc w:val="center"/>
              <w:rPr>
                <w:color w:val="000000"/>
                <w:sz w:val="20"/>
                <w:szCs w:val="20"/>
              </w:rPr>
            </w:pPr>
            <w:r w:rsidRPr="009171EC">
              <w:rPr>
                <w:color w:val="000000"/>
                <w:sz w:val="20"/>
                <w:szCs w:val="20"/>
              </w:rPr>
              <w:t>Seção 7.8.2.5</w:t>
            </w:r>
          </w:p>
        </w:tc>
        <w:tc>
          <w:tcPr>
            <w:tcW w:w="4577" w:type="dxa"/>
            <w:shd w:val="clear" w:color="auto" w:fill="F2F2F2" w:themeFill="background1" w:themeFillShade="F2"/>
            <w:vAlign w:val="center"/>
          </w:tcPr>
          <w:p w14:paraId="51324EF0" w14:textId="7EFFBD3B" w:rsidR="007F4D8D" w:rsidRPr="00C95081" w:rsidRDefault="007F4D8D" w:rsidP="00104C39">
            <w:pPr>
              <w:pStyle w:val="tabelatextojustificado"/>
              <w:spacing w:before="0" w:beforeAutospacing="0" w:after="0" w:afterAutospacing="0"/>
              <w:ind w:left="60" w:right="60"/>
              <w:jc w:val="both"/>
              <w:rPr>
                <w:rFonts w:cstheme="minorHAnsi"/>
                <w:sz w:val="18"/>
                <w:szCs w:val="18"/>
              </w:rPr>
            </w:pPr>
            <w:r w:rsidRPr="00104C39">
              <w:rPr>
                <w:rFonts w:eastAsiaTheme="minorHAnsi"/>
                <w:color w:val="000000"/>
                <w:sz w:val="20"/>
                <w:szCs w:val="20"/>
                <w:lang w:eastAsia="en-US"/>
              </w:rPr>
              <w:t>O manual de manutenção do operador contém procedimentos descrevendo os métodos de execução de cada uma das inspeções obrigatórias.</w:t>
            </w:r>
          </w:p>
        </w:tc>
        <w:tc>
          <w:tcPr>
            <w:tcW w:w="1032" w:type="dxa"/>
            <w:shd w:val="clear" w:color="auto" w:fill="auto"/>
            <w:vAlign w:val="center"/>
          </w:tcPr>
          <w:p w14:paraId="120B2335"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50526FCF" w14:textId="77777777" w:rsidR="007F4D8D" w:rsidRPr="00CC44D1" w:rsidRDefault="007F4D8D" w:rsidP="007F4D8D">
            <w:pPr>
              <w:jc w:val="center"/>
              <w:rPr>
                <w:rFonts w:ascii="Times New Roman" w:hAnsi="Times New Roman" w:cs="Times New Roman"/>
                <w:sz w:val="16"/>
                <w:szCs w:val="16"/>
              </w:rPr>
            </w:pPr>
          </w:p>
        </w:tc>
      </w:tr>
      <w:tr w:rsidR="007F4D8D" w:rsidRPr="00CC44D1" w14:paraId="574A8B61" w14:textId="77777777" w:rsidTr="00925FB5">
        <w:trPr>
          <w:trHeight w:val="251"/>
        </w:trPr>
        <w:tc>
          <w:tcPr>
            <w:tcW w:w="846" w:type="dxa"/>
            <w:shd w:val="clear" w:color="auto" w:fill="F2F2F2" w:themeFill="background1" w:themeFillShade="F2"/>
            <w:vAlign w:val="center"/>
          </w:tcPr>
          <w:p w14:paraId="7D90E8B5" w14:textId="6F7B1D45" w:rsidR="007F4D8D" w:rsidRPr="009171EC" w:rsidRDefault="007F4D8D" w:rsidP="002B68C7">
            <w:pPr>
              <w:pStyle w:val="tabelatextocentralizado"/>
              <w:spacing w:before="0" w:beforeAutospacing="0" w:after="0" w:afterAutospacing="0"/>
              <w:ind w:left="60" w:right="60"/>
              <w:jc w:val="center"/>
              <w:rPr>
                <w:color w:val="000000"/>
                <w:sz w:val="20"/>
                <w:szCs w:val="20"/>
              </w:rPr>
            </w:pPr>
            <w:r w:rsidRPr="009171EC">
              <w:rPr>
                <w:color w:val="000000"/>
                <w:sz w:val="20"/>
                <w:szCs w:val="20"/>
              </w:rPr>
              <w:t>6.10</w:t>
            </w:r>
          </w:p>
        </w:tc>
        <w:tc>
          <w:tcPr>
            <w:tcW w:w="1843" w:type="dxa"/>
            <w:shd w:val="clear" w:color="auto" w:fill="F2F2F2" w:themeFill="background1" w:themeFillShade="F2"/>
            <w:vAlign w:val="center"/>
          </w:tcPr>
          <w:p w14:paraId="693C808B" w14:textId="339E4261" w:rsidR="009171EC" w:rsidRPr="009171EC" w:rsidRDefault="009171EC" w:rsidP="009171EC">
            <w:pPr>
              <w:pStyle w:val="tabelatextocentralizado"/>
              <w:spacing w:before="0" w:beforeAutospacing="0" w:after="0" w:afterAutospacing="0"/>
              <w:ind w:left="60" w:right="60"/>
              <w:jc w:val="center"/>
              <w:rPr>
                <w:color w:val="000000"/>
                <w:sz w:val="20"/>
                <w:szCs w:val="20"/>
              </w:rPr>
            </w:pPr>
            <w:r w:rsidRPr="009171EC">
              <w:rPr>
                <w:color w:val="000000"/>
                <w:sz w:val="20"/>
                <w:szCs w:val="20"/>
              </w:rPr>
              <w:t>RBAC 135.427(b)(5)</w:t>
            </w:r>
          </w:p>
          <w:p w14:paraId="3B3C5E24" w14:textId="466E8E43" w:rsidR="007F4D8D" w:rsidRPr="009171EC" w:rsidRDefault="009171EC" w:rsidP="009171EC">
            <w:pPr>
              <w:pStyle w:val="tabelatextocentralizado"/>
              <w:spacing w:before="0" w:beforeAutospacing="0" w:after="0" w:afterAutospacing="0"/>
              <w:ind w:left="60" w:right="60"/>
              <w:jc w:val="center"/>
              <w:rPr>
                <w:color w:val="000000"/>
                <w:sz w:val="20"/>
                <w:szCs w:val="20"/>
              </w:rPr>
            </w:pPr>
            <w:r w:rsidRPr="009171EC">
              <w:rPr>
                <w:color w:val="000000"/>
                <w:sz w:val="20"/>
                <w:szCs w:val="20"/>
              </w:rPr>
              <w:t>IS 120-16, Seção 7.8.2.5</w:t>
            </w:r>
          </w:p>
        </w:tc>
        <w:tc>
          <w:tcPr>
            <w:tcW w:w="4577" w:type="dxa"/>
            <w:shd w:val="clear" w:color="auto" w:fill="F2F2F2" w:themeFill="background1" w:themeFillShade="F2"/>
            <w:vAlign w:val="center"/>
          </w:tcPr>
          <w:p w14:paraId="15F4649F" w14:textId="24A55FF8" w:rsidR="007F4D8D" w:rsidRPr="00C95081" w:rsidRDefault="007F4D8D" w:rsidP="009171EC">
            <w:pPr>
              <w:pStyle w:val="tabelatextojustificado"/>
              <w:spacing w:before="0" w:beforeAutospacing="0" w:after="0" w:afterAutospacing="0"/>
              <w:ind w:left="60" w:right="60"/>
              <w:jc w:val="both"/>
              <w:rPr>
                <w:rFonts w:cstheme="minorHAnsi"/>
                <w:sz w:val="18"/>
                <w:szCs w:val="18"/>
              </w:rPr>
            </w:pPr>
            <w:r w:rsidRPr="009171EC">
              <w:rPr>
                <w:rFonts w:eastAsiaTheme="minorHAnsi"/>
                <w:color w:val="000000"/>
                <w:sz w:val="20"/>
                <w:szCs w:val="20"/>
                <w:lang w:eastAsia="en-US"/>
              </w:rPr>
              <w:t>O manual de manutenção do operador apresenta procedimentos, padrões e limitações necessários para as inspeções obrigatórias e aceitação ou rejeição dos itens que devem ser inspecionados.</w:t>
            </w:r>
          </w:p>
        </w:tc>
        <w:tc>
          <w:tcPr>
            <w:tcW w:w="1032" w:type="dxa"/>
            <w:shd w:val="clear" w:color="auto" w:fill="auto"/>
            <w:vAlign w:val="center"/>
          </w:tcPr>
          <w:p w14:paraId="5BC4DD8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2A74A0D3" w14:textId="77777777" w:rsidR="007F4D8D" w:rsidRPr="00CC44D1" w:rsidRDefault="007F4D8D" w:rsidP="007F4D8D">
            <w:pPr>
              <w:jc w:val="center"/>
              <w:rPr>
                <w:rFonts w:ascii="Times New Roman" w:hAnsi="Times New Roman" w:cs="Times New Roman"/>
                <w:sz w:val="16"/>
                <w:szCs w:val="16"/>
              </w:rPr>
            </w:pPr>
          </w:p>
        </w:tc>
      </w:tr>
      <w:tr w:rsidR="007F4D8D" w:rsidRPr="00CC44D1" w14:paraId="6E4E4DB2" w14:textId="77777777" w:rsidTr="00925FB5">
        <w:trPr>
          <w:trHeight w:val="251"/>
        </w:trPr>
        <w:tc>
          <w:tcPr>
            <w:tcW w:w="846" w:type="dxa"/>
            <w:shd w:val="clear" w:color="auto" w:fill="F2F2F2" w:themeFill="background1" w:themeFillShade="F2"/>
            <w:vAlign w:val="center"/>
          </w:tcPr>
          <w:p w14:paraId="323C1111" w14:textId="3D5305A0" w:rsidR="007F4D8D" w:rsidRPr="00EB2844" w:rsidRDefault="007F4D8D" w:rsidP="002B68C7">
            <w:pPr>
              <w:pStyle w:val="tabelatextocentralizado"/>
              <w:spacing w:before="0" w:beforeAutospacing="0" w:after="0" w:afterAutospacing="0"/>
              <w:ind w:left="60" w:right="60"/>
              <w:jc w:val="center"/>
              <w:rPr>
                <w:color w:val="000000"/>
                <w:sz w:val="20"/>
                <w:szCs w:val="20"/>
              </w:rPr>
            </w:pPr>
            <w:r w:rsidRPr="00EB2844">
              <w:rPr>
                <w:color w:val="000000"/>
                <w:sz w:val="20"/>
                <w:szCs w:val="20"/>
              </w:rPr>
              <w:t>6.11</w:t>
            </w:r>
          </w:p>
        </w:tc>
        <w:tc>
          <w:tcPr>
            <w:tcW w:w="1843" w:type="dxa"/>
            <w:shd w:val="clear" w:color="auto" w:fill="F2F2F2" w:themeFill="background1" w:themeFillShade="F2"/>
            <w:vAlign w:val="center"/>
          </w:tcPr>
          <w:p w14:paraId="020BE224" w14:textId="3F103284" w:rsidR="00EB2844" w:rsidRPr="00EB2844" w:rsidRDefault="00EB2844" w:rsidP="00EB2844">
            <w:pPr>
              <w:pStyle w:val="tabelatextocentralizado"/>
              <w:spacing w:before="0" w:beforeAutospacing="0" w:after="0" w:afterAutospacing="0"/>
              <w:ind w:left="60" w:right="60"/>
              <w:jc w:val="center"/>
              <w:rPr>
                <w:color w:val="000000"/>
                <w:sz w:val="20"/>
                <w:szCs w:val="20"/>
              </w:rPr>
            </w:pPr>
            <w:r w:rsidRPr="00EB2844">
              <w:rPr>
                <w:color w:val="000000"/>
                <w:sz w:val="20"/>
                <w:szCs w:val="20"/>
              </w:rPr>
              <w:t>RBAC 135.427(b)(5)</w:t>
            </w:r>
          </w:p>
          <w:p w14:paraId="45678527" w14:textId="207037E2" w:rsidR="007F4D8D" w:rsidRPr="00EB2844" w:rsidRDefault="00EB2844" w:rsidP="00EB2844">
            <w:pPr>
              <w:pStyle w:val="tabelatextocentralizado"/>
              <w:spacing w:before="0" w:beforeAutospacing="0" w:after="0" w:afterAutospacing="0"/>
              <w:ind w:left="60" w:right="60"/>
              <w:jc w:val="center"/>
              <w:rPr>
                <w:color w:val="000000"/>
                <w:sz w:val="20"/>
                <w:szCs w:val="20"/>
              </w:rPr>
            </w:pPr>
            <w:r w:rsidRPr="00EB2844">
              <w:rPr>
                <w:color w:val="000000"/>
                <w:sz w:val="20"/>
                <w:szCs w:val="20"/>
              </w:rPr>
              <w:t>IS 120-16, Seção 7.8.2.3</w:t>
            </w:r>
          </w:p>
        </w:tc>
        <w:tc>
          <w:tcPr>
            <w:tcW w:w="4577" w:type="dxa"/>
            <w:shd w:val="clear" w:color="auto" w:fill="F2F2F2" w:themeFill="background1" w:themeFillShade="F2"/>
            <w:vAlign w:val="center"/>
          </w:tcPr>
          <w:p w14:paraId="2F6C0A0D" w14:textId="59886879" w:rsidR="007F4D8D" w:rsidRPr="00C95081" w:rsidRDefault="007F4D8D" w:rsidP="00EB2844">
            <w:pPr>
              <w:pStyle w:val="tabelatextojustificado"/>
              <w:spacing w:before="0" w:beforeAutospacing="0" w:after="0" w:afterAutospacing="0"/>
              <w:ind w:left="60" w:right="60"/>
              <w:jc w:val="both"/>
              <w:rPr>
                <w:rFonts w:cstheme="minorHAnsi"/>
                <w:sz w:val="18"/>
                <w:szCs w:val="18"/>
              </w:rPr>
            </w:pPr>
            <w:r w:rsidRPr="00EB2844">
              <w:rPr>
                <w:rFonts w:eastAsiaTheme="minorHAnsi"/>
                <w:color w:val="000000"/>
                <w:sz w:val="20"/>
                <w:szCs w:val="20"/>
                <w:lang w:eastAsia="en-US"/>
              </w:rPr>
              <w:t>O manual de manutenção do operador apresenta procedimentos que especificam como são identificados e comunicados os IIO nos formulários de trabalho, fichas de trabalho (work cards), ordens de engenharia, etc., ou em qualquer outro método consistente com o seu PMAC.</w:t>
            </w:r>
          </w:p>
        </w:tc>
        <w:tc>
          <w:tcPr>
            <w:tcW w:w="1032" w:type="dxa"/>
            <w:shd w:val="clear" w:color="auto" w:fill="auto"/>
            <w:vAlign w:val="center"/>
          </w:tcPr>
          <w:p w14:paraId="5ECA693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634452B" w14:textId="77777777" w:rsidR="007F4D8D" w:rsidRPr="00CC44D1" w:rsidRDefault="007F4D8D" w:rsidP="007F4D8D">
            <w:pPr>
              <w:jc w:val="center"/>
              <w:rPr>
                <w:rFonts w:ascii="Times New Roman" w:hAnsi="Times New Roman" w:cs="Times New Roman"/>
                <w:sz w:val="16"/>
                <w:szCs w:val="16"/>
              </w:rPr>
            </w:pPr>
          </w:p>
        </w:tc>
      </w:tr>
      <w:tr w:rsidR="007F4D8D" w:rsidRPr="00CC44D1" w14:paraId="5AEFDE6C" w14:textId="77777777" w:rsidTr="00925FB5">
        <w:trPr>
          <w:trHeight w:val="251"/>
        </w:trPr>
        <w:tc>
          <w:tcPr>
            <w:tcW w:w="846" w:type="dxa"/>
            <w:shd w:val="clear" w:color="auto" w:fill="F2F2F2" w:themeFill="background1" w:themeFillShade="F2"/>
            <w:vAlign w:val="center"/>
          </w:tcPr>
          <w:p w14:paraId="107CA2FC" w14:textId="400680A5" w:rsidR="007F4D8D" w:rsidRPr="000C2F31" w:rsidRDefault="007F4D8D" w:rsidP="002B68C7">
            <w:pPr>
              <w:pStyle w:val="tabelatextocentralizado"/>
              <w:spacing w:before="0" w:beforeAutospacing="0" w:after="0" w:afterAutospacing="0"/>
              <w:ind w:left="60" w:right="60"/>
              <w:jc w:val="center"/>
              <w:rPr>
                <w:color w:val="000000"/>
                <w:sz w:val="20"/>
                <w:szCs w:val="20"/>
              </w:rPr>
            </w:pPr>
            <w:r w:rsidRPr="000C2F31">
              <w:rPr>
                <w:color w:val="000000"/>
                <w:sz w:val="20"/>
                <w:szCs w:val="20"/>
              </w:rPr>
              <w:t>6.12</w:t>
            </w:r>
          </w:p>
        </w:tc>
        <w:tc>
          <w:tcPr>
            <w:tcW w:w="1843" w:type="dxa"/>
            <w:shd w:val="clear" w:color="auto" w:fill="F2F2F2" w:themeFill="background1" w:themeFillShade="F2"/>
            <w:vAlign w:val="center"/>
          </w:tcPr>
          <w:p w14:paraId="6A45DAF2" w14:textId="47AA39D6" w:rsidR="000C2F31" w:rsidRPr="000C2F31" w:rsidRDefault="000C2F31" w:rsidP="000C2F31">
            <w:pPr>
              <w:pStyle w:val="tabelatextocentralizado"/>
              <w:spacing w:before="0" w:beforeAutospacing="0" w:after="0" w:afterAutospacing="0"/>
              <w:ind w:left="60" w:right="60"/>
              <w:jc w:val="center"/>
              <w:rPr>
                <w:color w:val="000000"/>
                <w:sz w:val="20"/>
                <w:szCs w:val="20"/>
              </w:rPr>
            </w:pPr>
            <w:r w:rsidRPr="000C2F31">
              <w:rPr>
                <w:color w:val="000000"/>
                <w:sz w:val="20"/>
                <w:szCs w:val="20"/>
              </w:rPr>
              <w:t>RBAC 135.427(b)(4)</w:t>
            </w:r>
          </w:p>
          <w:p w14:paraId="18854C4E" w14:textId="687999B0" w:rsidR="007F4D8D" w:rsidRPr="000C2F31" w:rsidRDefault="000C2F31" w:rsidP="000C2F31">
            <w:pPr>
              <w:pStyle w:val="tabelatextocentralizado"/>
              <w:spacing w:before="0" w:beforeAutospacing="0" w:after="0" w:afterAutospacing="0"/>
              <w:ind w:left="60" w:right="60"/>
              <w:jc w:val="center"/>
              <w:rPr>
                <w:color w:val="000000"/>
                <w:sz w:val="20"/>
                <w:szCs w:val="20"/>
              </w:rPr>
            </w:pPr>
            <w:r w:rsidRPr="000C2F31">
              <w:rPr>
                <w:color w:val="000000"/>
                <w:sz w:val="20"/>
                <w:szCs w:val="20"/>
              </w:rPr>
              <w:t>IS 120-016, Seção 7.8.2.4</w:t>
            </w:r>
          </w:p>
        </w:tc>
        <w:tc>
          <w:tcPr>
            <w:tcW w:w="4577" w:type="dxa"/>
            <w:shd w:val="clear" w:color="auto" w:fill="F2F2F2" w:themeFill="background1" w:themeFillShade="F2"/>
            <w:vAlign w:val="center"/>
          </w:tcPr>
          <w:p w14:paraId="4CCD0D00" w14:textId="27BE38B7" w:rsidR="007F4D8D" w:rsidRPr="00C95081" w:rsidRDefault="007F4D8D" w:rsidP="000C2F31">
            <w:pPr>
              <w:pStyle w:val="tabelatextojustificado"/>
              <w:spacing w:before="0" w:beforeAutospacing="0" w:after="0" w:afterAutospacing="0"/>
              <w:ind w:left="60" w:right="60"/>
              <w:jc w:val="both"/>
              <w:rPr>
                <w:rFonts w:cstheme="minorHAnsi"/>
                <w:sz w:val="18"/>
                <w:szCs w:val="18"/>
              </w:rPr>
            </w:pPr>
            <w:r w:rsidRPr="000C2F31">
              <w:rPr>
                <w:rFonts w:eastAsiaTheme="minorHAnsi"/>
                <w:color w:val="000000"/>
                <w:sz w:val="20"/>
                <w:szCs w:val="20"/>
                <w:lang w:eastAsia="en-US"/>
              </w:rPr>
              <w:t>O manual de manutenção do operador apresenta procedimentos para a reinspeção do trabalho realizado de acordo com os resultados de inspeções anteriores necessárias (procedimentos de buy-back).</w:t>
            </w:r>
          </w:p>
        </w:tc>
        <w:tc>
          <w:tcPr>
            <w:tcW w:w="1032" w:type="dxa"/>
            <w:shd w:val="clear" w:color="auto" w:fill="auto"/>
            <w:vAlign w:val="center"/>
          </w:tcPr>
          <w:p w14:paraId="71788978"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383EC3F2" w14:textId="77777777" w:rsidR="007F4D8D" w:rsidRPr="00CC44D1" w:rsidRDefault="007F4D8D" w:rsidP="007F4D8D">
            <w:pPr>
              <w:jc w:val="center"/>
              <w:rPr>
                <w:rFonts w:ascii="Times New Roman" w:hAnsi="Times New Roman" w:cs="Times New Roman"/>
                <w:sz w:val="16"/>
                <w:szCs w:val="16"/>
              </w:rPr>
            </w:pPr>
          </w:p>
        </w:tc>
      </w:tr>
      <w:tr w:rsidR="007F4D8D" w:rsidRPr="00CC44D1" w14:paraId="28D9E888" w14:textId="77777777" w:rsidTr="00925FB5">
        <w:trPr>
          <w:trHeight w:val="251"/>
        </w:trPr>
        <w:tc>
          <w:tcPr>
            <w:tcW w:w="846" w:type="dxa"/>
            <w:shd w:val="clear" w:color="auto" w:fill="F2F2F2" w:themeFill="background1" w:themeFillShade="F2"/>
            <w:vAlign w:val="center"/>
          </w:tcPr>
          <w:p w14:paraId="1DAC86C4" w14:textId="2E35B468" w:rsidR="007F4D8D" w:rsidRPr="00634E8E" w:rsidRDefault="007F4D8D" w:rsidP="002B68C7">
            <w:pPr>
              <w:pStyle w:val="tabelatextocentralizado"/>
              <w:spacing w:before="0" w:beforeAutospacing="0" w:after="0" w:afterAutospacing="0"/>
              <w:ind w:left="60" w:right="60"/>
              <w:jc w:val="center"/>
              <w:rPr>
                <w:color w:val="000000"/>
                <w:sz w:val="20"/>
                <w:szCs w:val="20"/>
              </w:rPr>
            </w:pPr>
            <w:r w:rsidRPr="00634E8E">
              <w:rPr>
                <w:color w:val="000000"/>
                <w:sz w:val="20"/>
                <w:szCs w:val="20"/>
              </w:rPr>
              <w:t>6.13</w:t>
            </w:r>
          </w:p>
        </w:tc>
        <w:tc>
          <w:tcPr>
            <w:tcW w:w="1843" w:type="dxa"/>
            <w:shd w:val="clear" w:color="auto" w:fill="F2F2F2" w:themeFill="background1" w:themeFillShade="F2"/>
            <w:vAlign w:val="center"/>
          </w:tcPr>
          <w:p w14:paraId="3BF170EB" w14:textId="25D537DE" w:rsidR="00634E8E" w:rsidRPr="00634E8E" w:rsidRDefault="00634E8E" w:rsidP="00634E8E">
            <w:pPr>
              <w:pStyle w:val="tabelatextocentralizado"/>
              <w:spacing w:before="0" w:beforeAutospacing="0" w:after="0" w:afterAutospacing="0"/>
              <w:ind w:left="60" w:right="60"/>
              <w:jc w:val="center"/>
              <w:rPr>
                <w:color w:val="000000"/>
                <w:sz w:val="20"/>
                <w:szCs w:val="20"/>
              </w:rPr>
            </w:pPr>
            <w:r w:rsidRPr="00634E8E">
              <w:rPr>
                <w:color w:val="000000"/>
                <w:sz w:val="20"/>
                <w:szCs w:val="20"/>
              </w:rPr>
              <w:t>RBAC 135.427(b)(9)</w:t>
            </w:r>
          </w:p>
          <w:p w14:paraId="7EBACCD0" w14:textId="7FCD1630" w:rsidR="007F4D8D" w:rsidRPr="00634E8E" w:rsidRDefault="00634E8E" w:rsidP="00634E8E">
            <w:pPr>
              <w:pStyle w:val="tabelatextocentralizado"/>
              <w:spacing w:before="0" w:beforeAutospacing="0" w:after="0" w:afterAutospacing="0"/>
              <w:ind w:left="60" w:right="60"/>
              <w:jc w:val="center"/>
              <w:rPr>
                <w:color w:val="000000"/>
                <w:sz w:val="20"/>
                <w:szCs w:val="20"/>
              </w:rPr>
            </w:pPr>
            <w:r w:rsidRPr="00634E8E">
              <w:rPr>
                <w:color w:val="000000"/>
                <w:sz w:val="20"/>
                <w:szCs w:val="20"/>
              </w:rPr>
              <w:t>IS 120-016, Seção 7.8.2.6</w:t>
            </w:r>
          </w:p>
        </w:tc>
        <w:tc>
          <w:tcPr>
            <w:tcW w:w="4577" w:type="dxa"/>
            <w:shd w:val="clear" w:color="auto" w:fill="F2F2F2" w:themeFill="background1" w:themeFillShade="F2"/>
            <w:vAlign w:val="center"/>
          </w:tcPr>
          <w:p w14:paraId="5F504FEE" w14:textId="0ED08BBE" w:rsidR="007F4D8D" w:rsidRPr="00C95081" w:rsidRDefault="007F4D8D" w:rsidP="00634E8E">
            <w:pPr>
              <w:pStyle w:val="tabelatextojustificado"/>
              <w:spacing w:before="0" w:beforeAutospacing="0" w:after="0" w:afterAutospacing="0"/>
              <w:ind w:left="60" w:right="60"/>
              <w:jc w:val="both"/>
              <w:rPr>
                <w:rFonts w:cstheme="minorHAnsi"/>
                <w:sz w:val="18"/>
                <w:szCs w:val="18"/>
              </w:rPr>
            </w:pPr>
            <w:r w:rsidRPr="00634E8E">
              <w:rPr>
                <w:rFonts w:eastAsiaTheme="minorHAnsi"/>
                <w:color w:val="000000"/>
                <w:sz w:val="20"/>
                <w:szCs w:val="20"/>
                <w:lang w:eastAsia="en-US"/>
              </w:rPr>
              <w:t>O manual de manutenção do operador apresenta procedimentos assegurando que todas a inspeções obrigatórias requeridas foram realizadas antes de liberar a aeronave para retorno ao serviço.</w:t>
            </w:r>
          </w:p>
        </w:tc>
        <w:tc>
          <w:tcPr>
            <w:tcW w:w="1032" w:type="dxa"/>
            <w:shd w:val="clear" w:color="auto" w:fill="auto"/>
            <w:vAlign w:val="center"/>
          </w:tcPr>
          <w:p w14:paraId="27174DC8"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440FAFD9" w14:textId="77777777" w:rsidR="007F4D8D" w:rsidRPr="00CC44D1" w:rsidRDefault="007F4D8D" w:rsidP="007F4D8D">
            <w:pPr>
              <w:jc w:val="center"/>
              <w:rPr>
                <w:rFonts w:ascii="Times New Roman" w:hAnsi="Times New Roman" w:cs="Times New Roman"/>
                <w:sz w:val="16"/>
                <w:szCs w:val="16"/>
              </w:rPr>
            </w:pPr>
          </w:p>
        </w:tc>
      </w:tr>
      <w:tr w:rsidR="007F4D8D" w:rsidRPr="00CC44D1" w14:paraId="67BEB4EC" w14:textId="77777777" w:rsidTr="00925FB5">
        <w:trPr>
          <w:trHeight w:val="251"/>
        </w:trPr>
        <w:tc>
          <w:tcPr>
            <w:tcW w:w="846" w:type="dxa"/>
            <w:shd w:val="clear" w:color="auto" w:fill="F2F2F2" w:themeFill="background1" w:themeFillShade="F2"/>
            <w:vAlign w:val="center"/>
          </w:tcPr>
          <w:p w14:paraId="715B0A94" w14:textId="03537883" w:rsidR="007F4D8D" w:rsidRPr="00634E8E" w:rsidRDefault="007F4D8D" w:rsidP="002B68C7">
            <w:pPr>
              <w:pStyle w:val="tabelatextocentralizado"/>
              <w:spacing w:before="0" w:beforeAutospacing="0" w:after="0" w:afterAutospacing="0"/>
              <w:ind w:left="60" w:right="60"/>
              <w:jc w:val="center"/>
              <w:rPr>
                <w:color w:val="000000"/>
                <w:sz w:val="20"/>
                <w:szCs w:val="20"/>
              </w:rPr>
            </w:pPr>
            <w:r w:rsidRPr="00634E8E">
              <w:rPr>
                <w:color w:val="000000"/>
                <w:sz w:val="20"/>
                <w:szCs w:val="20"/>
              </w:rPr>
              <w:t>6.14</w:t>
            </w:r>
          </w:p>
        </w:tc>
        <w:tc>
          <w:tcPr>
            <w:tcW w:w="1843" w:type="dxa"/>
            <w:shd w:val="clear" w:color="auto" w:fill="F2F2F2" w:themeFill="background1" w:themeFillShade="F2"/>
            <w:vAlign w:val="center"/>
          </w:tcPr>
          <w:p w14:paraId="50557E35" w14:textId="41DED8AE" w:rsidR="00634E8E" w:rsidRPr="00634E8E" w:rsidRDefault="00634E8E" w:rsidP="00634E8E">
            <w:pPr>
              <w:pStyle w:val="tabelatextocentralizado"/>
              <w:spacing w:before="0" w:beforeAutospacing="0" w:after="0" w:afterAutospacing="0"/>
              <w:ind w:left="60" w:right="60"/>
              <w:jc w:val="center"/>
              <w:rPr>
                <w:color w:val="000000"/>
                <w:sz w:val="20"/>
                <w:szCs w:val="20"/>
              </w:rPr>
            </w:pPr>
            <w:r w:rsidRPr="00634E8E">
              <w:rPr>
                <w:color w:val="000000"/>
                <w:sz w:val="20"/>
                <w:szCs w:val="20"/>
              </w:rPr>
              <w:t>RBAC 135.431</w:t>
            </w:r>
          </w:p>
          <w:p w14:paraId="7AD7863A" w14:textId="77777777" w:rsidR="00634E8E" w:rsidRPr="00634E8E" w:rsidRDefault="00634E8E" w:rsidP="00634E8E">
            <w:pPr>
              <w:pStyle w:val="tabelatextocentralizado"/>
              <w:spacing w:before="0" w:beforeAutospacing="0" w:after="0" w:afterAutospacing="0"/>
              <w:ind w:left="60" w:right="60"/>
              <w:jc w:val="center"/>
              <w:rPr>
                <w:color w:val="000000"/>
                <w:sz w:val="20"/>
                <w:szCs w:val="20"/>
              </w:rPr>
            </w:pPr>
            <w:r w:rsidRPr="00634E8E">
              <w:rPr>
                <w:color w:val="000000"/>
                <w:sz w:val="20"/>
                <w:szCs w:val="20"/>
              </w:rPr>
              <w:t>IS 120-16,</w:t>
            </w:r>
          </w:p>
          <w:p w14:paraId="4CB1C6E7" w14:textId="323A36A6" w:rsidR="007F4D8D" w:rsidRPr="00634E8E" w:rsidRDefault="00634E8E" w:rsidP="00634E8E">
            <w:pPr>
              <w:pStyle w:val="tabelatextocentralizado"/>
              <w:spacing w:before="0" w:beforeAutospacing="0" w:after="0" w:afterAutospacing="0"/>
              <w:ind w:left="60" w:right="60"/>
              <w:jc w:val="center"/>
              <w:rPr>
                <w:color w:val="000000"/>
                <w:sz w:val="20"/>
                <w:szCs w:val="20"/>
              </w:rPr>
            </w:pPr>
            <w:r w:rsidRPr="00634E8E">
              <w:rPr>
                <w:color w:val="000000"/>
                <w:sz w:val="20"/>
                <w:szCs w:val="20"/>
              </w:rPr>
              <w:t>Seções 7.8.2.4 e 7.12.5(f)</w:t>
            </w:r>
          </w:p>
        </w:tc>
        <w:tc>
          <w:tcPr>
            <w:tcW w:w="4577" w:type="dxa"/>
            <w:shd w:val="clear" w:color="auto" w:fill="F2F2F2" w:themeFill="background1" w:themeFillShade="F2"/>
            <w:vAlign w:val="center"/>
          </w:tcPr>
          <w:p w14:paraId="5B285E90" w14:textId="660CBBBC" w:rsidR="007F4D8D" w:rsidRPr="00C95081" w:rsidRDefault="007F4D8D" w:rsidP="00634E8E">
            <w:pPr>
              <w:pStyle w:val="tabelatextojustificado"/>
              <w:spacing w:before="0" w:beforeAutospacing="0" w:after="0" w:afterAutospacing="0"/>
              <w:ind w:left="60" w:right="60"/>
              <w:jc w:val="both"/>
              <w:rPr>
                <w:rFonts w:cstheme="minorHAnsi"/>
                <w:sz w:val="18"/>
                <w:szCs w:val="18"/>
              </w:rPr>
            </w:pPr>
            <w:r w:rsidRPr="00634E8E">
              <w:rPr>
                <w:rFonts w:eastAsiaTheme="minorHAnsi"/>
                <w:color w:val="000000"/>
                <w:sz w:val="20"/>
                <w:szCs w:val="20"/>
                <w:lang w:eastAsia="en-US"/>
              </w:rPr>
              <w:t>O manual de manutenção do operador apresenta procedimentos descrevendo as ações do SASC quanto à vigilância e análise do desempenho e da eficácia do programa de IIO do detentor do certificado.</w:t>
            </w:r>
          </w:p>
        </w:tc>
        <w:tc>
          <w:tcPr>
            <w:tcW w:w="1032" w:type="dxa"/>
            <w:shd w:val="clear" w:color="auto" w:fill="auto"/>
            <w:vAlign w:val="center"/>
          </w:tcPr>
          <w:p w14:paraId="36C0A19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702F6B1" w14:textId="77777777" w:rsidR="007F4D8D" w:rsidRPr="00CC44D1" w:rsidRDefault="007F4D8D" w:rsidP="007F4D8D">
            <w:pPr>
              <w:jc w:val="center"/>
              <w:rPr>
                <w:rFonts w:ascii="Times New Roman" w:hAnsi="Times New Roman" w:cs="Times New Roman"/>
                <w:sz w:val="16"/>
                <w:szCs w:val="16"/>
              </w:rPr>
            </w:pPr>
          </w:p>
        </w:tc>
      </w:tr>
    </w:tbl>
    <w:p w14:paraId="61829A2B" w14:textId="77777777" w:rsidR="00154AE1" w:rsidRDefault="00154AE1"/>
    <w:tbl>
      <w:tblPr>
        <w:tblStyle w:val="Tabelacomgrade"/>
        <w:tblW w:w="9069" w:type="dxa"/>
        <w:tblLayout w:type="fixed"/>
        <w:tblLook w:val="04A0" w:firstRow="1" w:lastRow="0" w:firstColumn="1" w:lastColumn="0" w:noHBand="0" w:noVBand="1"/>
      </w:tblPr>
      <w:tblGrid>
        <w:gridCol w:w="846"/>
        <w:gridCol w:w="1843"/>
        <w:gridCol w:w="4577"/>
        <w:gridCol w:w="1032"/>
        <w:gridCol w:w="771"/>
      </w:tblGrid>
      <w:tr w:rsidR="007F4D8D" w:rsidRPr="00CC44D1" w14:paraId="00135630" w14:textId="77777777" w:rsidTr="00D82B04">
        <w:trPr>
          <w:trHeight w:val="251"/>
        </w:trPr>
        <w:tc>
          <w:tcPr>
            <w:tcW w:w="9069" w:type="dxa"/>
            <w:gridSpan w:val="5"/>
            <w:shd w:val="clear" w:color="auto" w:fill="F2F2F2" w:themeFill="background1" w:themeFillShade="F2"/>
          </w:tcPr>
          <w:p w14:paraId="227BBD21" w14:textId="3A0C3149" w:rsidR="007F4D8D" w:rsidRPr="00B204A1" w:rsidRDefault="007F4D8D" w:rsidP="007F4D8D">
            <w:pPr>
              <w:jc w:val="center"/>
              <w:rPr>
                <w:rFonts w:ascii="Times New Roman" w:hAnsi="Times New Roman" w:cs="Times New Roman"/>
                <w:b/>
                <w:bCs/>
              </w:rPr>
            </w:pPr>
            <w:r w:rsidRPr="00891D9F">
              <w:rPr>
                <w:rFonts w:ascii="Times New Roman" w:hAnsi="Times New Roman" w:cs="Times New Roman"/>
                <w:b/>
                <w:bCs/>
              </w:rPr>
              <w:t>ELEMENTO 7: SISTEMA DE REGISTROS DE MANUTENÇÃO</w:t>
            </w:r>
          </w:p>
        </w:tc>
      </w:tr>
      <w:tr w:rsidR="007F4D8D" w:rsidRPr="00CC44D1" w14:paraId="47DA65CB" w14:textId="77777777" w:rsidTr="00925FB5">
        <w:trPr>
          <w:trHeight w:val="251"/>
        </w:trPr>
        <w:tc>
          <w:tcPr>
            <w:tcW w:w="846" w:type="dxa"/>
            <w:shd w:val="clear" w:color="auto" w:fill="F2F2F2" w:themeFill="background1" w:themeFillShade="F2"/>
            <w:vAlign w:val="center"/>
          </w:tcPr>
          <w:p w14:paraId="267486D6" w14:textId="505ED146" w:rsidR="007F4D8D" w:rsidRPr="00311D23" w:rsidRDefault="007F4D8D" w:rsidP="002B68C7">
            <w:pPr>
              <w:pStyle w:val="tabelatextocentralizado"/>
              <w:spacing w:before="0" w:beforeAutospacing="0" w:after="0" w:afterAutospacing="0"/>
              <w:ind w:left="60" w:right="60"/>
              <w:jc w:val="center"/>
              <w:rPr>
                <w:color w:val="000000"/>
                <w:sz w:val="20"/>
                <w:szCs w:val="20"/>
              </w:rPr>
            </w:pPr>
            <w:r w:rsidRPr="00311D23">
              <w:rPr>
                <w:color w:val="000000"/>
                <w:sz w:val="20"/>
                <w:szCs w:val="20"/>
              </w:rPr>
              <w:t>7.1</w:t>
            </w:r>
          </w:p>
        </w:tc>
        <w:tc>
          <w:tcPr>
            <w:tcW w:w="1843" w:type="dxa"/>
            <w:shd w:val="clear" w:color="auto" w:fill="F2F2F2" w:themeFill="background1" w:themeFillShade="F2"/>
            <w:vAlign w:val="center"/>
          </w:tcPr>
          <w:p w14:paraId="176C9BFC" w14:textId="309CF58E" w:rsidR="00311D23" w:rsidRPr="00311D23" w:rsidRDefault="00311D23" w:rsidP="00311D23">
            <w:pPr>
              <w:pStyle w:val="tabelatextocentralizado"/>
              <w:spacing w:before="0" w:beforeAutospacing="0" w:after="0" w:afterAutospacing="0"/>
              <w:ind w:left="60" w:right="60"/>
              <w:jc w:val="center"/>
              <w:rPr>
                <w:color w:val="000000"/>
                <w:sz w:val="20"/>
                <w:szCs w:val="20"/>
              </w:rPr>
            </w:pPr>
            <w:r w:rsidRPr="00311D23">
              <w:rPr>
                <w:color w:val="000000"/>
                <w:sz w:val="20"/>
                <w:szCs w:val="20"/>
              </w:rPr>
              <w:t>RBAC 135.427(c)</w:t>
            </w:r>
          </w:p>
          <w:p w14:paraId="3CA8E20C" w14:textId="77777777" w:rsidR="00311D23" w:rsidRPr="00311D23" w:rsidRDefault="00311D23" w:rsidP="00311D23">
            <w:pPr>
              <w:pStyle w:val="tabelatextocentralizado"/>
              <w:spacing w:before="0" w:beforeAutospacing="0" w:after="0" w:afterAutospacing="0"/>
              <w:ind w:left="60" w:right="60"/>
              <w:jc w:val="center"/>
              <w:rPr>
                <w:color w:val="000000"/>
                <w:sz w:val="20"/>
                <w:szCs w:val="20"/>
              </w:rPr>
            </w:pPr>
            <w:r w:rsidRPr="00311D23">
              <w:rPr>
                <w:color w:val="000000"/>
                <w:sz w:val="20"/>
                <w:szCs w:val="20"/>
              </w:rPr>
              <w:t>IS 120-016,</w:t>
            </w:r>
          </w:p>
          <w:p w14:paraId="35F4B57C" w14:textId="77777777" w:rsidR="00311D23" w:rsidRPr="00311D23" w:rsidRDefault="00311D23" w:rsidP="00311D23">
            <w:pPr>
              <w:pStyle w:val="tabelatextocentralizado"/>
              <w:spacing w:before="0" w:beforeAutospacing="0" w:after="0" w:afterAutospacing="0"/>
              <w:ind w:left="60" w:right="60"/>
              <w:jc w:val="center"/>
              <w:rPr>
                <w:color w:val="000000"/>
                <w:sz w:val="20"/>
                <w:szCs w:val="20"/>
              </w:rPr>
            </w:pPr>
            <w:r w:rsidRPr="00311D23">
              <w:rPr>
                <w:color w:val="000000"/>
                <w:sz w:val="20"/>
                <w:szCs w:val="20"/>
              </w:rPr>
              <w:t>Seção 7.9.5.1</w:t>
            </w:r>
          </w:p>
          <w:p w14:paraId="5F657B02" w14:textId="77777777" w:rsidR="007F4D8D" w:rsidRPr="00311D23" w:rsidRDefault="007F4D8D" w:rsidP="00311D23">
            <w:pPr>
              <w:pStyle w:val="tabelatextocentralizado"/>
              <w:spacing w:before="0" w:beforeAutospacing="0" w:after="0" w:afterAutospacing="0"/>
              <w:ind w:left="60" w:right="60"/>
              <w:jc w:val="center"/>
              <w:rPr>
                <w:color w:val="000000"/>
                <w:sz w:val="20"/>
                <w:szCs w:val="20"/>
              </w:rPr>
            </w:pPr>
          </w:p>
        </w:tc>
        <w:tc>
          <w:tcPr>
            <w:tcW w:w="4577" w:type="dxa"/>
            <w:shd w:val="clear" w:color="auto" w:fill="F2F2F2" w:themeFill="background1" w:themeFillShade="F2"/>
            <w:vAlign w:val="center"/>
          </w:tcPr>
          <w:p w14:paraId="665406FA" w14:textId="1A5A3FBA" w:rsidR="007F4D8D" w:rsidRPr="00311D23" w:rsidRDefault="007F4D8D" w:rsidP="007F4D8D">
            <w:pPr>
              <w:pStyle w:val="tabelatextojustificado"/>
              <w:spacing w:before="0" w:beforeAutospacing="0" w:after="0" w:afterAutospacing="0"/>
              <w:ind w:left="60" w:right="60"/>
              <w:jc w:val="both"/>
              <w:rPr>
                <w:rFonts w:eastAsiaTheme="minorHAnsi"/>
                <w:color w:val="000000"/>
                <w:sz w:val="20"/>
                <w:szCs w:val="20"/>
                <w:lang w:eastAsia="en-US"/>
              </w:rPr>
            </w:pPr>
            <w:r w:rsidRPr="00311D23">
              <w:rPr>
                <w:rFonts w:eastAsiaTheme="minorHAnsi"/>
                <w:color w:val="000000"/>
                <w:sz w:val="20"/>
                <w:szCs w:val="20"/>
                <w:lang w:eastAsia="en-US"/>
              </w:rPr>
              <w:t>O manual de manutenção do operador estabelece um sistema que permite a conservação e a recuperação das informações sobre serviços executados em seus aviões de uma maneira aceitável pela ANAC e tais informações incluem, no mínimo:</w:t>
            </w:r>
          </w:p>
          <w:p w14:paraId="409C89AD" w14:textId="51165ADE" w:rsidR="007F4D8D" w:rsidRPr="00311D23" w:rsidRDefault="007F4D8D" w:rsidP="00311D23">
            <w:pPr>
              <w:pStyle w:val="tabelatextojustificado"/>
              <w:spacing w:before="0" w:beforeAutospacing="0" w:after="0" w:afterAutospacing="0"/>
              <w:ind w:left="60" w:right="60" w:firstLine="399"/>
              <w:jc w:val="both"/>
              <w:rPr>
                <w:rFonts w:eastAsiaTheme="minorHAnsi"/>
                <w:color w:val="000000"/>
                <w:sz w:val="20"/>
                <w:szCs w:val="20"/>
                <w:lang w:eastAsia="en-US"/>
              </w:rPr>
            </w:pPr>
            <w:r w:rsidRPr="00311D23">
              <w:rPr>
                <w:rFonts w:eastAsiaTheme="minorHAnsi"/>
                <w:color w:val="000000"/>
                <w:sz w:val="20"/>
                <w:szCs w:val="20"/>
                <w:lang w:eastAsia="en-US"/>
              </w:rPr>
              <w:t>1. A descrição (ou referência a dados aceitáveis pela ANAC) dos trabalhos realizados;</w:t>
            </w:r>
          </w:p>
          <w:p w14:paraId="505A780E" w14:textId="2472BBA9" w:rsidR="007F4D8D" w:rsidRPr="00311D23" w:rsidRDefault="007F4D8D" w:rsidP="00311D23">
            <w:pPr>
              <w:pStyle w:val="tabelatextojustificado"/>
              <w:spacing w:before="0" w:beforeAutospacing="0" w:after="0" w:afterAutospacing="0"/>
              <w:ind w:left="60" w:right="60" w:firstLine="399"/>
              <w:jc w:val="both"/>
              <w:rPr>
                <w:rFonts w:eastAsiaTheme="minorHAnsi"/>
                <w:color w:val="000000"/>
                <w:sz w:val="20"/>
                <w:szCs w:val="20"/>
                <w:lang w:eastAsia="en-US"/>
              </w:rPr>
            </w:pPr>
            <w:r w:rsidRPr="00311D23">
              <w:rPr>
                <w:rFonts w:eastAsiaTheme="minorHAnsi"/>
                <w:color w:val="000000"/>
                <w:sz w:val="20"/>
                <w:szCs w:val="20"/>
                <w:lang w:eastAsia="en-US"/>
              </w:rPr>
              <w:t>2. O nome da pessoa que realizou o trabalho, caso essa pessoa tenha executado o trabalho sob regime de contrato de serviço;</w:t>
            </w:r>
          </w:p>
          <w:p w14:paraId="532CEF91" w14:textId="79069F1B" w:rsidR="007F4D8D" w:rsidRPr="00C95081" w:rsidRDefault="007F4D8D" w:rsidP="00311D23">
            <w:pPr>
              <w:pStyle w:val="tabelatextojustificado"/>
              <w:spacing w:before="0" w:beforeAutospacing="0" w:after="0" w:afterAutospacing="0"/>
              <w:ind w:left="60" w:right="60" w:firstLine="399"/>
              <w:jc w:val="both"/>
              <w:rPr>
                <w:rFonts w:asciiTheme="minorHAnsi" w:eastAsiaTheme="minorHAnsi" w:hAnsiTheme="minorHAnsi" w:cstheme="minorHAnsi"/>
                <w:sz w:val="18"/>
                <w:szCs w:val="18"/>
                <w:lang w:eastAsia="en-US"/>
              </w:rPr>
            </w:pPr>
            <w:r w:rsidRPr="00311D23">
              <w:rPr>
                <w:rFonts w:eastAsiaTheme="minorHAnsi"/>
                <w:color w:val="000000"/>
                <w:sz w:val="20"/>
                <w:szCs w:val="20"/>
                <w:lang w:eastAsia="en-US"/>
              </w:rPr>
              <w:lastRenderedPageBreak/>
              <w:t>3. o nome ou outra identificação positiva da pessoa que aprovou o trabalho.</w:t>
            </w:r>
          </w:p>
        </w:tc>
        <w:tc>
          <w:tcPr>
            <w:tcW w:w="1032" w:type="dxa"/>
            <w:shd w:val="clear" w:color="auto" w:fill="auto"/>
            <w:vAlign w:val="center"/>
          </w:tcPr>
          <w:p w14:paraId="7DEF6078"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6354D0C8" w14:textId="77777777" w:rsidR="007F4D8D" w:rsidRPr="00CC44D1" w:rsidRDefault="007F4D8D" w:rsidP="007F4D8D">
            <w:pPr>
              <w:jc w:val="center"/>
              <w:rPr>
                <w:rFonts w:ascii="Times New Roman" w:hAnsi="Times New Roman" w:cs="Times New Roman"/>
                <w:sz w:val="16"/>
                <w:szCs w:val="16"/>
              </w:rPr>
            </w:pPr>
          </w:p>
        </w:tc>
      </w:tr>
      <w:tr w:rsidR="0040682C" w:rsidRPr="00CC44D1" w14:paraId="12505025" w14:textId="77777777" w:rsidTr="00925FB5">
        <w:trPr>
          <w:trHeight w:val="251"/>
        </w:trPr>
        <w:tc>
          <w:tcPr>
            <w:tcW w:w="846" w:type="dxa"/>
            <w:shd w:val="clear" w:color="auto" w:fill="F2F2F2" w:themeFill="background1" w:themeFillShade="F2"/>
            <w:vAlign w:val="center"/>
          </w:tcPr>
          <w:p w14:paraId="1DBD1974" w14:textId="2E1F5A88" w:rsidR="0040682C" w:rsidRPr="00311D23" w:rsidRDefault="0040682C" w:rsidP="002B68C7">
            <w:pPr>
              <w:pStyle w:val="tabelatextocentralizado"/>
              <w:spacing w:before="0" w:beforeAutospacing="0" w:after="0" w:afterAutospacing="0"/>
              <w:ind w:left="60" w:right="60"/>
              <w:jc w:val="center"/>
              <w:rPr>
                <w:color w:val="000000"/>
                <w:sz w:val="20"/>
                <w:szCs w:val="20"/>
              </w:rPr>
            </w:pPr>
            <w:r>
              <w:rPr>
                <w:color w:val="000000"/>
                <w:sz w:val="20"/>
                <w:szCs w:val="20"/>
              </w:rPr>
              <w:t>7.2</w:t>
            </w:r>
          </w:p>
        </w:tc>
        <w:tc>
          <w:tcPr>
            <w:tcW w:w="1843" w:type="dxa"/>
            <w:shd w:val="clear" w:color="auto" w:fill="F2F2F2" w:themeFill="background1" w:themeFillShade="F2"/>
            <w:vAlign w:val="center"/>
          </w:tcPr>
          <w:p w14:paraId="4220D6B2" w14:textId="212849E4" w:rsidR="0040682C" w:rsidRPr="0040682C" w:rsidRDefault="0040682C" w:rsidP="0040682C">
            <w:pPr>
              <w:pStyle w:val="tabelatextocentralizado"/>
              <w:spacing w:before="0" w:beforeAutospacing="0" w:after="0" w:afterAutospacing="0"/>
              <w:ind w:left="60" w:right="60"/>
              <w:jc w:val="center"/>
              <w:rPr>
                <w:color w:val="000000"/>
                <w:sz w:val="20"/>
                <w:szCs w:val="20"/>
              </w:rPr>
            </w:pPr>
            <w:r w:rsidRPr="0040682C">
              <w:rPr>
                <w:color w:val="000000"/>
                <w:sz w:val="20"/>
                <w:szCs w:val="20"/>
              </w:rPr>
              <w:t>RBAC 119.59(b)(1) </w:t>
            </w:r>
          </w:p>
          <w:p w14:paraId="00D9390B" w14:textId="77777777" w:rsidR="0040682C" w:rsidRPr="0040682C" w:rsidRDefault="0040682C" w:rsidP="0040682C">
            <w:pPr>
              <w:pStyle w:val="tabelatextocentralizado"/>
              <w:spacing w:before="0" w:beforeAutospacing="0" w:after="0" w:afterAutospacing="0"/>
              <w:ind w:left="60" w:right="60"/>
              <w:jc w:val="center"/>
              <w:rPr>
                <w:color w:val="000000"/>
                <w:sz w:val="20"/>
                <w:szCs w:val="20"/>
              </w:rPr>
            </w:pPr>
            <w:r w:rsidRPr="0040682C">
              <w:rPr>
                <w:color w:val="000000"/>
                <w:sz w:val="20"/>
                <w:szCs w:val="20"/>
              </w:rPr>
              <w:t>IS 120-016,</w:t>
            </w:r>
          </w:p>
          <w:p w14:paraId="286E0E53" w14:textId="77777777" w:rsidR="0040682C" w:rsidRPr="0040682C" w:rsidRDefault="0040682C" w:rsidP="0040682C">
            <w:pPr>
              <w:pStyle w:val="tabelatextocentralizado"/>
              <w:spacing w:before="0" w:beforeAutospacing="0" w:after="0" w:afterAutospacing="0"/>
              <w:ind w:left="60" w:right="60"/>
              <w:jc w:val="center"/>
              <w:rPr>
                <w:color w:val="000000"/>
                <w:sz w:val="20"/>
                <w:szCs w:val="20"/>
              </w:rPr>
            </w:pPr>
            <w:r w:rsidRPr="0040682C">
              <w:rPr>
                <w:color w:val="000000"/>
                <w:sz w:val="20"/>
                <w:szCs w:val="20"/>
              </w:rPr>
              <w:t>Seção 7.9.8</w:t>
            </w:r>
          </w:p>
          <w:p w14:paraId="7A864A9C" w14:textId="77777777" w:rsidR="0040682C" w:rsidRPr="00311D23" w:rsidRDefault="0040682C" w:rsidP="00311D23">
            <w:pPr>
              <w:pStyle w:val="tabelatextocentralizado"/>
              <w:spacing w:before="0" w:beforeAutospacing="0" w:after="0" w:afterAutospacing="0"/>
              <w:ind w:left="60" w:right="60"/>
              <w:jc w:val="center"/>
              <w:rPr>
                <w:color w:val="000000"/>
                <w:sz w:val="20"/>
                <w:szCs w:val="20"/>
              </w:rPr>
            </w:pPr>
          </w:p>
        </w:tc>
        <w:tc>
          <w:tcPr>
            <w:tcW w:w="4577" w:type="dxa"/>
            <w:shd w:val="clear" w:color="auto" w:fill="F2F2F2" w:themeFill="background1" w:themeFillShade="F2"/>
            <w:vAlign w:val="center"/>
          </w:tcPr>
          <w:p w14:paraId="0CE929DA" w14:textId="66A80522" w:rsidR="0040682C" w:rsidRPr="00311D23" w:rsidRDefault="0040682C" w:rsidP="0040682C">
            <w:pPr>
              <w:pStyle w:val="tabelatextojustificado"/>
              <w:spacing w:before="0" w:beforeAutospacing="0" w:after="0" w:afterAutospacing="0"/>
              <w:ind w:left="60" w:right="60" w:hanging="27"/>
              <w:jc w:val="both"/>
              <w:rPr>
                <w:rFonts w:eastAsiaTheme="minorHAnsi"/>
                <w:color w:val="000000"/>
                <w:sz w:val="20"/>
                <w:szCs w:val="20"/>
                <w:lang w:eastAsia="en-US"/>
              </w:rPr>
            </w:pPr>
            <w:r w:rsidRPr="0040682C">
              <w:rPr>
                <w:rFonts w:eastAsiaTheme="minorHAnsi"/>
                <w:color w:val="000000"/>
                <w:sz w:val="20"/>
                <w:szCs w:val="20"/>
                <w:lang w:eastAsia="en-US"/>
              </w:rPr>
              <w:t>O sistema de manuais do operador apresenta políticas e procedimentos para elaboração de uma lista de pessoas de sua organização designadas como responsáveis por disponibilizar à ANAC cada registro de manutenção, documento ou relatório exigido. A empresa deve manter uma lista</w:t>
            </w:r>
          </w:p>
        </w:tc>
        <w:tc>
          <w:tcPr>
            <w:tcW w:w="1032" w:type="dxa"/>
            <w:shd w:val="clear" w:color="auto" w:fill="auto"/>
            <w:vAlign w:val="center"/>
          </w:tcPr>
          <w:p w14:paraId="67F74851" w14:textId="77777777" w:rsidR="0040682C" w:rsidRPr="00B24129" w:rsidRDefault="0040682C"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49E2724" w14:textId="77777777" w:rsidR="0040682C" w:rsidRPr="00CC44D1" w:rsidRDefault="0040682C" w:rsidP="007F4D8D">
            <w:pPr>
              <w:jc w:val="center"/>
              <w:rPr>
                <w:rFonts w:ascii="Times New Roman" w:hAnsi="Times New Roman" w:cs="Times New Roman"/>
                <w:sz w:val="16"/>
                <w:szCs w:val="16"/>
              </w:rPr>
            </w:pPr>
          </w:p>
        </w:tc>
      </w:tr>
      <w:tr w:rsidR="007F4D8D" w:rsidRPr="00CC44D1" w14:paraId="7D9586BD" w14:textId="77777777" w:rsidTr="00925FB5">
        <w:trPr>
          <w:trHeight w:val="251"/>
        </w:trPr>
        <w:tc>
          <w:tcPr>
            <w:tcW w:w="846" w:type="dxa"/>
            <w:shd w:val="clear" w:color="auto" w:fill="F2F2F2" w:themeFill="background1" w:themeFillShade="F2"/>
            <w:vAlign w:val="center"/>
          </w:tcPr>
          <w:p w14:paraId="27B9DD72" w14:textId="307DA7B5" w:rsidR="007F4D8D" w:rsidRPr="0040682C" w:rsidRDefault="0040682C" w:rsidP="002B68C7">
            <w:pPr>
              <w:pStyle w:val="tabelatextocentralizado"/>
              <w:spacing w:before="0" w:beforeAutospacing="0" w:after="0" w:afterAutospacing="0"/>
              <w:ind w:left="60" w:right="60"/>
              <w:jc w:val="center"/>
              <w:rPr>
                <w:color w:val="000000"/>
                <w:sz w:val="20"/>
                <w:szCs w:val="20"/>
              </w:rPr>
            </w:pPr>
            <w:r w:rsidRPr="0040682C">
              <w:rPr>
                <w:color w:val="000000"/>
                <w:sz w:val="20"/>
                <w:szCs w:val="20"/>
              </w:rPr>
              <w:t>7.3</w:t>
            </w:r>
          </w:p>
        </w:tc>
        <w:tc>
          <w:tcPr>
            <w:tcW w:w="1843" w:type="dxa"/>
            <w:shd w:val="clear" w:color="auto" w:fill="F2F2F2" w:themeFill="background1" w:themeFillShade="F2"/>
            <w:vAlign w:val="center"/>
          </w:tcPr>
          <w:p w14:paraId="7C30A9D7" w14:textId="5693C856" w:rsidR="007F4D8D" w:rsidRPr="0040682C" w:rsidRDefault="0040682C" w:rsidP="0040682C">
            <w:pPr>
              <w:pStyle w:val="tabelatextocentralizado"/>
              <w:spacing w:before="0" w:beforeAutospacing="0" w:after="0" w:afterAutospacing="0"/>
              <w:ind w:left="60" w:right="60"/>
              <w:jc w:val="center"/>
              <w:rPr>
                <w:color w:val="000000"/>
                <w:sz w:val="20"/>
                <w:szCs w:val="20"/>
              </w:rPr>
            </w:pPr>
            <w:r w:rsidRPr="0040682C">
              <w:rPr>
                <w:color w:val="000000"/>
                <w:sz w:val="20"/>
                <w:szCs w:val="20"/>
              </w:rPr>
              <w:t>RBAC 119.59(b)(1)</w:t>
            </w:r>
          </w:p>
          <w:p w14:paraId="71F09DFB" w14:textId="77777777" w:rsidR="007F4D8D" w:rsidRPr="0040682C" w:rsidRDefault="007F4D8D" w:rsidP="0040682C">
            <w:pPr>
              <w:pStyle w:val="tabelatextocentralizado"/>
              <w:spacing w:before="0" w:beforeAutospacing="0" w:after="0" w:afterAutospacing="0"/>
              <w:ind w:left="60" w:right="60"/>
              <w:jc w:val="center"/>
              <w:rPr>
                <w:color w:val="000000"/>
                <w:sz w:val="20"/>
                <w:szCs w:val="20"/>
              </w:rPr>
            </w:pPr>
            <w:r w:rsidRPr="0040682C">
              <w:rPr>
                <w:color w:val="000000"/>
                <w:sz w:val="20"/>
                <w:szCs w:val="20"/>
              </w:rPr>
              <w:t>IS 120-016, Seção 7.9.5.2</w:t>
            </w:r>
          </w:p>
          <w:p w14:paraId="20712B71" w14:textId="77777777" w:rsidR="007F4D8D" w:rsidRPr="0040682C" w:rsidRDefault="007F4D8D" w:rsidP="0040682C">
            <w:pPr>
              <w:pStyle w:val="tabelatextocentralizado"/>
              <w:spacing w:before="0" w:beforeAutospacing="0" w:after="0" w:afterAutospacing="0"/>
              <w:ind w:left="60" w:right="60"/>
              <w:jc w:val="center"/>
              <w:rPr>
                <w:color w:val="000000"/>
                <w:sz w:val="20"/>
                <w:szCs w:val="20"/>
              </w:rPr>
            </w:pPr>
          </w:p>
        </w:tc>
        <w:tc>
          <w:tcPr>
            <w:tcW w:w="4577" w:type="dxa"/>
            <w:shd w:val="clear" w:color="auto" w:fill="F2F2F2" w:themeFill="background1" w:themeFillShade="F2"/>
            <w:vAlign w:val="center"/>
          </w:tcPr>
          <w:p w14:paraId="309C5D67" w14:textId="52CA47CC" w:rsidR="007F4D8D" w:rsidRPr="00870EFF" w:rsidRDefault="007F4D8D" w:rsidP="0040682C">
            <w:pPr>
              <w:pStyle w:val="tabelatextojustificado"/>
              <w:spacing w:before="0" w:beforeAutospacing="0" w:after="0" w:afterAutospacing="0"/>
              <w:ind w:left="60" w:right="60" w:hanging="27"/>
              <w:jc w:val="both"/>
              <w:rPr>
                <w:rFonts w:cstheme="minorHAnsi"/>
                <w:sz w:val="18"/>
                <w:szCs w:val="18"/>
              </w:rPr>
            </w:pPr>
            <w:r w:rsidRPr="0040682C">
              <w:rPr>
                <w:rFonts w:eastAsiaTheme="minorHAnsi"/>
                <w:color w:val="000000"/>
                <w:sz w:val="20"/>
                <w:szCs w:val="20"/>
                <w:lang w:eastAsia="en-US"/>
              </w:rPr>
              <w:t>O manual de manutenção do operador apresenta políticas e procedimentos para elaboração e manutenção de uma lista com a localização de cada registro, documento ou relatório requerido, mantendo-a atualizada e disponibilizando à ANAC, quando solicitado.</w:t>
            </w:r>
          </w:p>
        </w:tc>
        <w:tc>
          <w:tcPr>
            <w:tcW w:w="1032" w:type="dxa"/>
            <w:shd w:val="clear" w:color="auto" w:fill="auto"/>
            <w:vAlign w:val="center"/>
          </w:tcPr>
          <w:p w14:paraId="79B7F99A"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21EF8A33" w14:textId="77777777" w:rsidR="007F4D8D" w:rsidRPr="00CC44D1" w:rsidRDefault="007F4D8D" w:rsidP="007F4D8D">
            <w:pPr>
              <w:jc w:val="center"/>
              <w:rPr>
                <w:rFonts w:ascii="Times New Roman" w:hAnsi="Times New Roman" w:cs="Times New Roman"/>
                <w:sz w:val="16"/>
                <w:szCs w:val="16"/>
              </w:rPr>
            </w:pPr>
          </w:p>
        </w:tc>
      </w:tr>
      <w:tr w:rsidR="007F4D8D" w:rsidRPr="00CC44D1" w14:paraId="08AF0DB7" w14:textId="77777777" w:rsidTr="00925FB5">
        <w:trPr>
          <w:trHeight w:val="251"/>
        </w:trPr>
        <w:tc>
          <w:tcPr>
            <w:tcW w:w="846" w:type="dxa"/>
            <w:shd w:val="clear" w:color="auto" w:fill="F2F2F2" w:themeFill="background1" w:themeFillShade="F2"/>
            <w:vAlign w:val="center"/>
          </w:tcPr>
          <w:p w14:paraId="7DCB82C0" w14:textId="3935BBCF" w:rsidR="007F4D8D" w:rsidRPr="0040682C" w:rsidRDefault="0040682C" w:rsidP="002B68C7">
            <w:pPr>
              <w:pStyle w:val="tabelatextocentralizado"/>
              <w:spacing w:before="0" w:beforeAutospacing="0" w:after="0" w:afterAutospacing="0"/>
              <w:ind w:left="60" w:right="60"/>
              <w:jc w:val="center"/>
              <w:rPr>
                <w:color w:val="000000"/>
                <w:sz w:val="20"/>
                <w:szCs w:val="20"/>
              </w:rPr>
            </w:pPr>
            <w:r w:rsidRPr="0040682C">
              <w:rPr>
                <w:color w:val="000000"/>
                <w:sz w:val="20"/>
                <w:szCs w:val="20"/>
              </w:rPr>
              <w:t>7.4</w:t>
            </w:r>
          </w:p>
        </w:tc>
        <w:tc>
          <w:tcPr>
            <w:tcW w:w="1843" w:type="dxa"/>
            <w:shd w:val="clear" w:color="auto" w:fill="F2F2F2" w:themeFill="background1" w:themeFillShade="F2"/>
            <w:vAlign w:val="center"/>
          </w:tcPr>
          <w:p w14:paraId="425965A5" w14:textId="77EBE109" w:rsidR="0040682C" w:rsidRPr="0040682C" w:rsidRDefault="0040682C" w:rsidP="0040682C">
            <w:pPr>
              <w:pStyle w:val="tabelatextocentralizado"/>
              <w:spacing w:before="0" w:beforeAutospacing="0" w:after="0" w:afterAutospacing="0"/>
              <w:ind w:left="60" w:right="60"/>
              <w:jc w:val="center"/>
              <w:rPr>
                <w:color w:val="000000"/>
                <w:sz w:val="20"/>
                <w:szCs w:val="20"/>
              </w:rPr>
            </w:pPr>
            <w:r w:rsidRPr="0040682C">
              <w:rPr>
                <w:color w:val="000000"/>
                <w:sz w:val="20"/>
                <w:szCs w:val="20"/>
              </w:rPr>
              <w:t>RBAC 135.439(a)</w:t>
            </w:r>
          </w:p>
          <w:p w14:paraId="7A9D3232" w14:textId="77777777" w:rsidR="0040682C" w:rsidRPr="0040682C" w:rsidRDefault="0040682C" w:rsidP="0040682C">
            <w:pPr>
              <w:pStyle w:val="tabelatextocentralizado"/>
              <w:spacing w:before="0" w:beforeAutospacing="0" w:after="0" w:afterAutospacing="0"/>
              <w:ind w:left="60" w:right="60"/>
              <w:jc w:val="center"/>
              <w:rPr>
                <w:color w:val="000000"/>
                <w:sz w:val="20"/>
                <w:szCs w:val="20"/>
              </w:rPr>
            </w:pPr>
            <w:r w:rsidRPr="0040682C">
              <w:rPr>
                <w:color w:val="000000"/>
                <w:sz w:val="20"/>
                <w:szCs w:val="20"/>
              </w:rPr>
              <w:t>IS 120-016</w:t>
            </w:r>
          </w:p>
          <w:p w14:paraId="7B9B9E66" w14:textId="77777777" w:rsidR="0040682C" w:rsidRPr="0040682C" w:rsidRDefault="0040682C" w:rsidP="0040682C">
            <w:pPr>
              <w:pStyle w:val="tabelatextocentralizado"/>
              <w:spacing w:before="0" w:beforeAutospacing="0" w:after="0" w:afterAutospacing="0"/>
              <w:ind w:left="60" w:right="60"/>
              <w:jc w:val="center"/>
              <w:rPr>
                <w:color w:val="000000"/>
                <w:sz w:val="20"/>
                <w:szCs w:val="20"/>
              </w:rPr>
            </w:pPr>
            <w:r w:rsidRPr="0040682C">
              <w:rPr>
                <w:color w:val="000000"/>
                <w:sz w:val="20"/>
                <w:szCs w:val="20"/>
              </w:rPr>
              <w:t>Seção 7.9.9</w:t>
            </w:r>
          </w:p>
          <w:p w14:paraId="0363F312" w14:textId="77777777" w:rsidR="007F4D8D" w:rsidRPr="0040682C" w:rsidRDefault="007F4D8D" w:rsidP="0040682C">
            <w:pPr>
              <w:pStyle w:val="tabelatextocentralizado"/>
              <w:spacing w:before="0" w:beforeAutospacing="0" w:after="0" w:afterAutospacing="0"/>
              <w:ind w:left="60" w:right="60"/>
              <w:jc w:val="center"/>
              <w:rPr>
                <w:color w:val="000000"/>
                <w:sz w:val="20"/>
                <w:szCs w:val="20"/>
              </w:rPr>
            </w:pPr>
          </w:p>
        </w:tc>
        <w:tc>
          <w:tcPr>
            <w:tcW w:w="4577" w:type="dxa"/>
            <w:shd w:val="clear" w:color="auto" w:fill="F2F2F2" w:themeFill="background1" w:themeFillShade="F2"/>
            <w:vAlign w:val="center"/>
          </w:tcPr>
          <w:p w14:paraId="1F2C7232" w14:textId="440B834C" w:rsidR="007F4D8D" w:rsidRPr="0040682C" w:rsidRDefault="007F4D8D" w:rsidP="0040682C">
            <w:pPr>
              <w:pStyle w:val="tabelatextojustificado"/>
              <w:spacing w:before="0" w:beforeAutospacing="0" w:after="0" w:afterAutospacing="0"/>
              <w:ind w:left="60" w:right="60" w:hanging="27"/>
              <w:jc w:val="both"/>
              <w:rPr>
                <w:rFonts w:eastAsiaTheme="minorHAnsi"/>
                <w:color w:val="000000"/>
                <w:sz w:val="20"/>
                <w:szCs w:val="20"/>
                <w:lang w:eastAsia="en-US"/>
              </w:rPr>
            </w:pPr>
            <w:r w:rsidRPr="0040682C">
              <w:rPr>
                <w:rFonts w:eastAsiaTheme="minorHAnsi"/>
                <w:color w:val="000000"/>
                <w:sz w:val="20"/>
                <w:szCs w:val="20"/>
                <w:lang w:eastAsia="en-US"/>
              </w:rPr>
              <w:t>O manual de manutenção do operador apresenta procedimentos especificando que os registros do Operador devem ser mantidos e incluindo, no mínimo, as seguintes informações:</w:t>
            </w:r>
          </w:p>
          <w:p w14:paraId="07259C65" w14:textId="26345AD9" w:rsidR="007F4D8D" w:rsidRPr="0040682C" w:rsidRDefault="007F4D8D" w:rsidP="0085785D">
            <w:pPr>
              <w:pStyle w:val="tabelatextojustificado"/>
              <w:spacing w:before="0" w:beforeAutospacing="0" w:after="0" w:afterAutospacing="0"/>
              <w:ind w:left="60" w:right="60" w:firstLine="399"/>
              <w:jc w:val="both"/>
              <w:rPr>
                <w:rFonts w:eastAsiaTheme="minorHAnsi"/>
                <w:color w:val="000000"/>
                <w:sz w:val="20"/>
                <w:szCs w:val="20"/>
                <w:lang w:eastAsia="en-US"/>
              </w:rPr>
            </w:pPr>
            <w:r w:rsidRPr="0040682C">
              <w:rPr>
                <w:rFonts w:eastAsiaTheme="minorHAnsi"/>
                <w:color w:val="000000"/>
                <w:sz w:val="20"/>
                <w:szCs w:val="20"/>
                <w:lang w:eastAsia="en-US"/>
              </w:rPr>
              <w:t>1. O tempo total em serviço para células, motores e, se aplicável, hélices</w:t>
            </w:r>
            <w:r w:rsidR="0040682C">
              <w:rPr>
                <w:rFonts w:eastAsiaTheme="minorHAnsi"/>
                <w:color w:val="000000"/>
                <w:sz w:val="20"/>
                <w:szCs w:val="20"/>
                <w:lang w:eastAsia="en-US"/>
              </w:rPr>
              <w:t>;</w:t>
            </w:r>
          </w:p>
          <w:p w14:paraId="48ED72F5" w14:textId="7E5C939B" w:rsidR="007F4D8D" w:rsidRPr="0040682C" w:rsidRDefault="007F4D8D" w:rsidP="0085785D">
            <w:pPr>
              <w:pStyle w:val="tabelatextojustificado"/>
              <w:spacing w:before="0" w:beforeAutospacing="0" w:after="0" w:afterAutospacing="0"/>
              <w:ind w:left="60" w:right="60" w:firstLine="399"/>
              <w:jc w:val="both"/>
              <w:rPr>
                <w:rFonts w:eastAsiaTheme="minorHAnsi"/>
                <w:color w:val="000000"/>
                <w:sz w:val="20"/>
                <w:szCs w:val="20"/>
                <w:lang w:eastAsia="en-US"/>
              </w:rPr>
            </w:pPr>
            <w:r w:rsidRPr="0040682C">
              <w:rPr>
                <w:rFonts w:eastAsiaTheme="minorHAnsi"/>
                <w:color w:val="000000"/>
                <w:sz w:val="20"/>
                <w:szCs w:val="20"/>
                <w:lang w:eastAsia="en-US"/>
              </w:rPr>
              <w:t>2. A situação atual das peças com vida limite de cada célula, motor, componente e, se aplicável, hélice</w:t>
            </w:r>
            <w:r w:rsidR="0040682C">
              <w:rPr>
                <w:rFonts w:eastAsiaTheme="minorHAnsi"/>
                <w:color w:val="000000"/>
                <w:sz w:val="20"/>
                <w:szCs w:val="20"/>
                <w:lang w:eastAsia="en-US"/>
              </w:rPr>
              <w:t>;</w:t>
            </w:r>
          </w:p>
          <w:p w14:paraId="585FF78C" w14:textId="1494AAE8" w:rsidR="007F4D8D" w:rsidRPr="0040682C" w:rsidRDefault="007F4D8D" w:rsidP="0085785D">
            <w:pPr>
              <w:pStyle w:val="tabelatextojustificado"/>
              <w:spacing w:before="0" w:beforeAutospacing="0" w:after="0" w:afterAutospacing="0"/>
              <w:ind w:left="60" w:right="60" w:firstLine="399"/>
              <w:jc w:val="both"/>
              <w:rPr>
                <w:rFonts w:eastAsiaTheme="minorHAnsi"/>
                <w:color w:val="000000"/>
                <w:sz w:val="20"/>
                <w:szCs w:val="20"/>
                <w:lang w:eastAsia="en-US"/>
              </w:rPr>
            </w:pPr>
            <w:r w:rsidRPr="0040682C">
              <w:rPr>
                <w:rFonts w:eastAsiaTheme="minorHAnsi"/>
                <w:color w:val="000000"/>
                <w:sz w:val="20"/>
                <w:szCs w:val="20"/>
                <w:lang w:eastAsia="en-US"/>
              </w:rPr>
              <w:t>3. O tempo desde a última revisão geral de todos os itens instalados na aeronave que possuem um intervalo de revisão geral especificado</w:t>
            </w:r>
            <w:r w:rsidR="0040682C">
              <w:rPr>
                <w:rFonts w:eastAsiaTheme="minorHAnsi"/>
                <w:color w:val="000000"/>
                <w:sz w:val="20"/>
                <w:szCs w:val="20"/>
                <w:lang w:eastAsia="en-US"/>
              </w:rPr>
              <w:t>;</w:t>
            </w:r>
          </w:p>
          <w:p w14:paraId="74A887D4" w14:textId="4B164D91" w:rsidR="007F4D8D" w:rsidRPr="0040682C" w:rsidRDefault="007F4D8D" w:rsidP="0085785D">
            <w:pPr>
              <w:pStyle w:val="tabelatextojustificado"/>
              <w:spacing w:before="0" w:beforeAutospacing="0" w:after="0" w:afterAutospacing="0"/>
              <w:ind w:left="60" w:right="60" w:firstLine="399"/>
              <w:jc w:val="both"/>
              <w:rPr>
                <w:rFonts w:eastAsiaTheme="minorHAnsi"/>
                <w:color w:val="000000"/>
                <w:sz w:val="20"/>
                <w:szCs w:val="20"/>
                <w:lang w:eastAsia="en-US"/>
              </w:rPr>
            </w:pPr>
            <w:r w:rsidRPr="0040682C">
              <w:rPr>
                <w:rFonts w:eastAsiaTheme="minorHAnsi"/>
                <w:color w:val="000000"/>
                <w:sz w:val="20"/>
                <w:szCs w:val="20"/>
                <w:lang w:eastAsia="en-US"/>
              </w:rPr>
              <w:t>4. A situação atual da inspeção da aeronave, incluindo os tempos desde as últimas inspeções conforme requerido pelo programa de inspeção, sob o qual a aeronave e seus componentes são mantidos</w:t>
            </w:r>
            <w:r w:rsidR="0040682C">
              <w:rPr>
                <w:rFonts w:eastAsiaTheme="minorHAnsi"/>
                <w:color w:val="000000"/>
                <w:sz w:val="20"/>
                <w:szCs w:val="20"/>
                <w:lang w:eastAsia="en-US"/>
              </w:rPr>
              <w:t>;</w:t>
            </w:r>
          </w:p>
          <w:p w14:paraId="006FC548" w14:textId="75CA80B8" w:rsidR="007F4D8D" w:rsidRPr="0040682C" w:rsidRDefault="007F4D8D" w:rsidP="0085785D">
            <w:pPr>
              <w:pStyle w:val="tabelatextojustificado"/>
              <w:spacing w:before="0" w:beforeAutospacing="0" w:after="0" w:afterAutospacing="0"/>
              <w:ind w:left="60" w:right="60" w:firstLine="399"/>
              <w:jc w:val="both"/>
              <w:rPr>
                <w:rFonts w:eastAsiaTheme="minorHAnsi"/>
                <w:color w:val="000000"/>
                <w:sz w:val="20"/>
                <w:szCs w:val="20"/>
                <w:lang w:eastAsia="en-US"/>
              </w:rPr>
            </w:pPr>
            <w:r w:rsidRPr="0040682C">
              <w:rPr>
                <w:rFonts w:eastAsiaTheme="minorHAnsi"/>
                <w:color w:val="000000"/>
                <w:sz w:val="20"/>
                <w:szCs w:val="20"/>
                <w:lang w:eastAsia="en-US"/>
              </w:rPr>
              <w:t>5. A situação atual das DA aplicáveis, incluindo data e métodos de cumprimento e, se a DA requerer uma ação recorrente, a hora e a data em que a próxima ação será necessária</w:t>
            </w:r>
            <w:r w:rsidR="0040682C">
              <w:rPr>
                <w:rFonts w:eastAsiaTheme="minorHAnsi"/>
                <w:color w:val="000000"/>
                <w:sz w:val="20"/>
                <w:szCs w:val="20"/>
                <w:lang w:eastAsia="en-US"/>
              </w:rPr>
              <w:t>;</w:t>
            </w:r>
          </w:p>
          <w:p w14:paraId="2C709BA2" w14:textId="5D72D827" w:rsidR="007F4D8D" w:rsidRPr="00870EFF" w:rsidRDefault="007F4D8D" w:rsidP="0085785D">
            <w:pPr>
              <w:pStyle w:val="tabelatextojustificado"/>
              <w:spacing w:before="0" w:beforeAutospacing="0" w:after="0" w:afterAutospacing="0"/>
              <w:ind w:left="60" w:right="60" w:firstLine="399"/>
              <w:jc w:val="both"/>
              <w:rPr>
                <w:rFonts w:asciiTheme="minorHAnsi" w:eastAsiaTheme="minorHAnsi" w:hAnsiTheme="minorHAnsi" w:cstheme="minorHAnsi"/>
                <w:sz w:val="18"/>
                <w:szCs w:val="18"/>
                <w:lang w:eastAsia="en-US"/>
              </w:rPr>
            </w:pPr>
            <w:r w:rsidRPr="0040682C">
              <w:rPr>
                <w:rFonts w:eastAsiaTheme="minorHAnsi"/>
                <w:color w:val="000000"/>
                <w:sz w:val="20"/>
                <w:szCs w:val="20"/>
                <w:lang w:eastAsia="en-US"/>
              </w:rPr>
              <w:t>6. Uma lista atualizada das grandes alterações em cada célula, motor, componente e, se aplicável, hélice</w:t>
            </w:r>
            <w:r w:rsidR="0040682C" w:rsidRPr="0040682C">
              <w:rPr>
                <w:rFonts w:eastAsiaTheme="minorHAnsi"/>
                <w:color w:val="000000"/>
                <w:sz w:val="20"/>
                <w:szCs w:val="20"/>
                <w:lang w:eastAsia="en-US"/>
              </w:rPr>
              <w:t>.</w:t>
            </w:r>
          </w:p>
        </w:tc>
        <w:tc>
          <w:tcPr>
            <w:tcW w:w="1032" w:type="dxa"/>
            <w:shd w:val="clear" w:color="auto" w:fill="auto"/>
            <w:vAlign w:val="center"/>
          </w:tcPr>
          <w:p w14:paraId="770F6220"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24346262" w14:textId="77777777" w:rsidR="007F4D8D" w:rsidRPr="00CC44D1" w:rsidRDefault="007F4D8D" w:rsidP="007F4D8D">
            <w:pPr>
              <w:jc w:val="center"/>
              <w:rPr>
                <w:rFonts w:ascii="Times New Roman" w:hAnsi="Times New Roman" w:cs="Times New Roman"/>
                <w:sz w:val="16"/>
                <w:szCs w:val="16"/>
              </w:rPr>
            </w:pPr>
          </w:p>
        </w:tc>
      </w:tr>
      <w:tr w:rsidR="007F4D8D" w:rsidRPr="00CC44D1" w14:paraId="709DD3B5" w14:textId="77777777" w:rsidTr="00925FB5">
        <w:trPr>
          <w:trHeight w:val="251"/>
        </w:trPr>
        <w:tc>
          <w:tcPr>
            <w:tcW w:w="846" w:type="dxa"/>
            <w:shd w:val="clear" w:color="auto" w:fill="F2F2F2" w:themeFill="background1" w:themeFillShade="F2"/>
            <w:vAlign w:val="center"/>
          </w:tcPr>
          <w:p w14:paraId="587A674D" w14:textId="08E6A796" w:rsidR="007F4D8D" w:rsidRPr="00ED16C3" w:rsidRDefault="00ED16C3" w:rsidP="002B68C7">
            <w:pPr>
              <w:pStyle w:val="tabelatextocentralizado"/>
              <w:spacing w:before="0" w:beforeAutospacing="0" w:after="0" w:afterAutospacing="0"/>
              <w:ind w:left="60" w:right="60"/>
              <w:jc w:val="center"/>
              <w:rPr>
                <w:color w:val="000000"/>
                <w:sz w:val="20"/>
                <w:szCs w:val="20"/>
              </w:rPr>
            </w:pPr>
            <w:r w:rsidRPr="00ED16C3">
              <w:rPr>
                <w:color w:val="000000"/>
                <w:sz w:val="20"/>
                <w:szCs w:val="20"/>
              </w:rPr>
              <w:t>7.5</w:t>
            </w:r>
          </w:p>
        </w:tc>
        <w:tc>
          <w:tcPr>
            <w:tcW w:w="1843" w:type="dxa"/>
            <w:shd w:val="clear" w:color="auto" w:fill="F2F2F2" w:themeFill="background1" w:themeFillShade="F2"/>
            <w:vAlign w:val="center"/>
          </w:tcPr>
          <w:p w14:paraId="583DE26D" w14:textId="0CBB4E69" w:rsidR="00ED16C3" w:rsidRPr="00ED16C3" w:rsidRDefault="00ED16C3" w:rsidP="00ED16C3">
            <w:pPr>
              <w:pStyle w:val="tabelatextocentralizado"/>
              <w:spacing w:before="0" w:beforeAutospacing="0" w:after="0" w:afterAutospacing="0"/>
              <w:ind w:left="60" w:right="60"/>
              <w:jc w:val="center"/>
              <w:rPr>
                <w:color w:val="000000"/>
                <w:sz w:val="20"/>
                <w:szCs w:val="20"/>
              </w:rPr>
            </w:pPr>
            <w:r w:rsidRPr="00ED16C3">
              <w:rPr>
                <w:color w:val="000000"/>
                <w:sz w:val="20"/>
                <w:szCs w:val="20"/>
              </w:rPr>
              <w:t>RBAC 135.439(a)(2)(i)</w:t>
            </w:r>
          </w:p>
          <w:p w14:paraId="59245413" w14:textId="77777777" w:rsidR="00ED16C3" w:rsidRPr="00ED16C3" w:rsidRDefault="00ED16C3" w:rsidP="00ED16C3">
            <w:pPr>
              <w:pStyle w:val="tabelatextocentralizado"/>
              <w:spacing w:before="0" w:beforeAutospacing="0" w:after="0" w:afterAutospacing="0"/>
              <w:ind w:left="60" w:right="60"/>
              <w:jc w:val="center"/>
              <w:rPr>
                <w:color w:val="000000"/>
                <w:sz w:val="20"/>
                <w:szCs w:val="20"/>
              </w:rPr>
            </w:pPr>
            <w:r w:rsidRPr="00ED16C3">
              <w:rPr>
                <w:color w:val="000000"/>
                <w:sz w:val="20"/>
                <w:szCs w:val="20"/>
              </w:rPr>
              <w:t>IS 120-016,</w:t>
            </w:r>
          </w:p>
          <w:p w14:paraId="61BA4CFE" w14:textId="77777777" w:rsidR="00ED16C3" w:rsidRPr="00ED16C3" w:rsidRDefault="00ED16C3" w:rsidP="00ED16C3">
            <w:pPr>
              <w:pStyle w:val="tabelatextocentralizado"/>
              <w:spacing w:before="0" w:beforeAutospacing="0" w:after="0" w:afterAutospacing="0"/>
              <w:ind w:left="60" w:right="60"/>
              <w:jc w:val="center"/>
              <w:rPr>
                <w:color w:val="000000"/>
                <w:sz w:val="20"/>
                <w:szCs w:val="20"/>
              </w:rPr>
            </w:pPr>
            <w:r w:rsidRPr="00ED16C3">
              <w:rPr>
                <w:color w:val="000000"/>
                <w:sz w:val="20"/>
                <w:szCs w:val="20"/>
              </w:rPr>
              <w:t>Seção 7.9.9.1</w:t>
            </w:r>
          </w:p>
          <w:p w14:paraId="6AD9E25E" w14:textId="77777777" w:rsidR="007F4D8D" w:rsidRPr="00ED16C3" w:rsidRDefault="007F4D8D" w:rsidP="00ED16C3">
            <w:pPr>
              <w:pStyle w:val="tabelatextocentralizado"/>
              <w:spacing w:before="0" w:beforeAutospacing="0" w:after="0" w:afterAutospacing="0"/>
              <w:ind w:left="60" w:right="60"/>
              <w:jc w:val="center"/>
              <w:rPr>
                <w:color w:val="000000"/>
                <w:sz w:val="20"/>
                <w:szCs w:val="20"/>
              </w:rPr>
            </w:pPr>
          </w:p>
        </w:tc>
        <w:tc>
          <w:tcPr>
            <w:tcW w:w="4577" w:type="dxa"/>
            <w:shd w:val="clear" w:color="auto" w:fill="F2F2F2" w:themeFill="background1" w:themeFillShade="F2"/>
            <w:vAlign w:val="center"/>
          </w:tcPr>
          <w:p w14:paraId="43CE117B" w14:textId="700B9A35" w:rsidR="007F4D8D" w:rsidRPr="00870EFF" w:rsidRDefault="007F4D8D" w:rsidP="00ED16C3">
            <w:pPr>
              <w:pStyle w:val="tabelatextojustificado"/>
              <w:spacing w:before="0" w:beforeAutospacing="0" w:after="0" w:afterAutospacing="0"/>
              <w:ind w:left="60" w:right="60" w:hanging="27"/>
              <w:jc w:val="both"/>
              <w:rPr>
                <w:rFonts w:cstheme="minorHAnsi"/>
                <w:sz w:val="18"/>
                <w:szCs w:val="18"/>
              </w:rPr>
            </w:pPr>
            <w:r w:rsidRPr="00ED16C3">
              <w:rPr>
                <w:rFonts w:eastAsiaTheme="minorHAnsi"/>
                <w:color w:val="000000"/>
                <w:sz w:val="20"/>
                <w:szCs w:val="20"/>
                <w:lang w:eastAsia="en-US"/>
              </w:rPr>
              <w:t>O manual de manutenção do operador apresenta procedimentos especificando que os registros do tempo total em serviço de cada célula, motor instalado e hélice instalada incluem o tempo em serviço acumulado desde novo ou desde reconstruído expresso em horas e pousos ou ciclos.</w:t>
            </w:r>
          </w:p>
        </w:tc>
        <w:tc>
          <w:tcPr>
            <w:tcW w:w="1032" w:type="dxa"/>
            <w:shd w:val="clear" w:color="auto" w:fill="auto"/>
            <w:vAlign w:val="center"/>
          </w:tcPr>
          <w:p w14:paraId="538173B9"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28416A75" w14:textId="77777777" w:rsidR="007F4D8D" w:rsidRPr="00CC44D1" w:rsidRDefault="007F4D8D" w:rsidP="007F4D8D">
            <w:pPr>
              <w:jc w:val="center"/>
              <w:rPr>
                <w:rFonts w:ascii="Times New Roman" w:hAnsi="Times New Roman" w:cs="Times New Roman"/>
                <w:sz w:val="16"/>
                <w:szCs w:val="16"/>
              </w:rPr>
            </w:pPr>
          </w:p>
        </w:tc>
      </w:tr>
      <w:tr w:rsidR="007F4D8D" w:rsidRPr="00CC44D1" w14:paraId="4940D25C" w14:textId="77777777" w:rsidTr="00925FB5">
        <w:trPr>
          <w:trHeight w:val="251"/>
        </w:trPr>
        <w:tc>
          <w:tcPr>
            <w:tcW w:w="846" w:type="dxa"/>
            <w:shd w:val="clear" w:color="auto" w:fill="F2F2F2" w:themeFill="background1" w:themeFillShade="F2"/>
            <w:vAlign w:val="center"/>
          </w:tcPr>
          <w:p w14:paraId="1E030B5B" w14:textId="68F4D56C" w:rsidR="007F4D8D" w:rsidRPr="00FB6E40" w:rsidRDefault="000631F6" w:rsidP="002B68C7">
            <w:pPr>
              <w:pStyle w:val="tabelatextocentralizado"/>
              <w:spacing w:before="0" w:beforeAutospacing="0" w:after="0" w:afterAutospacing="0"/>
              <w:ind w:left="60" w:right="60"/>
              <w:jc w:val="center"/>
              <w:rPr>
                <w:color w:val="000000"/>
                <w:sz w:val="20"/>
                <w:szCs w:val="20"/>
              </w:rPr>
            </w:pPr>
            <w:r w:rsidRPr="00FB6E40">
              <w:rPr>
                <w:color w:val="000000"/>
                <w:sz w:val="20"/>
                <w:szCs w:val="20"/>
              </w:rPr>
              <w:t>7.6</w:t>
            </w:r>
          </w:p>
        </w:tc>
        <w:tc>
          <w:tcPr>
            <w:tcW w:w="1843" w:type="dxa"/>
            <w:shd w:val="clear" w:color="auto" w:fill="F2F2F2" w:themeFill="background1" w:themeFillShade="F2"/>
            <w:vAlign w:val="center"/>
          </w:tcPr>
          <w:p w14:paraId="75D773F4" w14:textId="58707CA6" w:rsidR="007F4D8D" w:rsidRPr="00FB6E40" w:rsidRDefault="00FB6E40" w:rsidP="00FB6E40">
            <w:pPr>
              <w:pStyle w:val="tabelatextocentralizado"/>
              <w:spacing w:before="0" w:beforeAutospacing="0" w:after="0" w:afterAutospacing="0"/>
              <w:ind w:left="60" w:right="60"/>
              <w:jc w:val="center"/>
              <w:rPr>
                <w:color w:val="000000"/>
                <w:sz w:val="20"/>
                <w:szCs w:val="20"/>
              </w:rPr>
            </w:pPr>
            <w:r w:rsidRPr="00FB6E40">
              <w:rPr>
                <w:color w:val="000000"/>
                <w:sz w:val="20"/>
                <w:szCs w:val="20"/>
              </w:rPr>
              <w:t>RBAC 135.439(b)(2)</w:t>
            </w:r>
          </w:p>
        </w:tc>
        <w:tc>
          <w:tcPr>
            <w:tcW w:w="4577" w:type="dxa"/>
            <w:shd w:val="clear" w:color="auto" w:fill="F2F2F2" w:themeFill="background1" w:themeFillShade="F2"/>
            <w:vAlign w:val="center"/>
          </w:tcPr>
          <w:p w14:paraId="658845EF" w14:textId="65DA2D0B" w:rsidR="007F4D8D" w:rsidRPr="00FB6E40" w:rsidRDefault="007F4D8D" w:rsidP="00FB6E40">
            <w:pPr>
              <w:pStyle w:val="tabelatextojustificado"/>
              <w:spacing w:before="0" w:beforeAutospacing="0" w:after="0" w:afterAutospacing="0"/>
              <w:ind w:left="60" w:right="60" w:hanging="27"/>
              <w:jc w:val="both"/>
              <w:rPr>
                <w:rFonts w:eastAsiaTheme="minorHAnsi"/>
                <w:color w:val="000000"/>
                <w:sz w:val="20"/>
                <w:szCs w:val="20"/>
                <w:lang w:eastAsia="en-US"/>
              </w:rPr>
            </w:pPr>
            <w:r w:rsidRPr="00FB6E40">
              <w:rPr>
                <w:rFonts w:eastAsiaTheme="minorHAnsi"/>
                <w:color w:val="000000"/>
                <w:sz w:val="20"/>
                <w:szCs w:val="20"/>
                <w:lang w:eastAsia="en-US"/>
              </w:rPr>
              <w:t>O manual de manutenção do operador apresenta procedimentos e políticas assegurando que o último registro completo de revisão geral para cada célula, motor, componente e, se aplicável, hélice é mantido até que seja substituído por trabalho de escopo e detalhes equivalentes.</w:t>
            </w:r>
          </w:p>
        </w:tc>
        <w:tc>
          <w:tcPr>
            <w:tcW w:w="1032" w:type="dxa"/>
            <w:shd w:val="clear" w:color="auto" w:fill="auto"/>
            <w:vAlign w:val="center"/>
          </w:tcPr>
          <w:p w14:paraId="37EFCA0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0527219A" w14:textId="77777777" w:rsidR="007F4D8D" w:rsidRPr="00CC44D1" w:rsidRDefault="007F4D8D" w:rsidP="007F4D8D">
            <w:pPr>
              <w:jc w:val="center"/>
              <w:rPr>
                <w:rFonts w:ascii="Times New Roman" w:hAnsi="Times New Roman" w:cs="Times New Roman"/>
                <w:sz w:val="16"/>
                <w:szCs w:val="16"/>
              </w:rPr>
            </w:pPr>
          </w:p>
        </w:tc>
      </w:tr>
      <w:tr w:rsidR="007F4D8D" w:rsidRPr="00CC44D1" w14:paraId="1A2AE271" w14:textId="77777777" w:rsidTr="00925FB5">
        <w:trPr>
          <w:trHeight w:val="251"/>
        </w:trPr>
        <w:tc>
          <w:tcPr>
            <w:tcW w:w="846" w:type="dxa"/>
            <w:shd w:val="clear" w:color="auto" w:fill="F2F2F2" w:themeFill="background1" w:themeFillShade="F2"/>
            <w:vAlign w:val="center"/>
          </w:tcPr>
          <w:p w14:paraId="41EE5BFB" w14:textId="5954223A" w:rsidR="007F4D8D" w:rsidRPr="00FB6E40" w:rsidRDefault="000631F6" w:rsidP="002B68C7">
            <w:pPr>
              <w:pStyle w:val="tabelatextocentralizado"/>
              <w:spacing w:before="0" w:beforeAutospacing="0" w:after="0" w:afterAutospacing="0"/>
              <w:ind w:left="60" w:right="60"/>
              <w:jc w:val="center"/>
              <w:rPr>
                <w:color w:val="000000"/>
                <w:sz w:val="20"/>
                <w:szCs w:val="20"/>
              </w:rPr>
            </w:pPr>
            <w:r w:rsidRPr="00FB6E40">
              <w:rPr>
                <w:color w:val="000000"/>
                <w:sz w:val="20"/>
                <w:szCs w:val="20"/>
              </w:rPr>
              <w:t>7.7</w:t>
            </w:r>
          </w:p>
        </w:tc>
        <w:tc>
          <w:tcPr>
            <w:tcW w:w="1843" w:type="dxa"/>
            <w:shd w:val="clear" w:color="auto" w:fill="F2F2F2" w:themeFill="background1" w:themeFillShade="F2"/>
            <w:vAlign w:val="center"/>
          </w:tcPr>
          <w:p w14:paraId="12032B69" w14:textId="12D7901E" w:rsidR="00FB6E40" w:rsidRPr="00FB6E40" w:rsidRDefault="00FB6E40" w:rsidP="00FB6E40">
            <w:pPr>
              <w:pStyle w:val="tabelatextocentralizado"/>
              <w:spacing w:before="0" w:beforeAutospacing="0" w:after="0" w:afterAutospacing="0"/>
              <w:ind w:left="60" w:right="60"/>
              <w:jc w:val="center"/>
              <w:rPr>
                <w:color w:val="000000"/>
                <w:sz w:val="20"/>
                <w:szCs w:val="20"/>
              </w:rPr>
            </w:pPr>
            <w:r w:rsidRPr="00FB6E40">
              <w:rPr>
                <w:color w:val="000000"/>
                <w:sz w:val="20"/>
                <w:szCs w:val="20"/>
              </w:rPr>
              <w:t>RBAC 135.439(c)</w:t>
            </w:r>
          </w:p>
          <w:p w14:paraId="1EA5040F" w14:textId="77777777" w:rsidR="00FB6E40" w:rsidRPr="00FB6E40" w:rsidRDefault="00FB6E40" w:rsidP="00FB6E40">
            <w:pPr>
              <w:pStyle w:val="tabelatextocentralizado"/>
              <w:spacing w:before="0" w:beforeAutospacing="0" w:after="0" w:afterAutospacing="0"/>
              <w:ind w:left="60" w:right="60"/>
              <w:jc w:val="center"/>
              <w:rPr>
                <w:color w:val="000000"/>
                <w:sz w:val="20"/>
                <w:szCs w:val="20"/>
              </w:rPr>
            </w:pPr>
            <w:r w:rsidRPr="00FB6E40">
              <w:rPr>
                <w:color w:val="000000"/>
                <w:sz w:val="20"/>
                <w:szCs w:val="20"/>
              </w:rPr>
              <w:t>IS 120-016,</w:t>
            </w:r>
          </w:p>
          <w:p w14:paraId="704B807A" w14:textId="61A66865" w:rsidR="007F4D8D" w:rsidRPr="00FB6E40" w:rsidRDefault="00FB6E40" w:rsidP="00FB6E40">
            <w:pPr>
              <w:pStyle w:val="tabelatextocentralizado"/>
              <w:spacing w:before="0" w:beforeAutospacing="0" w:after="0" w:afterAutospacing="0"/>
              <w:ind w:left="60" w:right="60"/>
              <w:jc w:val="center"/>
              <w:rPr>
                <w:color w:val="000000"/>
                <w:sz w:val="20"/>
                <w:szCs w:val="20"/>
              </w:rPr>
            </w:pPr>
            <w:r w:rsidRPr="00FB6E40">
              <w:rPr>
                <w:color w:val="000000"/>
                <w:sz w:val="20"/>
                <w:szCs w:val="20"/>
              </w:rPr>
              <w:t>Seção 7.9.7</w:t>
            </w:r>
          </w:p>
        </w:tc>
        <w:tc>
          <w:tcPr>
            <w:tcW w:w="4577" w:type="dxa"/>
            <w:shd w:val="clear" w:color="auto" w:fill="F2F2F2" w:themeFill="background1" w:themeFillShade="F2"/>
            <w:vAlign w:val="center"/>
          </w:tcPr>
          <w:p w14:paraId="1B8CAF6D" w14:textId="4CA076C6" w:rsidR="007F4D8D" w:rsidRPr="00870EFF" w:rsidRDefault="007F4D8D" w:rsidP="00A4258A">
            <w:pPr>
              <w:pStyle w:val="tabelatextojustificado"/>
              <w:spacing w:before="0" w:beforeAutospacing="0" w:after="0" w:afterAutospacing="0"/>
              <w:ind w:left="60" w:right="60" w:hanging="27"/>
              <w:jc w:val="both"/>
              <w:rPr>
                <w:rFonts w:cstheme="minorHAnsi"/>
                <w:sz w:val="18"/>
                <w:szCs w:val="18"/>
              </w:rPr>
            </w:pPr>
            <w:r w:rsidRPr="00FB6E40">
              <w:rPr>
                <w:rFonts w:eastAsiaTheme="minorHAnsi"/>
                <w:color w:val="000000"/>
                <w:sz w:val="20"/>
                <w:szCs w:val="20"/>
                <w:lang w:eastAsia="en-US"/>
              </w:rPr>
              <w:t xml:space="preserve">O manual de manutenção do operador apresenta procedimentos e políticas para assegurar que todos os registros de manutenção requeridos pelo RBAC </w:t>
            </w:r>
            <w:r w:rsidR="00A4258A" w:rsidRPr="00FB6E40">
              <w:rPr>
                <w:color w:val="000000"/>
                <w:sz w:val="20"/>
                <w:szCs w:val="20"/>
              </w:rPr>
              <w:t>135.439</w:t>
            </w:r>
            <w:r w:rsidR="00A4258A">
              <w:rPr>
                <w:color w:val="000000"/>
                <w:sz w:val="20"/>
                <w:szCs w:val="20"/>
              </w:rPr>
              <w:t xml:space="preserve"> </w:t>
            </w:r>
            <w:r w:rsidRPr="00FB6E40">
              <w:rPr>
                <w:rFonts w:eastAsiaTheme="minorHAnsi"/>
                <w:color w:val="000000"/>
                <w:sz w:val="20"/>
                <w:szCs w:val="20"/>
                <w:lang w:eastAsia="en-US"/>
              </w:rPr>
              <w:t>são disponibilizados para a ANAC a qualquer tempo</w:t>
            </w:r>
            <w:r w:rsidR="00E91B0B">
              <w:rPr>
                <w:rFonts w:eastAsiaTheme="minorHAnsi"/>
                <w:color w:val="000000"/>
                <w:sz w:val="20"/>
                <w:szCs w:val="20"/>
                <w:lang w:eastAsia="en-US"/>
              </w:rPr>
              <w:t xml:space="preserve">, respeitados os </w:t>
            </w:r>
            <w:r w:rsidR="0009117A">
              <w:rPr>
                <w:rFonts w:eastAsiaTheme="minorHAnsi"/>
                <w:color w:val="000000"/>
                <w:sz w:val="20"/>
                <w:szCs w:val="20"/>
                <w:lang w:eastAsia="en-US"/>
              </w:rPr>
              <w:t>preservação estabelecidos em regulamento.</w:t>
            </w:r>
          </w:p>
        </w:tc>
        <w:tc>
          <w:tcPr>
            <w:tcW w:w="1032" w:type="dxa"/>
            <w:shd w:val="clear" w:color="auto" w:fill="auto"/>
            <w:vAlign w:val="center"/>
          </w:tcPr>
          <w:p w14:paraId="7F3299AC"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533E5AB6" w14:textId="77777777" w:rsidR="007F4D8D" w:rsidRPr="00CC44D1" w:rsidRDefault="007F4D8D" w:rsidP="007F4D8D">
            <w:pPr>
              <w:jc w:val="center"/>
              <w:rPr>
                <w:rFonts w:ascii="Times New Roman" w:hAnsi="Times New Roman" w:cs="Times New Roman"/>
                <w:sz w:val="16"/>
                <w:szCs w:val="16"/>
              </w:rPr>
            </w:pPr>
          </w:p>
        </w:tc>
      </w:tr>
      <w:tr w:rsidR="007F4D8D" w:rsidRPr="00CC44D1" w14:paraId="3FCC224A" w14:textId="77777777" w:rsidTr="00925FB5">
        <w:trPr>
          <w:trHeight w:val="251"/>
        </w:trPr>
        <w:tc>
          <w:tcPr>
            <w:tcW w:w="846" w:type="dxa"/>
            <w:shd w:val="clear" w:color="auto" w:fill="F2F2F2" w:themeFill="background1" w:themeFillShade="F2"/>
            <w:vAlign w:val="center"/>
          </w:tcPr>
          <w:p w14:paraId="0BA362BC" w14:textId="44EC3631" w:rsidR="007F4D8D" w:rsidRPr="00331B62" w:rsidRDefault="000631F6" w:rsidP="002B68C7">
            <w:pPr>
              <w:pStyle w:val="tabelatextocentralizado"/>
              <w:spacing w:before="0" w:beforeAutospacing="0" w:after="0" w:afterAutospacing="0"/>
              <w:ind w:left="60" w:right="60"/>
              <w:jc w:val="center"/>
              <w:rPr>
                <w:color w:val="000000"/>
                <w:sz w:val="20"/>
                <w:szCs w:val="20"/>
              </w:rPr>
            </w:pPr>
            <w:r w:rsidRPr="00331B62">
              <w:rPr>
                <w:color w:val="000000"/>
                <w:sz w:val="20"/>
                <w:szCs w:val="20"/>
              </w:rPr>
              <w:t>7.8</w:t>
            </w:r>
          </w:p>
        </w:tc>
        <w:tc>
          <w:tcPr>
            <w:tcW w:w="1843" w:type="dxa"/>
            <w:shd w:val="clear" w:color="auto" w:fill="F2F2F2" w:themeFill="background1" w:themeFillShade="F2"/>
            <w:vAlign w:val="center"/>
          </w:tcPr>
          <w:p w14:paraId="0A9B91A6" w14:textId="24AD1B38" w:rsidR="00331B62" w:rsidRPr="00331B62" w:rsidRDefault="00331B62" w:rsidP="00331B62">
            <w:pPr>
              <w:pStyle w:val="tabelatextocentralizado"/>
              <w:spacing w:before="0" w:beforeAutospacing="0" w:after="0" w:afterAutospacing="0"/>
              <w:ind w:left="60" w:right="60"/>
              <w:jc w:val="center"/>
              <w:rPr>
                <w:color w:val="000000"/>
                <w:sz w:val="20"/>
                <w:szCs w:val="20"/>
              </w:rPr>
            </w:pPr>
            <w:r w:rsidRPr="00331B62">
              <w:rPr>
                <w:color w:val="000000"/>
                <w:sz w:val="20"/>
                <w:szCs w:val="20"/>
              </w:rPr>
              <w:t>RBAC 135.65  </w:t>
            </w:r>
          </w:p>
          <w:p w14:paraId="0D2F3FE2" w14:textId="77777777" w:rsidR="00331B62" w:rsidRPr="00331B62" w:rsidRDefault="00331B62" w:rsidP="00331B62">
            <w:pPr>
              <w:pStyle w:val="tabelatextocentralizado"/>
              <w:spacing w:before="0" w:beforeAutospacing="0" w:after="0" w:afterAutospacing="0"/>
              <w:ind w:left="60" w:right="60"/>
              <w:jc w:val="center"/>
              <w:rPr>
                <w:color w:val="000000"/>
                <w:sz w:val="20"/>
                <w:szCs w:val="20"/>
              </w:rPr>
            </w:pPr>
            <w:r w:rsidRPr="00331B62">
              <w:rPr>
                <w:color w:val="000000"/>
                <w:sz w:val="20"/>
                <w:szCs w:val="20"/>
              </w:rPr>
              <w:t>IS 120-016,</w:t>
            </w:r>
          </w:p>
          <w:p w14:paraId="160F78F4" w14:textId="1FF9FD13" w:rsidR="007F4D8D" w:rsidRPr="00331B62" w:rsidRDefault="00331B62" w:rsidP="00331B62">
            <w:pPr>
              <w:pStyle w:val="tabelatextocentralizado"/>
              <w:spacing w:before="0" w:beforeAutospacing="0" w:after="0" w:afterAutospacing="0"/>
              <w:ind w:left="60" w:right="60"/>
              <w:jc w:val="center"/>
              <w:rPr>
                <w:color w:val="000000"/>
                <w:sz w:val="20"/>
                <w:szCs w:val="20"/>
              </w:rPr>
            </w:pPr>
            <w:r w:rsidRPr="00331B62">
              <w:rPr>
                <w:color w:val="000000"/>
                <w:sz w:val="20"/>
                <w:szCs w:val="20"/>
              </w:rPr>
              <w:t>Seção 7.9.10.1</w:t>
            </w:r>
          </w:p>
        </w:tc>
        <w:tc>
          <w:tcPr>
            <w:tcW w:w="4577" w:type="dxa"/>
            <w:shd w:val="clear" w:color="auto" w:fill="F2F2F2" w:themeFill="background1" w:themeFillShade="F2"/>
            <w:vAlign w:val="center"/>
          </w:tcPr>
          <w:p w14:paraId="6A9FD406" w14:textId="42F97933" w:rsidR="007F4D8D" w:rsidRPr="00870EFF" w:rsidRDefault="007F4D8D" w:rsidP="00331B62">
            <w:pPr>
              <w:pStyle w:val="tabelatextojustificado"/>
              <w:spacing w:before="0" w:beforeAutospacing="0" w:after="0" w:afterAutospacing="0"/>
              <w:ind w:left="60" w:right="60" w:hanging="27"/>
              <w:jc w:val="both"/>
              <w:rPr>
                <w:rFonts w:cstheme="minorHAnsi"/>
                <w:sz w:val="18"/>
                <w:szCs w:val="18"/>
              </w:rPr>
            </w:pPr>
            <w:r w:rsidRPr="00331B62">
              <w:rPr>
                <w:rFonts w:eastAsiaTheme="minorHAnsi"/>
                <w:color w:val="000000"/>
                <w:sz w:val="20"/>
                <w:szCs w:val="20"/>
                <w:lang w:eastAsia="en-US"/>
              </w:rPr>
              <w:t>O manual de manutenção do operador apresenta procedimentos e políticas assegurando que</w:t>
            </w:r>
            <w:r w:rsidR="00F46117">
              <w:rPr>
                <w:rFonts w:eastAsiaTheme="minorHAnsi"/>
                <w:color w:val="000000"/>
                <w:sz w:val="20"/>
                <w:szCs w:val="20"/>
                <w:lang w:eastAsia="en-US"/>
              </w:rPr>
              <w:t xml:space="preserve"> é realizado</w:t>
            </w:r>
            <w:r w:rsidRPr="00331B62">
              <w:rPr>
                <w:rFonts w:eastAsiaTheme="minorHAnsi"/>
                <w:color w:val="000000"/>
                <w:sz w:val="20"/>
                <w:szCs w:val="20"/>
                <w:lang w:eastAsia="en-US"/>
              </w:rPr>
              <w:t> um registro de qualquer ação tomada em resposta a uma falha ou mau funcionamento relatado ou observado durante a operação da aeronave</w:t>
            </w:r>
            <w:r w:rsidR="00F46117">
              <w:rPr>
                <w:rFonts w:eastAsiaTheme="minorHAnsi"/>
                <w:color w:val="000000"/>
                <w:sz w:val="20"/>
                <w:szCs w:val="20"/>
                <w:lang w:eastAsia="en-US"/>
              </w:rPr>
              <w:t>.</w:t>
            </w:r>
          </w:p>
        </w:tc>
        <w:tc>
          <w:tcPr>
            <w:tcW w:w="1032" w:type="dxa"/>
            <w:shd w:val="clear" w:color="auto" w:fill="auto"/>
            <w:vAlign w:val="center"/>
          </w:tcPr>
          <w:p w14:paraId="1095CA8A" w14:textId="26330D25"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5D87DA3C" w14:textId="77777777" w:rsidR="007F4D8D" w:rsidRPr="00CC44D1" w:rsidRDefault="007F4D8D" w:rsidP="007F4D8D">
            <w:pPr>
              <w:jc w:val="center"/>
              <w:rPr>
                <w:rFonts w:ascii="Times New Roman" w:hAnsi="Times New Roman" w:cs="Times New Roman"/>
                <w:sz w:val="16"/>
                <w:szCs w:val="16"/>
              </w:rPr>
            </w:pPr>
          </w:p>
        </w:tc>
      </w:tr>
      <w:tr w:rsidR="007F4D8D" w:rsidRPr="00CC44D1" w14:paraId="5A781648" w14:textId="77777777" w:rsidTr="00925FB5">
        <w:trPr>
          <w:trHeight w:val="251"/>
        </w:trPr>
        <w:tc>
          <w:tcPr>
            <w:tcW w:w="846" w:type="dxa"/>
            <w:shd w:val="clear" w:color="auto" w:fill="F2F2F2" w:themeFill="background1" w:themeFillShade="F2"/>
            <w:vAlign w:val="center"/>
          </w:tcPr>
          <w:p w14:paraId="0B897761" w14:textId="3DBF051C" w:rsidR="007F4D8D" w:rsidRPr="00331B62" w:rsidRDefault="000631F6" w:rsidP="002B68C7">
            <w:pPr>
              <w:pStyle w:val="tabelatextocentralizado"/>
              <w:spacing w:before="0" w:beforeAutospacing="0" w:after="0" w:afterAutospacing="0"/>
              <w:ind w:left="60" w:right="60"/>
              <w:jc w:val="center"/>
              <w:rPr>
                <w:color w:val="000000"/>
                <w:sz w:val="20"/>
                <w:szCs w:val="20"/>
              </w:rPr>
            </w:pPr>
            <w:r w:rsidRPr="00331B62">
              <w:rPr>
                <w:color w:val="000000"/>
                <w:sz w:val="20"/>
                <w:szCs w:val="20"/>
              </w:rPr>
              <w:lastRenderedPageBreak/>
              <w:t>7.9</w:t>
            </w:r>
          </w:p>
        </w:tc>
        <w:tc>
          <w:tcPr>
            <w:tcW w:w="1843" w:type="dxa"/>
            <w:shd w:val="clear" w:color="auto" w:fill="F2F2F2" w:themeFill="background1" w:themeFillShade="F2"/>
            <w:vAlign w:val="center"/>
          </w:tcPr>
          <w:p w14:paraId="5C1F6729" w14:textId="7E879816" w:rsidR="00331B62" w:rsidRPr="00331B62" w:rsidRDefault="00331B62" w:rsidP="00331B62">
            <w:pPr>
              <w:pStyle w:val="tabelatextocentralizado"/>
              <w:spacing w:before="0" w:beforeAutospacing="0" w:after="0" w:afterAutospacing="0"/>
              <w:ind w:left="60" w:right="60"/>
              <w:jc w:val="center"/>
              <w:rPr>
                <w:color w:val="000000"/>
                <w:sz w:val="20"/>
                <w:szCs w:val="20"/>
              </w:rPr>
            </w:pPr>
            <w:r w:rsidRPr="00331B62">
              <w:rPr>
                <w:color w:val="000000"/>
                <w:sz w:val="20"/>
                <w:szCs w:val="20"/>
              </w:rPr>
              <w:t>RBAC 135.439(a)(1) RBAC 135.439(b)(1) RBAC 135.443</w:t>
            </w:r>
          </w:p>
          <w:p w14:paraId="3BC57FD7" w14:textId="77777777" w:rsidR="00331B62" w:rsidRPr="00331B62" w:rsidRDefault="00331B62" w:rsidP="00331B62">
            <w:pPr>
              <w:pStyle w:val="tabelatextocentralizado"/>
              <w:spacing w:before="0" w:beforeAutospacing="0" w:after="0" w:afterAutospacing="0"/>
              <w:ind w:left="60" w:right="60"/>
              <w:jc w:val="center"/>
              <w:rPr>
                <w:color w:val="000000"/>
                <w:sz w:val="20"/>
                <w:szCs w:val="20"/>
              </w:rPr>
            </w:pPr>
            <w:r w:rsidRPr="00331B62">
              <w:rPr>
                <w:color w:val="000000"/>
                <w:sz w:val="20"/>
                <w:szCs w:val="20"/>
              </w:rPr>
              <w:t>IS 120-016,</w:t>
            </w:r>
          </w:p>
          <w:p w14:paraId="22C61CD2" w14:textId="77777777" w:rsidR="00331B62" w:rsidRPr="00331B62" w:rsidRDefault="00331B62" w:rsidP="00331B62">
            <w:pPr>
              <w:pStyle w:val="tabelatextocentralizado"/>
              <w:spacing w:before="0" w:beforeAutospacing="0" w:after="0" w:afterAutospacing="0"/>
              <w:ind w:left="60" w:right="60"/>
              <w:jc w:val="center"/>
              <w:rPr>
                <w:color w:val="000000"/>
                <w:sz w:val="20"/>
                <w:szCs w:val="20"/>
              </w:rPr>
            </w:pPr>
            <w:r w:rsidRPr="00331B62">
              <w:rPr>
                <w:color w:val="000000"/>
                <w:sz w:val="20"/>
                <w:szCs w:val="20"/>
              </w:rPr>
              <w:t>Seção 7.9.10.2</w:t>
            </w:r>
          </w:p>
          <w:p w14:paraId="33B581E8" w14:textId="77777777" w:rsidR="007F4D8D" w:rsidRPr="00331B62" w:rsidRDefault="007F4D8D" w:rsidP="00331B62">
            <w:pPr>
              <w:pStyle w:val="tabelatextocentralizado"/>
              <w:spacing w:before="0" w:beforeAutospacing="0" w:after="0" w:afterAutospacing="0"/>
              <w:ind w:left="60" w:right="60"/>
              <w:jc w:val="center"/>
              <w:rPr>
                <w:color w:val="000000"/>
                <w:sz w:val="20"/>
                <w:szCs w:val="20"/>
              </w:rPr>
            </w:pPr>
          </w:p>
        </w:tc>
        <w:tc>
          <w:tcPr>
            <w:tcW w:w="4577" w:type="dxa"/>
            <w:shd w:val="clear" w:color="auto" w:fill="F2F2F2" w:themeFill="background1" w:themeFillShade="F2"/>
            <w:vAlign w:val="center"/>
          </w:tcPr>
          <w:p w14:paraId="55456790" w14:textId="0354F9B1" w:rsidR="007F4D8D" w:rsidRPr="00870EFF" w:rsidRDefault="007F4D8D" w:rsidP="00331B62">
            <w:pPr>
              <w:pStyle w:val="tabelatextojustificado"/>
              <w:spacing w:before="0" w:beforeAutospacing="0" w:after="0" w:afterAutospacing="0"/>
              <w:ind w:left="60" w:right="60" w:hanging="27"/>
              <w:jc w:val="both"/>
              <w:rPr>
                <w:rFonts w:cstheme="minorHAnsi"/>
                <w:sz w:val="18"/>
                <w:szCs w:val="18"/>
              </w:rPr>
            </w:pPr>
            <w:r w:rsidRPr="00331B62">
              <w:rPr>
                <w:rFonts w:eastAsiaTheme="minorHAnsi"/>
                <w:color w:val="000000"/>
                <w:sz w:val="20"/>
                <w:szCs w:val="20"/>
                <w:lang w:eastAsia="en-US"/>
              </w:rPr>
              <w:t>O manual de manutenção do operador apresenta procedimentos e políticas assegurando que os registros mostram que todos os requisitos para a emissão de uma Liberação de Aeronavegabilidade são cumpridos, e que estes registros são conservados até que o trabalho seja repetido ou por 12 meses após o trabalho ter sido realizado, o que for maior.</w:t>
            </w:r>
          </w:p>
        </w:tc>
        <w:tc>
          <w:tcPr>
            <w:tcW w:w="1032" w:type="dxa"/>
            <w:shd w:val="clear" w:color="auto" w:fill="auto"/>
            <w:vAlign w:val="center"/>
          </w:tcPr>
          <w:p w14:paraId="62A2E7B0"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E9F25C1" w14:textId="77777777" w:rsidR="007F4D8D" w:rsidRPr="00CC44D1" w:rsidRDefault="007F4D8D" w:rsidP="007F4D8D">
            <w:pPr>
              <w:jc w:val="center"/>
              <w:rPr>
                <w:rFonts w:ascii="Times New Roman" w:hAnsi="Times New Roman" w:cs="Times New Roman"/>
                <w:sz w:val="16"/>
                <w:szCs w:val="16"/>
              </w:rPr>
            </w:pPr>
          </w:p>
        </w:tc>
      </w:tr>
      <w:tr w:rsidR="007F4D8D" w:rsidRPr="00CC44D1" w14:paraId="41B2FEF3" w14:textId="77777777" w:rsidTr="00925FB5">
        <w:trPr>
          <w:trHeight w:val="251"/>
        </w:trPr>
        <w:tc>
          <w:tcPr>
            <w:tcW w:w="846" w:type="dxa"/>
            <w:shd w:val="clear" w:color="auto" w:fill="F2F2F2" w:themeFill="background1" w:themeFillShade="F2"/>
            <w:vAlign w:val="center"/>
          </w:tcPr>
          <w:p w14:paraId="30530123" w14:textId="3536C7D0" w:rsidR="007F4D8D" w:rsidRPr="00331B62" w:rsidRDefault="000631F6" w:rsidP="002B68C7">
            <w:pPr>
              <w:pStyle w:val="tabelatextocentralizado"/>
              <w:spacing w:before="0" w:beforeAutospacing="0" w:after="0" w:afterAutospacing="0"/>
              <w:ind w:left="60" w:right="60"/>
              <w:jc w:val="center"/>
              <w:rPr>
                <w:color w:val="000000"/>
                <w:sz w:val="20"/>
                <w:szCs w:val="20"/>
              </w:rPr>
            </w:pPr>
            <w:r w:rsidRPr="00331B62">
              <w:rPr>
                <w:color w:val="000000"/>
                <w:sz w:val="20"/>
                <w:szCs w:val="20"/>
              </w:rPr>
              <w:t>7.10</w:t>
            </w:r>
          </w:p>
        </w:tc>
        <w:tc>
          <w:tcPr>
            <w:tcW w:w="1843" w:type="dxa"/>
            <w:shd w:val="clear" w:color="auto" w:fill="F2F2F2" w:themeFill="background1" w:themeFillShade="F2"/>
            <w:vAlign w:val="center"/>
          </w:tcPr>
          <w:p w14:paraId="2183B5D1" w14:textId="77777777" w:rsidR="00331B62" w:rsidRPr="00331B62" w:rsidRDefault="00331B62" w:rsidP="00331B62">
            <w:pPr>
              <w:pStyle w:val="tabelatextocentralizado"/>
              <w:spacing w:before="0" w:beforeAutospacing="0" w:after="0" w:afterAutospacing="0"/>
              <w:ind w:left="60" w:right="60"/>
              <w:jc w:val="center"/>
              <w:rPr>
                <w:color w:val="000000"/>
                <w:sz w:val="20"/>
                <w:szCs w:val="20"/>
              </w:rPr>
            </w:pPr>
            <w:r w:rsidRPr="00331B62">
              <w:rPr>
                <w:color w:val="000000"/>
                <w:sz w:val="20"/>
                <w:szCs w:val="20"/>
              </w:rPr>
              <w:t>RBAC 135.439(a);</w:t>
            </w:r>
          </w:p>
          <w:p w14:paraId="54E2E4F9" w14:textId="77777777" w:rsidR="00331B62" w:rsidRPr="00331B62" w:rsidRDefault="00331B62" w:rsidP="00331B62">
            <w:pPr>
              <w:pStyle w:val="tabelatextocentralizado"/>
              <w:spacing w:before="0" w:beforeAutospacing="0" w:after="0" w:afterAutospacing="0"/>
              <w:ind w:left="60" w:right="60"/>
              <w:jc w:val="center"/>
              <w:rPr>
                <w:color w:val="000000"/>
                <w:sz w:val="20"/>
                <w:szCs w:val="20"/>
              </w:rPr>
            </w:pPr>
            <w:r w:rsidRPr="00331B62">
              <w:rPr>
                <w:color w:val="000000"/>
                <w:sz w:val="20"/>
                <w:szCs w:val="20"/>
              </w:rPr>
              <w:t>135.439(b);</w:t>
            </w:r>
          </w:p>
          <w:p w14:paraId="1F76FA54" w14:textId="77777777" w:rsidR="00331B62" w:rsidRPr="00331B62" w:rsidRDefault="00331B62" w:rsidP="00331B62">
            <w:pPr>
              <w:pStyle w:val="tabelatextocentralizado"/>
              <w:spacing w:before="0" w:beforeAutospacing="0" w:after="0" w:afterAutospacing="0"/>
              <w:ind w:left="60" w:right="60"/>
              <w:jc w:val="center"/>
              <w:rPr>
                <w:color w:val="000000"/>
                <w:sz w:val="20"/>
                <w:szCs w:val="20"/>
              </w:rPr>
            </w:pPr>
            <w:r w:rsidRPr="00331B62">
              <w:rPr>
                <w:color w:val="000000"/>
                <w:sz w:val="20"/>
                <w:szCs w:val="20"/>
              </w:rPr>
              <w:t>135.443(b);</w:t>
            </w:r>
          </w:p>
          <w:p w14:paraId="7B5F61EB" w14:textId="46206657" w:rsidR="007F4D8D" w:rsidRPr="00331B62" w:rsidRDefault="00331B62" w:rsidP="00331B62">
            <w:pPr>
              <w:pStyle w:val="tabelatextocentralizado"/>
              <w:spacing w:before="0" w:beforeAutospacing="0" w:after="0" w:afterAutospacing="0"/>
              <w:ind w:left="60" w:right="60"/>
              <w:jc w:val="center"/>
              <w:rPr>
                <w:color w:val="000000"/>
                <w:sz w:val="20"/>
                <w:szCs w:val="20"/>
              </w:rPr>
            </w:pPr>
            <w:r w:rsidRPr="00331B62">
              <w:rPr>
                <w:color w:val="000000"/>
                <w:sz w:val="20"/>
                <w:szCs w:val="20"/>
              </w:rPr>
              <w:t>135.443(d).</w:t>
            </w:r>
          </w:p>
        </w:tc>
        <w:tc>
          <w:tcPr>
            <w:tcW w:w="4577" w:type="dxa"/>
            <w:shd w:val="clear" w:color="auto" w:fill="F2F2F2" w:themeFill="background1" w:themeFillShade="F2"/>
            <w:vAlign w:val="center"/>
          </w:tcPr>
          <w:p w14:paraId="2BDCD1F1" w14:textId="77AB693F" w:rsidR="007F4D8D" w:rsidRDefault="007F4D8D" w:rsidP="00331B62">
            <w:pPr>
              <w:pStyle w:val="tabelatextojustificado"/>
              <w:spacing w:before="0" w:beforeAutospacing="0" w:after="0" w:afterAutospacing="0"/>
              <w:ind w:left="60" w:right="60" w:hanging="27"/>
              <w:jc w:val="both"/>
              <w:rPr>
                <w:rFonts w:eastAsiaTheme="minorHAnsi"/>
                <w:color w:val="000000"/>
                <w:sz w:val="20"/>
                <w:szCs w:val="20"/>
                <w:lang w:eastAsia="en-US"/>
              </w:rPr>
            </w:pPr>
            <w:r w:rsidRPr="00331B62">
              <w:rPr>
                <w:rFonts w:eastAsiaTheme="minorHAnsi"/>
                <w:color w:val="000000"/>
                <w:sz w:val="20"/>
                <w:szCs w:val="20"/>
                <w:lang w:eastAsia="en-US"/>
              </w:rPr>
              <w:t>O manual de manutenção do operador apresenta procedimentos e políticas assegurando que os registros necessários para mostrar que todos os requisitos para a emissão de uma Liberação de Aeronavegabilidade são preparados de acordo este manual.</w:t>
            </w:r>
            <w:r w:rsidR="00B13D77">
              <w:rPr>
                <w:rFonts w:eastAsiaTheme="minorHAnsi"/>
                <w:color w:val="000000"/>
                <w:sz w:val="20"/>
                <w:szCs w:val="20"/>
                <w:lang w:eastAsia="en-US"/>
              </w:rPr>
              <w:t xml:space="preserve"> Os seguintes registros embasam a liberação de aeronavegabilidade:</w:t>
            </w:r>
          </w:p>
          <w:p w14:paraId="7EA33018" w14:textId="77777777" w:rsidR="00B13D77" w:rsidRDefault="00B13D77" w:rsidP="00331B62">
            <w:pPr>
              <w:pStyle w:val="tabelatextojustificado"/>
              <w:spacing w:before="0" w:beforeAutospacing="0" w:after="0" w:afterAutospacing="0"/>
              <w:ind w:left="60" w:right="60" w:hanging="27"/>
              <w:jc w:val="both"/>
              <w:rPr>
                <w:rFonts w:cstheme="minorHAnsi"/>
                <w:sz w:val="18"/>
                <w:szCs w:val="18"/>
              </w:rPr>
            </w:pPr>
          </w:p>
          <w:p w14:paraId="38E500D6" w14:textId="0FAFF342" w:rsidR="00B13D77" w:rsidRPr="00925FB5" w:rsidRDefault="000A524F" w:rsidP="00B13D77">
            <w:pPr>
              <w:pStyle w:val="tabelatextojustificado"/>
              <w:numPr>
                <w:ilvl w:val="0"/>
                <w:numId w:val="17"/>
              </w:numPr>
              <w:spacing w:before="0" w:beforeAutospacing="0" w:after="0" w:afterAutospacing="0"/>
              <w:ind w:right="60"/>
              <w:jc w:val="both"/>
              <w:rPr>
                <w:rFonts w:cstheme="minorHAnsi"/>
                <w:sz w:val="18"/>
                <w:szCs w:val="18"/>
              </w:rPr>
            </w:pPr>
            <w:r w:rsidRPr="00925FB5">
              <w:rPr>
                <w:rFonts w:eastAsiaTheme="minorHAnsi"/>
                <w:color w:val="000000"/>
                <w:sz w:val="20"/>
                <w:szCs w:val="20"/>
                <w:lang w:eastAsia="en-US"/>
              </w:rPr>
              <w:t>Registros detalhados de toda manutenção programada que não tenha sido executada novamente, de forma equivalente em escopo e detalhes;</w:t>
            </w:r>
          </w:p>
          <w:p w14:paraId="61062C0F" w14:textId="77777777" w:rsidR="000A524F" w:rsidRPr="00925FB5" w:rsidRDefault="000A524F" w:rsidP="00B13D77">
            <w:pPr>
              <w:pStyle w:val="tabelatextojustificado"/>
              <w:numPr>
                <w:ilvl w:val="0"/>
                <w:numId w:val="17"/>
              </w:numPr>
              <w:spacing w:before="0" w:beforeAutospacing="0" w:after="0" w:afterAutospacing="0"/>
              <w:ind w:right="60"/>
              <w:jc w:val="both"/>
              <w:rPr>
                <w:rFonts w:cstheme="minorHAnsi"/>
                <w:sz w:val="18"/>
                <w:szCs w:val="18"/>
              </w:rPr>
            </w:pPr>
            <w:r w:rsidRPr="00925FB5">
              <w:rPr>
                <w:rFonts w:eastAsiaTheme="minorHAnsi"/>
                <w:color w:val="000000"/>
                <w:sz w:val="20"/>
                <w:szCs w:val="20"/>
                <w:lang w:eastAsia="en-US"/>
              </w:rPr>
              <w:t>Registros detalhados da última revisão geral para os itens que a requerem;</w:t>
            </w:r>
          </w:p>
          <w:p w14:paraId="4168FD13" w14:textId="77777777" w:rsidR="000A524F" w:rsidRPr="00925FB5" w:rsidRDefault="000A524F" w:rsidP="00B13D77">
            <w:pPr>
              <w:pStyle w:val="tabelatextojustificado"/>
              <w:numPr>
                <w:ilvl w:val="0"/>
                <w:numId w:val="17"/>
              </w:numPr>
              <w:spacing w:before="0" w:beforeAutospacing="0" w:after="0" w:afterAutospacing="0"/>
              <w:ind w:right="60"/>
              <w:jc w:val="both"/>
              <w:rPr>
                <w:rFonts w:cstheme="minorHAnsi"/>
                <w:sz w:val="18"/>
                <w:szCs w:val="18"/>
              </w:rPr>
            </w:pPr>
            <w:r w:rsidRPr="00925FB5">
              <w:rPr>
                <w:rFonts w:eastAsiaTheme="minorHAnsi"/>
                <w:color w:val="000000"/>
                <w:sz w:val="20"/>
                <w:szCs w:val="20"/>
                <w:lang w:eastAsia="en-US"/>
              </w:rPr>
              <w:t>Registros detalhados de toda manutenção não programada que não tenha sido executada novamente, de forma equivalente em escopo e detalhes;</w:t>
            </w:r>
          </w:p>
          <w:p w14:paraId="153C7C25" w14:textId="1D869605" w:rsidR="000A524F" w:rsidRPr="00870EFF" w:rsidRDefault="00BB6EB9" w:rsidP="00925FB5">
            <w:pPr>
              <w:pStyle w:val="tabelatextojustificado"/>
              <w:numPr>
                <w:ilvl w:val="0"/>
                <w:numId w:val="17"/>
              </w:numPr>
              <w:spacing w:before="0" w:beforeAutospacing="0" w:after="0" w:afterAutospacing="0"/>
              <w:ind w:right="60"/>
              <w:jc w:val="both"/>
              <w:rPr>
                <w:rFonts w:cstheme="minorHAnsi"/>
                <w:sz w:val="18"/>
                <w:szCs w:val="18"/>
              </w:rPr>
            </w:pPr>
            <w:r w:rsidRPr="00925FB5">
              <w:rPr>
                <w:rFonts w:eastAsiaTheme="minorHAnsi"/>
                <w:color w:val="000000"/>
                <w:sz w:val="20"/>
                <w:szCs w:val="20"/>
                <w:lang w:eastAsia="en-US"/>
              </w:rPr>
              <w:t>Documentos de Liberação da Aeronave para Voo cobrindo os últimos 60 dias de operação, quando tal documento é usado pela empresa</w:t>
            </w:r>
            <w:r>
              <w:rPr>
                <w:rFonts w:eastAsiaTheme="minorHAnsi"/>
                <w:color w:val="000000"/>
                <w:sz w:val="20"/>
                <w:szCs w:val="20"/>
                <w:lang w:eastAsia="en-US"/>
              </w:rPr>
              <w:t>.</w:t>
            </w:r>
          </w:p>
        </w:tc>
        <w:tc>
          <w:tcPr>
            <w:tcW w:w="1032" w:type="dxa"/>
            <w:shd w:val="clear" w:color="auto" w:fill="auto"/>
            <w:vAlign w:val="center"/>
          </w:tcPr>
          <w:p w14:paraId="4C735003"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7ED1623F" w14:textId="77777777" w:rsidR="007F4D8D" w:rsidRPr="00CC44D1" w:rsidRDefault="007F4D8D" w:rsidP="007F4D8D">
            <w:pPr>
              <w:jc w:val="center"/>
              <w:rPr>
                <w:rFonts w:ascii="Times New Roman" w:hAnsi="Times New Roman" w:cs="Times New Roman"/>
                <w:sz w:val="16"/>
                <w:szCs w:val="16"/>
              </w:rPr>
            </w:pPr>
          </w:p>
        </w:tc>
      </w:tr>
      <w:tr w:rsidR="007F4D8D" w:rsidRPr="00CC44D1" w14:paraId="3B550892" w14:textId="77777777" w:rsidTr="00925FB5">
        <w:trPr>
          <w:trHeight w:val="251"/>
        </w:trPr>
        <w:tc>
          <w:tcPr>
            <w:tcW w:w="846" w:type="dxa"/>
            <w:shd w:val="clear" w:color="auto" w:fill="F2F2F2" w:themeFill="background1" w:themeFillShade="F2"/>
            <w:vAlign w:val="center"/>
          </w:tcPr>
          <w:p w14:paraId="4B9D18F3" w14:textId="350A4DFD" w:rsidR="007F4D8D" w:rsidRPr="00331B62" w:rsidRDefault="000631F6" w:rsidP="002B68C7">
            <w:pPr>
              <w:pStyle w:val="tabelatextocentralizado"/>
              <w:spacing w:before="0" w:beforeAutospacing="0" w:after="0" w:afterAutospacing="0"/>
              <w:ind w:left="60" w:right="60"/>
              <w:jc w:val="center"/>
              <w:rPr>
                <w:color w:val="000000"/>
                <w:sz w:val="20"/>
                <w:szCs w:val="20"/>
              </w:rPr>
            </w:pPr>
            <w:r w:rsidRPr="00331B62">
              <w:rPr>
                <w:color w:val="000000"/>
                <w:sz w:val="20"/>
                <w:szCs w:val="20"/>
              </w:rPr>
              <w:t>7.11</w:t>
            </w:r>
          </w:p>
        </w:tc>
        <w:tc>
          <w:tcPr>
            <w:tcW w:w="1843" w:type="dxa"/>
            <w:shd w:val="clear" w:color="auto" w:fill="F2F2F2" w:themeFill="background1" w:themeFillShade="F2"/>
            <w:vAlign w:val="center"/>
          </w:tcPr>
          <w:p w14:paraId="03E60590" w14:textId="77777777" w:rsidR="00331B62" w:rsidRPr="00331B62" w:rsidRDefault="00331B62" w:rsidP="00331B62">
            <w:pPr>
              <w:pStyle w:val="tabelatextocentralizado"/>
              <w:spacing w:before="0" w:beforeAutospacing="0" w:after="0" w:afterAutospacing="0"/>
              <w:ind w:left="60" w:right="60"/>
              <w:jc w:val="center"/>
              <w:rPr>
                <w:color w:val="000000"/>
                <w:sz w:val="20"/>
                <w:szCs w:val="20"/>
              </w:rPr>
            </w:pPr>
            <w:r w:rsidRPr="00331B62">
              <w:rPr>
                <w:color w:val="000000"/>
                <w:sz w:val="20"/>
                <w:szCs w:val="20"/>
              </w:rPr>
              <w:t>RBAC 135.415</w:t>
            </w:r>
          </w:p>
          <w:p w14:paraId="28B337B9" w14:textId="75B3B383" w:rsidR="00331B62" w:rsidRPr="00331B62" w:rsidRDefault="00331B62" w:rsidP="00331B62">
            <w:pPr>
              <w:pStyle w:val="tabelatextocentralizado"/>
              <w:spacing w:before="0" w:beforeAutospacing="0" w:after="0" w:afterAutospacing="0"/>
              <w:ind w:left="60" w:right="60"/>
              <w:jc w:val="center"/>
              <w:rPr>
                <w:color w:val="000000"/>
                <w:sz w:val="20"/>
                <w:szCs w:val="20"/>
              </w:rPr>
            </w:pPr>
            <w:r w:rsidRPr="00331B62">
              <w:rPr>
                <w:color w:val="000000"/>
                <w:sz w:val="20"/>
                <w:szCs w:val="20"/>
              </w:rPr>
              <w:t>RBAC 135.417</w:t>
            </w:r>
          </w:p>
          <w:p w14:paraId="7E6D6ECC" w14:textId="77777777" w:rsidR="00331B62" w:rsidRPr="00331B62" w:rsidRDefault="00331B62" w:rsidP="00331B62">
            <w:pPr>
              <w:pStyle w:val="tabelatextocentralizado"/>
              <w:spacing w:before="0" w:beforeAutospacing="0" w:after="0" w:afterAutospacing="0"/>
              <w:ind w:left="60" w:right="60"/>
              <w:jc w:val="center"/>
              <w:rPr>
                <w:color w:val="000000"/>
                <w:sz w:val="20"/>
                <w:szCs w:val="20"/>
              </w:rPr>
            </w:pPr>
            <w:r w:rsidRPr="00331B62">
              <w:rPr>
                <w:color w:val="000000"/>
                <w:sz w:val="20"/>
                <w:szCs w:val="20"/>
              </w:rPr>
              <w:t>IS 120-016,</w:t>
            </w:r>
          </w:p>
          <w:p w14:paraId="64D2FD9D" w14:textId="6DFF7E86" w:rsidR="007F4D8D" w:rsidRPr="00331B62" w:rsidRDefault="00331B62" w:rsidP="00331B62">
            <w:pPr>
              <w:pStyle w:val="tabelatextocentralizado"/>
              <w:spacing w:before="0" w:beforeAutospacing="0" w:after="0" w:afterAutospacing="0"/>
              <w:ind w:left="60" w:right="60"/>
              <w:jc w:val="center"/>
              <w:rPr>
                <w:color w:val="000000"/>
                <w:sz w:val="20"/>
                <w:szCs w:val="20"/>
              </w:rPr>
            </w:pPr>
            <w:r>
              <w:rPr>
                <w:color w:val="000000"/>
                <w:sz w:val="20"/>
                <w:szCs w:val="20"/>
              </w:rPr>
              <w:t xml:space="preserve">Seções </w:t>
            </w:r>
            <w:r w:rsidRPr="00331B62">
              <w:rPr>
                <w:color w:val="000000"/>
                <w:sz w:val="20"/>
                <w:szCs w:val="20"/>
              </w:rPr>
              <w:t>7.9.10.3 e 7.9.10.4</w:t>
            </w:r>
          </w:p>
        </w:tc>
        <w:tc>
          <w:tcPr>
            <w:tcW w:w="4577" w:type="dxa"/>
            <w:shd w:val="clear" w:color="auto" w:fill="F2F2F2" w:themeFill="background1" w:themeFillShade="F2"/>
            <w:vAlign w:val="center"/>
          </w:tcPr>
          <w:p w14:paraId="0D5859FD" w14:textId="7C415224" w:rsidR="007F4D8D" w:rsidRPr="00870EFF" w:rsidRDefault="007F4D8D" w:rsidP="001D4811">
            <w:pPr>
              <w:pStyle w:val="tabelatextojustificado"/>
              <w:spacing w:before="0" w:beforeAutospacing="0" w:after="0" w:afterAutospacing="0"/>
              <w:ind w:left="60" w:right="60" w:hanging="27"/>
              <w:jc w:val="both"/>
              <w:rPr>
                <w:rFonts w:cstheme="minorHAnsi"/>
                <w:sz w:val="18"/>
                <w:szCs w:val="18"/>
              </w:rPr>
            </w:pPr>
            <w:r w:rsidRPr="001D4811">
              <w:rPr>
                <w:rFonts w:eastAsiaTheme="minorHAnsi"/>
                <w:color w:val="000000"/>
                <w:sz w:val="20"/>
                <w:szCs w:val="20"/>
                <w:lang w:eastAsia="en-US"/>
              </w:rPr>
              <w:t>O manual de manutenção do operador apresenta procedimentos e políticas para emissão e envio de Relatórios de Dificuldade em Serviço (SDR) e de interrupção mecânica.</w:t>
            </w:r>
          </w:p>
        </w:tc>
        <w:tc>
          <w:tcPr>
            <w:tcW w:w="1032" w:type="dxa"/>
            <w:shd w:val="clear" w:color="auto" w:fill="auto"/>
            <w:vAlign w:val="center"/>
          </w:tcPr>
          <w:p w14:paraId="1180EC3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9F3DC3E" w14:textId="77777777" w:rsidR="007F4D8D" w:rsidRPr="00CC44D1" w:rsidRDefault="007F4D8D" w:rsidP="007F4D8D">
            <w:pPr>
              <w:jc w:val="center"/>
              <w:rPr>
                <w:rFonts w:ascii="Times New Roman" w:hAnsi="Times New Roman" w:cs="Times New Roman"/>
                <w:sz w:val="16"/>
                <w:szCs w:val="16"/>
              </w:rPr>
            </w:pPr>
          </w:p>
        </w:tc>
      </w:tr>
      <w:tr w:rsidR="007F4D8D" w:rsidRPr="00CC44D1" w14:paraId="1D5BF8F4" w14:textId="77777777" w:rsidTr="00925FB5">
        <w:trPr>
          <w:trHeight w:val="251"/>
        </w:trPr>
        <w:tc>
          <w:tcPr>
            <w:tcW w:w="846" w:type="dxa"/>
            <w:shd w:val="clear" w:color="auto" w:fill="F2F2F2" w:themeFill="background1" w:themeFillShade="F2"/>
            <w:vAlign w:val="center"/>
          </w:tcPr>
          <w:p w14:paraId="39B72C89" w14:textId="3517CA7B" w:rsidR="007F4D8D" w:rsidRPr="00305448" w:rsidRDefault="000631F6" w:rsidP="002B68C7">
            <w:pPr>
              <w:pStyle w:val="tabelatextocentralizado"/>
              <w:spacing w:before="0" w:beforeAutospacing="0" w:after="0" w:afterAutospacing="0"/>
              <w:ind w:left="60" w:right="60"/>
              <w:jc w:val="center"/>
              <w:rPr>
                <w:color w:val="000000"/>
                <w:sz w:val="20"/>
                <w:szCs w:val="20"/>
              </w:rPr>
            </w:pPr>
            <w:r w:rsidRPr="00305448">
              <w:rPr>
                <w:color w:val="000000"/>
                <w:sz w:val="20"/>
                <w:szCs w:val="20"/>
              </w:rPr>
              <w:t>7.12</w:t>
            </w:r>
          </w:p>
        </w:tc>
        <w:tc>
          <w:tcPr>
            <w:tcW w:w="1843" w:type="dxa"/>
            <w:shd w:val="clear" w:color="auto" w:fill="F2F2F2" w:themeFill="background1" w:themeFillShade="F2"/>
            <w:vAlign w:val="center"/>
          </w:tcPr>
          <w:p w14:paraId="37687647" w14:textId="163482BC" w:rsidR="00305448" w:rsidRPr="00305448" w:rsidRDefault="00305448" w:rsidP="00305448">
            <w:pPr>
              <w:pStyle w:val="tabelatextocentralizado"/>
              <w:spacing w:before="0" w:beforeAutospacing="0" w:after="0" w:afterAutospacing="0"/>
              <w:ind w:left="60" w:right="60"/>
              <w:jc w:val="center"/>
              <w:rPr>
                <w:color w:val="000000"/>
                <w:sz w:val="20"/>
                <w:szCs w:val="20"/>
              </w:rPr>
            </w:pPr>
            <w:r w:rsidRPr="00305448">
              <w:rPr>
                <w:color w:val="000000"/>
                <w:sz w:val="20"/>
                <w:szCs w:val="20"/>
              </w:rPr>
              <w:t>RBAC 135.439(a)(2)(ii)</w:t>
            </w:r>
          </w:p>
          <w:p w14:paraId="3D8E442F" w14:textId="77777777" w:rsidR="00305448" w:rsidRPr="00305448" w:rsidRDefault="00305448" w:rsidP="00305448">
            <w:pPr>
              <w:pStyle w:val="tabelatextocentralizado"/>
              <w:spacing w:before="0" w:beforeAutospacing="0" w:after="0" w:afterAutospacing="0"/>
              <w:ind w:left="60" w:right="60"/>
              <w:jc w:val="center"/>
              <w:rPr>
                <w:color w:val="000000"/>
                <w:sz w:val="20"/>
                <w:szCs w:val="20"/>
              </w:rPr>
            </w:pPr>
            <w:r w:rsidRPr="00305448">
              <w:rPr>
                <w:color w:val="000000"/>
                <w:sz w:val="20"/>
                <w:szCs w:val="20"/>
              </w:rPr>
              <w:t>IS 120-016,</w:t>
            </w:r>
          </w:p>
          <w:p w14:paraId="15DA8702" w14:textId="77777777" w:rsidR="00305448" w:rsidRPr="00305448" w:rsidRDefault="00305448" w:rsidP="00305448">
            <w:pPr>
              <w:pStyle w:val="tabelatextocentralizado"/>
              <w:spacing w:before="0" w:beforeAutospacing="0" w:after="0" w:afterAutospacing="0"/>
              <w:ind w:left="60" w:right="60"/>
              <w:jc w:val="center"/>
              <w:rPr>
                <w:color w:val="000000"/>
                <w:sz w:val="20"/>
                <w:szCs w:val="20"/>
              </w:rPr>
            </w:pPr>
            <w:r w:rsidRPr="00305448">
              <w:rPr>
                <w:color w:val="000000"/>
                <w:sz w:val="20"/>
                <w:szCs w:val="20"/>
              </w:rPr>
              <w:t>Seção 7.9.9.2</w:t>
            </w:r>
          </w:p>
          <w:p w14:paraId="43345D62" w14:textId="77777777" w:rsidR="007F4D8D" w:rsidRPr="00305448" w:rsidRDefault="007F4D8D" w:rsidP="00305448">
            <w:pPr>
              <w:pStyle w:val="tabelatextocentralizado"/>
              <w:spacing w:before="0" w:beforeAutospacing="0" w:after="0" w:afterAutospacing="0"/>
              <w:ind w:left="60" w:right="60"/>
              <w:jc w:val="center"/>
              <w:rPr>
                <w:color w:val="000000"/>
                <w:sz w:val="20"/>
                <w:szCs w:val="20"/>
              </w:rPr>
            </w:pPr>
          </w:p>
        </w:tc>
        <w:tc>
          <w:tcPr>
            <w:tcW w:w="4577" w:type="dxa"/>
            <w:shd w:val="clear" w:color="auto" w:fill="F2F2F2" w:themeFill="background1" w:themeFillShade="F2"/>
            <w:vAlign w:val="center"/>
          </w:tcPr>
          <w:p w14:paraId="45E94751" w14:textId="4F0E6CEC" w:rsidR="007F4D8D" w:rsidRPr="00305448" w:rsidRDefault="007F4D8D" w:rsidP="00305448">
            <w:pPr>
              <w:pStyle w:val="tabelatextojustificado"/>
              <w:spacing w:before="0" w:beforeAutospacing="0" w:after="0" w:afterAutospacing="0"/>
              <w:ind w:left="60" w:right="60" w:hanging="27"/>
              <w:jc w:val="both"/>
              <w:rPr>
                <w:rFonts w:eastAsiaTheme="minorHAnsi"/>
                <w:color w:val="000000"/>
                <w:sz w:val="20"/>
                <w:szCs w:val="20"/>
                <w:lang w:eastAsia="en-US"/>
              </w:rPr>
            </w:pPr>
            <w:r w:rsidRPr="00305448">
              <w:rPr>
                <w:rFonts w:eastAsiaTheme="minorHAnsi"/>
                <w:color w:val="000000"/>
                <w:sz w:val="20"/>
                <w:szCs w:val="20"/>
                <w:lang w:eastAsia="en-US"/>
              </w:rPr>
              <w:t>O manual de manutenção do operador apresenta procedimentos e políticas assegurando que a situação atual de cada peça com vida limite é controlada, e contém pelo menos as seguintes informações:</w:t>
            </w:r>
          </w:p>
          <w:p w14:paraId="2161B948" w14:textId="777566D5" w:rsidR="007F4D8D" w:rsidRPr="00305448" w:rsidRDefault="007F4D8D" w:rsidP="00305448">
            <w:pPr>
              <w:pStyle w:val="tabelatextojustificado"/>
              <w:spacing w:before="0" w:beforeAutospacing="0" w:after="0" w:afterAutospacing="0"/>
              <w:ind w:left="60" w:right="60" w:firstLine="399"/>
              <w:jc w:val="both"/>
              <w:rPr>
                <w:rFonts w:eastAsiaTheme="minorHAnsi"/>
                <w:color w:val="000000"/>
                <w:sz w:val="20"/>
                <w:szCs w:val="20"/>
                <w:lang w:eastAsia="en-US"/>
              </w:rPr>
            </w:pPr>
            <w:r w:rsidRPr="00305448">
              <w:rPr>
                <w:rFonts w:eastAsiaTheme="minorHAnsi"/>
                <w:color w:val="000000"/>
                <w:sz w:val="20"/>
                <w:szCs w:val="20"/>
                <w:lang w:eastAsia="en-US"/>
              </w:rPr>
              <w:t>1. O tempo desde novo expresso no parâmetro apropriado</w:t>
            </w:r>
          </w:p>
          <w:p w14:paraId="3D0DC43E" w14:textId="6DF6F60F" w:rsidR="007F4D8D" w:rsidRPr="00305448" w:rsidRDefault="007F4D8D" w:rsidP="00305448">
            <w:pPr>
              <w:pStyle w:val="tabelatextojustificado"/>
              <w:spacing w:before="0" w:beforeAutospacing="0" w:after="0" w:afterAutospacing="0"/>
              <w:ind w:left="60" w:right="60" w:firstLine="399"/>
              <w:jc w:val="both"/>
              <w:rPr>
                <w:rFonts w:eastAsiaTheme="minorHAnsi"/>
                <w:color w:val="000000"/>
                <w:sz w:val="20"/>
                <w:szCs w:val="20"/>
                <w:lang w:eastAsia="en-US"/>
              </w:rPr>
            </w:pPr>
            <w:r w:rsidRPr="00305448">
              <w:rPr>
                <w:rFonts w:eastAsiaTheme="minorHAnsi"/>
                <w:color w:val="000000"/>
                <w:sz w:val="20"/>
                <w:szCs w:val="20"/>
                <w:lang w:eastAsia="en-US"/>
              </w:rPr>
              <w:t>2. O tempo em serviço restante até o final do limite de vida especificado expresso no parâmetro apropriado</w:t>
            </w:r>
          </w:p>
          <w:p w14:paraId="542E4422" w14:textId="364A80E1" w:rsidR="007F4D8D" w:rsidRPr="00305448" w:rsidRDefault="007F4D8D" w:rsidP="00305448">
            <w:pPr>
              <w:pStyle w:val="tabelatextojustificado"/>
              <w:spacing w:before="0" w:beforeAutospacing="0" w:after="0" w:afterAutospacing="0"/>
              <w:ind w:left="60" w:right="60" w:firstLine="399"/>
              <w:jc w:val="both"/>
              <w:rPr>
                <w:rFonts w:eastAsiaTheme="minorHAnsi"/>
                <w:color w:val="000000"/>
                <w:sz w:val="20"/>
                <w:szCs w:val="20"/>
                <w:lang w:eastAsia="en-US"/>
              </w:rPr>
            </w:pPr>
            <w:r w:rsidRPr="00305448">
              <w:rPr>
                <w:rFonts w:eastAsiaTheme="minorHAnsi"/>
                <w:color w:val="000000"/>
                <w:sz w:val="20"/>
                <w:szCs w:val="20"/>
                <w:lang w:eastAsia="en-US"/>
              </w:rPr>
              <w:t>3. O limite de vida especificado expresso no parâmetro apropriado</w:t>
            </w:r>
          </w:p>
          <w:p w14:paraId="4AEF5BBB" w14:textId="723B1253" w:rsidR="007F4D8D" w:rsidRPr="00305448" w:rsidRDefault="007F4D8D" w:rsidP="00305448">
            <w:pPr>
              <w:pStyle w:val="tabelatextojustificado"/>
              <w:spacing w:before="0" w:beforeAutospacing="0" w:after="0" w:afterAutospacing="0"/>
              <w:ind w:left="60" w:right="60" w:firstLine="399"/>
              <w:jc w:val="both"/>
              <w:rPr>
                <w:rFonts w:eastAsiaTheme="minorHAnsi"/>
                <w:color w:val="000000"/>
                <w:sz w:val="20"/>
                <w:szCs w:val="20"/>
                <w:lang w:eastAsia="en-US"/>
              </w:rPr>
            </w:pPr>
            <w:r w:rsidRPr="00305448">
              <w:rPr>
                <w:rFonts w:eastAsiaTheme="minorHAnsi"/>
                <w:color w:val="000000"/>
                <w:sz w:val="20"/>
                <w:szCs w:val="20"/>
                <w:lang w:eastAsia="en-US"/>
              </w:rPr>
              <w:t>4. Um registro de qualquer ação que altere o limite de vida da peça ou alter</w:t>
            </w:r>
            <w:r w:rsidR="00305448">
              <w:rPr>
                <w:rFonts w:eastAsiaTheme="minorHAnsi"/>
                <w:color w:val="000000"/>
                <w:sz w:val="20"/>
                <w:szCs w:val="20"/>
                <w:lang w:eastAsia="en-US"/>
              </w:rPr>
              <w:t>e o parâmetro do limite de vida</w:t>
            </w:r>
          </w:p>
        </w:tc>
        <w:tc>
          <w:tcPr>
            <w:tcW w:w="1032" w:type="dxa"/>
            <w:shd w:val="clear" w:color="auto" w:fill="auto"/>
            <w:vAlign w:val="center"/>
          </w:tcPr>
          <w:p w14:paraId="5B9EFAA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7D03FF09" w14:textId="77777777" w:rsidR="007F4D8D" w:rsidRPr="00CC44D1" w:rsidRDefault="007F4D8D" w:rsidP="007F4D8D">
            <w:pPr>
              <w:jc w:val="center"/>
              <w:rPr>
                <w:rFonts w:ascii="Times New Roman" w:hAnsi="Times New Roman" w:cs="Times New Roman"/>
                <w:sz w:val="16"/>
                <w:szCs w:val="16"/>
              </w:rPr>
            </w:pPr>
          </w:p>
        </w:tc>
      </w:tr>
      <w:tr w:rsidR="007F4D8D" w:rsidRPr="00CC44D1" w14:paraId="63F5A277" w14:textId="77777777" w:rsidTr="00925FB5">
        <w:trPr>
          <w:trHeight w:val="251"/>
        </w:trPr>
        <w:tc>
          <w:tcPr>
            <w:tcW w:w="846" w:type="dxa"/>
            <w:shd w:val="clear" w:color="auto" w:fill="F2F2F2" w:themeFill="background1" w:themeFillShade="F2"/>
            <w:vAlign w:val="center"/>
          </w:tcPr>
          <w:p w14:paraId="1D24511A" w14:textId="0CB64E1E" w:rsidR="007F4D8D" w:rsidRPr="00DC543C" w:rsidRDefault="000631F6" w:rsidP="002B68C7">
            <w:pPr>
              <w:pStyle w:val="tabelatextocentralizado"/>
              <w:spacing w:before="0" w:beforeAutospacing="0" w:after="0" w:afterAutospacing="0"/>
              <w:ind w:left="60" w:right="60"/>
              <w:jc w:val="center"/>
              <w:rPr>
                <w:color w:val="000000"/>
                <w:sz w:val="20"/>
                <w:szCs w:val="20"/>
              </w:rPr>
            </w:pPr>
            <w:r w:rsidRPr="00DC543C">
              <w:rPr>
                <w:color w:val="000000"/>
                <w:sz w:val="20"/>
                <w:szCs w:val="20"/>
              </w:rPr>
              <w:t>7.13</w:t>
            </w:r>
          </w:p>
        </w:tc>
        <w:tc>
          <w:tcPr>
            <w:tcW w:w="1843" w:type="dxa"/>
            <w:shd w:val="clear" w:color="auto" w:fill="F2F2F2" w:themeFill="background1" w:themeFillShade="F2"/>
            <w:vAlign w:val="center"/>
          </w:tcPr>
          <w:p w14:paraId="751351A4" w14:textId="3EBA2BFA" w:rsidR="00DC543C" w:rsidRPr="00DC543C" w:rsidRDefault="00DC543C" w:rsidP="00DC543C">
            <w:pPr>
              <w:pStyle w:val="tabelatextocentralizado"/>
              <w:spacing w:before="0" w:beforeAutospacing="0" w:after="0" w:afterAutospacing="0"/>
              <w:ind w:left="60" w:right="60"/>
              <w:jc w:val="center"/>
              <w:rPr>
                <w:color w:val="000000"/>
                <w:sz w:val="20"/>
                <w:szCs w:val="20"/>
              </w:rPr>
            </w:pPr>
            <w:r w:rsidRPr="00DC543C">
              <w:rPr>
                <w:color w:val="000000"/>
                <w:sz w:val="20"/>
                <w:szCs w:val="20"/>
              </w:rPr>
              <w:t>RBAC 135.439(a)(2)(iii)</w:t>
            </w:r>
          </w:p>
          <w:p w14:paraId="012FFD7D" w14:textId="77777777" w:rsidR="00DC543C" w:rsidRPr="00DC543C" w:rsidRDefault="00DC543C" w:rsidP="00DC543C">
            <w:pPr>
              <w:pStyle w:val="tabelatextocentralizado"/>
              <w:spacing w:before="0" w:beforeAutospacing="0" w:after="0" w:afterAutospacing="0"/>
              <w:ind w:left="60" w:right="60"/>
              <w:jc w:val="center"/>
              <w:rPr>
                <w:color w:val="000000"/>
                <w:sz w:val="20"/>
                <w:szCs w:val="20"/>
              </w:rPr>
            </w:pPr>
            <w:r w:rsidRPr="00DC543C">
              <w:rPr>
                <w:color w:val="000000"/>
                <w:sz w:val="20"/>
                <w:szCs w:val="20"/>
              </w:rPr>
              <w:t>IS 120-016,</w:t>
            </w:r>
          </w:p>
          <w:p w14:paraId="291C5018" w14:textId="77777777" w:rsidR="00DC543C" w:rsidRPr="00DC543C" w:rsidRDefault="00DC543C" w:rsidP="00DC543C">
            <w:pPr>
              <w:pStyle w:val="tabelatextocentralizado"/>
              <w:spacing w:before="0" w:beforeAutospacing="0" w:after="0" w:afterAutospacing="0"/>
              <w:ind w:left="60" w:right="60"/>
              <w:jc w:val="center"/>
              <w:rPr>
                <w:color w:val="000000"/>
                <w:sz w:val="20"/>
                <w:szCs w:val="20"/>
              </w:rPr>
            </w:pPr>
            <w:r w:rsidRPr="00DC543C">
              <w:rPr>
                <w:color w:val="000000"/>
                <w:sz w:val="20"/>
                <w:szCs w:val="20"/>
              </w:rPr>
              <w:t>Seção 7.9.9.3</w:t>
            </w:r>
          </w:p>
          <w:p w14:paraId="154804BA" w14:textId="77777777" w:rsidR="007F4D8D" w:rsidRPr="00DC543C" w:rsidRDefault="007F4D8D" w:rsidP="00DC543C">
            <w:pPr>
              <w:pStyle w:val="tabelatextocentralizado"/>
              <w:spacing w:before="0" w:beforeAutospacing="0" w:after="0" w:afterAutospacing="0"/>
              <w:ind w:left="60" w:right="60"/>
              <w:jc w:val="center"/>
              <w:rPr>
                <w:color w:val="000000"/>
                <w:sz w:val="20"/>
                <w:szCs w:val="20"/>
              </w:rPr>
            </w:pPr>
          </w:p>
        </w:tc>
        <w:tc>
          <w:tcPr>
            <w:tcW w:w="4577" w:type="dxa"/>
            <w:shd w:val="clear" w:color="auto" w:fill="F2F2F2" w:themeFill="background1" w:themeFillShade="F2"/>
            <w:vAlign w:val="center"/>
          </w:tcPr>
          <w:p w14:paraId="4084C5B2" w14:textId="1E7B0858" w:rsidR="007F4D8D" w:rsidRPr="00DC543C" w:rsidRDefault="007F4D8D" w:rsidP="00DC543C">
            <w:pPr>
              <w:pStyle w:val="tabelatextojustificado"/>
              <w:spacing w:before="0" w:beforeAutospacing="0" w:after="0" w:afterAutospacing="0"/>
              <w:ind w:left="60" w:right="60" w:hanging="27"/>
              <w:jc w:val="both"/>
              <w:rPr>
                <w:rFonts w:eastAsiaTheme="minorHAnsi"/>
                <w:color w:val="000000"/>
                <w:sz w:val="20"/>
                <w:szCs w:val="20"/>
                <w:lang w:eastAsia="en-US"/>
              </w:rPr>
            </w:pPr>
            <w:r w:rsidRPr="00DC543C">
              <w:rPr>
                <w:rFonts w:eastAsiaTheme="minorHAnsi"/>
                <w:color w:val="000000"/>
                <w:sz w:val="20"/>
                <w:szCs w:val="20"/>
                <w:lang w:eastAsia="en-US"/>
              </w:rPr>
              <w:t>O manual de manutenção do operador apresenta procedimentos e políticas demonstrando o controle do tempo desde a última revisão geral de cada produto aeronáutico pertencente à sua frota, e contendo pelo menos as seguintes informações:</w:t>
            </w:r>
          </w:p>
          <w:p w14:paraId="40A11794" w14:textId="70FBD256" w:rsidR="007F4D8D" w:rsidRPr="00DC543C" w:rsidRDefault="007F4D8D" w:rsidP="00DC543C">
            <w:pPr>
              <w:pStyle w:val="tabelatextojustificado"/>
              <w:spacing w:before="0" w:beforeAutospacing="0" w:after="0" w:afterAutospacing="0"/>
              <w:ind w:left="60" w:right="60" w:firstLine="399"/>
              <w:jc w:val="both"/>
              <w:rPr>
                <w:rFonts w:eastAsiaTheme="minorHAnsi"/>
                <w:color w:val="000000"/>
                <w:sz w:val="20"/>
                <w:szCs w:val="20"/>
                <w:lang w:eastAsia="en-US"/>
              </w:rPr>
            </w:pPr>
            <w:r w:rsidRPr="00DC543C">
              <w:rPr>
                <w:rFonts w:eastAsiaTheme="minorHAnsi"/>
                <w:color w:val="000000"/>
                <w:sz w:val="20"/>
                <w:szCs w:val="20"/>
                <w:lang w:eastAsia="en-US"/>
              </w:rPr>
              <w:t>1. Identificação do item que requer revisão geral e seu intervalo de revisão geral programado associado</w:t>
            </w:r>
          </w:p>
          <w:p w14:paraId="7F126167" w14:textId="07C11A31" w:rsidR="007F4D8D" w:rsidRPr="00DC543C" w:rsidRDefault="007F4D8D" w:rsidP="00DC543C">
            <w:pPr>
              <w:pStyle w:val="tabelatextojustificado"/>
              <w:spacing w:before="0" w:beforeAutospacing="0" w:after="0" w:afterAutospacing="0"/>
              <w:ind w:left="60" w:right="60" w:firstLine="399"/>
              <w:jc w:val="both"/>
              <w:rPr>
                <w:rFonts w:eastAsiaTheme="minorHAnsi"/>
                <w:color w:val="000000"/>
                <w:sz w:val="20"/>
                <w:szCs w:val="20"/>
                <w:lang w:eastAsia="en-US"/>
              </w:rPr>
            </w:pPr>
            <w:r w:rsidRPr="00DC543C">
              <w:rPr>
                <w:rFonts w:eastAsiaTheme="minorHAnsi"/>
                <w:color w:val="000000"/>
                <w:sz w:val="20"/>
                <w:szCs w:val="20"/>
                <w:lang w:eastAsia="en-US"/>
              </w:rPr>
              <w:t>2. O tempo em serviço desde a última revisão geral</w:t>
            </w:r>
          </w:p>
          <w:p w14:paraId="7F2FA80C" w14:textId="1616817A" w:rsidR="007F4D8D" w:rsidRPr="00DC543C" w:rsidRDefault="007F4D8D" w:rsidP="00DC543C">
            <w:pPr>
              <w:pStyle w:val="tabelatextojustificado"/>
              <w:spacing w:before="0" w:beforeAutospacing="0" w:after="0" w:afterAutospacing="0"/>
              <w:ind w:left="60" w:right="60" w:firstLine="399"/>
              <w:jc w:val="both"/>
              <w:rPr>
                <w:rFonts w:eastAsiaTheme="minorHAnsi"/>
                <w:color w:val="000000"/>
                <w:sz w:val="20"/>
                <w:szCs w:val="20"/>
                <w:lang w:eastAsia="en-US"/>
              </w:rPr>
            </w:pPr>
            <w:r w:rsidRPr="00DC543C">
              <w:rPr>
                <w:rFonts w:eastAsiaTheme="minorHAnsi"/>
                <w:color w:val="000000"/>
                <w:sz w:val="20"/>
                <w:szCs w:val="20"/>
                <w:lang w:eastAsia="en-US"/>
              </w:rPr>
              <w:t>3. O tempo em serviço restante até a próxima revisão geral programada</w:t>
            </w:r>
          </w:p>
          <w:p w14:paraId="06EA027B" w14:textId="20BEC8BF" w:rsidR="007F4D8D" w:rsidRPr="00265FFE" w:rsidRDefault="007F4D8D" w:rsidP="00265FFE">
            <w:pPr>
              <w:pStyle w:val="tabelatextojustificado"/>
              <w:spacing w:before="0" w:beforeAutospacing="0" w:after="0" w:afterAutospacing="0"/>
              <w:ind w:left="60" w:right="60" w:firstLine="399"/>
              <w:jc w:val="both"/>
              <w:rPr>
                <w:rFonts w:eastAsiaTheme="minorHAnsi"/>
                <w:color w:val="000000"/>
                <w:sz w:val="20"/>
                <w:szCs w:val="20"/>
                <w:lang w:eastAsia="en-US"/>
              </w:rPr>
            </w:pPr>
            <w:r w:rsidRPr="00DC543C">
              <w:rPr>
                <w:rFonts w:eastAsiaTheme="minorHAnsi"/>
                <w:color w:val="000000"/>
                <w:sz w:val="20"/>
                <w:szCs w:val="20"/>
                <w:lang w:eastAsia="en-US"/>
              </w:rPr>
              <w:lastRenderedPageBreak/>
              <w:t>4. O tempo em serviço quando a próxima revi</w:t>
            </w:r>
            <w:r w:rsidR="00265FFE">
              <w:rPr>
                <w:rFonts w:eastAsiaTheme="minorHAnsi"/>
                <w:color w:val="000000"/>
                <w:sz w:val="20"/>
                <w:szCs w:val="20"/>
                <w:lang w:eastAsia="en-US"/>
              </w:rPr>
              <w:t>são geral programada é prevista</w:t>
            </w:r>
          </w:p>
        </w:tc>
        <w:tc>
          <w:tcPr>
            <w:tcW w:w="1032" w:type="dxa"/>
            <w:shd w:val="clear" w:color="auto" w:fill="auto"/>
            <w:vAlign w:val="center"/>
          </w:tcPr>
          <w:p w14:paraId="5A6DD0EB"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41F4B5F7" w14:textId="77777777" w:rsidR="007F4D8D" w:rsidRPr="00CC44D1" w:rsidRDefault="007F4D8D" w:rsidP="007F4D8D">
            <w:pPr>
              <w:jc w:val="center"/>
              <w:rPr>
                <w:rFonts w:ascii="Times New Roman" w:hAnsi="Times New Roman" w:cs="Times New Roman"/>
                <w:sz w:val="16"/>
                <w:szCs w:val="16"/>
              </w:rPr>
            </w:pPr>
          </w:p>
        </w:tc>
      </w:tr>
      <w:tr w:rsidR="007F4D8D" w:rsidRPr="00CC44D1" w14:paraId="2BA3CB6C" w14:textId="77777777" w:rsidTr="00925FB5">
        <w:trPr>
          <w:trHeight w:val="251"/>
        </w:trPr>
        <w:tc>
          <w:tcPr>
            <w:tcW w:w="846" w:type="dxa"/>
            <w:shd w:val="clear" w:color="auto" w:fill="F2F2F2" w:themeFill="background1" w:themeFillShade="F2"/>
            <w:vAlign w:val="center"/>
          </w:tcPr>
          <w:p w14:paraId="7686E9A4" w14:textId="449084C0" w:rsidR="007F4D8D" w:rsidRPr="00265FFE" w:rsidRDefault="000631F6" w:rsidP="002B68C7">
            <w:pPr>
              <w:pStyle w:val="tabelatextocentralizado"/>
              <w:spacing w:before="0" w:beforeAutospacing="0" w:after="0" w:afterAutospacing="0"/>
              <w:ind w:left="60" w:right="60"/>
              <w:jc w:val="center"/>
              <w:rPr>
                <w:color w:val="000000"/>
                <w:sz w:val="20"/>
                <w:szCs w:val="20"/>
              </w:rPr>
            </w:pPr>
            <w:r w:rsidRPr="00265FFE">
              <w:rPr>
                <w:color w:val="000000"/>
                <w:sz w:val="20"/>
                <w:szCs w:val="20"/>
              </w:rPr>
              <w:t>7.14</w:t>
            </w:r>
          </w:p>
        </w:tc>
        <w:tc>
          <w:tcPr>
            <w:tcW w:w="1843" w:type="dxa"/>
            <w:shd w:val="clear" w:color="auto" w:fill="F2F2F2" w:themeFill="background1" w:themeFillShade="F2"/>
            <w:vAlign w:val="center"/>
          </w:tcPr>
          <w:p w14:paraId="43DEA83C" w14:textId="41BF110B" w:rsidR="00265FFE" w:rsidRPr="00265FFE" w:rsidRDefault="00265FFE" w:rsidP="00265FFE">
            <w:pPr>
              <w:pStyle w:val="tabelatextocentralizado"/>
              <w:spacing w:before="0" w:beforeAutospacing="0" w:after="0" w:afterAutospacing="0"/>
              <w:ind w:left="60" w:right="60"/>
              <w:jc w:val="center"/>
              <w:rPr>
                <w:color w:val="000000"/>
                <w:sz w:val="20"/>
                <w:szCs w:val="20"/>
              </w:rPr>
            </w:pPr>
            <w:r w:rsidRPr="00265FFE">
              <w:rPr>
                <w:color w:val="000000"/>
                <w:sz w:val="20"/>
                <w:szCs w:val="20"/>
              </w:rPr>
              <w:t>RBAC 135.439(a)(2)(iv)</w:t>
            </w:r>
          </w:p>
          <w:p w14:paraId="4FE8D0CD" w14:textId="77777777" w:rsidR="00265FFE" w:rsidRPr="00265FFE" w:rsidRDefault="00265FFE" w:rsidP="00265FFE">
            <w:pPr>
              <w:pStyle w:val="tabelatextocentralizado"/>
              <w:spacing w:before="0" w:beforeAutospacing="0" w:after="0" w:afterAutospacing="0"/>
              <w:ind w:left="60" w:right="60"/>
              <w:jc w:val="center"/>
              <w:rPr>
                <w:color w:val="000000"/>
                <w:sz w:val="20"/>
                <w:szCs w:val="20"/>
              </w:rPr>
            </w:pPr>
            <w:r w:rsidRPr="00265FFE">
              <w:rPr>
                <w:color w:val="000000"/>
                <w:sz w:val="20"/>
                <w:szCs w:val="20"/>
              </w:rPr>
              <w:t>IS 120-016,</w:t>
            </w:r>
          </w:p>
          <w:p w14:paraId="319F1B7F" w14:textId="77777777" w:rsidR="00265FFE" w:rsidRPr="00265FFE" w:rsidRDefault="00265FFE" w:rsidP="00265FFE">
            <w:pPr>
              <w:pStyle w:val="tabelatextocentralizado"/>
              <w:spacing w:before="0" w:beforeAutospacing="0" w:after="0" w:afterAutospacing="0"/>
              <w:ind w:left="60" w:right="60"/>
              <w:jc w:val="center"/>
              <w:rPr>
                <w:color w:val="000000"/>
                <w:sz w:val="20"/>
                <w:szCs w:val="20"/>
              </w:rPr>
            </w:pPr>
            <w:r w:rsidRPr="00265FFE">
              <w:rPr>
                <w:color w:val="000000"/>
                <w:sz w:val="20"/>
                <w:szCs w:val="20"/>
              </w:rPr>
              <w:t>Seção 7.9.9.4</w:t>
            </w:r>
          </w:p>
          <w:p w14:paraId="30BE35C9" w14:textId="77777777" w:rsidR="007F4D8D" w:rsidRPr="00265FFE" w:rsidRDefault="007F4D8D" w:rsidP="00265FFE">
            <w:pPr>
              <w:pStyle w:val="tabelatextocentralizado"/>
              <w:spacing w:before="0" w:beforeAutospacing="0" w:after="0" w:afterAutospacing="0"/>
              <w:ind w:left="60" w:right="60"/>
              <w:jc w:val="center"/>
              <w:rPr>
                <w:color w:val="000000"/>
                <w:sz w:val="20"/>
                <w:szCs w:val="20"/>
              </w:rPr>
            </w:pPr>
          </w:p>
        </w:tc>
        <w:tc>
          <w:tcPr>
            <w:tcW w:w="4577" w:type="dxa"/>
            <w:shd w:val="clear" w:color="auto" w:fill="F2F2F2" w:themeFill="background1" w:themeFillShade="F2"/>
            <w:vAlign w:val="center"/>
          </w:tcPr>
          <w:p w14:paraId="476B62B6" w14:textId="4D31C687" w:rsidR="007F4D8D" w:rsidRPr="00265FFE" w:rsidRDefault="007F4D8D" w:rsidP="00265FFE">
            <w:pPr>
              <w:pStyle w:val="tabelatextojustificado"/>
              <w:spacing w:before="0" w:beforeAutospacing="0" w:after="0" w:afterAutospacing="0"/>
              <w:ind w:left="60" w:right="60" w:hanging="27"/>
              <w:jc w:val="both"/>
              <w:rPr>
                <w:rFonts w:eastAsiaTheme="minorHAnsi"/>
                <w:color w:val="000000"/>
                <w:sz w:val="20"/>
                <w:szCs w:val="20"/>
                <w:lang w:eastAsia="en-US"/>
              </w:rPr>
            </w:pPr>
            <w:r w:rsidRPr="00265FFE">
              <w:rPr>
                <w:rFonts w:eastAsiaTheme="minorHAnsi"/>
                <w:color w:val="000000"/>
                <w:sz w:val="20"/>
                <w:szCs w:val="20"/>
                <w:lang w:eastAsia="en-US"/>
              </w:rPr>
              <w:t xml:space="preserve">O manual de manutenção do operador apresenta procedimentos e políticas demonstrando a situação atual de inspeção de toda e qualquer aeronave se sua frota, e </w:t>
            </w:r>
            <w:r w:rsidR="00265FFE" w:rsidRPr="00265FFE">
              <w:rPr>
                <w:rFonts w:eastAsiaTheme="minorHAnsi"/>
                <w:color w:val="000000"/>
                <w:sz w:val="20"/>
                <w:szCs w:val="20"/>
                <w:lang w:eastAsia="en-US"/>
              </w:rPr>
              <w:t>contendo no</w:t>
            </w:r>
            <w:r w:rsidRPr="00265FFE">
              <w:rPr>
                <w:rFonts w:eastAsiaTheme="minorHAnsi"/>
                <w:color w:val="000000"/>
                <w:sz w:val="20"/>
                <w:szCs w:val="20"/>
                <w:lang w:eastAsia="en-US"/>
              </w:rPr>
              <w:t xml:space="preserve"> mínimo as seguintes informações:</w:t>
            </w:r>
          </w:p>
          <w:p w14:paraId="7DB6CE09" w14:textId="785BFAB3" w:rsidR="007F4D8D" w:rsidRPr="00265FFE" w:rsidRDefault="007F4D8D" w:rsidP="00265FFE">
            <w:pPr>
              <w:pStyle w:val="tabelatextojustificado"/>
              <w:spacing w:before="0" w:beforeAutospacing="0" w:after="0" w:afterAutospacing="0"/>
              <w:ind w:left="60" w:right="60" w:firstLine="399"/>
              <w:jc w:val="both"/>
              <w:rPr>
                <w:rFonts w:eastAsiaTheme="minorHAnsi"/>
                <w:color w:val="000000"/>
                <w:sz w:val="20"/>
                <w:szCs w:val="20"/>
                <w:lang w:eastAsia="en-US"/>
              </w:rPr>
            </w:pPr>
            <w:r w:rsidRPr="00265FFE">
              <w:rPr>
                <w:rFonts w:eastAsiaTheme="minorHAnsi"/>
                <w:color w:val="000000"/>
                <w:sz w:val="20"/>
                <w:szCs w:val="20"/>
                <w:lang w:eastAsia="en-US"/>
              </w:rPr>
              <w:t>1. Uma lista identificando as inspeções programadas e seus intervalos associados;</w:t>
            </w:r>
          </w:p>
          <w:p w14:paraId="690B1B04" w14:textId="7BADAD3E" w:rsidR="007F4D8D" w:rsidRPr="00265FFE" w:rsidRDefault="007F4D8D" w:rsidP="00265FFE">
            <w:pPr>
              <w:pStyle w:val="tabelatextojustificado"/>
              <w:spacing w:before="0" w:beforeAutospacing="0" w:after="0" w:afterAutospacing="0"/>
              <w:ind w:left="60" w:right="60" w:firstLine="399"/>
              <w:jc w:val="both"/>
              <w:rPr>
                <w:rFonts w:eastAsiaTheme="minorHAnsi"/>
                <w:color w:val="000000"/>
                <w:sz w:val="20"/>
                <w:szCs w:val="20"/>
                <w:lang w:eastAsia="en-US"/>
              </w:rPr>
            </w:pPr>
            <w:r w:rsidRPr="00265FFE">
              <w:rPr>
                <w:rFonts w:eastAsiaTheme="minorHAnsi"/>
                <w:color w:val="000000"/>
                <w:sz w:val="20"/>
                <w:szCs w:val="20"/>
                <w:lang w:eastAsia="en-US"/>
              </w:rPr>
              <w:t>2. O tempo em serviço desde as últimas inspeções;</w:t>
            </w:r>
          </w:p>
          <w:p w14:paraId="6A184A15" w14:textId="50DC2C6B" w:rsidR="007F4D8D" w:rsidRPr="00265FFE" w:rsidRDefault="007F4D8D" w:rsidP="00265FFE">
            <w:pPr>
              <w:pStyle w:val="tabelatextojustificado"/>
              <w:spacing w:before="0" w:beforeAutospacing="0" w:after="0" w:afterAutospacing="0"/>
              <w:ind w:left="60" w:right="60" w:firstLine="399"/>
              <w:jc w:val="both"/>
              <w:rPr>
                <w:rFonts w:eastAsiaTheme="minorHAnsi"/>
                <w:color w:val="000000"/>
                <w:sz w:val="20"/>
                <w:szCs w:val="20"/>
                <w:lang w:eastAsia="en-US"/>
              </w:rPr>
            </w:pPr>
            <w:r w:rsidRPr="00265FFE">
              <w:rPr>
                <w:rFonts w:eastAsiaTheme="minorHAnsi"/>
                <w:color w:val="000000"/>
                <w:sz w:val="20"/>
                <w:szCs w:val="20"/>
                <w:lang w:eastAsia="en-US"/>
              </w:rPr>
              <w:t>3. O tempo em serviço restante até as próximas inspeções programadas;</w:t>
            </w:r>
          </w:p>
          <w:p w14:paraId="40DEFB78" w14:textId="29A0D951" w:rsidR="007F4D8D" w:rsidRPr="00265FFE" w:rsidRDefault="007F4D8D" w:rsidP="00265FFE">
            <w:pPr>
              <w:pStyle w:val="tabelatextojustificado"/>
              <w:spacing w:before="0" w:beforeAutospacing="0" w:after="0" w:afterAutospacing="0"/>
              <w:ind w:left="60" w:right="60" w:firstLine="399"/>
              <w:jc w:val="both"/>
              <w:rPr>
                <w:rFonts w:eastAsiaTheme="minorHAnsi"/>
                <w:color w:val="000000"/>
                <w:sz w:val="20"/>
                <w:szCs w:val="20"/>
                <w:lang w:eastAsia="en-US"/>
              </w:rPr>
            </w:pPr>
            <w:r w:rsidRPr="00265FFE">
              <w:rPr>
                <w:rFonts w:eastAsiaTheme="minorHAnsi"/>
                <w:color w:val="000000"/>
                <w:sz w:val="20"/>
                <w:szCs w:val="20"/>
                <w:lang w:eastAsia="en-US"/>
              </w:rPr>
              <w:t>4. O tempo em serviço em que as próximas inspeções programadas estão previstas.</w:t>
            </w:r>
          </w:p>
          <w:p w14:paraId="0C222794" w14:textId="77777777" w:rsidR="007F4D8D" w:rsidRPr="00870EFF" w:rsidRDefault="007F4D8D" w:rsidP="007F4D8D">
            <w:pPr>
              <w:jc w:val="both"/>
              <w:rPr>
                <w:rFonts w:cstheme="minorHAnsi"/>
                <w:sz w:val="18"/>
                <w:szCs w:val="18"/>
              </w:rPr>
            </w:pPr>
          </w:p>
        </w:tc>
        <w:tc>
          <w:tcPr>
            <w:tcW w:w="1032" w:type="dxa"/>
            <w:shd w:val="clear" w:color="auto" w:fill="auto"/>
            <w:vAlign w:val="center"/>
          </w:tcPr>
          <w:p w14:paraId="15551E27"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7D727948" w14:textId="77777777" w:rsidR="007F4D8D" w:rsidRPr="00CC44D1" w:rsidRDefault="007F4D8D" w:rsidP="007F4D8D">
            <w:pPr>
              <w:jc w:val="center"/>
              <w:rPr>
                <w:rFonts w:ascii="Times New Roman" w:hAnsi="Times New Roman" w:cs="Times New Roman"/>
                <w:sz w:val="16"/>
                <w:szCs w:val="16"/>
              </w:rPr>
            </w:pPr>
          </w:p>
        </w:tc>
      </w:tr>
      <w:tr w:rsidR="007F4D8D" w:rsidRPr="00CC44D1" w14:paraId="372A5CE6" w14:textId="77777777" w:rsidTr="00925FB5">
        <w:trPr>
          <w:trHeight w:val="251"/>
        </w:trPr>
        <w:tc>
          <w:tcPr>
            <w:tcW w:w="846" w:type="dxa"/>
            <w:shd w:val="clear" w:color="auto" w:fill="F2F2F2" w:themeFill="background1" w:themeFillShade="F2"/>
            <w:vAlign w:val="center"/>
          </w:tcPr>
          <w:p w14:paraId="2544E600" w14:textId="2B0F8AC9" w:rsidR="007F4D8D" w:rsidRPr="00265FFE" w:rsidRDefault="000631F6" w:rsidP="002B68C7">
            <w:pPr>
              <w:pStyle w:val="tabelatextocentralizado"/>
              <w:spacing w:before="0" w:beforeAutospacing="0" w:after="0" w:afterAutospacing="0"/>
              <w:ind w:left="60" w:right="60"/>
              <w:jc w:val="center"/>
              <w:rPr>
                <w:color w:val="000000"/>
                <w:sz w:val="20"/>
                <w:szCs w:val="20"/>
              </w:rPr>
            </w:pPr>
            <w:r w:rsidRPr="00265FFE">
              <w:rPr>
                <w:color w:val="000000"/>
                <w:sz w:val="20"/>
                <w:szCs w:val="20"/>
              </w:rPr>
              <w:t>7.15</w:t>
            </w:r>
          </w:p>
        </w:tc>
        <w:tc>
          <w:tcPr>
            <w:tcW w:w="1843" w:type="dxa"/>
            <w:shd w:val="clear" w:color="auto" w:fill="F2F2F2" w:themeFill="background1" w:themeFillShade="F2"/>
            <w:vAlign w:val="center"/>
          </w:tcPr>
          <w:p w14:paraId="21F529C2" w14:textId="5AF28D47" w:rsidR="00265FFE" w:rsidRPr="00265FFE" w:rsidRDefault="00265FFE" w:rsidP="00265FFE">
            <w:pPr>
              <w:pStyle w:val="tabelatextocentralizado"/>
              <w:spacing w:before="0" w:beforeAutospacing="0" w:after="0" w:afterAutospacing="0"/>
              <w:ind w:left="60" w:right="60"/>
              <w:jc w:val="center"/>
              <w:rPr>
                <w:color w:val="000000"/>
                <w:sz w:val="20"/>
                <w:szCs w:val="20"/>
              </w:rPr>
            </w:pPr>
            <w:r w:rsidRPr="00265FFE">
              <w:rPr>
                <w:color w:val="000000"/>
                <w:sz w:val="20"/>
                <w:szCs w:val="20"/>
              </w:rPr>
              <w:t>RBAC 135.439(a)(2)(v)</w:t>
            </w:r>
          </w:p>
          <w:p w14:paraId="554FCC85" w14:textId="77777777" w:rsidR="00265FFE" w:rsidRPr="00265FFE" w:rsidRDefault="00265FFE" w:rsidP="00265FFE">
            <w:pPr>
              <w:pStyle w:val="tabelatextocentralizado"/>
              <w:spacing w:before="0" w:beforeAutospacing="0" w:after="0" w:afterAutospacing="0"/>
              <w:ind w:left="60" w:right="60"/>
              <w:jc w:val="center"/>
              <w:rPr>
                <w:color w:val="000000"/>
                <w:sz w:val="20"/>
                <w:szCs w:val="20"/>
              </w:rPr>
            </w:pPr>
            <w:r w:rsidRPr="00265FFE">
              <w:rPr>
                <w:color w:val="000000"/>
                <w:sz w:val="20"/>
                <w:szCs w:val="20"/>
              </w:rPr>
              <w:t>IS 120-016,</w:t>
            </w:r>
          </w:p>
          <w:p w14:paraId="7165EA5F" w14:textId="77777777" w:rsidR="00265FFE" w:rsidRPr="00265FFE" w:rsidRDefault="00265FFE" w:rsidP="00265FFE">
            <w:pPr>
              <w:pStyle w:val="tabelatextocentralizado"/>
              <w:spacing w:before="0" w:beforeAutospacing="0" w:after="0" w:afterAutospacing="0"/>
              <w:ind w:left="60" w:right="60"/>
              <w:jc w:val="center"/>
              <w:rPr>
                <w:color w:val="000000"/>
                <w:sz w:val="20"/>
                <w:szCs w:val="20"/>
              </w:rPr>
            </w:pPr>
            <w:r w:rsidRPr="00265FFE">
              <w:rPr>
                <w:color w:val="000000"/>
                <w:sz w:val="20"/>
                <w:szCs w:val="20"/>
              </w:rPr>
              <w:t>Seção 7.9.9.5</w:t>
            </w:r>
          </w:p>
          <w:p w14:paraId="5F385F72" w14:textId="77777777" w:rsidR="007F4D8D" w:rsidRPr="00265FFE" w:rsidRDefault="007F4D8D" w:rsidP="00265FFE">
            <w:pPr>
              <w:pStyle w:val="tabelatextocentralizado"/>
              <w:spacing w:before="0" w:beforeAutospacing="0" w:after="0" w:afterAutospacing="0"/>
              <w:ind w:left="60" w:right="60"/>
              <w:jc w:val="center"/>
              <w:rPr>
                <w:color w:val="000000"/>
                <w:sz w:val="20"/>
                <w:szCs w:val="20"/>
              </w:rPr>
            </w:pPr>
          </w:p>
        </w:tc>
        <w:tc>
          <w:tcPr>
            <w:tcW w:w="4577" w:type="dxa"/>
            <w:shd w:val="clear" w:color="auto" w:fill="F2F2F2" w:themeFill="background1" w:themeFillShade="F2"/>
            <w:vAlign w:val="center"/>
          </w:tcPr>
          <w:p w14:paraId="4E71A459" w14:textId="0A5AFFCA" w:rsidR="007F4D8D" w:rsidRPr="00265FFE" w:rsidRDefault="007F4D8D" w:rsidP="00265FFE">
            <w:pPr>
              <w:pStyle w:val="tabelatextojustificado"/>
              <w:spacing w:before="0" w:beforeAutospacing="0" w:after="0" w:afterAutospacing="0"/>
              <w:ind w:left="60" w:right="60" w:hanging="27"/>
              <w:jc w:val="both"/>
              <w:rPr>
                <w:rFonts w:eastAsiaTheme="minorHAnsi"/>
                <w:color w:val="000000"/>
                <w:sz w:val="20"/>
                <w:szCs w:val="20"/>
                <w:lang w:eastAsia="en-US"/>
              </w:rPr>
            </w:pPr>
            <w:r w:rsidRPr="00265FFE">
              <w:rPr>
                <w:rFonts w:eastAsiaTheme="minorHAnsi"/>
                <w:color w:val="000000"/>
                <w:sz w:val="20"/>
                <w:szCs w:val="20"/>
                <w:lang w:eastAsia="en-US"/>
              </w:rPr>
              <w:t>O manual de manutenção do operador apresenta procedimentos e políticas demonstrando a situação atual de cumprimento de diretrizes de aeronavegabilidade (DA) aplicáveis e toda e qualquer aeroanve de sua frota, e contendo, no mínimo, as seguintes informações:</w:t>
            </w:r>
          </w:p>
          <w:p w14:paraId="78BAC24B" w14:textId="50B98624" w:rsidR="007F4D8D" w:rsidRPr="00265FFE" w:rsidRDefault="007F4D8D" w:rsidP="00265FFE">
            <w:pPr>
              <w:pStyle w:val="tabelatextojustificado"/>
              <w:spacing w:before="0" w:beforeAutospacing="0" w:after="0" w:afterAutospacing="0"/>
              <w:ind w:left="60" w:right="60" w:firstLine="399"/>
              <w:jc w:val="both"/>
              <w:rPr>
                <w:rFonts w:eastAsiaTheme="minorHAnsi"/>
                <w:color w:val="000000"/>
                <w:sz w:val="20"/>
                <w:szCs w:val="20"/>
                <w:lang w:eastAsia="en-US"/>
              </w:rPr>
            </w:pPr>
            <w:r w:rsidRPr="00265FFE">
              <w:rPr>
                <w:rFonts w:eastAsiaTheme="minorHAnsi"/>
                <w:color w:val="000000"/>
                <w:sz w:val="20"/>
                <w:szCs w:val="20"/>
                <w:lang w:eastAsia="en-US"/>
              </w:rPr>
              <w:t>1. Identificação da célula, motor, hélice ou componente específico ao qual a DA é aplicável;</w:t>
            </w:r>
          </w:p>
          <w:p w14:paraId="2FBCC0E4" w14:textId="71832F46" w:rsidR="007F4D8D" w:rsidRPr="00265FFE" w:rsidRDefault="007F4D8D" w:rsidP="00265FFE">
            <w:pPr>
              <w:pStyle w:val="tabelatextojustificado"/>
              <w:spacing w:before="0" w:beforeAutospacing="0" w:after="0" w:afterAutospacing="0"/>
              <w:ind w:left="60" w:right="60" w:firstLine="399"/>
              <w:jc w:val="both"/>
              <w:rPr>
                <w:rFonts w:eastAsiaTheme="minorHAnsi"/>
                <w:color w:val="000000"/>
                <w:sz w:val="20"/>
                <w:szCs w:val="20"/>
                <w:lang w:eastAsia="en-US"/>
              </w:rPr>
            </w:pPr>
            <w:r w:rsidRPr="00265FFE">
              <w:rPr>
                <w:rFonts w:eastAsiaTheme="minorHAnsi"/>
                <w:color w:val="000000"/>
                <w:sz w:val="20"/>
                <w:szCs w:val="20"/>
                <w:lang w:eastAsia="en-US"/>
              </w:rPr>
              <w:t>2. O número de identificação da DA;</w:t>
            </w:r>
          </w:p>
          <w:p w14:paraId="7740B83A" w14:textId="77777777" w:rsidR="007F4D8D" w:rsidRPr="00265FFE" w:rsidRDefault="007F4D8D" w:rsidP="00265FFE">
            <w:pPr>
              <w:pStyle w:val="tabelatextojustificado"/>
              <w:spacing w:before="0" w:beforeAutospacing="0" w:after="0" w:afterAutospacing="0"/>
              <w:ind w:left="60" w:right="60" w:firstLine="399"/>
              <w:jc w:val="both"/>
              <w:rPr>
                <w:rFonts w:eastAsiaTheme="minorHAnsi"/>
                <w:color w:val="000000"/>
                <w:sz w:val="20"/>
                <w:szCs w:val="20"/>
                <w:lang w:eastAsia="en-US"/>
              </w:rPr>
            </w:pPr>
            <w:r w:rsidRPr="00265FFE">
              <w:rPr>
                <w:rFonts w:eastAsiaTheme="minorHAnsi"/>
                <w:color w:val="000000"/>
                <w:sz w:val="20"/>
                <w:szCs w:val="20"/>
                <w:lang w:eastAsia="en-US"/>
              </w:rPr>
              <w:t>3. A data e o tempo em serviço quando operador aéreo realizou a ação requerida expressa no parâmetro de medição apropriado;</w:t>
            </w:r>
          </w:p>
          <w:p w14:paraId="08E87B44" w14:textId="108D009D" w:rsidR="007F4D8D" w:rsidRPr="00265FFE" w:rsidRDefault="007F4D8D" w:rsidP="00265FFE">
            <w:pPr>
              <w:pStyle w:val="tabelatextojustificado"/>
              <w:spacing w:before="0" w:beforeAutospacing="0" w:after="0" w:afterAutospacing="0"/>
              <w:ind w:left="60" w:right="60" w:firstLine="399"/>
              <w:jc w:val="both"/>
              <w:rPr>
                <w:rFonts w:eastAsiaTheme="minorHAnsi"/>
                <w:color w:val="000000"/>
                <w:sz w:val="20"/>
                <w:szCs w:val="20"/>
                <w:lang w:eastAsia="en-US"/>
              </w:rPr>
            </w:pPr>
            <w:r w:rsidRPr="00265FFE">
              <w:rPr>
                <w:rFonts w:eastAsiaTheme="minorHAnsi"/>
                <w:color w:val="000000"/>
                <w:sz w:val="20"/>
                <w:szCs w:val="20"/>
                <w:lang w:eastAsia="en-US"/>
              </w:rPr>
              <w:t>4. O tempo em serviço quando a próxima ação é devida expresso no parâmetro de medição apropriado, se há ações recorrentes;</w:t>
            </w:r>
          </w:p>
          <w:p w14:paraId="10B28344" w14:textId="6296448B" w:rsidR="007F4D8D" w:rsidRPr="00265FFE" w:rsidRDefault="007F4D8D" w:rsidP="00265FFE">
            <w:pPr>
              <w:pStyle w:val="tabelatextojustificado"/>
              <w:spacing w:before="0" w:beforeAutospacing="0" w:after="0" w:afterAutospacing="0"/>
              <w:ind w:left="60" w:right="60" w:firstLine="399"/>
              <w:jc w:val="both"/>
              <w:rPr>
                <w:rFonts w:eastAsiaTheme="minorHAnsi"/>
                <w:color w:val="000000"/>
                <w:sz w:val="20"/>
                <w:szCs w:val="20"/>
                <w:lang w:eastAsia="en-US"/>
              </w:rPr>
            </w:pPr>
            <w:r w:rsidRPr="00265FFE">
              <w:rPr>
                <w:rFonts w:eastAsiaTheme="minorHAnsi"/>
                <w:color w:val="000000"/>
                <w:sz w:val="20"/>
                <w:szCs w:val="20"/>
                <w:lang w:eastAsia="en-US"/>
              </w:rPr>
              <w:t>5.</w:t>
            </w:r>
            <w:r w:rsidR="00265FFE">
              <w:rPr>
                <w:rFonts w:eastAsiaTheme="minorHAnsi"/>
                <w:color w:val="000000"/>
                <w:sz w:val="20"/>
                <w:szCs w:val="20"/>
                <w:lang w:eastAsia="en-US"/>
              </w:rPr>
              <w:t xml:space="preserve"> O método de cumprimento da DA.</w:t>
            </w:r>
          </w:p>
        </w:tc>
        <w:tc>
          <w:tcPr>
            <w:tcW w:w="1032" w:type="dxa"/>
            <w:shd w:val="clear" w:color="auto" w:fill="auto"/>
            <w:vAlign w:val="center"/>
          </w:tcPr>
          <w:p w14:paraId="2B627BE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7C392416" w14:textId="77777777" w:rsidR="007F4D8D" w:rsidRPr="00CC44D1" w:rsidRDefault="007F4D8D" w:rsidP="007F4D8D">
            <w:pPr>
              <w:jc w:val="center"/>
              <w:rPr>
                <w:rFonts w:ascii="Times New Roman" w:hAnsi="Times New Roman" w:cs="Times New Roman"/>
                <w:sz w:val="16"/>
                <w:szCs w:val="16"/>
              </w:rPr>
            </w:pPr>
          </w:p>
        </w:tc>
      </w:tr>
      <w:tr w:rsidR="007F4D8D" w:rsidRPr="00CC44D1" w14:paraId="178282B0" w14:textId="77777777" w:rsidTr="00925FB5">
        <w:trPr>
          <w:trHeight w:val="251"/>
        </w:trPr>
        <w:tc>
          <w:tcPr>
            <w:tcW w:w="846" w:type="dxa"/>
            <w:shd w:val="clear" w:color="auto" w:fill="F2F2F2" w:themeFill="background1" w:themeFillShade="F2"/>
            <w:vAlign w:val="center"/>
          </w:tcPr>
          <w:p w14:paraId="61D7D60C" w14:textId="1733CCAB" w:rsidR="007F4D8D" w:rsidRPr="0041741F" w:rsidRDefault="000631F6" w:rsidP="002B68C7">
            <w:pPr>
              <w:pStyle w:val="tabelatextocentralizado"/>
              <w:spacing w:before="0" w:beforeAutospacing="0" w:after="0" w:afterAutospacing="0"/>
              <w:ind w:left="60" w:right="60"/>
              <w:jc w:val="center"/>
              <w:rPr>
                <w:color w:val="000000"/>
                <w:sz w:val="20"/>
                <w:szCs w:val="20"/>
              </w:rPr>
            </w:pPr>
            <w:r w:rsidRPr="0041741F">
              <w:rPr>
                <w:color w:val="000000"/>
                <w:sz w:val="20"/>
                <w:szCs w:val="20"/>
              </w:rPr>
              <w:t>7.16</w:t>
            </w:r>
          </w:p>
        </w:tc>
        <w:tc>
          <w:tcPr>
            <w:tcW w:w="1843" w:type="dxa"/>
            <w:shd w:val="clear" w:color="auto" w:fill="F2F2F2" w:themeFill="background1" w:themeFillShade="F2"/>
            <w:vAlign w:val="center"/>
          </w:tcPr>
          <w:p w14:paraId="51E91B69" w14:textId="77777777" w:rsidR="0041741F" w:rsidRPr="0041741F" w:rsidRDefault="0041741F" w:rsidP="0041741F">
            <w:pPr>
              <w:pStyle w:val="tabelatextocentralizado"/>
              <w:spacing w:before="0" w:beforeAutospacing="0" w:after="0" w:afterAutospacing="0"/>
              <w:ind w:left="60" w:right="60"/>
              <w:jc w:val="center"/>
              <w:rPr>
                <w:color w:val="000000"/>
                <w:sz w:val="20"/>
                <w:szCs w:val="20"/>
              </w:rPr>
            </w:pPr>
            <w:r w:rsidRPr="0041741F">
              <w:rPr>
                <w:color w:val="000000"/>
                <w:sz w:val="20"/>
                <w:szCs w:val="20"/>
              </w:rPr>
              <w:t>RBAC 135.439(a)(2)(vi)</w:t>
            </w:r>
          </w:p>
          <w:p w14:paraId="76CD722B" w14:textId="77777777" w:rsidR="0041741F" w:rsidRPr="0041741F" w:rsidRDefault="0041741F" w:rsidP="0041741F">
            <w:pPr>
              <w:pStyle w:val="tabelatextocentralizado"/>
              <w:spacing w:before="0" w:beforeAutospacing="0" w:after="0" w:afterAutospacing="0"/>
              <w:ind w:left="60" w:right="60"/>
              <w:jc w:val="center"/>
              <w:rPr>
                <w:color w:val="000000"/>
                <w:sz w:val="20"/>
                <w:szCs w:val="20"/>
              </w:rPr>
            </w:pPr>
            <w:r w:rsidRPr="0041741F">
              <w:rPr>
                <w:color w:val="000000"/>
                <w:sz w:val="20"/>
                <w:szCs w:val="20"/>
              </w:rPr>
              <w:t> </w:t>
            </w:r>
          </w:p>
          <w:p w14:paraId="42A1D275" w14:textId="77777777" w:rsidR="0041741F" w:rsidRPr="0041741F" w:rsidRDefault="0041741F" w:rsidP="0041741F">
            <w:pPr>
              <w:pStyle w:val="tabelatextocentralizado"/>
              <w:spacing w:before="0" w:beforeAutospacing="0" w:after="0" w:afterAutospacing="0"/>
              <w:ind w:left="60" w:right="60"/>
              <w:jc w:val="center"/>
              <w:rPr>
                <w:color w:val="000000"/>
                <w:sz w:val="20"/>
                <w:szCs w:val="20"/>
              </w:rPr>
            </w:pPr>
            <w:r w:rsidRPr="0041741F">
              <w:rPr>
                <w:color w:val="000000"/>
                <w:sz w:val="20"/>
                <w:szCs w:val="20"/>
              </w:rPr>
              <w:t>IS 120-016,</w:t>
            </w:r>
          </w:p>
          <w:p w14:paraId="5513AFA4" w14:textId="77777777" w:rsidR="0041741F" w:rsidRPr="0041741F" w:rsidRDefault="0041741F" w:rsidP="0041741F">
            <w:pPr>
              <w:pStyle w:val="tabelatextocentralizado"/>
              <w:spacing w:before="0" w:beforeAutospacing="0" w:after="0" w:afterAutospacing="0"/>
              <w:ind w:left="60" w:right="60"/>
              <w:jc w:val="center"/>
              <w:rPr>
                <w:color w:val="000000"/>
                <w:sz w:val="20"/>
                <w:szCs w:val="20"/>
              </w:rPr>
            </w:pPr>
            <w:r w:rsidRPr="0041741F">
              <w:rPr>
                <w:color w:val="000000"/>
                <w:sz w:val="20"/>
                <w:szCs w:val="20"/>
              </w:rPr>
              <w:t>Seção 7.9.9.6</w:t>
            </w:r>
          </w:p>
          <w:p w14:paraId="303B8086" w14:textId="77777777" w:rsidR="007F4D8D" w:rsidRPr="0041741F" w:rsidRDefault="007F4D8D" w:rsidP="0041741F">
            <w:pPr>
              <w:pStyle w:val="tabelatextocentralizado"/>
              <w:spacing w:before="0" w:beforeAutospacing="0" w:after="0" w:afterAutospacing="0"/>
              <w:ind w:left="60" w:right="60"/>
              <w:jc w:val="center"/>
              <w:rPr>
                <w:color w:val="000000"/>
                <w:sz w:val="20"/>
                <w:szCs w:val="20"/>
              </w:rPr>
            </w:pPr>
          </w:p>
        </w:tc>
        <w:tc>
          <w:tcPr>
            <w:tcW w:w="4577" w:type="dxa"/>
            <w:shd w:val="clear" w:color="auto" w:fill="F2F2F2" w:themeFill="background1" w:themeFillShade="F2"/>
            <w:vAlign w:val="center"/>
          </w:tcPr>
          <w:p w14:paraId="2F0DDC61" w14:textId="13CFE986" w:rsidR="007F4D8D" w:rsidRPr="0041741F" w:rsidRDefault="007F4D8D" w:rsidP="0041741F">
            <w:pPr>
              <w:pStyle w:val="tabelatextojustificado"/>
              <w:spacing w:before="0" w:beforeAutospacing="0" w:after="0" w:afterAutospacing="0"/>
              <w:ind w:left="60" w:right="60" w:hanging="27"/>
              <w:jc w:val="both"/>
              <w:rPr>
                <w:rFonts w:eastAsiaTheme="minorHAnsi"/>
                <w:color w:val="000000"/>
                <w:sz w:val="20"/>
                <w:szCs w:val="20"/>
                <w:lang w:eastAsia="en-US"/>
              </w:rPr>
            </w:pPr>
            <w:r w:rsidRPr="0041741F">
              <w:rPr>
                <w:rFonts w:eastAsiaTheme="minorHAnsi"/>
                <w:color w:val="000000"/>
                <w:sz w:val="20"/>
                <w:szCs w:val="20"/>
                <w:lang w:eastAsia="en-US"/>
              </w:rPr>
              <w:t>O manual de manutenção do operador apresenta procedimentos e políticas para elaborar e manter uma lista atualizada das grandes a</w:t>
            </w:r>
            <w:r w:rsidR="0041741F" w:rsidRPr="0041741F">
              <w:rPr>
                <w:rFonts w:eastAsiaTheme="minorHAnsi"/>
                <w:color w:val="000000"/>
                <w:sz w:val="20"/>
                <w:szCs w:val="20"/>
                <w:lang w:eastAsia="en-US"/>
              </w:rPr>
              <w:t xml:space="preserve">lterações incorporadas em toda </w:t>
            </w:r>
            <w:r w:rsidRPr="0041741F">
              <w:rPr>
                <w:rFonts w:eastAsiaTheme="minorHAnsi"/>
                <w:color w:val="000000"/>
                <w:sz w:val="20"/>
                <w:szCs w:val="20"/>
                <w:lang w:eastAsia="en-US"/>
              </w:rPr>
              <w:t>e qualquer</w:t>
            </w:r>
            <w:r w:rsidR="0041741F" w:rsidRPr="0041741F">
              <w:rPr>
                <w:rFonts w:eastAsiaTheme="minorHAnsi"/>
                <w:color w:val="000000"/>
                <w:sz w:val="20"/>
                <w:szCs w:val="20"/>
                <w:lang w:eastAsia="en-US"/>
              </w:rPr>
              <w:t xml:space="preserve"> </w:t>
            </w:r>
            <w:r w:rsidRPr="0041741F">
              <w:rPr>
                <w:rFonts w:eastAsiaTheme="minorHAnsi"/>
                <w:color w:val="000000"/>
                <w:sz w:val="20"/>
                <w:szCs w:val="20"/>
                <w:lang w:eastAsia="en-US"/>
              </w:rPr>
              <w:t>aero</w:t>
            </w:r>
            <w:r w:rsidR="0041741F" w:rsidRPr="0041741F">
              <w:rPr>
                <w:rFonts w:eastAsiaTheme="minorHAnsi"/>
                <w:color w:val="000000"/>
                <w:sz w:val="20"/>
                <w:szCs w:val="20"/>
                <w:lang w:eastAsia="en-US"/>
              </w:rPr>
              <w:t>na</w:t>
            </w:r>
            <w:r w:rsidRPr="0041741F">
              <w:rPr>
                <w:rFonts w:eastAsiaTheme="minorHAnsi"/>
                <w:color w:val="000000"/>
                <w:sz w:val="20"/>
                <w:szCs w:val="20"/>
                <w:lang w:eastAsia="en-US"/>
              </w:rPr>
              <w:t>ve de sua frota, contendo, no mínimo, as seguintes informações:</w:t>
            </w:r>
          </w:p>
          <w:p w14:paraId="41CC3321" w14:textId="43C8FA4F" w:rsidR="007F4D8D" w:rsidRPr="0041741F" w:rsidRDefault="007F4D8D" w:rsidP="0041741F">
            <w:pPr>
              <w:pStyle w:val="tabelatextojustificado"/>
              <w:spacing w:before="0" w:beforeAutospacing="0" w:after="0" w:afterAutospacing="0"/>
              <w:ind w:left="60" w:right="60" w:firstLine="399"/>
              <w:jc w:val="both"/>
              <w:rPr>
                <w:rFonts w:eastAsiaTheme="minorHAnsi"/>
                <w:color w:val="000000"/>
                <w:sz w:val="20"/>
                <w:szCs w:val="20"/>
                <w:lang w:eastAsia="en-US"/>
              </w:rPr>
            </w:pPr>
            <w:r w:rsidRPr="0041741F">
              <w:rPr>
                <w:rFonts w:eastAsiaTheme="minorHAnsi"/>
                <w:color w:val="000000"/>
                <w:sz w:val="20"/>
                <w:szCs w:val="20"/>
                <w:lang w:eastAsia="en-US"/>
              </w:rPr>
              <w:t>1. Uma lista identificando cada grande alteração, incluindo o item associado;</w:t>
            </w:r>
          </w:p>
          <w:p w14:paraId="51D2542D" w14:textId="3BBA63C3" w:rsidR="007F4D8D" w:rsidRPr="0041741F" w:rsidRDefault="007F4D8D" w:rsidP="0041741F">
            <w:pPr>
              <w:pStyle w:val="tabelatextojustificado"/>
              <w:spacing w:before="0" w:beforeAutospacing="0" w:after="0" w:afterAutospacing="0"/>
              <w:ind w:left="60" w:right="60" w:firstLine="399"/>
              <w:jc w:val="both"/>
              <w:rPr>
                <w:rFonts w:eastAsiaTheme="minorHAnsi"/>
                <w:color w:val="000000"/>
                <w:sz w:val="20"/>
                <w:szCs w:val="20"/>
                <w:lang w:eastAsia="en-US"/>
              </w:rPr>
            </w:pPr>
            <w:r w:rsidRPr="0041741F">
              <w:rPr>
                <w:rFonts w:eastAsiaTheme="minorHAnsi"/>
                <w:color w:val="000000"/>
                <w:sz w:val="20"/>
                <w:szCs w:val="20"/>
                <w:lang w:eastAsia="en-US"/>
              </w:rPr>
              <w:t>2. Uma descrição ou referência aos dados técnicos aprovados pela ANAC usados para incorporar a grande alteração.</w:t>
            </w:r>
          </w:p>
          <w:p w14:paraId="75BE5950" w14:textId="77777777" w:rsidR="007F4D8D" w:rsidRPr="00870EFF" w:rsidRDefault="007F4D8D" w:rsidP="007F4D8D">
            <w:pPr>
              <w:jc w:val="both"/>
              <w:rPr>
                <w:rFonts w:cstheme="minorHAnsi"/>
                <w:sz w:val="18"/>
                <w:szCs w:val="18"/>
              </w:rPr>
            </w:pPr>
          </w:p>
        </w:tc>
        <w:tc>
          <w:tcPr>
            <w:tcW w:w="1032" w:type="dxa"/>
            <w:shd w:val="clear" w:color="auto" w:fill="auto"/>
            <w:vAlign w:val="center"/>
          </w:tcPr>
          <w:p w14:paraId="22753A97"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06557552" w14:textId="77777777" w:rsidR="007F4D8D" w:rsidRPr="00CC44D1" w:rsidRDefault="007F4D8D" w:rsidP="007F4D8D">
            <w:pPr>
              <w:jc w:val="center"/>
              <w:rPr>
                <w:rFonts w:ascii="Times New Roman" w:hAnsi="Times New Roman" w:cs="Times New Roman"/>
                <w:sz w:val="16"/>
                <w:szCs w:val="16"/>
              </w:rPr>
            </w:pPr>
          </w:p>
        </w:tc>
      </w:tr>
      <w:tr w:rsidR="007F4D8D" w:rsidRPr="00CC44D1" w14:paraId="33CCBEBF" w14:textId="77777777" w:rsidTr="00925FB5">
        <w:trPr>
          <w:trHeight w:val="251"/>
        </w:trPr>
        <w:tc>
          <w:tcPr>
            <w:tcW w:w="846" w:type="dxa"/>
            <w:shd w:val="clear" w:color="auto" w:fill="F2F2F2" w:themeFill="background1" w:themeFillShade="F2"/>
            <w:vAlign w:val="center"/>
          </w:tcPr>
          <w:p w14:paraId="0B75C3C0" w14:textId="52A04722" w:rsidR="007F4D8D" w:rsidRPr="00694A0C" w:rsidRDefault="000631F6" w:rsidP="002B68C7">
            <w:pPr>
              <w:pStyle w:val="tabelatextocentralizado"/>
              <w:spacing w:before="0" w:beforeAutospacing="0" w:after="0" w:afterAutospacing="0"/>
              <w:ind w:left="60" w:right="60"/>
              <w:jc w:val="center"/>
              <w:rPr>
                <w:color w:val="000000"/>
                <w:sz w:val="20"/>
                <w:szCs w:val="20"/>
              </w:rPr>
            </w:pPr>
            <w:r w:rsidRPr="00694A0C">
              <w:rPr>
                <w:color w:val="000000"/>
                <w:sz w:val="20"/>
                <w:szCs w:val="20"/>
              </w:rPr>
              <w:t>7.17</w:t>
            </w:r>
          </w:p>
        </w:tc>
        <w:tc>
          <w:tcPr>
            <w:tcW w:w="1843" w:type="dxa"/>
            <w:shd w:val="clear" w:color="auto" w:fill="F2F2F2" w:themeFill="background1" w:themeFillShade="F2"/>
            <w:vAlign w:val="center"/>
          </w:tcPr>
          <w:p w14:paraId="1E5B884D" w14:textId="77777777" w:rsidR="00694A0C" w:rsidRPr="00694A0C" w:rsidRDefault="00694A0C" w:rsidP="00694A0C">
            <w:pPr>
              <w:pStyle w:val="tabelatextocentralizado"/>
              <w:spacing w:before="0" w:beforeAutospacing="0" w:after="0" w:afterAutospacing="0"/>
              <w:ind w:left="60" w:right="60"/>
              <w:jc w:val="center"/>
              <w:rPr>
                <w:color w:val="000000"/>
                <w:sz w:val="20"/>
                <w:szCs w:val="20"/>
              </w:rPr>
            </w:pPr>
            <w:r w:rsidRPr="00694A0C">
              <w:rPr>
                <w:color w:val="000000"/>
                <w:sz w:val="20"/>
                <w:szCs w:val="20"/>
              </w:rPr>
              <w:t>IS 120-016,</w:t>
            </w:r>
          </w:p>
          <w:p w14:paraId="3FE352C6" w14:textId="700BBE3F" w:rsidR="007F4D8D" w:rsidRPr="00694A0C" w:rsidRDefault="00694A0C" w:rsidP="00694A0C">
            <w:pPr>
              <w:pStyle w:val="tabelatextocentralizado"/>
              <w:spacing w:before="0" w:beforeAutospacing="0" w:after="0" w:afterAutospacing="0"/>
              <w:ind w:left="60" w:right="60"/>
              <w:jc w:val="center"/>
              <w:rPr>
                <w:color w:val="000000"/>
                <w:sz w:val="20"/>
                <w:szCs w:val="20"/>
              </w:rPr>
            </w:pPr>
            <w:r w:rsidRPr="00694A0C">
              <w:rPr>
                <w:color w:val="000000"/>
                <w:sz w:val="20"/>
                <w:szCs w:val="20"/>
              </w:rPr>
              <w:t>Seção 7.9.11.2</w:t>
            </w:r>
          </w:p>
        </w:tc>
        <w:tc>
          <w:tcPr>
            <w:tcW w:w="4577" w:type="dxa"/>
            <w:shd w:val="clear" w:color="auto" w:fill="F2F2F2" w:themeFill="background1" w:themeFillShade="F2"/>
            <w:vAlign w:val="center"/>
          </w:tcPr>
          <w:p w14:paraId="0EEB4E59" w14:textId="499A0682" w:rsidR="007F4D8D" w:rsidRPr="007871C1" w:rsidRDefault="00BB4D79" w:rsidP="00BB4D79">
            <w:pPr>
              <w:pStyle w:val="tabelatextojustificado"/>
              <w:spacing w:before="0" w:beforeAutospacing="0" w:after="0" w:afterAutospacing="0"/>
              <w:ind w:left="60" w:right="60"/>
              <w:jc w:val="both"/>
              <w:rPr>
                <w:rFonts w:cstheme="minorHAnsi"/>
                <w:sz w:val="20"/>
                <w:szCs w:val="20"/>
              </w:rPr>
            </w:pPr>
            <w:r w:rsidRPr="007871C1">
              <w:rPr>
                <w:rFonts w:ascii="Times" w:hAnsi="Times" w:cs="Times"/>
                <w:color w:val="000000"/>
                <w:sz w:val="20"/>
                <w:szCs w:val="20"/>
              </w:rPr>
              <w:t>O manual do operador apresenta procedimentos para assegurar que há registro para cada grande alteração incorporada às aeronaves de sua frota e que será disponibilizado à ANAC quando solicitado</w:t>
            </w:r>
            <w:r w:rsidR="007F4D8D" w:rsidRPr="007871C1">
              <w:rPr>
                <w:rFonts w:eastAsiaTheme="minorHAnsi"/>
                <w:color w:val="000000"/>
                <w:sz w:val="20"/>
                <w:szCs w:val="20"/>
                <w:lang w:eastAsia="en-US"/>
              </w:rPr>
              <w:t>.</w:t>
            </w:r>
          </w:p>
        </w:tc>
        <w:tc>
          <w:tcPr>
            <w:tcW w:w="1032" w:type="dxa"/>
            <w:shd w:val="clear" w:color="auto" w:fill="auto"/>
            <w:vAlign w:val="center"/>
          </w:tcPr>
          <w:p w14:paraId="74296CB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743BC3A0" w14:textId="77777777" w:rsidR="007F4D8D" w:rsidRPr="00CC44D1" w:rsidRDefault="007F4D8D" w:rsidP="007F4D8D">
            <w:pPr>
              <w:jc w:val="center"/>
              <w:rPr>
                <w:rFonts w:ascii="Times New Roman" w:hAnsi="Times New Roman" w:cs="Times New Roman"/>
                <w:sz w:val="16"/>
                <w:szCs w:val="16"/>
              </w:rPr>
            </w:pPr>
          </w:p>
        </w:tc>
      </w:tr>
      <w:tr w:rsidR="007F4D8D" w:rsidRPr="00CC44D1" w14:paraId="0AF1FD0D" w14:textId="77777777" w:rsidTr="00925FB5">
        <w:trPr>
          <w:trHeight w:val="251"/>
        </w:trPr>
        <w:tc>
          <w:tcPr>
            <w:tcW w:w="846" w:type="dxa"/>
            <w:shd w:val="clear" w:color="auto" w:fill="F2F2F2" w:themeFill="background1" w:themeFillShade="F2"/>
            <w:vAlign w:val="center"/>
          </w:tcPr>
          <w:p w14:paraId="4E1845A1" w14:textId="4657E307" w:rsidR="007F4D8D" w:rsidRPr="00BB4D79" w:rsidRDefault="000631F6" w:rsidP="002B68C7">
            <w:pPr>
              <w:pStyle w:val="tabelatextocentralizado"/>
              <w:spacing w:before="0" w:beforeAutospacing="0" w:after="0" w:afterAutospacing="0"/>
              <w:ind w:left="60" w:right="60"/>
              <w:jc w:val="center"/>
              <w:rPr>
                <w:color w:val="000000"/>
                <w:sz w:val="20"/>
                <w:szCs w:val="20"/>
              </w:rPr>
            </w:pPr>
            <w:r w:rsidRPr="00BB4D79">
              <w:rPr>
                <w:color w:val="000000"/>
                <w:sz w:val="20"/>
                <w:szCs w:val="20"/>
              </w:rPr>
              <w:t>7.18</w:t>
            </w:r>
          </w:p>
        </w:tc>
        <w:tc>
          <w:tcPr>
            <w:tcW w:w="1843" w:type="dxa"/>
            <w:shd w:val="clear" w:color="auto" w:fill="F2F2F2" w:themeFill="background1" w:themeFillShade="F2"/>
            <w:vAlign w:val="center"/>
          </w:tcPr>
          <w:p w14:paraId="14340FC0" w14:textId="6560DE64" w:rsidR="007F4D8D" w:rsidRPr="00BB4D79" w:rsidRDefault="00BB4D79" w:rsidP="00BB4D79">
            <w:pPr>
              <w:pStyle w:val="tabelatextocentralizado"/>
              <w:spacing w:before="0" w:beforeAutospacing="0" w:after="0" w:afterAutospacing="0"/>
              <w:ind w:left="60" w:right="60"/>
              <w:jc w:val="center"/>
              <w:rPr>
                <w:color w:val="000000"/>
                <w:sz w:val="20"/>
                <w:szCs w:val="20"/>
              </w:rPr>
            </w:pPr>
            <w:r w:rsidRPr="00BB4D79">
              <w:rPr>
                <w:color w:val="000000"/>
                <w:sz w:val="20"/>
                <w:szCs w:val="20"/>
              </w:rPr>
              <w:t>IS 120-016, Item 7.9.11.2</w:t>
            </w:r>
          </w:p>
        </w:tc>
        <w:tc>
          <w:tcPr>
            <w:tcW w:w="4577" w:type="dxa"/>
            <w:shd w:val="clear" w:color="auto" w:fill="F2F2F2" w:themeFill="background1" w:themeFillShade="F2"/>
            <w:vAlign w:val="center"/>
          </w:tcPr>
          <w:p w14:paraId="2C4CFF8F" w14:textId="062637E3" w:rsidR="007F4D8D" w:rsidRPr="007871C1" w:rsidRDefault="00BB4D79" w:rsidP="00BB4D79">
            <w:pPr>
              <w:pStyle w:val="tabelatextojustificado"/>
              <w:spacing w:before="0" w:beforeAutospacing="0" w:after="0" w:afterAutospacing="0"/>
              <w:ind w:left="60" w:right="60"/>
              <w:jc w:val="both"/>
              <w:rPr>
                <w:rFonts w:cstheme="minorHAnsi"/>
                <w:sz w:val="20"/>
                <w:szCs w:val="20"/>
              </w:rPr>
            </w:pPr>
            <w:r w:rsidRPr="007871C1">
              <w:rPr>
                <w:rFonts w:ascii="Times" w:hAnsi="Times" w:cs="Times"/>
                <w:color w:val="000000"/>
                <w:sz w:val="20"/>
                <w:szCs w:val="20"/>
              </w:rPr>
              <w:t>O manual do operador apresenta procedimentos para assegurar que há registro para cada grande reparo incorporado às aeronaves de sua frota e que será disponibilizado à ANAC quando solicitado.</w:t>
            </w:r>
          </w:p>
        </w:tc>
        <w:tc>
          <w:tcPr>
            <w:tcW w:w="1032" w:type="dxa"/>
            <w:shd w:val="clear" w:color="auto" w:fill="auto"/>
            <w:vAlign w:val="center"/>
          </w:tcPr>
          <w:p w14:paraId="20F4DD6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6CDD9034" w14:textId="77777777" w:rsidR="007F4D8D" w:rsidRPr="00CC44D1" w:rsidRDefault="007F4D8D" w:rsidP="007F4D8D">
            <w:pPr>
              <w:jc w:val="center"/>
              <w:rPr>
                <w:rFonts w:ascii="Times New Roman" w:hAnsi="Times New Roman" w:cs="Times New Roman"/>
                <w:sz w:val="16"/>
                <w:szCs w:val="16"/>
              </w:rPr>
            </w:pPr>
          </w:p>
        </w:tc>
      </w:tr>
      <w:tr w:rsidR="007F4D8D" w:rsidRPr="00CC44D1" w14:paraId="4A1784C7" w14:textId="77777777" w:rsidTr="00925FB5">
        <w:trPr>
          <w:trHeight w:val="251"/>
        </w:trPr>
        <w:tc>
          <w:tcPr>
            <w:tcW w:w="846" w:type="dxa"/>
            <w:shd w:val="clear" w:color="auto" w:fill="F2F2F2" w:themeFill="background1" w:themeFillShade="F2"/>
            <w:vAlign w:val="center"/>
          </w:tcPr>
          <w:p w14:paraId="126D9434" w14:textId="78631B9A" w:rsidR="007F4D8D" w:rsidRPr="00FB58A8" w:rsidRDefault="000631F6" w:rsidP="002B68C7">
            <w:pPr>
              <w:pStyle w:val="tabelatextocentralizado"/>
              <w:spacing w:before="0" w:beforeAutospacing="0" w:after="0" w:afterAutospacing="0"/>
              <w:ind w:left="60" w:right="60"/>
              <w:jc w:val="center"/>
              <w:rPr>
                <w:color w:val="000000"/>
                <w:sz w:val="20"/>
                <w:szCs w:val="20"/>
              </w:rPr>
            </w:pPr>
            <w:r w:rsidRPr="00FB58A8">
              <w:rPr>
                <w:color w:val="000000"/>
                <w:sz w:val="20"/>
                <w:szCs w:val="20"/>
              </w:rPr>
              <w:t>7.19</w:t>
            </w:r>
          </w:p>
        </w:tc>
        <w:tc>
          <w:tcPr>
            <w:tcW w:w="1843" w:type="dxa"/>
            <w:shd w:val="clear" w:color="auto" w:fill="F2F2F2" w:themeFill="background1" w:themeFillShade="F2"/>
            <w:vAlign w:val="center"/>
          </w:tcPr>
          <w:p w14:paraId="10DB4C2F" w14:textId="6D6F19E2" w:rsidR="007F4D8D" w:rsidRPr="00FB58A8" w:rsidRDefault="007F4D8D" w:rsidP="00FB58A8">
            <w:pPr>
              <w:pStyle w:val="tabelatextocentralizado"/>
              <w:spacing w:before="0" w:beforeAutospacing="0" w:after="0" w:afterAutospacing="0"/>
              <w:ind w:left="60" w:right="60"/>
              <w:jc w:val="center"/>
              <w:rPr>
                <w:color w:val="000000"/>
                <w:sz w:val="20"/>
                <w:szCs w:val="20"/>
              </w:rPr>
            </w:pPr>
            <w:r w:rsidRPr="00FB58A8">
              <w:rPr>
                <w:color w:val="000000"/>
                <w:sz w:val="20"/>
                <w:szCs w:val="20"/>
              </w:rPr>
              <w:t>IS 43.9-004</w:t>
            </w:r>
          </w:p>
        </w:tc>
        <w:tc>
          <w:tcPr>
            <w:tcW w:w="4577" w:type="dxa"/>
            <w:shd w:val="clear" w:color="auto" w:fill="F2F2F2" w:themeFill="background1" w:themeFillShade="F2"/>
            <w:vAlign w:val="center"/>
          </w:tcPr>
          <w:p w14:paraId="33ABB8A8" w14:textId="5FE680EF" w:rsidR="007F4D8D" w:rsidRDefault="001D4776" w:rsidP="00FB58A8">
            <w:pPr>
              <w:pStyle w:val="tabelatextojustificado"/>
              <w:spacing w:before="0" w:beforeAutospacing="0" w:after="0" w:afterAutospacing="0"/>
              <w:ind w:left="60" w:right="60"/>
              <w:jc w:val="both"/>
              <w:rPr>
                <w:rFonts w:ascii="Times" w:hAnsi="Times" w:cs="Times"/>
                <w:color w:val="000000"/>
                <w:sz w:val="20"/>
                <w:szCs w:val="20"/>
              </w:rPr>
            </w:pPr>
            <w:r>
              <w:rPr>
                <w:rFonts w:ascii="Times" w:hAnsi="Times" w:cs="Times"/>
                <w:color w:val="000000"/>
                <w:sz w:val="20"/>
                <w:szCs w:val="20"/>
              </w:rPr>
              <w:t>Se aplicável, o</w:t>
            </w:r>
            <w:r w:rsidR="007F4D8D" w:rsidRPr="007871C1">
              <w:rPr>
                <w:rFonts w:ascii="Times" w:hAnsi="Times" w:cs="Times"/>
                <w:color w:val="000000"/>
                <w:sz w:val="20"/>
                <w:szCs w:val="20"/>
              </w:rPr>
              <w:t xml:space="preserve"> manual de manutenção do operador </w:t>
            </w:r>
            <w:r w:rsidR="008820DB">
              <w:rPr>
                <w:rFonts w:ascii="Times" w:hAnsi="Times" w:cs="Times"/>
                <w:color w:val="000000"/>
                <w:sz w:val="20"/>
                <w:szCs w:val="20"/>
              </w:rPr>
              <w:t>para uso de</w:t>
            </w:r>
            <w:r w:rsidR="007F4D8D" w:rsidRPr="007871C1">
              <w:rPr>
                <w:rFonts w:ascii="Times" w:hAnsi="Times" w:cs="Times"/>
                <w:color w:val="000000"/>
                <w:sz w:val="20"/>
                <w:szCs w:val="20"/>
              </w:rPr>
              <w:t xml:space="preserve"> sistema de registro eletrônico, se aplicável, conforme IS 43.9-004.</w:t>
            </w:r>
            <w:r w:rsidR="00F50873">
              <w:rPr>
                <w:rFonts w:ascii="Times" w:hAnsi="Times" w:cs="Times"/>
                <w:color w:val="000000"/>
                <w:sz w:val="20"/>
                <w:szCs w:val="20"/>
              </w:rPr>
              <w:t xml:space="preserve"> Vide</w:t>
            </w:r>
          </w:p>
          <w:p w14:paraId="57C3E710" w14:textId="77777777" w:rsidR="00F50873" w:rsidRDefault="00F50873" w:rsidP="00FB58A8">
            <w:pPr>
              <w:pStyle w:val="tabelatextojustificado"/>
              <w:spacing w:before="0" w:beforeAutospacing="0" w:after="0" w:afterAutospacing="0"/>
              <w:ind w:left="60" w:right="60"/>
              <w:jc w:val="both"/>
              <w:rPr>
                <w:rFonts w:ascii="Times" w:hAnsi="Times" w:cs="Times"/>
                <w:color w:val="000000"/>
                <w:sz w:val="20"/>
                <w:szCs w:val="20"/>
              </w:rPr>
            </w:pPr>
          </w:p>
          <w:p w14:paraId="480670E1" w14:textId="0E26FE4A" w:rsidR="00F50873" w:rsidRPr="007871C1" w:rsidRDefault="00CF7B0E" w:rsidP="00FB58A8">
            <w:pPr>
              <w:pStyle w:val="tabelatextojustificado"/>
              <w:spacing w:before="0" w:beforeAutospacing="0" w:after="0" w:afterAutospacing="0"/>
              <w:ind w:left="60" w:right="60"/>
              <w:jc w:val="both"/>
              <w:rPr>
                <w:rFonts w:cstheme="minorHAnsi"/>
                <w:sz w:val="20"/>
                <w:szCs w:val="20"/>
              </w:rPr>
            </w:pPr>
            <w:hyperlink r:id="rId6" w:history="1">
              <w:r w:rsidRPr="00CF7B0E">
                <w:rPr>
                  <w:rStyle w:val="Hyperlink"/>
                  <w:rFonts w:cstheme="minorHAnsi"/>
                  <w:sz w:val="20"/>
                  <w:szCs w:val="20"/>
                </w:rPr>
                <w:t>https://www.gov.br/anac/pt-br/assuntos/regulados/programa-de-transformacao-digital</w:t>
              </w:r>
            </w:hyperlink>
          </w:p>
        </w:tc>
        <w:tc>
          <w:tcPr>
            <w:tcW w:w="1032" w:type="dxa"/>
            <w:shd w:val="clear" w:color="auto" w:fill="auto"/>
            <w:vAlign w:val="center"/>
          </w:tcPr>
          <w:p w14:paraId="3A253E5B"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41D60200" w14:textId="77777777" w:rsidR="007F4D8D" w:rsidRPr="00CC44D1" w:rsidRDefault="007F4D8D" w:rsidP="007F4D8D">
            <w:pPr>
              <w:jc w:val="center"/>
              <w:rPr>
                <w:rFonts w:ascii="Times New Roman" w:hAnsi="Times New Roman" w:cs="Times New Roman"/>
                <w:sz w:val="16"/>
                <w:szCs w:val="16"/>
              </w:rPr>
            </w:pPr>
          </w:p>
        </w:tc>
      </w:tr>
    </w:tbl>
    <w:p w14:paraId="6A6147F3" w14:textId="77777777" w:rsidR="00154AE1" w:rsidRDefault="00154AE1"/>
    <w:tbl>
      <w:tblPr>
        <w:tblStyle w:val="Tabelacomgrade"/>
        <w:tblW w:w="9069" w:type="dxa"/>
        <w:tblLayout w:type="fixed"/>
        <w:tblLook w:val="04A0" w:firstRow="1" w:lastRow="0" w:firstColumn="1" w:lastColumn="0" w:noHBand="0" w:noVBand="1"/>
      </w:tblPr>
      <w:tblGrid>
        <w:gridCol w:w="846"/>
        <w:gridCol w:w="1843"/>
        <w:gridCol w:w="4577"/>
        <w:gridCol w:w="1032"/>
        <w:gridCol w:w="771"/>
      </w:tblGrid>
      <w:tr w:rsidR="007F4D8D" w:rsidRPr="00CC44D1" w14:paraId="64B4DE3A" w14:textId="77777777" w:rsidTr="00D82B04">
        <w:trPr>
          <w:trHeight w:val="251"/>
        </w:trPr>
        <w:tc>
          <w:tcPr>
            <w:tcW w:w="9069" w:type="dxa"/>
            <w:gridSpan w:val="5"/>
            <w:shd w:val="clear" w:color="auto" w:fill="F2F2F2" w:themeFill="background1" w:themeFillShade="F2"/>
          </w:tcPr>
          <w:p w14:paraId="3C821037" w14:textId="65DDFF38" w:rsidR="007F4D8D" w:rsidRPr="00B204A1" w:rsidRDefault="007F4D8D" w:rsidP="007F4D8D">
            <w:pPr>
              <w:jc w:val="center"/>
              <w:rPr>
                <w:rFonts w:ascii="Times New Roman" w:hAnsi="Times New Roman" w:cs="Times New Roman"/>
                <w:b/>
                <w:bCs/>
              </w:rPr>
            </w:pPr>
            <w:r w:rsidRPr="00891D9F">
              <w:rPr>
                <w:rFonts w:ascii="Times New Roman" w:hAnsi="Times New Roman" w:cs="Times New Roman"/>
                <w:b/>
                <w:bCs/>
              </w:rPr>
              <w:lastRenderedPageBreak/>
              <w:t>ELEMENTO 8: MANUTENÇÃO CONTRATADA</w:t>
            </w:r>
          </w:p>
        </w:tc>
      </w:tr>
      <w:tr w:rsidR="007F4D8D" w:rsidRPr="00CC44D1" w14:paraId="07D98C23" w14:textId="77777777" w:rsidTr="00925FB5">
        <w:trPr>
          <w:trHeight w:val="251"/>
        </w:trPr>
        <w:tc>
          <w:tcPr>
            <w:tcW w:w="846" w:type="dxa"/>
            <w:shd w:val="clear" w:color="auto" w:fill="F2F2F2" w:themeFill="background1" w:themeFillShade="F2"/>
            <w:vAlign w:val="center"/>
          </w:tcPr>
          <w:p w14:paraId="3B9237FC" w14:textId="07759E56" w:rsidR="007F4D8D" w:rsidRPr="004101B2" w:rsidRDefault="007F4D8D" w:rsidP="002B68C7">
            <w:pPr>
              <w:pStyle w:val="tabelatextocentralizado"/>
              <w:spacing w:before="0" w:beforeAutospacing="0" w:after="0" w:afterAutospacing="0"/>
              <w:ind w:left="60" w:right="60"/>
              <w:jc w:val="center"/>
              <w:rPr>
                <w:color w:val="000000"/>
                <w:sz w:val="20"/>
                <w:szCs w:val="20"/>
              </w:rPr>
            </w:pPr>
            <w:r w:rsidRPr="004101B2">
              <w:rPr>
                <w:color w:val="000000"/>
                <w:sz w:val="20"/>
                <w:szCs w:val="20"/>
              </w:rPr>
              <w:t>8.1</w:t>
            </w:r>
          </w:p>
        </w:tc>
        <w:tc>
          <w:tcPr>
            <w:tcW w:w="1843" w:type="dxa"/>
            <w:shd w:val="clear" w:color="auto" w:fill="F2F2F2" w:themeFill="background1" w:themeFillShade="F2"/>
            <w:vAlign w:val="center"/>
          </w:tcPr>
          <w:p w14:paraId="62CD15E2" w14:textId="0816BE3F" w:rsidR="004101B2" w:rsidRPr="004101B2" w:rsidRDefault="004101B2" w:rsidP="004101B2">
            <w:pPr>
              <w:pStyle w:val="tabelatextocentralizado"/>
              <w:spacing w:before="0" w:beforeAutospacing="0" w:after="0" w:afterAutospacing="0"/>
              <w:ind w:left="60" w:right="60"/>
              <w:jc w:val="center"/>
              <w:rPr>
                <w:color w:val="000000"/>
                <w:sz w:val="20"/>
                <w:szCs w:val="20"/>
              </w:rPr>
            </w:pPr>
            <w:r w:rsidRPr="004101B2">
              <w:rPr>
                <w:color w:val="000000"/>
                <w:sz w:val="20"/>
                <w:szCs w:val="20"/>
              </w:rPr>
              <w:t>RBAC 135.413</w:t>
            </w:r>
          </w:p>
          <w:p w14:paraId="70CD75C9" w14:textId="77777777" w:rsidR="004101B2" w:rsidRPr="004101B2" w:rsidRDefault="004101B2" w:rsidP="004101B2">
            <w:pPr>
              <w:pStyle w:val="tabelatextocentralizado"/>
              <w:spacing w:before="0" w:beforeAutospacing="0" w:after="0" w:afterAutospacing="0"/>
              <w:ind w:left="60" w:right="60"/>
              <w:jc w:val="center"/>
              <w:rPr>
                <w:color w:val="000000"/>
                <w:sz w:val="20"/>
                <w:szCs w:val="20"/>
              </w:rPr>
            </w:pPr>
            <w:r w:rsidRPr="004101B2">
              <w:rPr>
                <w:color w:val="000000"/>
                <w:sz w:val="20"/>
                <w:szCs w:val="20"/>
              </w:rPr>
              <w:t>IS 120-016,</w:t>
            </w:r>
          </w:p>
          <w:p w14:paraId="152C956F" w14:textId="77777777" w:rsidR="004101B2" w:rsidRPr="004101B2" w:rsidRDefault="004101B2" w:rsidP="004101B2">
            <w:pPr>
              <w:pStyle w:val="tabelatextocentralizado"/>
              <w:spacing w:before="0" w:beforeAutospacing="0" w:after="0" w:afterAutospacing="0"/>
              <w:ind w:left="60" w:right="60"/>
              <w:jc w:val="center"/>
              <w:rPr>
                <w:color w:val="000000"/>
                <w:sz w:val="20"/>
                <w:szCs w:val="20"/>
              </w:rPr>
            </w:pPr>
            <w:r w:rsidRPr="004101B2">
              <w:rPr>
                <w:color w:val="000000"/>
                <w:sz w:val="20"/>
                <w:szCs w:val="20"/>
              </w:rPr>
              <w:t>Seção 7.10.1.4(a)</w:t>
            </w:r>
          </w:p>
          <w:p w14:paraId="737A8979" w14:textId="77777777" w:rsidR="007F4D8D" w:rsidRPr="004101B2" w:rsidRDefault="007F4D8D" w:rsidP="004101B2">
            <w:pPr>
              <w:pStyle w:val="tabelatextocentralizado"/>
              <w:spacing w:before="0" w:beforeAutospacing="0" w:after="0" w:afterAutospacing="0"/>
              <w:ind w:left="60" w:right="60"/>
              <w:jc w:val="center"/>
              <w:rPr>
                <w:color w:val="000000"/>
                <w:sz w:val="20"/>
                <w:szCs w:val="20"/>
              </w:rPr>
            </w:pPr>
          </w:p>
        </w:tc>
        <w:tc>
          <w:tcPr>
            <w:tcW w:w="4577" w:type="dxa"/>
            <w:shd w:val="clear" w:color="auto" w:fill="F2F2F2" w:themeFill="background1" w:themeFillShade="F2"/>
            <w:vAlign w:val="center"/>
          </w:tcPr>
          <w:p w14:paraId="3EF8D95F" w14:textId="28ED2785" w:rsidR="007F4D8D" w:rsidRPr="007871C1" w:rsidRDefault="007F4D8D" w:rsidP="004101B2">
            <w:pPr>
              <w:pStyle w:val="tabelatextojustificado"/>
              <w:spacing w:before="0" w:beforeAutospacing="0" w:after="0" w:afterAutospacing="0"/>
              <w:ind w:left="60" w:right="60"/>
              <w:jc w:val="both"/>
              <w:rPr>
                <w:rFonts w:cstheme="minorHAnsi"/>
                <w:sz w:val="20"/>
                <w:szCs w:val="20"/>
              </w:rPr>
            </w:pPr>
            <w:r w:rsidRPr="007871C1">
              <w:rPr>
                <w:rFonts w:ascii="Times" w:hAnsi="Times" w:cs="Times"/>
                <w:color w:val="000000"/>
                <w:sz w:val="20"/>
                <w:szCs w:val="20"/>
              </w:rPr>
              <w:t xml:space="preserve">O manual de manutenção do operador apresenta procedimentos e políticas determinando que o operador é diretamente </w:t>
            </w:r>
            <w:r w:rsidR="003E35FD">
              <w:rPr>
                <w:rFonts w:ascii="Times" w:hAnsi="Times" w:cs="Times"/>
                <w:color w:val="000000"/>
                <w:sz w:val="20"/>
                <w:szCs w:val="20"/>
              </w:rPr>
              <w:t>responsável</w:t>
            </w:r>
            <w:r w:rsidR="003E35FD" w:rsidRPr="007871C1">
              <w:rPr>
                <w:rFonts w:ascii="Times" w:hAnsi="Times" w:cs="Times"/>
                <w:color w:val="000000"/>
                <w:sz w:val="20"/>
                <w:szCs w:val="20"/>
              </w:rPr>
              <w:t xml:space="preserve"> </w:t>
            </w:r>
            <w:r w:rsidRPr="007871C1">
              <w:rPr>
                <w:rFonts w:ascii="Times" w:hAnsi="Times" w:cs="Times"/>
                <w:color w:val="000000"/>
                <w:sz w:val="20"/>
                <w:szCs w:val="20"/>
              </w:rPr>
              <w:t>por todo o trabalho contratado executado por um provedor de manutenção.</w:t>
            </w:r>
          </w:p>
        </w:tc>
        <w:tc>
          <w:tcPr>
            <w:tcW w:w="1032" w:type="dxa"/>
            <w:shd w:val="clear" w:color="auto" w:fill="auto"/>
            <w:vAlign w:val="center"/>
          </w:tcPr>
          <w:p w14:paraId="6BB7F96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0BE9150F" w14:textId="77777777" w:rsidR="007F4D8D" w:rsidRPr="00CC44D1" w:rsidRDefault="007F4D8D" w:rsidP="007F4D8D">
            <w:pPr>
              <w:jc w:val="center"/>
              <w:rPr>
                <w:rFonts w:ascii="Times New Roman" w:hAnsi="Times New Roman" w:cs="Times New Roman"/>
                <w:sz w:val="16"/>
                <w:szCs w:val="16"/>
              </w:rPr>
            </w:pPr>
          </w:p>
        </w:tc>
      </w:tr>
      <w:tr w:rsidR="007F4D8D" w:rsidRPr="00CC44D1" w14:paraId="3D6FF29C" w14:textId="77777777" w:rsidTr="00925FB5">
        <w:trPr>
          <w:trHeight w:val="251"/>
        </w:trPr>
        <w:tc>
          <w:tcPr>
            <w:tcW w:w="846" w:type="dxa"/>
            <w:shd w:val="clear" w:color="auto" w:fill="F2F2F2" w:themeFill="background1" w:themeFillShade="F2"/>
            <w:vAlign w:val="center"/>
          </w:tcPr>
          <w:p w14:paraId="6DF5FA53" w14:textId="7451A769" w:rsidR="007F4D8D" w:rsidRPr="004101B2" w:rsidRDefault="007F4D8D" w:rsidP="002B68C7">
            <w:pPr>
              <w:pStyle w:val="tabelatextocentralizado"/>
              <w:spacing w:before="0" w:beforeAutospacing="0" w:after="0" w:afterAutospacing="0"/>
              <w:ind w:left="60" w:right="60"/>
              <w:jc w:val="center"/>
              <w:rPr>
                <w:color w:val="000000"/>
                <w:sz w:val="20"/>
                <w:szCs w:val="20"/>
              </w:rPr>
            </w:pPr>
            <w:r w:rsidRPr="004101B2">
              <w:rPr>
                <w:color w:val="000000"/>
                <w:sz w:val="20"/>
                <w:szCs w:val="20"/>
              </w:rPr>
              <w:t>8.2</w:t>
            </w:r>
          </w:p>
        </w:tc>
        <w:tc>
          <w:tcPr>
            <w:tcW w:w="1843" w:type="dxa"/>
            <w:shd w:val="clear" w:color="auto" w:fill="F2F2F2" w:themeFill="background1" w:themeFillShade="F2"/>
            <w:vAlign w:val="center"/>
          </w:tcPr>
          <w:p w14:paraId="7AA750C5" w14:textId="50E17768" w:rsidR="004101B2" w:rsidRPr="004101B2" w:rsidRDefault="004101B2" w:rsidP="004101B2">
            <w:pPr>
              <w:pStyle w:val="tabelatextocentralizado"/>
              <w:spacing w:before="0" w:beforeAutospacing="0" w:after="0" w:afterAutospacing="0"/>
              <w:ind w:left="60" w:right="60"/>
              <w:jc w:val="center"/>
              <w:rPr>
                <w:color w:val="000000"/>
                <w:sz w:val="20"/>
                <w:szCs w:val="20"/>
              </w:rPr>
            </w:pPr>
            <w:r w:rsidRPr="004101B2">
              <w:rPr>
                <w:color w:val="000000"/>
                <w:sz w:val="20"/>
                <w:szCs w:val="20"/>
              </w:rPr>
              <w:t>RBAC 135.413</w:t>
            </w:r>
          </w:p>
          <w:p w14:paraId="7FD2A08E" w14:textId="77777777" w:rsidR="004101B2" w:rsidRPr="004101B2" w:rsidRDefault="004101B2" w:rsidP="004101B2">
            <w:pPr>
              <w:pStyle w:val="tabelatextocentralizado"/>
              <w:spacing w:before="0" w:beforeAutospacing="0" w:after="0" w:afterAutospacing="0"/>
              <w:ind w:left="60" w:right="60"/>
              <w:jc w:val="center"/>
              <w:rPr>
                <w:color w:val="000000"/>
                <w:sz w:val="20"/>
                <w:szCs w:val="20"/>
              </w:rPr>
            </w:pPr>
            <w:r w:rsidRPr="004101B2">
              <w:rPr>
                <w:color w:val="000000"/>
                <w:sz w:val="20"/>
                <w:szCs w:val="20"/>
              </w:rPr>
              <w:t>IS 120-016,</w:t>
            </w:r>
          </w:p>
          <w:p w14:paraId="4E6665B1" w14:textId="77777777" w:rsidR="004101B2" w:rsidRPr="004101B2" w:rsidRDefault="004101B2" w:rsidP="004101B2">
            <w:pPr>
              <w:pStyle w:val="tabelatextocentralizado"/>
              <w:spacing w:before="0" w:beforeAutospacing="0" w:after="0" w:afterAutospacing="0"/>
              <w:ind w:left="60" w:right="60"/>
              <w:jc w:val="center"/>
              <w:rPr>
                <w:color w:val="000000"/>
                <w:sz w:val="20"/>
                <w:szCs w:val="20"/>
              </w:rPr>
            </w:pPr>
            <w:r w:rsidRPr="004101B2">
              <w:rPr>
                <w:color w:val="000000"/>
                <w:sz w:val="20"/>
                <w:szCs w:val="20"/>
              </w:rPr>
              <w:t>Seção 7.10.1.4(c)</w:t>
            </w:r>
          </w:p>
          <w:p w14:paraId="109132D9" w14:textId="77777777" w:rsidR="007F4D8D" w:rsidRPr="004101B2" w:rsidRDefault="007F4D8D" w:rsidP="004101B2">
            <w:pPr>
              <w:pStyle w:val="tabelatextocentralizado"/>
              <w:spacing w:before="0" w:beforeAutospacing="0" w:after="0" w:afterAutospacing="0"/>
              <w:ind w:left="60" w:right="60"/>
              <w:jc w:val="center"/>
              <w:rPr>
                <w:color w:val="000000"/>
                <w:sz w:val="20"/>
                <w:szCs w:val="20"/>
              </w:rPr>
            </w:pPr>
          </w:p>
        </w:tc>
        <w:tc>
          <w:tcPr>
            <w:tcW w:w="4577" w:type="dxa"/>
            <w:shd w:val="clear" w:color="auto" w:fill="F2F2F2" w:themeFill="background1" w:themeFillShade="F2"/>
            <w:vAlign w:val="center"/>
          </w:tcPr>
          <w:p w14:paraId="2D586981" w14:textId="7640B388" w:rsidR="007F4D8D" w:rsidRPr="007871C1" w:rsidRDefault="007F4D8D" w:rsidP="004101B2">
            <w:pPr>
              <w:pStyle w:val="tabelatextojustificado"/>
              <w:spacing w:before="0" w:beforeAutospacing="0" w:after="0" w:afterAutospacing="0"/>
              <w:ind w:left="60" w:right="60"/>
              <w:jc w:val="both"/>
              <w:rPr>
                <w:rFonts w:cstheme="minorHAnsi"/>
                <w:sz w:val="20"/>
                <w:szCs w:val="20"/>
              </w:rPr>
            </w:pPr>
            <w:r w:rsidRPr="007871C1">
              <w:rPr>
                <w:rFonts w:ascii="Times" w:hAnsi="Times" w:cs="Times"/>
                <w:color w:val="000000"/>
                <w:sz w:val="20"/>
                <w:szCs w:val="20"/>
              </w:rPr>
              <w:t>O manual de manutenção do operador apresenta procedimentos assegurando que o detentor do certificado mantém a responsabilidade e a autoridade para decidir qual manutenção realizar, quando realizá-la e como realizá-la.</w:t>
            </w:r>
          </w:p>
        </w:tc>
        <w:tc>
          <w:tcPr>
            <w:tcW w:w="1032" w:type="dxa"/>
            <w:shd w:val="clear" w:color="auto" w:fill="auto"/>
            <w:vAlign w:val="center"/>
          </w:tcPr>
          <w:p w14:paraId="33D435F5"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6F26C567" w14:textId="77777777" w:rsidR="007F4D8D" w:rsidRPr="00CC44D1" w:rsidRDefault="007F4D8D" w:rsidP="007F4D8D">
            <w:pPr>
              <w:jc w:val="center"/>
              <w:rPr>
                <w:rFonts w:ascii="Times New Roman" w:hAnsi="Times New Roman" w:cs="Times New Roman"/>
                <w:sz w:val="16"/>
                <w:szCs w:val="16"/>
              </w:rPr>
            </w:pPr>
          </w:p>
        </w:tc>
      </w:tr>
      <w:tr w:rsidR="007F4D8D" w:rsidRPr="00CC44D1" w14:paraId="67B65CF5" w14:textId="77777777" w:rsidTr="00925FB5">
        <w:trPr>
          <w:trHeight w:val="251"/>
        </w:trPr>
        <w:tc>
          <w:tcPr>
            <w:tcW w:w="846" w:type="dxa"/>
            <w:shd w:val="clear" w:color="auto" w:fill="F2F2F2" w:themeFill="background1" w:themeFillShade="F2"/>
            <w:vAlign w:val="center"/>
          </w:tcPr>
          <w:p w14:paraId="04A1D5BC" w14:textId="2A2AE815" w:rsidR="007F4D8D" w:rsidRPr="001F3E3A" w:rsidRDefault="007F4D8D" w:rsidP="002B68C7">
            <w:pPr>
              <w:pStyle w:val="tabelatextocentralizado"/>
              <w:spacing w:before="0" w:beforeAutospacing="0" w:after="0" w:afterAutospacing="0"/>
              <w:ind w:left="60" w:right="60"/>
              <w:jc w:val="center"/>
              <w:rPr>
                <w:color w:val="000000"/>
                <w:sz w:val="20"/>
                <w:szCs w:val="20"/>
              </w:rPr>
            </w:pPr>
            <w:r w:rsidRPr="001F3E3A">
              <w:rPr>
                <w:color w:val="000000"/>
                <w:sz w:val="20"/>
                <w:szCs w:val="20"/>
              </w:rPr>
              <w:t>8.3</w:t>
            </w:r>
          </w:p>
        </w:tc>
        <w:tc>
          <w:tcPr>
            <w:tcW w:w="1843" w:type="dxa"/>
            <w:shd w:val="clear" w:color="auto" w:fill="F2F2F2" w:themeFill="background1" w:themeFillShade="F2"/>
            <w:vAlign w:val="center"/>
          </w:tcPr>
          <w:p w14:paraId="79DDC71B" w14:textId="3916D8FE" w:rsidR="001F3E3A" w:rsidRPr="001F3E3A" w:rsidRDefault="001F3E3A" w:rsidP="001F3E3A">
            <w:pPr>
              <w:pStyle w:val="tabelatextocentralizado"/>
              <w:spacing w:before="0" w:beforeAutospacing="0" w:after="0" w:afterAutospacing="0"/>
              <w:ind w:left="60" w:right="60"/>
              <w:jc w:val="center"/>
              <w:rPr>
                <w:color w:val="000000"/>
                <w:sz w:val="20"/>
                <w:szCs w:val="20"/>
              </w:rPr>
            </w:pPr>
            <w:r w:rsidRPr="001F3E3A">
              <w:rPr>
                <w:color w:val="000000"/>
                <w:sz w:val="20"/>
                <w:szCs w:val="20"/>
              </w:rPr>
              <w:t>RBAC 135.413</w:t>
            </w:r>
          </w:p>
          <w:p w14:paraId="4C2C427B" w14:textId="77777777" w:rsidR="001F3E3A" w:rsidRPr="001F3E3A" w:rsidRDefault="001F3E3A" w:rsidP="001F3E3A">
            <w:pPr>
              <w:pStyle w:val="tabelatextocentralizado"/>
              <w:spacing w:before="0" w:beforeAutospacing="0" w:after="0" w:afterAutospacing="0"/>
              <w:ind w:left="60" w:right="60"/>
              <w:jc w:val="center"/>
              <w:rPr>
                <w:color w:val="000000"/>
                <w:sz w:val="20"/>
                <w:szCs w:val="20"/>
              </w:rPr>
            </w:pPr>
            <w:r w:rsidRPr="001F3E3A">
              <w:rPr>
                <w:color w:val="000000"/>
                <w:sz w:val="20"/>
                <w:szCs w:val="20"/>
              </w:rPr>
              <w:t>IS 120-016,</w:t>
            </w:r>
          </w:p>
          <w:p w14:paraId="58FF4345" w14:textId="77777777" w:rsidR="001F3E3A" w:rsidRPr="001F3E3A" w:rsidRDefault="001F3E3A" w:rsidP="001F3E3A">
            <w:pPr>
              <w:pStyle w:val="tabelatextocentralizado"/>
              <w:spacing w:before="0" w:beforeAutospacing="0" w:after="0" w:afterAutospacing="0"/>
              <w:ind w:left="60" w:right="60"/>
              <w:jc w:val="center"/>
              <w:rPr>
                <w:color w:val="000000"/>
                <w:sz w:val="20"/>
                <w:szCs w:val="20"/>
              </w:rPr>
            </w:pPr>
            <w:r w:rsidRPr="001F3E3A">
              <w:rPr>
                <w:color w:val="000000"/>
                <w:sz w:val="20"/>
                <w:szCs w:val="20"/>
              </w:rPr>
              <w:t>Seção 7.10.1.4(b)</w:t>
            </w:r>
          </w:p>
          <w:p w14:paraId="4F914BDD" w14:textId="77777777" w:rsidR="007F4D8D" w:rsidRPr="001F3E3A" w:rsidRDefault="007F4D8D" w:rsidP="001F3E3A">
            <w:pPr>
              <w:pStyle w:val="tabelatextocentralizado"/>
              <w:spacing w:before="0" w:beforeAutospacing="0" w:after="0" w:afterAutospacing="0"/>
              <w:ind w:left="60" w:right="60"/>
              <w:jc w:val="center"/>
              <w:rPr>
                <w:color w:val="000000"/>
                <w:sz w:val="20"/>
                <w:szCs w:val="20"/>
              </w:rPr>
            </w:pPr>
          </w:p>
        </w:tc>
        <w:tc>
          <w:tcPr>
            <w:tcW w:w="4577" w:type="dxa"/>
            <w:shd w:val="clear" w:color="auto" w:fill="F2F2F2" w:themeFill="background1" w:themeFillShade="F2"/>
            <w:vAlign w:val="center"/>
          </w:tcPr>
          <w:p w14:paraId="14182A77" w14:textId="1AA9CFDC" w:rsidR="007F4D8D" w:rsidRPr="007871C1" w:rsidRDefault="007F4D8D" w:rsidP="001F3E3A">
            <w:pPr>
              <w:pStyle w:val="tabelatextojustificado"/>
              <w:spacing w:before="0" w:beforeAutospacing="0" w:after="0" w:afterAutospacing="0"/>
              <w:ind w:left="60" w:right="60"/>
              <w:jc w:val="both"/>
              <w:rPr>
                <w:rFonts w:cstheme="minorHAnsi"/>
                <w:sz w:val="20"/>
                <w:szCs w:val="20"/>
              </w:rPr>
            </w:pPr>
            <w:r w:rsidRPr="007871C1">
              <w:rPr>
                <w:rFonts w:ascii="Times" w:hAnsi="Times" w:cs="Times"/>
                <w:color w:val="000000"/>
                <w:sz w:val="20"/>
                <w:szCs w:val="20"/>
              </w:rPr>
              <w:t>O manual de manutenção do operador apresenta procedimentos e políticas assegurando que cada provedor de manutenção realiza todos os trabalhos contratados de acordo com o manual de manutenção do detentor de certificado.</w:t>
            </w:r>
          </w:p>
        </w:tc>
        <w:tc>
          <w:tcPr>
            <w:tcW w:w="1032" w:type="dxa"/>
            <w:shd w:val="clear" w:color="auto" w:fill="auto"/>
            <w:vAlign w:val="center"/>
          </w:tcPr>
          <w:p w14:paraId="7E21CE26"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71EE8D79" w14:textId="77777777" w:rsidR="007F4D8D" w:rsidRPr="00CC44D1" w:rsidRDefault="007F4D8D" w:rsidP="007F4D8D">
            <w:pPr>
              <w:jc w:val="center"/>
              <w:rPr>
                <w:rFonts w:ascii="Times New Roman" w:hAnsi="Times New Roman" w:cs="Times New Roman"/>
                <w:sz w:val="16"/>
                <w:szCs w:val="16"/>
              </w:rPr>
            </w:pPr>
          </w:p>
        </w:tc>
      </w:tr>
      <w:tr w:rsidR="007F4D8D" w:rsidRPr="00CC44D1" w14:paraId="3D19CE6B" w14:textId="77777777" w:rsidTr="00925FB5">
        <w:trPr>
          <w:trHeight w:val="251"/>
        </w:trPr>
        <w:tc>
          <w:tcPr>
            <w:tcW w:w="846" w:type="dxa"/>
            <w:shd w:val="clear" w:color="auto" w:fill="F2F2F2" w:themeFill="background1" w:themeFillShade="F2"/>
            <w:vAlign w:val="center"/>
          </w:tcPr>
          <w:p w14:paraId="34CBBA1D" w14:textId="73F98A3C" w:rsidR="007F4D8D" w:rsidRPr="000414EB" w:rsidRDefault="007F4D8D" w:rsidP="002B68C7">
            <w:pPr>
              <w:pStyle w:val="tabelatextocentralizado"/>
              <w:spacing w:before="0" w:beforeAutospacing="0" w:after="0" w:afterAutospacing="0"/>
              <w:ind w:left="60" w:right="60"/>
              <w:jc w:val="center"/>
              <w:rPr>
                <w:color w:val="000000"/>
                <w:sz w:val="20"/>
                <w:szCs w:val="20"/>
              </w:rPr>
            </w:pPr>
            <w:r w:rsidRPr="000414EB">
              <w:rPr>
                <w:color w:val="000000"/>
                <w:sz w:val="20"/>
                <w:szCs w:val="20"/>
              </w:rPr>
              <w:t>8.4</w:t>
            </w:r>
          </w:p>
        </w:tc>
        <w:tc>
          <w:tcPr>
            <w:tcW w:w="1843" w:type="dxa"/>
            <w:shd w:val="clear" w:color="auto" w:fill="F2F2F2" w:themeFill="background1" w:themeFillShade="F2"/>
            <w:vAlign w:val="center"/>
          </w:tcPr>
          <w:p w14:paraId="44C64961" w14:textId="77777777" w:rsidR="000414EB" w:rsidRPr="000414EB" w:rsidRDefault="000414EB" w:rsidP="000414EB">
            <w:pPr>
              <w:pStyle w:val="tabelatextocentralizado"/>
              <w:spacing w:before="0" w:beforeAutospacing="0" w:after="0" w:afterAutospacing="0"/>
              <w:ind w:left="60" w:right="60"/>
              <w:jc w:val="center"/>
              <w:rPr>
                <w:color w:val="000000"/>
                <w:sz w:val="20"/>
                <w:szCs w:val="20"/>
              </w:rPr>
            </w:pPr>
            <w:r w:rsidRPr="000414EB">
              <w:rPr>
                <w:color w:val="000000"/>
                <w:sz w:val="20"/>
                <w:szCs w:val="20"/>
              </w:rPr>
              <w:t>IS 120-016,</w:t>
            </w:r>
          </w:p>
          <w:p w14:paraId="05F9E203" w14:textId="77777777" w:rsidR="000414EB" w:rsidRPr="000414EB" w:rsidRDefault="000414EB" w:rsidP="000414EB">
            <w:pPr>
              <w:pStyle w:val="tabelatextocentralizado"/>
              <w:spacing w:before="0" w:beforeAutospacing="0" w:after="0" w:afterAutospacing="0"/>
              <w:ind w:left="60" w:right="60"/>
              <w:jc w:val="center"/>
              <w:rPr>
                <w:color w:val="000000"/>
                <w:sz w:val="20"/>
                <w:szCs w:val="20"/>
              </w:rPr>
            </w:pPr>
            <w:r w:rsidRPr="000414EB">
              <w:rPr>
                <w:color w:val="000000"/>
                <w:sz w:val="20"/>
                <w:szCs w:val="20"/>
              </w:rPr>
              <w:t>Seções 7.10.1.2 e 7.10.1.4(g)</w:t>
            </w:r>
          </w:p>
          <w:p w14:paraId="06AFB398" w14:textId="22A23B36" w:rsidR="007F4D8D" w:rsidRPr="000414EB" w:rsidRDefault="007F4D8D" w:rsidP="000414EB">
            <w:pPr>
              <w:pStyle w:val="tabelatextocentralizado"/>
              <w:spacing w:before="0" w:beforeAutospacing="0" w:after="0" w:afterAutospacing="0"/>
              <w:ind w:left="60" w:right="60"/>
              <w:jc w:val="center"/>
              <w:rPr>
                <w:color w:val="000000"/>
                <w:sz w:val="20"/>
                <w:szCs w:val="20"/>
              </w:rPr>
            </w:pPr>
          </w:p>
        </w:tc>
        <w:tc>
          <w:tcPr>
            <w:tcW w:w="4577" w:type="dxa"/>
            <w:shd w:val="clear" w:color="auto" w:fill="F2F2F2" w:themeFill="background1" w:themeFillShade="F2"/>
            <w:vAlign w:val="center"/>
          </w:tcPr>
          <w:p w14:paraId="1D898585" w14:textId="03BCB869" w:rsidR="007F4D8D" w:rsidRPr="007871C1" w:rsidRDefault="0000509C" w:rsidP="000414EB">
            <w:pPr>
              <w:pStyle w:val="tabelatextojustificado"/>
              <w:spacing w:before="0" w:beforeAutospacing="0" w:after="0" w:afterAutospacing="0"/>
              <w:ind w:left="60" w:right="60"/>
              <w:jc w:val="both"/>
              <w:rPr>
                <w:rFonts w:cstheme="minorHAnsi"/>
                <w:sz w:val="20"/>
                <w:szCs w:val="20"/>
              </w:rPr>
            </w:pPr>
            <w:r w:rsidRPr="007871C1">
              <w:rPr>
                <w:rFonts w:ascii="Times" w:hAnsi="Times" w:cs="Times"/>
                <w:color w:val="000000"/>
                <w:sz w:val="20"/>
                <w:szCs w:val="20"/>
              </w:rPr>
              <w:t>O manual de manutenção do operador apresenta procedimentos</w:t>
            </w:r>
            <w:r w:rsidRPr="0000509C">
              <w:rPr>
                <w:rFonts w:ascii="Times" w:hAnsi="Times" w:cs="Times"/>
                <w:color w:val="000000"/>
                <w:sz w:val="20"/>
                <w:szCs w:val="20"/>
              </w:rPr>
              <w:t xml:space="preserve"> </w:t>
            </w:r>
            <w:r>
              <w:rPr>
                <w:rFonts w:ascii="Times" w:hAnsi="Times" w:cs="Times"/>
                <w:color w:val="000000"/>
                <w:sz w:val="20"/>
                <w:szCs w:val="20"/>
              </w:rPr>
              <w:t xml:space="preserve">para </w:t>
            </w:r>
            <w:r w:rsidR="00073788">
              <w:rPr>
                <w:rFonts w:ascii="Times" w:hAnsi="Times" w:cs="Times"/>
                <w:color w:val="000000"/>
                <w:sz w:val="20"/>
                <w:szCs w:val="20"/>
              </w:rPr>
              <w:t>encaminhar</w:t>
            </w:r>
            <w:r w:rsidRPr="00925FB5">
              <w:rPr>
                <w:rFonts w:ascii="Times" w:hAnsi="Times" w:cs="Times"/>
                <w:color w:val="000000"/>
                <w:sz w:val="20"/>
                <w:szCs w:val="20"/>
              </w:rPr>
              <w:t xml:space="preserve"> à ANAC uma lista de provedores de manutenção em um formato aceitável. Esta lista deve incluir o nome e endereço físico, ou endereços, onde cada provedor de manutenção realiza trabalhos para o detentor do certificado, e uma descrição do tipo de manutenção, manutenção preventiva ou alteração que deve ser realizada em cada local</w:t>
            </w:r>
            <w:r w:rsidR="00073788">
              <w:rPr>
                <w:rFonts w:ascii="Times" w:hAnsi="Times" w:cs="Times"/>
                <w:color w:val="000000"/>
                <w:sz w:val="20"/>
                <w:szCs w:val="20"/>
              </w:rPr>
              <w:t xml:space="preserve">. </w:t>
            </w:r>
            <w:r w:rsidR="00FA4493" w:rsidRPr="00925FB5">
              <w:rPr>
                <w:rFonts w:ascii="Times" w:hAnsi="Times" w:cs="Times"/>
                <w:color w:val="000000"/>
                <w:sz w:val="20"/>
                <w:szCs w:val="20"/>
              </w:rPr>
              <w:t>A lista deve ser atualizada com quaisquer alterações, incluindo adições ou exclusões, e enviada à ANAC até o último dia de cada mês.</w:t>
            </w:r>
            <w:r w:rsidR="00FA4493" w:rsidRPr="00FA4493" w:rsidDel="0000509C">
              <w:rPr>
                <w:rFonts w:ascii="Times" w:hAnsi="Times" w:cs="Times"/>
                <w:color w:val="000000"/>
                <w:sz w:val="20"/>
                <w:szCs w:val="20"/>
                <w:highlight w:val="yellow"/>
              </w:rPr>
              <w:t xml:space="preserve"> </w:t>
            </w:r>
          </w:p>
        </w:tc>
        <w:tc>
          <w:tcPr>
            <w:tcW w:w="1032" w:type="dxa"/>
            <w:shd w:val="clear" w:color="auto" w:fill="auto"/>
            <w:vAlign w:val="center"/>
          </w:tcPr>
          <w:p w14:paraId="3FD3F4B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4160E40E" w14:textId="77777777" w:rsidR="007F4D8D" w:rsidRPr="00CC44D1" w:rsidRDefault="007F4D8D" w:rsidP="007F4D8D">
            <w:pPr>
              <w:jc w:val="center"/>
              <w:rPr>
                <w:rFonts w:ascii="Times New Roman" w:hAnsi="Times New Roman" w:cs="Times New Roman"/>
                <w:sz w:val="16"/>
                <w:szCs w:val="16"/>
              </w:rPr>
            </w:pPr>
          </w:p>
        </w:tc>
      </w:tr>
      <w:tr w:rsidR="007F4D8D" w:rsidRPr="00CC44D1" w14:paraId="7EEFFA71" w14:textId="77777777" w:rsidTr="00925FB5">
        <w:trPr>
          <w:trHeight w:val="251"/>
        </w:trPr>
        <w:tc>
          <w:tcPr>
            <w:tcW w:w="846" w:type="dxa"/>
            <w:shd w:val="clear" w:color="auto" w:fill="F2F2F2" w:themeFill="background1" w:themeFillShade="F2"/>
            <w:vAlign w:val="center"/>
          </w:tcPr>
          <w:p w14:paraId="56C7108C" w14:textId="79FB33FC" w:rsidR="007F4D8D" w:rsidRPr="00B46155" w:rsidRDefault="007F4D8D" w:rsidP="002B68C7">
            <w:pPr>
              <w:pStyle w:val="tabelatextocentralizado"/>
              <w:spacing w:before="0" w:beforeAutospacing="0" w:after="0" w:afterAutospacing="0"/>
              <w:ind w:left="60" w:right="60"/>
              <w:jc w:val="center"/>
              <w:rPr>
                <w:color w:val="000000"/>
                <w:sz w:val="20"/>
                <w:szCs w:val="20"/>
              </w:rPr>
            </w:pPr>
            <w:r w:rsidRPr="00B46155">
              <w:rPr>
                <w:color w:val="000000"/>
                <w:sz w:val="20"/>
                <w:szCs w:val="20"/>
              </w:rPr>
              <w:t>8.</w:t>
            </w:r>
            <w:r w:rsidR="006675FD">
              <w:rPr>
                <w:color w:val="000000"/>
                <w:sz w:val="20"/>
                <w:szCs w:val="20"/>
              </w:rPr>
              <w:t>5</w:t>
            </w:r>
          </w:p>
        </w:tc>
        <w:tc>
          <w:tcPr>
            <w:tcW w:w="1843" w:type="dxa"/>
            <w:shd w:val="clear" w:color="auto" w:fill="F2F2F2" w:themeFill="background1" w:themeFillShade="F2"/>
            <w:vAlign w:val="center"/>
          </w:tcPr>
          <w:p w14:paraId="3F18EF01" w14:textId="3171B90D" w:rsidR="00B46155" w:rsidRPr="00B46155" w:rsidRDefault="00B46155" w:rsidP="00B46155">
            <w:pPr>
              <w:pStyle w:val="tabelatextocentralizado"/>
              <w:spacing w:before="0" w:beforeAutospacing="0" w:after="0" w:afterAutospacing="0"/>
              <w:ind w:left="60" w:right="60"/>
              <w:jc w:val="center"/>
              <w:rPr>
                <w:color w:val="000000"/>
                <w:sz w:val="20"/>
                <w:szCs w:val="20"/>
              </w:rPr>
            </w:pPr>
            <w:r w:rsidRPr="00B46155">
              <w:rPr>
                <w:color w:val="000000"/>
                <w:sz w:val="20"/>
                <w:szCs w:val="20"/>
              </w:rPr>
              <w:t>RBAC 135.425(a) </w:t>
            </w:r>
          </w:p>
          <w:p w14:paraId="3A95D873" w14:textId="77777777" w:rsidR="00B46155" w:rsidRPr="00B46155" w:rsidRDefault="00B46155" w:rsidP="00B46155">
            <w:pPr>
              <w:pStyle w:val="tabelatextocentralizado"/>
              <w:spacing w:before="0" w:beforeAutospacing="0" w:after="0" w:afterAutospacing="0"/>
              <w:ind w:left="60" w:right="60"/>
              <w:jc w:val="center"/>
              <w:rPr>
                <w:color w:val="000000"/>
                <w:sz w:val="20"/>
                <w:szCs w:val="20"/>
              </w:rPr>
            </w:pPr>
            <w:r w:rsidRPr="00B46155">
              <w:rPr>
                <w:color w:val="000000"/>
                <w:sz w:val="20"/>
                <w:szCs w:val="20"/>
              </w:rPr>
              <w:t>IS 120-016,</w:t>
            </w:r>
          </w:p>
          <w:p w14:paraId="219D7A83" w14:textId="77777777" w:rsidR="00B46155" w:rsidRPr="00B46155" w:rsidRDefault="00B46155" w:rsidP="00B46155">
            <w:pPr>
              <w:pStyle w:val="tabelatextocentralizado"/>
              <w:spacing w:before="0" w:beforeAutospacing="0" w:after="0" w:afterAutospacing="0"/>
              <w:ind w:left="60" w:right="60"/>
              <w:jc w:val="center"/>
              <w:rPr>
                <w:color w:val="000000"/>
                <w:sz w:val="20"/>
                <w:szCs w:val="20"/>
              </w:rPr>
            </w:pPr>
            <w:r w:rsidRPr="00B46155">
              <w:rPr>
                <w:color w:val="000000"/>
                <w:sz w:val="20"/>
                <w:szCs w:val="20"/>
              </w:rPr>
              <w:t>Seção 7.10.1.4(d)</w:t>
            </w:r>
          </w:p>
          <w:p w14:paraId="2DD2A1C7" w14:textId="59A22284" w:rsidR="007F4D8D" w:rsidRPr="00B46155" w:rsidRDefault="007F4D8D" w:rsidP="00B46155">
            <w:pPr>
              <w:pStyle w:val="tabelatextocentralizado"/>
              <w:spacing w:before="0" w:beforeAutospacing="0" w:after="0" w:afterAutospacing="0"/>
              <w:ind w:left="60" w:right="60"/>
              <w:jc w:val="center"/>
              <w:rPr>
                <w:color w:val="000000"/>
                <w:sz w:val="20"/>
                <w:szCs w:val="20"/>
              </w:rPr>
            </w:pPr>
          </w:p>
        </w:tc>
        <w:tc>
          <w:tcPr>
            <w:tcW w:w="4577" w:type="dxa"/>
            <w:shd w:val="clear" w:color="auto" w:fill="F2F2F2" w:themeFill="background1" w:themeFillShade="F2"/>
            <w:vAlign w:val="center"/>
          </w:tcPr>
          <w:p w14:paraId="04951DBF" w14:textId="7B0C3FDB" w:rsidR="007F4D8D" w:rsidRPr="007871C1" w:rsidRDefault="007F4D8D" w:rsidP="00B46155">
            <w:pPr>
              <w:pStyle w:val="tabelatextojustificado"/>
              <w:spacing w:before="0" w:beforeAutospacing="0" w:after="0" w:afterAutospacing="0"/>
              <w:ind w:left="60" w:right="60"/>
              <w:jc w:val="both"/>
              <w:rPr>
                <w:rFonts w:cstheme="minorHAnsi"/>
                <w:sz w:val="20"/>
                <w:szCs w:val="20"/>
              </w:rPr>
            </w:pPr>
            <w:r w:rsidRPr="007871C1">
              <w:rPr>
                <w:rFonts w:ascii="Times" w:hAnsi="Times" w:cs="Times"/>
                <w:color w:val="000000"/>
                <w:sz w:val="20"/>
                <w:szCs w:val="20"/>
              </w:rPr>
              <w:t xml:space="preserve">O manual de manutenção </w:t>
            </w:r>
            <w:r w:rsidR="000414EB" w:rsidRPr="007871C1">
              <w:rPr>
                <w:rFonts w:ascii="Times" w:hAnsi="Times" w:cs="Times"/>
                <w:color w:val="000000"/>
                <w:sz w:val="20"/>
                <w:szCs w:val="20"/>
              </w:rPr>
              <w:t>do operador apresenta</w:t>
            </w:r>
            <w:r w:rsidRPr="007871C1">
              <w:rPr>
                <w:rFonts w:ascii="Times" w:hAnsi="Times" w:cs="Times"/>
                <w:color w:val="000000"/>
                <w:sz w:val="20"/>
                <w:szCs w:val="20"/>
              </w:rPr>
              <w:t xml:space="preserve"> políticas e procedimentos que descrevem em detalhes como os provedores de manutenção executarão a manutenção de suas aeronaves.</w:t>
            </w:r>
          </w:p>
        </w:tc>
        <w:tc>
          <w:tcPr>
            <w:tcW w:w="1032" w:type="dxa"/>
            <w:shd w:val="clear" w:color="auto" w:fill="auto"/>
            <w:vAlign w:val="center"/>
          </w:tcPr>
          <w:p w14:paraId="67A2E2A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6EDF1330" w14:textId="77777777" w:rsidR="007F4D8D" w:rsidRPr="00CC44D1" w:rsidRDefault="007F4D8D" w:rsidP="007F4D8D">
            <w:pPr>
              <w:jc w:val="center"/>
              <w:rPr>
                <w:rFonts w:ascii="Times New Roman" w:hAnsi="Times New Roman" w:cs="Times New Roman"/>
                <w:sz w:val="16"/>
                <w:szCs w:val="16"/>
              </w:rPr>
            </w:pPr>
          </w:p>
        </w:tc>
      </w:tr>
      <w:tr w:rsidR="007F4D8D" w:rsidRPr="00CC44D1" w14:paraId="64A9B917" w14:textId="77777777" w:rsidTr="00925FB5">
        <w:trPr>
          <w:trHeight w:val="251"/>
        </w:trPr>
        <w:tc>
          <w:tcPr>
            <w:tcW w:w="846" w:type="dxa"/>
            <w:shd w:val="clear" w:color="auto" w:fill="F2F2F2" w:themeFill="background1" w:themeFillShade="F2"/>
            <w:vAlign w:val="center"/>
          </w:tcPr>
          <w:p w14:paraId="721411BC" w14:textId="35065251" w:rsidR="007F4D8D" w:rsidRPr="007871C1" w:rsidRDefault="007F4D8D" w:rsidP="002B68C7">
            <w:pPr>
              <w:pStyle w:val="tabelatextocentralizado"/>
              <w:spacing w:before="0" w:beforeAutospacing="0" w:after="0" w:afterAutospacing="0"/>
              <w:ind w:left="60" w:right="60"/>
              <w:jc w:val="center"/>
              <w:rPr>
                <w:color w:val="000000"/>
                <w:sz w:val="20"/>
                <w:szCs w:val="20"/>
              </w:rPr>
            </w:pPr>
            <w:r w:rsidRPr="007871C1">
              <w:rPr>
                <w:color w:val="000000"/>
                <w:sz w:val="20"/>
                <w:szCs w:val="20"/>
              </w:rPr>
              <w:t>8.</w:t>
            </w:r>
            <w:r w:rsidR="006675FD">
              <w:rPr>
                <w:color w:val="000000"/>
                <w:sz w:val="20"/>
                <w:szCs w:val="20"/>
              </w:rPr>
              <w:t>6</w:t>
            </w:r>
          </w:p>
        </w:tc>
        <w:tc>
          <w:tcPr>
            <w:tcW w:w="1843" w:type="dxa"/>
            <w:shd w:val="clear" w:color="auto" w:fill="F2F2F2" w:themeFill="background1" w:themeFillShade="F2"/>
            <w:vAlign w:val="center"/>
          </w:tcPr>
          <w:p w14:paraId="3B8E9A68" w14:textId="010FE711" w:rsidR="007871C1" w:rsidRPr="007871C1" w:rsidRDefault="007871C1" w:rsidP="007871C1">
            <w:pPr>
              <w:pStyle w:val="tabelatextocentralizado"/>
              <w:spacing w:before="0" w:beforeAutospacing="0" w:after="0" w:afterAutospacing="0"/>
              <w:ind w:left="60" w:right="60"/>
              <w:jc w:val="center"/>
              <w:rPr>
                <w:color w:val="000000"/>
                <w:sz w:val="20"/>
                <w:szCs w:val="20"/>
              </w:rPr>
            </w:pPr>
            <w:r w:rsidRPr="007871C1">
              <w:rPr>
                <w:color w:val="000000"/>
                <w:sz w:val="20"/>
                <w:szCs w:val="20"/>
              </w:rPr>
              <w:t>RBAC 135.427(b) e 135.439</w:t>
            </w:r>
          </w:p>
          <w:p w14:paraId="68C665D0" w14:textId="77777777" w:rsidR="007871C1" w:rsidRPr="007871C1" w:rsidRDefault="007871C1" w:rsidP="007871C1">
            <w:pPr>
              <w:pStyle w:val="tabelatextocentralizado"/>
              <w:spacing w:before="0" w:beforeAutospacing="0" w:after="0" w:afterAutospacing="0"/>
              <w:ind w:left="60" w:right="60"/>
              <w:jc w:val="center"/>
              <w:rPr>
                <w:color w:val="000000"/>
                <w:sz w:val="20"/>
                <w:szCs w:val="20"/>
              </w:rPr>
            </w:pPr>
            <w:r w:rsidRPr="007871C1">
              <w:rPr>
                <w:color w:val="000000"/>
                <w:sz w:val="20"/>
                <w:szCs w:val="20"/>
              </w:rPr>
              <w:t>IS 120-016,</w:t>
            </w:r>
          </w:p>
          <w:p w14:paraId="1E3CDB32" w14:textId="77777777" w:rsidR="007871C1" w:rsidRPr="007871C1" w:rsidRDefault="007871C1" w:rsidP="007871C1">
            <w:pPr>
              <w:pStyle w:val="tabelatextocentralizado"/>
              <w:spacing w:before="0" w:beforeAutospacing="0" w:after="0" w:afterAutospacing="0"/>
              <w:ind w:left="60" w:right="60"/>
              <w:jc w:val="center"/>
              <w:rPr>
                <w:color w:val="000000"/>
                <w:sz w:val="20"/>
                <w:szCs w:val="20"/>
              </w:rPr>
            </w:pPr>
            <w:r w:rsidRPr="007871C1">
              <w:rPr>
                <w:color w:val="000000"/>
                <w:sz w:val="20"/>
                <w:szCs w:val="20"/>
              </w:rPr>
              <w:t>Seção 7.10.1.4(d)</w:t>
            </w:r>
          </w:p>
          <w:p w14:paraId="06F93BFB" w14:textId="77777777" w:rsidR="007F4D8D" w:rsidRPr="007871C1" w:rsidRDefault="007F4D8D" w:rsidP="007871C1">
            <w:pPr>
              <w:pStyle w:val="tabelatextocentralizado"/>
              <w:spacing w:before="0" w:beforeAutospacing="0" w:after="0" w:afterAutospacing="0"/>
              <w:ind w:left="60" w:right="60"/>
              <w:jc w:val="center"/>
              <w:rPr>
                <w:color w:val="000000"/>
                <w:sz w:val="20"/>
                <w:szCs w:val="20"/>
              </w:rPr>
            </w:pPr>
          </w:p>
        </w:tc>
        <w:tc>
          <w:tcPr>
            <w:tcW w:w="4577" w:type="dxa"/>
            <w:shd w:val="clear" w:color="auto" w:fill="F2F2F2" w:themeFill="background1" w:themeFillShade="F2"/>
            <w:vAlign w:val="center"/>
          </w:tcPr>
          <w:p w14:paraId="3B785F48" w14:textId="23FCC495" w:rsidR="007F4D8D" w:rsidRPr="007871C1" w:rsidRDefault="007F4D8D" w:rsidP="007F4D8D">
            <w:pPr>
              <w:pStyle w:val="tabelatextojustificado"/>
              <w:spacing w:before="0" w:beforeAutospacing="0" w:after="0" w:afterAutospacing="0"/>
              <w:ind w:left="60" w:right="60"/>
              <w:jc w:val="both"/>
              <w:rPr>
                <w:rFonts w:ascii="Times" w:hAnsi="Times" w:cs="Times"/>
                <w:color w:val="000000"/>
                <w:sz w:val="20"/>
                <w:szCs w:val="20"/>
              </w:rPr>
            </w:pPr>
            <w:r w:rsidRPr="007871C1">
              <w:rPr>
                <w:rFonts w:ascii="Times" w:hAnsi="Times" w:cs="Times"/>
                <w:color w:val="000000"/>
                <w:sz w:val="20"/>
                <w:szCs w:val="20"/>
              </w:rPr>
              <w:t>Os procedimentos do manual de manutenção do operador</w:t>
            </w:r>
            <w:r w:rsidR="000535B0">
              <w:rPr>
                <w:rFonts w:ascii="Times" w:hAnsi="Times" w:cs="Times"/>
                <w:color w:val="000000"/>
                <w:sz w:val="20"/>
                <w:szCs w:val="20"/>
              </w:rPr>
              <w:t xml:space="preserve"> para contratação de provedor de serviço</w:t>
            </w:r>
            <w:r w:rsidRPr="007871C1">
              <w:rPr>
                <w:rFonts w:ascii="Times" w:hAnsi="Times" w:cs="Times"/>
                <w:color w:val="000000"/>
                <w:sz w:val="20"/>
                <w:szCs w:val="20"/>
              </w:rPr>
              <w:t xml:space="preserve"> </w:t>
            </w:r>
            <w:proofErr w:type="gramStart"/>
            <w:r w:rsidRPr="007871C1">
              <w:rPr>
                <w:rFonts w:ascii="Times" w:hAnsi="Times" w:cs="Times"/>
                <w:color w:val="000000"/>
                <w:sz w:val="20"/>
                <w:szCs w:val="20"/>
              </w:rPr>
              <w:t>incluem</w:t>
            </w:r>
            <w:proofErr w:type="gramEnd"/>
            <w:r w:rsidRPr="007871C1">
              <w:rPr>
                <w:rFonts w:ascii="Times" w:hAnsi="Times" w:cs="Times"/>
                <w:color w:val="000000"/>
                <w:sz w:val="20"/>
                <w:szCs w:val="20"/>
              </w:rPr>
              <w:t xml:space="preserve"> </w:t>
            </w:r>
            <w:proofErr w:type="spellStart"/>
            <w:r w:rsidR="00173AF6">
              <w:rPr>
                <w:rFonts w:ascii="Times" w:hAnsi="Times" w:cs="Times"/>
                <w:color w:val="000000"/>
                <w:sz w:val="20"/>
                <w:szCs w:val="20"/>
              </w:rPr>
              <w:t>incluem</w:t>
            </w:r>
            <w:proofErr w:type="spellEnd"/>
            <w:r w:rsidR="00173AF6">
              <w:rPr>
                <w:rFonts w:ascii="Times" w:hAnsi="Times" w:cs="Times"/>
                <w:color w:val="000000"/>
                <w:sz w:val="20"/>
                <w:szCs w:val="20"/>
              </w:rPr>
              <w:t xml:space="preserve"> ao menos:</w:t>
            </w:r>
          </w:p>
          <w:p w14:paraId="2CC48B98" w14:textId="6920BF98" w:rsidR="007871C1" w:rsidRPr="007871C1" w:rsidRDefault="007871C1" w:rsidP="007871C1">
            <w:pPr>
              <w:pStyle w:val="tabelatextojustificado"/>
              <w:numPr>
                <w:ilvl w:val="0"/>
                <w:numId w:val="11"/>
              </w:numPr>
              <w:spacing w:before="0" w:beforeAutospacing="0" w:after="0" w:afterAutospacing="0"/>
              <w:ind w:right="60"/>
              <w:jc w:val="both"/>
              <w:rPr>
                <w:rFonts w:ascii="Times" w:hAnsi="Times" w:cs="Times"/>
                <w:color w:val="000000"/>
                <w:sz w:val="20"/>
                <w:szCs w:val="20"/>
              </w:rPr>
            </w:pPr>
            <w:r w:rsidRPr="007871C1">
              <w:rPr>
                <w:rFonts w:ascii="Times" w:hAnsi="Times" w:cs="Times"/>
                <w:color w:val="000000"/>
                <w:sz w:val="20"/>
                <w:szCs w:val="20"/>
              </w:rPr>
              <w:t>Trein</w:t>
            </w:r>
            <w:r>
              <w:rPr>
                <w:rFonts w:ascii="Times" w:hAnsi="Times" w:cs="Times"/>
                <w:color w:val="000000"/>
                <w:sz w:val="20"/>
                <w:szCs w:val="20"/>
              </w:rPr>
              <w:t>amento de pessoal de manutenção</w:t>
            </w:r>
          </w:p>
          <w:p w14:paraId="0B2C19FE" w14:textId="7DF51333" w:rsidR="007871C1" w:rsidRPr="007871C1" w:rsidRDefault="007871C1" w:rsidP="007871C1">
            <w:pPr>
              <w:pStyle w:val="tabelatextojustificado"/>
              <w:numPr>
                <w:ilvl w:val="0"/>
                <w:numId w:val="11"/>
              </w:numPr>
              <w:spacing w:before="0" w:beforeAutospacing="0" w:after="0" w:afterAutospacing="0"/>
              <w:ind w:right="60"/>
              <w:jc w:val="both"/>
              <w:rPr>
                <w:rFonts w:ascii="Times" w:hAnsi="Times" w:cs="Times"/>
                <w:color w:val="000000"/>
                <w:sz w:val="20"/>
                <w:szCs w:val="20"/>
              </w:rPr>
            </w:pPr>
            <w:r w:rsidRPr="007871C1">
              <w:rPr>
                <w:rFonts w:ascii="Times" w:hAnsi="Times" w:cs="Times"/>
                <w:color w:val="000000"/>
                <w:sz w:val="20"/>
                <w:szCs w:val="20"/>
              </w:rPr>
              <w:t xml:space="preserve">Instruções para </w:t>
            </w:r>
            <w:r>
              <w:rPr>
                <w:rFonts w:ascii="Times" w:hAnsi="Times" w:cs="Times"/>
                <w:color w:val="000000"/>
                <w:sz w:val="20"/>
                <w:szCs w:val="20"/>
              </w:rPr>
              <w:t>realizar manutenção e inspeções</w:t>
            </w:r>
          </w:p>
          <w:p w14:paraId="35EDDB99" w14:textId="00B5F63D" w:rsidR="007871C1" w:rsidRPr="007871C1" w:rsidRDefault="007871C1" w:rsidP="007871C1">
            <w:pPr>
              <w:pStyle w:val="tabelatextojustificado"/>
              <w:numPr>
                <w:ilvl w:val="0"/>
                <w:numId w:val="11"/>
              </w:numPr>
              <w:spacing w:before="0" w:beforeAutospacing="0" w:after="0" w:afterAutospacing="0"/>
              <w:ind w:right="60"/>
              <w:jc w:val="both"/>
              <w:rPr>
                <w:rFonts w:ascii="Times" w:hAnsi="Times" w:cs="Times"/>
                <w:color w:val="000000"/>
                <w:sz w:val="20"/>
                <w:szCs w:val="20"/>
              </w:rPr>
            </w:pPr>
            <w:r w:rsidRPr="007871C1">
              <w:rPr>
                <w:rFonts w:ascii="Times" w:hAnsi="Times" w:cs="Times"/>
                <w:color w:val="000000"/>
                <w:sz w:val="20"/>
                <w:szCs w:val="20"/>
              </w:rPr>
              <w:t>Documentação de ma</w:t>
            </w:r>
            <w:r>
              <w:rPr>
                <w:rFonts w:ascii="Times" w:hAnsi="Times" w:cs="Times"/>
                <w:color w:val="000000"/>
                <w:sz w:val="20"/>
                <w:szCs w:val="20"/>
              </w:rPr>
              <w:t>nutenção e controles associados</w:t>
            </w:r>
          </w:p>
          <w:p w14:paraId="010E4A83" w14:textId="21AB06AC" w:rsidR="007871C1" w:rsidRPr="007871C1" w:rsidRDefault="007871C1" w:rsidP="007871C1">
            <w:pPr>
              <w:pStyle w:val="tabelatextojustificado"/>
              <w:numPr>
                <w:ilvl w:val="0"/>
                <w:numId w:val="11"/>
              </w:numPr>
              <w:spacing w:before="0" w:beforeAutospacing="0" w:after="0" w:afterAutospacing="0"/>
              <w:ind w:right="60"/>
              <w:jc w:val="both"/>
              <w:rPr>
                <w:rFonts w:ascii="Times" w:hAnsi="Times" w:cs="Times"/>
                <w:color w:val="000000"/>
                <w:sz w:val="20"/>
                <w:szCs w:val="20"/>
              </w:rPr>
            </w:pPr>
            <w:r>
              <w:rPr>
                <w:rFonts w:ascii="Times" w:hAnsi="Times" w:cs="Times"/>
                <w:color w:val="000000"/>
                <w:sz w:val="20"/>
                <w:szCs w:val="20"/>
              </w:rPr>
              <w:t>Registros de manutenção</w:t>
            </w:r>
          </w:p>
          <w:p w14:paraId="1C4D3379" w14:textId="5CCB8389" w:rsidR="007871C1" w:rsidRPr="007871C1" w:rsidRDefault="007871C1" w:rsidP="007871C1">
            <w:pPr>
              <w:pStyle w:val="tabelatextojustificado"/>
              <w:numPr>
                <w:ilvl w:val="0"/>
                <w:numId w:val="11"/>
              </w:numPr>
              <w:spacing w:before="0" w:beforeAutospacing="0" w:after="0" w:afterAutospacing="0"/>
              <w:ind w:right="60"/>
              <w:jc w:val="both"/>
              <w:rPr>
                <w:rFonts w:ascii="Times" w:hAnsi="Times" w:cs="Times"/>
                <w:color w:val="000000"/>
                <w:sz w:val="20"/>
                <w:szCs w:val="20"/>
              </w:rPr>
            </w:pPr>
            <w:r w:rsidRPr="007871C1">
              <w:rPr>
                <w:rFonts w:ascii="Times" w:hAnsi="Times" w:cs="Times"/>
                <w:color w:val="000000"/>
                <w:sz w:val="20"/>
                <w:szCs w:val="20"/>
              </w:rPr>
              <w:t>Manuseio, armazen</w:t>
            </w:r>
            <w:r>
              <w:rPr>
                <w:rFonts w:ascii="Times" w:hAnsi="Times" w:cs="Times"/>
                <w:color w:val="000000"/>
                <w:sz w:val="20"/>
                <w:szCs w:val="20"/>
              </w:rPr>
              <w:t>amento e identificação de peças</w:t>
            </w:r>
          </w:p>
          <w:p w14:paraId="227EC834" w14:textId="44E036B0" w:rsidR="007F4D8D" w:rsidRPr="007871C1" w:rsidRDefault="007871C1" w:rsidP="007871C1">
            <w:pPr>
              <w:pStyle w:val="tabelatextojustificado"/>
              <w:numPr>
                <w:ilvl w:val="0"/>
                <w:numId w:val="11"/>
              </w:numPr>
              <w:spacing w:before="0" w:beforeAutospacing="0" w:after="0" w:afterAutospacing="0"/>
              <w:ind w:right="60"/>
              <w:jc w:val="both"/>
              <w:rPr>
                <w:rFonts w:ascii="Times" w:hAnsi="Times" w:cs="Times"/>
                <w:color w:val="000000"/>
                <w:sz w:val="22"/>
                <w:szCs w:val="22"/>
              </w:rPr>
            </w:pPr>
            <w:r w:rsidRPr="007871C1">
              <w:rPr>
                <w:rFonts w:ascii="Times" w:hAnsi="Times" w:cs="Times"/>
                <w:color w:val="000000"/>
                <w:sz w:val="20"/>
                <w:szCs w:val="20"/>
              </w:rPr>
              <w:t>Ferramentas calibradas e equipamentos de te</w:t>
            </w:r>
            <w:r>
              <w:rPr>
                <w:rFonts w:ascii="Times" w:hAnsi="Times" w:cs="Times"/>
                <w:color w:val="000000"/>
                <w:sz w:val="20"/>
                <w:szCs w:val="20"/>
              </w:rPr>
              <w:t>stes</w:t>
            </w:r>
          </w:p>
        </w:tc>
        <w:tc>
          <w:tcPr>
            <w:tcW w:w="1032" w:type="dxa"/>
            <w:shd w:val="clear" w:color="auto" w:fill="auto"/>
            <w:vAlign w:val="center"/>
          </w:tcPr>
          <w:p w14:paraId="74D33952"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664AF519" w14:textId="77777777" w:rsidR="007F4D8D" w:rsidRPr="00CC44D1" w:rsidRDefault="007F4D8D" w:rsidP="007F4D8D">
            <w:pPr>
              <w:jc w:val="center"/>
              <w:rPr>
                <w:rFonts w:ascii="Times New Roman" w:hAnsi="Times New Roman" w:cs="Times New Roman"/>
                <w:sz w:val="16"/>
                <w:szCs w:val="16"/>
              </w:rPr>
            </w:pPr>
          </w:p>
        </w:tc>
      </w:tr>
      <w:tr w:rsidR="007F4D8D" w:rsidRPr="00CC44D1" w14:paraId="1575CC7D" w14:textId="77777777" w:rsidTr="00925FB5">
        <w:trPr>
          <w:trHeight w:val="251"/>
        </w:trPr>
        <w:tc>
          <w:tcPr>
            <w:tcW w:w="846" w:type="dxa"/>
            <w:shd w:val="clear" w:color="auto" w:fill="F2F2F2" w:themeFill="background1" w:themeFillShade="F2"/>
            <w:vAlign w:val="center"/>
          </w:tcPr>
          <w:p w14:paraId="5CCB51EA" w14:textId="330E55D5" w:rsidR="007F4D8D" w:rsidRPr="00766900" w:rsidRDefault="007F4D8D" w:rsidP="002B68C7">
            <w:pPr>
              <w:pStyle w:val="tabelatextocentralizado"/>
              <w:spacing w:before="0" w:beforeAutospacing="0" w:after="0" w:afterAutospacing="0"/>
              <w:ind w:left="60" w:right="60"/>
              <w:jc w:val="center"/>
              <w:rPr>
                <w:color w:val="000000"/>
                <w:sz w:val="20"/>
                <w:szCs w:val="20"/>
              </w:rPr>
            </w:pPr>
            <w:r w:rsidRPr="00766900">
              <w:rPr>
                <w:color w:val="000000"/>
                <w:sz w:val="20"/>
                <w:szCs w:val="20"/>
              </w:rPr>
              <w:t>8.</w:t>
            </w:r>
            <w:r w:rsidR="006675FD">
              <w:rPr>
                <w:color w:val="000000"/>
                <w:sz w:val="20"/>
                <w:szCs w:val="20"/>
              </w:rPr>
              <w:t>7</w:t>
            </w:r>
          </w:p>
        </w:tc>
        <w:tc>
          <w:tcPr>
            <w:tcW w:w="1843" w:type="dxa"/>
            <w:shd w:val="clear" w:color="auto" w:fill="F2F2F2" w:themeFill="background1" w:themeFillShade="F2"/>
            <w:vAlign w:val="center"/>
          </w:tcPr>
          <w:p w14:paraId="236A052C" w14:textId="77777777" w:rsidR="00766900" w:rsidRPr="00766900" w:rsidRDefault="00766900" w:rsidP="00766900">
            <w:pPr>
              <w:pStyle w:val="tabelatextocentralizado"/>
              <w:spacing w:before="0" w:beforeAutospacing="0" w:after="0" w:afterAutospacing="0"/>
              <w:ind w:left="60" w:right="60"/>
              <w:jc w:val="center"/>
              <w:rPr>
                <w:color w:val="000000"/>
                <w:sz w:val="20"/>
                <w:szCs w:val="20"/>
              </w:rPr>
            </w:pPr>
            <w:r w:rsidRPr="00766900">
              <w:rPr>
                <w:color w:val="000000"/>
                <w:sz w:val="20"/>
                <w:szCs w:val="20"/>
              </w:rPr>
              <w:t>IS 120-016,</w:t>
            </w:r>
          </w:p>
          <w:p w14:paraId="35553350" w14:textId="77777777" w:rsidR="00766900" w:rsidRPr="00766900" w:rsidRDefault="00766900" w:rsidP="00766900">
            <w:pPr>
              <w:pStyle w:val="tabelatextocentralizado"/>
              <w:spacing w:before="0" w:beforeAutospacing="0" w:after="0" w:afterAutospacing="0"/>
              <w:ind w:left="60" w:right="60"/>
              <w:jc w:val="center"/>
              <w:rPr>
                <w:color w:val="000000"/>
                <w:sz w:val="20"/>
                <w:szCs w:val="20"/>
              </w:rPr>
            </w:pPr>
            <w:r w:rsidRPr="00766900">
              <w:rPr>
                <w:color w:val="000000"/>
                <w:sz w:val="20"/>
                <w:szCs w:val="20"/>
              </w:rPr>
              <w:t>Seção 7.10.2</w:t>
            </w:r>
          </w:p>
          <w:p w14:paraId="7F126F72" w14:textId="77777777" w:rsidR="007F4D8D" w:rsidRPr="00766900" w:rsidRDefault="007F4D8D" w:rsidP="00766900">
            <w:pPr>
              <w:pStyle w:val="tabelatextocentralizado"/>
              <w:spacing w:before="0" w:beforeAutospacing="0" w:after="0" w:afterAutospacing="0"/>
              <w:ind w:left="60" w:right="60"/>
              <w:jc w:val="center"/>
              <w:rPr>
                <w:color w:val="000000"/>
                <w:sz w:val="20"/>
                <w:szCs w:val="20"/>
              </w:rPr>
            </w:pPr>
          </w:p>
        </w:tc>
        <w:tc>
          <w:tcPr>
            <w:tcW w:w="4577" w:type="dxa"/>
            <w:shd w:val="clear" w:color="auto" w:fill="F2F2F2" w:themeFill="background1" w:themeFillShade="F2"/>
            <w:vAlign w:val="center"/>
          </w:tcPr>
          <w:p w14:paraId="7D6073DE" w14:textId="1E70204F" w:rsidR="007F4D8D" w:rsidRPr="00766900" w:rsidRDefault="007F4D8D" w:rsidP="00766900">
            <w:pPr>
              <w:pStyle w:val="tabelatextojustificado"/>
              <w:spacing w:before="0" w:beforeAutospacing="0" w:after="0" w:afterAutospacing="0"/>
              <w:ind w:left="60" w:right="60"/>
              <w:jc w:val="both"/>
              <w:rPr>
                <w:rFonts w:ascii="Times" w:hAnsi="Times" w:cs="Times"/>
                <w:color w:val="000000"/>
                <w:sz w:val="20"/>
                <w:szCs w:val="20"/>
              </w:rPr>
            </w:pPr>
            <w:r w:rsidRPr="00766900">
              <w:rPr>
                <w:rFonts w:ascii="Times" w:hAnsi="Times" w:cs="Times"/>
                <w:color w:val="000000"/>
                <w:sz w:val="20"/>
                <w:szCs w:val="20"/>
              </w:rPr>
              <w:t>No que se refere aos provedores contratados, os procedimentos do manual de manutenção do operador especificam o método para:</w:t>
            </w:r>
          </w:p>
          <w:p w14:paraId="784A0E52" w14:textId="28475D5D" w:rsidR="007F4D8D" w:rsidRPr="00766900" w:rsidRDefault="007F4D8D" w:rsidP="00766900">
            <w:pPr>
              <w:pStyle w:val="tabelatextojustificado"/>
              <w:spacing w:before="0" w:beforeAutospacing="0" w:after="0" w:afterAutospacing="0"/>
              <w:ind w:left="60" w:right="60" w:firstLine="399"/>
              <w:jc w:val="both"/>
              <w:rPr>
                <w:rFonts w:ascii="Times" w:hAnsi="Times" w:cs="Times"/>
                <w:color w:val="000000"/>
                <w:sz w:val="20"/>
                <w:szCs w:val="20"/>
              </w:rPr>
            </w:pPr>
            <w:r w:rsidRPr="00766900">
              <w:rPr>
                <w:rFonts w:ascii="Times" w:hAnsi="Times" w:cs="Times"/>
                <w:color w:val="000000"/>
                <w:sz w:val="20"/>
                <w:szCs w:val="20"/>
              </w:rPr>
              <w:t>1. Fornecer as devidas instruções para a realização da manutenção</w:t>
            </w:r>
          </w:p>
          <w:p w14:paraId="4C145799" w14:textId="1F3063C4" w:rsidR="007F4D8D" w:rsidRPr="00766900" w:rsidRDefault="007F4D8D" w:rsidP="00766900">
            <w:pPr>
              <w:pStyle w:val="tabelatextojustificado"/>
              <w:spacing w:before="0" w:beforeAutospacing="0" w:after="0" w:afterAutospacing="0"/>
              <w:ind w:left="60" w:right="60" w:firstLine="399"/>
              <w:jc w:val="both"/>
              <w:rPr>
                <w:rFonts w:ascii="Times" w:hAnsi="Times" w:cs="Times"/>
                <w:color w:val="000000"/>
                <w:sz w:val="20"/>
                <w:szCs w:val="20"/>
              </w:rPr>
            </w:pPr>
            <w:r w:rsidRPr="00766900">
              <w:rPr>
                <w:rFonts w:ascii="Times" w:hAnsi="Times" w:cs="Times"/>
                <w:color w:val="000000"/>
                <w:sz w:val="20"/>
                <w:szCs w:val="20"/>
              </w:rPr>
              <w:t>2. Identificar e divulgar as partes do manual que devem ser seguidas.</w:t>
            </w:r>
          </w:p>
          <w:p w14:paraId="014A68C5" w14:textId="77777777" w:rsidR="007F4D8D" w:rsidRPr="00B204A1" w:rsidRDefault="007F4D8D" w:rsidP="007F4D8D">
            <w:pPr>
              <w:jc w:val="both"/>
              <w:rPr>
                <w:rFonts w:cstheme="minorHAnsi"/>
                <w:sz w:val="18"/>
                <w:szCs w:val="18"/>
              </w:rPr>
            </w:pPr>
          </w:p>
        </w:tc>
        <w:tc>
          <w:tcPr>
            <w:tcW w:w="1032" w:type="dxa"/>
            <w:shd w:val="clear" w:color="auto" w:fill="auto"/>
            <w:vAlign w:val="center"/>
          </w:tcPr>
          <w:p w14:paraId="1EA206E4"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48EF0A95" w14:textId="77777777" w:rsidR="007F4D8D" w:rsidRPr="00CC44D1" w:rsidRDefault="007F4D8D" w:rsidP="007F4D8D">
            <w:pPr>
              <w:jc w:val="center"/>
              <w:rPr>
                <w:rFonts w:ascii="Times New Roman" w:hAnsi="Times New Roman" w:cs="Times New Roman"/>
                <w:sz w:val="16"/>
                <w:szCs w:val="16"/>
              </w:rPr>
            </w:pPr>
          </w:p>
        </w:tc>
      </w:tr>
      <w:tr w:rsidR="007F4D8D" w:rsidRPr="00CC44D1" w14:paraId="67441E0D" w14:textId="77777777" w:rsidTr="00925FB5">
        <w:trPr>
          <w:trHeight w:val="251"/>
        </w:trPr>
        <w:tc>
          <w:tcPr>
            <w:tcW w:w="846" w:type="dxa"/>
            <w:shd w:val="clear" w:color="auto" w:fill="F2F2F2" w:themeFill="background1" w:themeFillShade="F2"/>
            <w:vAlign w:val="center"/>
          </w:tcPr>
          <w:p w14:paraId="239A61B2" w14:textId="47FF8DB7" w:rsidR="007F4D8D" w:rsidRPr="00B530D3" w:rsidRDefault="007F4D8D" w:rsidP="002B68C7">
            <w:pPr>
              <w:pStyle w:val="tabelatextocentralizado"/>
              <w:spacing w:before="0" w:beforeAutospacing="0" w:after="0" w:afterAutospacing="0"/>
              <w:ind w:left="60" w:right="60"/>
              <w:jc w:val="center"/>
              <w:rPr>
                <w:color w:val="000000"/>
                <w:sz w:val="20"/>
                <w:szCs w:val="20"/>
              </w:rPr>
            </w:pPr>
            <w:r w:rsidRPr="00B530D3">
              <w:rPr>
                <w:color w:val="000000"/>
                <w:sz w:val="20"/>
                <w:szCs w:val="20"/>
              </w:rPr>
              <w:t>8.</w:t>
            </w:r>
            <w:r w:rsidR="006675FD">
              <w:rPr>
                <w:color w:val="000000"/>
                <w:sz w:val="20"/>
                <w:szCs w:val="20"/>
              </w:rPr>
              <w:t>8</w:t>
            </w:r>
          </w:p>
        </w:tc>
        <w:tc>
          <w:tcPr>
            <w:tcW w:w="1843" w:type="dxa"/>
            <w:shd w:val="clear" w:color="auto" w:fill="F2F2F2" w:themeFill="background1" w:themeFillShade="F2"/>
            <w:vAlign w:val="center"/>
          </w:tcPr>
          <w:p w14:paraId="74A2AD2C" w14:textId="24DABAA3" w:rsidR="007F4D8D" w:rsidRPr="00B530D3" w:rsidRDefault="007F4D8D" w:rsidP="00B530D3">
            <w:pPr>
              <w:pStyle w:val="tabelatextocentralizado"/>
              <w:spacing w:before="0" w:beforeAutospacing="0" w:after="0" w:afterAutospacing="0"/>
              <w:ind w:left="60" w:right="60"/>
              <w:jc w:val="center"/>
              <w:rPr>
                <w:color w:val="000000"/>
                <w:sz w:val="20"/>
                <w:szCs w:val="20"/>
              </w:rPr>
            </w:pPr>
            <w:r w:rsidRPr="00B530D3">
              <w:rPr>
                <w:color w:val="000000"/>
                <w:sz w:val="20"/>
                <w:szCs w:val="20"/>
              </w:rPr>
              <w:t>IS 120-016, Seção 7.10.3</w:t>
            </w:r>
          </w:p>
        </w:tc>
        <w:tc>
          <w:tcPr>
            <w:tcW w:w="4577" w:type="dxa"/>
            <w:shd w:val="clear" w:color="auto" w:fill="F2F2F2" w:themeFill="background1" w:themeFillShade="F2"/>
            <w:vAlign w:val="center"/>
          </w:tcPr>
          <w:p w14:paraId="1FDA6414" w14:textId="579AF8DF" w:rsidR="007F4D8D" w:rsidRPr="00B204A1" w:rsidRDefault="007F4D8D" w:rsidP="00132108">
            <w:pPr>
              <w:pStyle w:val="tabelatextojustificado"/>
              <w:spacing w:before="0" w:beforeAutospacing="0" w:after="0" w:afterAutospacing="0"/>
              <w:ind w:left="60" w:right="60" w:hanging="27"/>
              <w:jc w:val="both"/>
              <w:rPr>
                <w:rFonts w:cstheme="minorHAnsi"/>
                <w:sz w:val="18"/>
                <w:szCs w:val="18"/>
              </w:rPr>
            </w:pPr>
            <w:r w:rsidRPr="00B530D3">
              <w:rPr>
                <w:rFonts w:ascii="Times" w:hAnsi="Times" w:cs="Times"/>
                <w:color w:val="000000"/>
                <w:sz w:val="20"/>
                <w:szCs w:val="20"/>
              </w:rPr>
              <w:t xml:space="preserve">O manual de manutenção do operador apresenta procedimentos estabelecendo condições para a manutenção não programada que ocorre fora das suas instalações regulares de manutenção, a ser contratada. Tais procedimentos asseguram que esta manutenção contratada, quando aplicável, está </w:t>
            </w:r>
            <w:r w:rsidRPr="00B530D3">
              <w:rPr>
                <w:rFonts w:ascii="Times" w:hAnsi="Times" w:cs="Times"/>
                <w:color w:val="000000"/>
                <w:sz w:val="20"/>
                <w:szCs w:val="20"/>
              </w:rPr>
              <w:lastRenderedPageBreak/>
              <w:t>disponível em aeródromos específicos ao longo da rota e possui pessoal competente e instalações e equipamentos adequados.</w:t>
            </w:r>
          </w:p>
        </w:tc>
        <w:tc>
          <w:tcPr>
            <w:tcW w:w="1032" w:type="dxa"/>
            <w:shd w:val="clear" w:color="auto" w:fill="auto"/>
            <w:vAlign w:val="center"/>
          </w:tcPr>
          <w:p w14:paraId="183E06B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E9578B3" w14:textId="77777777" w:rsidR="007F4D8D" w:rsidRPr="00CC44D1" w:rsidRDefault="007F4D8D" w:rsidP="007F4D8D">
            <w:pPr>
              <w:jc w:val="center"/>
              <w:rPr>
                <w:rFonts w:ascii="Times New Roman" w:hAnsi="Times New Roman" w:cs="Times New Roman"/>
                <w:sz w:val="16"/>
                <w:szCs w:val="16"/>
              </w:rPr>
            </w:pPr>
          </w:p>
        </w:tc>
      </w:tr>
      <w:tr w:rsidR="007F4D8D" w:rsidRPr="00CC44D1" w14:paraId="6A392346" w14:textId="77777777" w:rsidTr="00925FB5">
        <w:trPr>
          <w:trHeight w:val="251"/>
        </w:trPr>
        <w:tc>
          <w:tcPr>
            <w:tcW w:w="846" w:type="dxa"/>
            <w:shd w:val="clear" w:color="auto" w:fill="F2F2F2" w:themeFill="background1" w:themeFillShade="F2"/>
            <w:vAlign w:val="center"/>
          </w:tcPr>
          <w:p w14:paraId="0A5017EC" w14:textId="31EC8E4E" w:rsidR="007F4D8D" w:rsidRPr="00132108" w:rsidRDefault="007F4D8D" w:rsidP="002B68C7">
            <w:pPr>
              <w:pStyle w:val="tabelatextocentralizado"/>
              <w:spacing w:before="0" w:beforeAutospacing="0" w:after="0" w:afterAutospacing="0"/>
              <w:ind w:left="60" w:right="60"/>
              <w:jc w:val="center"/>
              <w:rPr>
                <w:color w:val="000000"/>
                <w:sz w:val="20"/>
                <w:szCs w:val="20"/>
              </w:rPr>
            </w:pPr>
            <w:r w:rsidRPr="00132108">
              <w:rPr>
                <w:color w:val="000000"/>
                <w:sz w:val="20"/>
                <w:szCs w:val="20"/>
              </w:rPr>
              <w:t>8.</w:t>
            </w:r>
            <w:r w:rsidR="006675FD">
              <w:rPr>
                <w:color w:val="000000"/>
                <w:sz w:val="20"/>
                <w:szCs w:val="20"/>
              </w:rPr>
              <w:t>9</w:t>
            </w:r>
          </w:p>
        </w:tc>
        <w:tc>
          <w:tcPr>
            <w:tcW w:w="1843" w:type="dxa"/>
            <w:shd w:val="clear" w:color="auto" w:fill="F2F2F2" w:themeFill="background1" w:themeFillShade="F2"/>
            <w:vAlign w:val="center"/>
          </w:tcPr>
          <w:p w14:paraId="3DB27BF2" w14:textId="2EAAFCDC" w:rsidR="007F4D8D" w:rsidRPr="00132108" w:rsidRDefault="007F4D8D" w:rsidP="00132108">
            <w:pPr>
              <w:pStyle w:val="tabelatextocentralizado"/>
              <w:spacing w:before="0" w:beforeAutospacing="0" w:after="0" w:afterAutospacing="0"/>
              <w:ind w:left="60" w:right="60"/>
              <w:jc w:val="center"/>
              <w:rPr>
                <w:color w:val="000000"/>
                <w:sz w:val="20"/>
                <w:szCs w:val="20"/>
              </w:rPr>
            </w:pPr>
            <w:r w:rsidRPr="00132108">
              <w:rPr>
                <w:color w:val="000000"/>
                <w:sz w:val="20"/>
                <w:szCs w:val="20"/>
              </w:rPr>
              <w:t>IS 120-016, Seção 7.10.5</w:t>
            </w:r>
          </w:p>
        </w:tc>
        <w:tc>
          <w:tcPr>
            <w:tcW w:w="4577" w:type="dxa"/>
            <w:shd w:val="clear" w:color="auto" w:fill="F2F2F2" w:themeFill="background1" w:themeFillShade="F2"/>
            <w:vAlign w:val="center"/>
          </w:tcPr>
          <w:p w14:paraId="0349CA22" w14:textId="4A721811" w:rsidR="007F4D8D" w:rsidRPr="00B204A1" w:rsidRDefault="007F4D8D" w:rsidP="00132108">
            <w:pPr>
              <w:pStyle w:val="tabelatextojustificado"/>
              <w:spacing w:before="0" w:beforeAutospacing="0" w:after="0" w:afterAutospacing="0"/>
              <w:ind w:left="60" w:right="60" w:hanging="27"/>
              <w:jc w:val="both"/>
              <w:rPr>
                <w:rFonts w:cstheme="minorHAnsi"/>
                <w:sz w:val="18"/>
                <w:szCs w:val="18"/>
              </w:rPr>
            </w:pPr>
            <w:r w:rsidRPr="00132108">
              <w:rPr>
                <w:rFonts w:ascii="Times" w:hAnsi="Times" w:cs="Times"/>
                <w:color w:val="000000"/>
                <w:sz w:val="20"/>
                <w:szCs w:val="20"/>
              </w:rPr>
              <w:t xml:space="preserve">O manual de manutenção do operador apresenta procedimentos que definem as qualificações mínimas para contratação de provedores de manutenção, de modo a verificar se estes cumprem com os requisitos pertinentes do RBAC </w:t>
            </w:r>
            <w:r w:rsidR="00132108" w:rsidRPr="00132108">
              <w:rPr>
                <w:rFonts w:ascii="Times" w:hAnsi="Times" w:cs="Times"/>
                <w:color w:val="000000"/>
                <w:sz w:val="20"/>
                <w:szCs w:val="20"/>
              </w:rPr>
              <w:t>135</w:t>
            </w:r>
            <w:r w:rsidRPr="00132108">
              <w:rPr>
                <w:rFonts w:ascii="Times" w:hAnsi="Times" w:cs="Times"/>
                <w:color w:val="000000"/>
                <w:sz w:val="20"/>
                <w:szCs w:val="20"/>
              </w:rPr>
              <w:t>. </w:t>
            </w:r>
          </w:p>
        </w:tc>
        <w:tc>
          <w:tcPr>
            <w:tcW w:w="1032" w:type="dxa"/>
            <w:shd w:val="clear" w:color="auto" w:fill="auto"/>
            <w:vAlign w:val="center"/>
          </w:tcPr>
          <w:p w14:paraId="40DC3E50"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5C4F533D" w14:textId="77777777" w:rsidR="007F4D8D" w:rsidRPr="00CC44D1" w:rsidRDefault="007F4D8D" w:rsidP="007F4D8D">
            <w:pPr>
              <w:jc w:val="center"/>
              <w:rPr>
                <w:rFonts w:ascii="Times New Roman" w:hAnsi="Times New Roman" w:cs="Times New Roman"/>
                <w:sz w:val="16"/>
                <w:szCs w:val="16"/>
              </w:rPr>
            </w:pPr>
          </w:p>
        </w:tc>
      </w:tr>
      <w:tr w:rsidR="007F4D8D" w:rsidRPr="00CC44D1" w14:paraId="201C233B" w14:textId="77777777" w:rsidTr="00925FB5">
        <w:trPr>
          <w:trHeight w:val="251"/>
        </w:trPr>
        <w:tc>
          <w:tcPr>
            <w:tcW w:w="846" w:type="dxa"/>
            <w:shd w:val="clear" w:color="auto" w:fill="F2F2F2" w:themeFill="background1" w:themeFillShade="F2"/>
            <w:vAlign w:val="center"/>
          </w:tcPr>
          <w:p w14:paraId="00C62838" w14:textId="5B1C2498" w:rsidR="007F4D8D" w:rsidRPr="00BC65CB" w:rsidRDefault="007F4D8D" w:rsidP="002B68C7">
            <w:pPr>
              <w:pStyle w:val="tabelatextocentralizado"/>
              <w:spacing w:before="0" w:beforeAutospacing="0" w:after="0" w:afterAutospacing="0"/>
              <w:ind w:left="60" w:right="60"/>
              <w:jc w:val="center"/>
              <w:rPr>
                <w:color w:val="000000"/>
                <w:sz w:val="20"/>
                <w:szCs w:val="20"/>
              </w:rPr>
            </w:pPr>
            <w:r w:rsidRPr="00BC65CB">
              <w:rPr>
                <w:color w:val="000000"/>
                <w:sz w:val="20"/>
                <w:szCs w:val="20"/>
              </w:rPr>
              <w:t>8.1</w:t>
            </w:r>
            <w:r w:rsidR="006675FD">
              <w:rPr>
                <w:color w:val="000000"/>
                <w:sz w:val="20"/>
                <w:szCs w:val="20"/>
              </w:rPr>
              <w:t>0</w:t>
            </w:r>
          </w:p>
        </w:tc>
        <w:tc>
          <w:tcPr>
            <w:tcW w:w="1843" w:type="dxa"/>
            <w:shd w:val="clear" w:color="auto" w:fill="F2F2F2" w:themeFill="background1" w:themeFillShade="F2"/>
            <w:vAlign w:val="center"/>
          </w:tcPr>
          <w:p w14:paraId="4D01A9EF" w14:textId="274CCB20" w:rsidR="007F4D8D" w:rsidRPr="00BC65CB" w:rsidRDefault="007F4D8D" w:rsidP="00BC65CB">
            <w:pPr>
              <w:pStyle w:val="tabelatextocentralizado"/>
              <w:spacing w:before="0" w:beforeAutospacing="0" w:after="0" w:afterAutospacing="0"/>
              <w:ind w:left="60" w:right="60"/>
              <w:jc w:val="center"/>
              <w:rPr>
                <w:color w:val="000000"/>
                <w:sz w:val="20"/>
                <w:szCs w:val="20"/>
              </w:rPr>
            </w:pPr>
            <w:r w:rsidRPr="00BC65CB">
              <w:rPr>
                <w:color w:val="000000"/>
                <w:sz w:val="20"/>
                <w:szCs w:val="20"/>
              </w:rPr>
              <w:t>IS 120-016, Seção 7.10.8.1(e)</w:t>
            </w:r>
          </w:p>
        </w:tc>
        <w:tc>
          <w:tcPr>
            <w:tcW w:w="4577" w:type="dxa"/>
            <w:shd w:val="clear" w:color="auto" w:fill="F2F2F2" w:themeFill="background1" w:themeFillShade="F2"/>
            <w:vAlign w:val="center"/>
          </w:tcPr>
          <w:p w14:paraId="53E11B81" w14:textId="7ED49A4B" w:rsidR="007F4D8D" w:rsidRPr="00B204A1" w:rsidRDefault="007F4D8D" w:rsidP="00BC65CB">
            <w:pPr>
              <w:pStyle w:val="tabelatextojustificado"/>
              <w:spacing w:before="0" w:beforeAutospacing="0" w:after="0" w:afterAutospacing="0"/>
              <w:ind w:left="60" w:right="60" w:hanging="27"/>
              <w:jc w:val="both"/>
              <w:rPr>
                <w:rFonts w:cstheme="minorHAnsi"/>
                <w:sz w:val="18"/>
                <w:szCs w:val="18"/>
              </w:rPr>
            </w:pPr>
            <w:r w:rsidRPr="00BC65CB">
              <w:rPr>
                <w:rFonts w:ascii="Times" w:hAnsi="Times" w:cs="Times"/>
                <w:color w:val="000000"/>
                <w:sz w:val="20"/>
                <w:szCs w:val="20"/>
              </w:rPr>
              <w:t>O manual de manutenção do operador inclui procedimentos assegurando que as funções de inspeção IIO dentro da organização do provedor de manutenção sejam separadas das outras funções de manutenção, manutenção preventiva e alteração.</w:t>
            </w:r>
          </w:p>
        </w:tc>
        <w:tc>
          <w:tcPr>
            <w:tcW w:w="1032" w:type="dxa"/>
            <w:shd w:val="clear" w:color="auto" w:fill="auto"/>
            <w:vAlign w:val="center"/>
          </w:tcPr>
          <w:p w14:paraId="7DE8F575"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6D1D8249" w14:textId="77777777" w:rsidR="007F4D8D" w:rsidRPr="00CC44D1" w:rsidRDefault="007F4D8D" w:rsidP="007F4D8D">
            <w:pPr>
              <w:jc w:val="center"/>
              <w:rPr>
                <w:rFonts w:ascii="Times New Roman" w:hAnsi="Times New Roman" w:cs="Times New Roman"/>
                <w:sz w:val="16"/>
                <w:szCs w:val="16"/>
              </w:rPr>
            </w:pPr>
          </w:p>
        </w:tc>
      </w:tr>
      <w:tr w:rsidR="007F4D8D" w:rsidRPr="00CC44D1" w14:paraId="58E14486" w14:textId="77777777" w:rsidTr="00925FB5">
        <w:trPr>
          <w:trHeight w:val="251"/>
        </w:trPr>
        <w:tc>
          <w:tcPr>
            <w:tcW w:w="846" w:type="dxa"/>
            <w:shd w:val="clear" w:color="auto" w:fill="F2F2F2" w:themeFill="background1" w:themeFillShade="F2"/>
            <w:vAlign w:val="center"/>
          </w:tcPr>
          <w:p w14:paraId="55373BB3" w14:textId="61B4C863" w:rsidR="007F4D8D" w:rsidRPr="00BC65CB" w:rsidRDefault="007F4D8D" w:rsidP="002B68C7">
            <w:pPr>
              <w:pStyle w:val="tabelatextocentralizado"/>
              <w:spacing w:before="0" w:beforeAutospacing="0" w:after="0" w:afterAutospacing="0"/>
              <w:ind w:left="60" w:right="60"/>
              <w:jc w:val="center"/>
              <w:rPr>
                <w:color w:val="000000"/>
                <w:sz w:val="20"/>
                <w:szCs w:val="20"/>
              </w:rPr>
            </w:pPr>
            <w:r w:rsidRPr="00BC65CB">
              <w:rPr>
                <w:color w:val="000000"/>
                <w:sz w:val="20"/>
                <w:szCs w:val="20"/>
              </w:rPr>
              <w:t>8.1</w:t>
            </w:r>
            <w:r w:rsidR="006675FD">
              <w:rPr>
                <w:color w:val="000000"/>
                <w:sz w:val="20"/>
                <w:szCs w:val="20"/>
              </w:rPr>
              <w:t>1</w:t>
            </w:r>
          </w:p>
        </w:tc>
        <w:tc>
          <w:tcPr>
            <w:tcW w:w="1843" w:type="dxa"/>
            <w:shd w:val="clear" w:color="auto" w:fill="F2F2F2" w:themeFill="background1" w:themeFillShade="F2"/>
            <w:vAlign w:val="center"/>
          </w:tcPr>
          <w:p w14:paraId="42FA1C64" w14:textId="0C78B139" w:rsidR="007F4D8D" w:rsidRPr="00BC65CB" w:rsidRDefault="007F4D8D" w:rsidP="00BC65CB">
            <w:pPr>
              <w:pStyle w:val="tabelatextocentralizado"/>
              <w:spacing w:before="0" w:beforeAutospacing="0" w:after="0" w:afterAutospacing="0"/>
              <w:ind w:left="60" w:right="60"/>
              <w:jc w:val="center"/>
              <w:rPr>
                <w:color w:val="000000"/>
                <w:sz w:val="20"/>
                <w:szCs w:val="20"/>
              </w:rPr>
            </w:pPr>
            <w:r w:rsidRPr="00BC65CB">
              <w:rPr>
                <w:color w:val="000000"/>
                <w:sz w:val="20"/>
                <w:szCs w:val="20"/>
              </w:rPr>
              <w:t>IS 120-016, Seção 7.10.8.1(e)</w:t>
            </w:r>
          </w:p>
        </w:tc>
        <w:tc>
          <w:tcPr>
            <w:tcW w:w="4577" w:type="dxa"/>
            <w:shd w:val="clear" w:color="auto" w:fill="F2F2F2" w:themeFill="background1" w:themeFillShade="F2"/>
            <w:vAlign w:val="center"/>
          </w:tcPr>
          <w:p w14:paraId="1020046B" w14:textId="4584EF16" w:rsidR="007F4D8D" w:rsidRPr="00B204A1" w:rsidRDefault="007F4D8D" w:rsidP="00BC65CB">
            <w:pPr>
              <w:pStyle w:val="tabelatextojustificado"/>
              <w:spacing w:before="0" w:beforeAutospacing="0" w:after="0" w:afterAutospacing="0"/>
              <w:ind w:left="60" w:right="60" w:hanging="27"/>
              <w:jc w:val="both"/>
              <w:rPr>
                <w:rFonts w:cstheme="minorHAnsi"/>
                <w:sz w:val="18"/>
                <w:szCs w:val="18"/>
              </w:rPr>
            </w:pPr>
            <w:r w:rsidRPr="00BC65CB">
              <w:rPr>
                <w:rFonts w:ascii="Times" w:hAnsi="Times" w:cs="Times"/>
                <w:color w:val="000000"/>
                <w:sz w:val="20"/>
                <w:szCs w:val="20"/>
              </w:rPr>
              <w:t>O manual de manutenção do operador inclui procedimentos para treinar, qualificar, e autorizar o pessoal do provedor a executar IIO em seu nome. Tais procedimentos preveem que uma listagem do pessoal do provedor de manutenção treinado no programa IIO do operador deve ser mantida pelo provedor de manutenção para consulta.</w:t>
            </w:r>
          </w:p>
        </w:tc>
        <w:tc>
          <w:tcPr>
            <w:tcW w:w="1032" w:type="dxa"/>
            <w:shd w:val="clear" w:color="auto" w:fill="auto"/>
            <w:vAlign w:val="center"/>
          </w:tcPr>
          <w:p w14:paraId="3756396A"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01E5685C" w14:textId="77777777" w:rsidR="007F4D8D" w:rsidRPr="00CC44D1" w:rsidRDefault="007F4D8D" w:rsidP="007F4D8D">
            <w:pPr>
              <w:jc w:val="center"/>
              <w:rPr>
                <w:rFonts w:ascii="Times New Roman" w:hAnsi="Times New Roman" w:cs="Times New Roman"/>
                <w:sz w:val="16"/>
                <w:szCs w:val="16"/>
              </w:rPr>
            </w:pPr>
          </w:p>
        </w:tc>
      </w:tr>
      <w:tr w:rsidR="007F4D8D" w:rsidRPr="00CC44D1" w14:paraId="04F68F6E" w14:textId="77777777" w:rsidTr="00925FB5">
        <w:trPr>
          <w:trHeight w:val="251"/>
        </w:trPr>
        <w:tc>
          <w:tcPr>
            <w:tcW w:w="846" w:type="dxa"/>
            <w:shd w:val="clear" w:color="auto" w:fill="F2F2F2" w:themeFill="background1" w:themeFillShade="F2"/>
            <w:vAlign w:val="center"/>
          </w:tcPr>
          <w:p w14:paraId="2FBA288C" w14:textId="6F7870C1" w:rsidR="007F4D8D" w:rsidRPr="00230BE1" w:rsidRDefault="007F4D8D" w:rsidP="002B68C7">
            <w:pPr>
              <w:pStyle w:val="tabelatextocentralizado"/>
              <w:spacing w:before="0" w:beforeAutospacing="0" w:after="0" w:afterAutospacing="0"/>
              <w:ind w:left="60" w:right="60"/>
              <w:jc w:val="center"/>
              <w:rPr>
                <w:color w:val="000000"/>
                <w:sz w:val="20"/>
                <w:szCs w:val="20"/>
              </w:rPr>
            </w:pPr>
            <w:r w:rsidRPr="00230BE1">
              <w:rPr>
                <w:color w:val="000000"/>
                <w:sz w:val="20"/>
                <w:szCs w:val="20"/>
              </w:rPr>
              <w:t>8.1</w:t>
            </w:r>
            <w:r w:rsidR="006675FD">
              <w:rPr>
                <w:color w:val="000000"/>
                <w:sz w:val="20"/>
                <w:szCs w:val="20"/>
              </w:rPr>
              <w:t>2</w:t>
            </w:r>
          </w:p>
        </w:tc>
        <w:tc>
          <w:tcPr>
            <w:tcW w:w="1843" w:type="dxa"/>
            <w:shd w:val="clear" w:color="auto" w:fill="F2F2F2" w:themeFill="background1" w:themeFillShade="F2"/>
            <w:vAlign w:val="center"/>
          </w:tcPr>
          <w:p w14:paraId="5DDB5E48" w14:textId="77777777" w:rsidR="007F4D8D" w:rsidRPr="00230BE1" w:rsidRDefault="007F4D8D" w:rsidP="00230BE1">
            <w:pPr>
              <w:pStyle w:val="tabelatextocentralizado"/>
              <w:spacing w:before="0" w:beforeAutospacing="0" w:after="0" w:afterAutospacing="0"/>
              <w:ind w:left="60" w:right="60"/>
              <w:jc w:val="center"/>
              <w:rPr>
                <w:color w:val="000000"/>
                <w:sz w:val="20"/>
                <w:szCs w:val="20"/>
              </w:rPr>
            </w:pPr>
            <w:r w:rsidRPr="00230BE1">
              <w:rPr>
                <w:color w:val="000000"/>
                <w:sz w:val="20"/>
                <w:szCs w:val="20"/>
              </w:rPr>
              <w:t>IS 120-016,</w:t>
            </w:r>
          </w:p>
          <w:p w14:paraId="43BCE9EA" w14:textId="0E0A94C4" w:rsidR="007F4D8D" w:rsidRPr="00230BE1" w:rsidRDefault="007F4D8D" w:rsidP="00230BE1">
            <w:pPr>
              <w:pStyle w:val="tabelatextocentralizado"/>
              <w:spacing w:before="0" w:beforeAutospacing="0" w:after="0" w:afterAutospacing="0"/>
              <w:ind w:left="60" w:right="60"/>
              <w:jc w:val="center"/>
              <w:rPr>
                <w:color w:val="000000"/>
                <w:sz w:val="20"/>
                <w:szCs w:val="20"/>
              </w:rPr>
            </w:pPr>
            <w:r w:rsidRPr="00230BE1">
              <w:rPr>
                <w:color w:val="000000"/>
                <w:sz w:val="20"/>
                <w:szCs w:val="20"/>
              </w:rPr>
              <w:t>Seção 7.10.4</w:t>
            </w:r>
          </w:p>
          <w:p w14:paraId="13B250A3" w14:textId="77777777" w:rsidR="007F4D8D" w:rsidRPr="00230BE1" w:rsidRDefault="007F4D8D" w:rsidP="00230BE1">
            <w:pPr>
              <w:pStyle w:val="tabelatextocentralizado"/>
              <w:spacing w:before="0" w:beforeAutospacing="0" w:after="0" w:afterAutospacing="0"/>
              <w:ind w:left="60" w:right="60"/>
              <w:jc w:val="center"/>
              <w:rPr>
                <w:color w:val="000000"/>
                <w:sz w:val="20"/>
                <w:szCs w:val="20"/>
              </w:rPr>
            </w:pPr>
          </w:p>
        </w:tc>
        <w:tc>
          <w:tcPr>
            <w:tcW w:w="4577" w:type="dxa"/>
            <w:shd w:val="clear" w:color="auto" w:fill="F2F2F2" w:themeFill="background1" w:themeFillShade="F2"/>
            <w:vAlign w:val="center"/>
          </w:tcPr>
          <w:p w14:paraId="3ACC4585" w14:textId="7A8A8070" w:rsidR="007F4D8D" w:rsidRPr="00B204A1" w:rsidRDefault="007F4D8D" w:rsidP="00230BE1">
            <w:pPr>
              <w:pStyle w:val="tabelatextojustificado"/>
              <w:spacing w:before="0" w:beforeAutospacing="0" w:after="0" w:afterAutospacing="0"/>
              <w:ind w:left="60" w:right="60" w:hanging="27"/>
              <w:jc w:val="both"/>
              <w:rPr>
                <w:rFonts w:cstheme="minorHAnsi"/>
                <w:sz w:val="18"/>
                <w:szCs w:val="18"/>
              </w:rPr>
            </w:pPr>
            <w:r w:rsidRPr="00230BE1">
              <w:rPr>
                <w:rFonts w:ascii="Times" w:hAnsi="Times" w:cs="Times"/>
                <w:color w:val="000000"/>
                <w:sz w:val="20"/>
                <w:szCs w:val="20"/>
              </w:rPr>
              <w:t>Os procedimentos do manual de manutenção do operador especificam que, quando uma pessoa prepara ou faz com que seja preparada uma liberação de aeronavegabilidade, ela o faz de acordo com o manual do operador.</w:t>
            </w:r>
          </w:p>
        </w:tc>
        <w:tc>
          <w:tcPr>
            <w:tcW w:w="1032" w:type="dxa"/>
            <w:shd w:val="clear" w:color="auto" w:fill="auto"/>
            <w:vAlign w:val="center"/>
          </w:tcPr>
          <w:p w14:paraId="4993E405"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499F7273" w14:textId="77777777" w:rsidR="007F4D8D" w:rsidRPr="00CC44D1" w:rsidRDefault="007F4D8D" w:rsidP="007F4D8D">
            <w:pPr>
              <w:jc w:val="center"/>
              <w:rPr>
                <w:rFonts w:ascii="Times New Roman" w:hAnsi="Times New Roman" w:cs="Times New Roman"/>
                <w:sz w:val="16"/>
                <w:szCs w:val="16"/>
              </w:rPr>
            </w:pPr>
          </w:p>
        </w:tc>
      </w:tr>
      <w:tr w:rsidR="007F4D8D" w:rsidRPr="00CC44D1" w14:paraId="4FF37131" w14:textId="77777777" w:rsidTr="00925FB5">
        <w:trPr>
          <w:trHeight w:val="251"/>
        </w:trPr>
        <w:tc>
          <w:tcPr>
            <w:tcW w:w="846" w:type="dxa"/>
            <w:shd w:val="clear" w:color="auto" w:fill="F2F2F2" w:themeFill="background1" w:themeFillShade="F2"/>
            <w:vAlign w:val="center"/>
          </w:tcPr>
          <w:p w14:paraId="7F69C5E3" w14:textId="2E6E5148" w:rsidR="007F4D8D" w:rsidRPr="001337E1" w:rsidRDefault="007F4D8D" w:rsidP="002B68C7">
            <w:pPr>
              <w:pStyle w:val="tabelatextocentralizado"/>
              <w:spacing w:before="0" w:beforeAutospacing="0" w:after="0" w:afterAutospacing="0"/>
              <w:ind w:left="60" w:right="60"/>
              <w:jc w:val="center"/>
              <w:rPr>
                <w:color w:val="000000"/>
                <w:sz w:val="20"/>
                <w:szCs w:val="20"/>
              </w:rPr>
            </w:pPr>
            <w:r w:rsidRPr="001337E1">
              <w:rPr>
                <w:color w:val="000000"/>
                <w:sz w:val="20"/>
                <w:szCs w:val="20"/>
              </w:rPr>
              <w:t>8.1</w:t>
            </w:r>
            <w:r w:rsidR="006675FD">
              <w:rPr>
                <w:color w:val="000000"/>
                <w:sz w:val="20"/>
                <w:szCs w:val="20"/>
              </w:rPr>
              <w:t>3</w:t>
            </w:r>
          </w:p>
        </w:tc>
        <w:tc>
          <w:tcPr>
            <w:tcW w:w="1843" w:type="dxa"/>
            <w:shd w:val="clear" w:color="auto" w:fill="F2F2F2" w:themeFill="background1" w:themeFillShade="F2"/>
            <w:vAlign w:val="center"/>
          </w:tcPr>
          <w:p w14:paraId="6A076F14" w14:textId="77777777" w:rsidR="007F4D8D" w:rsidRPr="001337E1" w:rsidRDefault="007F4D8D" w:rsidP="001337E1">
            <w:pPr>
              <w:pStyle w:val="tabelatextocentralizado"/>
              <w:spacing w:before="0" w:beforeAutospacing="0" w:after="0" w:afterAutospacing="0"/>
              <w:ind w:left="60" w:right="60"/>
              <w:jc w:val="center"/>
              <w:rPr>
                <w:color w:val="000000"/>
                <w:sz w:val="20"/>
                <w:szCs w:val="20"/>
              </w:rPr>
            </w:pPr>
            <w:r w:rsidRPr="001337E1">
              <w:rPr>
                <w:color w:val="000000"/>
                <w:sz w:val="20"/>
                <w:szCs w:val="20"/>
              </w:rPr>
              <w:t>IS 120-016,</w:t>
            </w:r>
          </w:p>
          <w:p w14:paraId="3A3D4BF3" w14:textId="7AC19677" w:rsidR="007F4D8D" w:rsidRPr="001337E1" w:rsidRDefault="007F4D8D" w:rsidP="001337E1">
            <w:pPr>
              <w:pStyle w:val="tabelatextocentralizado"/>
              <w:spacing w:before="0" w:beforeAutospacing="0" w:after="0" w:afterAutospacing="0"/>
              <w:ind w:left="60" w:right="60"/>
              <w:jc w:val="center"/>
              <w:rPr>
                <w:color w:val="000000"/>
                <w:sz w:val="20"/>
                <w:szCs w:val="20"/>
              </w:rPr>
            </w:pPr>
            <w:r w:rsidRPr="001337E1">
              <w:rPr>
                <w:color w:val="000000"/>
                <w:sz w:val="20"/>
                <w:szCs w:val="20"/>
              </w:rPr>
              <w:t>Seção 7.10.4</w:t>
            </w:r>
          </w:p>
          <w:p w14:paraId="17D99BBD" w14:textId="77777777" w:rsidR="007F4D8D" w:rsidRPr="001337E1" w:rsidRDefault="007F4D8D" w:rsidP="001337E1">
            <w:pPr>
              <w:pStyle w:val="tabelatextocentralizado"/>
              <w:spacing w:before="0" w:beforeAutospacing="0" w:after="0" w:afterAutospacing="0"/>
              <w:ind w:left="60" w:right="60"/>
              <w:jc w:val="center"/>
              <w:rPr>
                <w:color w:val="000000"/>
                <w:sz w:val="20"/>
                <w:szCs w:val="20"/>
              </w:rPr>
            </w:pPr>
          </w:p>
        </w:tc>
        <w:tc>
          <w:tcPr>
            <w:tcW w:w="4577" w:type="dxa"/>
            <w:shd w:val="clear" w:color="auto" w:fill="F2F2F2" w:themeFill="background1" w:themeFillShade="F2"/>
            <w:vAlign w:val="center"/>
          </w:tcPr>
          <w:p w14:paraId="12386852" w14:textId="59311617" w:rsidR="007F4D8D" w:rsidRPr="00B204A1" w:rsidRDefault="007F4D8D" w:rsidP="001337E1">
            <w:pPr>
              <w:pStyle w:val="tabelatextojustificado"/>
              <w:spacing w:before="0" w:beforeAutospacing="0" w:after="0" w:afterAutospacing="0"/>
              <w:ind w:left="60" w:right="60" w:hanging="27"/>
              <w:jc w:val="both"/>
              <w:rPr>
                <w:rFonts w:cstheme="minorHAnsi"/>
                <w:sz w:val="18"/>
                <w:szCs w:val="18"/>
              </w:rPr>
            </w:pPr>
            <w:r w:rsidRPr="001337E1">
              <w:rPr>
                <w:rFonts w:ascii="Times" w:hAnsi="Times" w:cs="Times"/>
                <w:color w:val="000000"/>
                <w:sz w:val="20"/>
                <w:szCs w:val="20"/>
              </w:rPr>
              <w:t>Os procedimentos do manual de manutenção do operador especificam que uma liberação de aeronavegabilidade da Organização de Manutenção é limitada ao trabalho que a pessoa autorizada (seja o operador aéreo ou organização de manutenção contratada) está capacitada para executar e realmente executa na aeronave.</w:t>
            </w:r>
          </w:p>
        </w:tc>
        <w:tc>
          <w:tcPr>
            <w:tcW w:w="1032" w:type="dxa"/>
            <w:shd w:val="clear" w:color="auto" w:fill="auto"/>
            <w:vAlign w:val="center"/>
          </w:tcPr>
          <w:p w14:paraId="1906D048"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3571205D" w14:textId="77777777" w:rsidR="007F4D8D" w:rsidRPr="00CC44D1" w:rsidRDefault="007F4D8D" w:rsidP="007F4D8D">
            <w:pPr>
              <w:jc w:val="center"/>
              <w:rPr>
                <w:rFonts w:ascii="Times New Roman" w:hAnsi="Times New Roman" w:cs="Times New Roman"/>
                <w:sz w:val="16"/>
                <w:szCs w:val="16"/>
              </w:rPr>
            </w:pPr>
          </w:p>
        </w:tc>
      </w:tr>
      <w:tr w:rsidR="007F4D8D" w:rsidRPr="00CC44D1" w14:paraId="30164A89" w14:textId="77777777" w:rsidTr="00925FB5">
        <w:trPr>
          <w:trHeight w:val="251"/>
        </w:trPr>
        <w:tc>
          <w:tcPr>
            <w:tcW w:w="846" w:type="dxa"/>
            <w:shd w:val="clear" w:color="auto" w:fill="F2F2F2" w:themeFill="background1" w:themeFillShade="F2"/>
            <w:vAlign w:val="center"/>
          </w:tcPr>
          <w:p w14:paraId="0D2D660F" w14:textId="4B294F84" w:rsidR="007F4D8D" w:rsidRPr="001337E1" w:rsidRDefault="007F4D8D" w:rsidP="002B68C7">
            <w:pPr>
              <w:pStyle w:val="tabelatextocentralizado"/>
              <w:spacing w:before="0" w:beforeAutospacing="0" w:after="0" w:afterAutospacing="0"/>
              <w:ind w:left="60" w:right="60"/>
              <w:jc w:val="center"/>
              <w:rPr>
                <w:color w:val="000000"/>
                <w:sz w:val="20"/>
                <w:szCs w:val="20"/>
              </w:rPr>
            </w:pPr>
            <w:r w:rsidRPr="001337E1">
              <w:rPr>
                <w:color w:val="000000"/>
                <w:sz w:val="20"/>
                <w:szCs w:val="20"/>
              </w:rPr>
              <w:t>8.1</w:t>
            </w:r>
            <w:r w:rsidR="006675FD">
              <w:rPr>
                <w:color w:val="000000"/>
                <w:sz w:val="20"/>
                <w:szCs w:val="20"/>
              </w:rPr>
              <w:t>4</w:t>
            </w:r>
          </w:p>
        </w:tc>
        <w:tc>
          <w:tcPr>
            <w:tcW w:w="1843" w:type="dxa"/>
            <w:shd w:val="clear" w:color="auto" w:fill="F2F2F2" w:themeFill="background1" w:themeFillShade="F2"/>
            <w:vAlign w:val="center"/>
          </w:tcPr>
          <w:p w14:paraId="21B0FE28" w14:textId="3ECE708A" w:rsidR="007F4D8D" w:rsidRPr="001337E1" w:rsidRDefault="007F4D8D" w:rsidP="001337E1">
            <w:pPr>
              <w:pStyle w:val="tabelatextocentralizado"/>
              <w:spacing w:before="0" w:beforeAutospacing="0" w:after="0" w:afterAutospacing="0"/>
              <w:ind w:left="60" w:right="60"/>
              <w:jc w:val="center"/>
              <w:rPr>
                <w:color w:val="000000"/>
                <w:sz w:val="20"/>
                <w:szCs w:val="20"/>
              </w:rPr>
            </w:pPr>
            <w:r w:rsidRPr="001337E1">
              <w:rPr>
                <w:color w:val="000000"/>
                <w:sz w:val="20"/>
                <w:szCs w:val="20"/>
              </w:rPr>
              <w:t>IS 120-016, Seção 7.10.9.3</w:t>
            </w:r>
          </w:p>
        </w:tc>
        <w:tc>
          <w:tcPr>
            <w:tcW w:w="4577" w:type="dxa"/>
            <w:shd w:val="clear" w:color="auto" w:fill="F2F2F2" w:themeFill="background1" w:themeFillShade="F2"/>
            <w:vAlign w:val="center"/>
          </w:tcPr>
          <w:p w14:paraId="1E12FA8F" w14:textId="0ADC48A8" w:rsidR="007F4D8D" w:rsidRPr="00B204A1" w:rsidRDefault="007F4D8D" w:rsidP="001337E1">
            <w:pPr>
              <w:pStyle w:val="tabelatextojustificado"/>
              <w:spacing w:before="0" w:beforeAutospacing="0" w:after="0" w:afterAutospacing="0"/>
              <w:ind w:left="60" w:right="60" w:hanging="27"/>
              <w:jc w:val="both"/>
              <w:rPr>
                <w:rFonts w:cstheme="minorHAnsi"/>
                <w:sz w:val="18"/>
                <w:szCs w:val="18"/>
              </w:rPr>
            </w:pPr>
            <w:r w:rsidRPr="001337E1">
              <w:rPr>
                <w:rFonts w:ascii="Times" w:hAnsi="Times" w:cs="Times"/>
                <w:color w:val="000000"/>
                <w:sz w:val="20"/>
                <w:szCs w:val="20"/>
              </w:rPr>
              <w:t xml:space="preserve">Caso aplicável, o manual de manutenção do operador inclui procedimentos abordando a possiblidade de subcontratação pelo provedor de manutenção, assegurando </w:t>
            </w:r>
            <w:proofErr w:type="gramStart"/>
            <w:r w:rsidRPr="001337E1">
              <w:rPr>
                <w:rFonts w:ascii="Times" w:hAnsi="Times" w:cs="Times"/>
                <w:color w:val="000000"/>
                <w:sz w:val="20"/>
                <w:szCs w:val="20"/>
              </w:rPr>
              <w:t>que  o</w:t>
            </w:r>
            <w:proofErr w:type="gramEnd"/>
            <w:r w:rsidRPr="001337E1">
              <w:rPr>
                <w:rFonts w:ascii="Times" w:hAnsi="Times" w:cs="Times"/>
                <w:color w:val="000000"/>
                <w:sz w:val="20"/>
                <w:szCs w:val="20"/>
              </w:rPr>
              <w:t xml:space="preserve"> trabalho executado pela subcontratada está de acordo com o estabelecido pelo operador aéreo, especificações do fabricante e, se aplicável, dados aprovados ou aceitos pela ANAC.</w:t>
            </w:r>
          </w:p>
        </w:tc>
        <w:tc>
          <w:tcPr>
            <w:tcW w:w="1032" w:type="dxa"/>
            <w:shd w:val="clear" w:color="auto" w:fill="auto"/>
            <w:vAlign w:val="center"/>
          </w:tcPr>
          <w:p w14:paraId="5922F200"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2CAAD0BA" w14:textId="77777777" w:rsidR="007F4D8D" w:rsidRPr="00CC44D1" w:rsidRDefault="007F4D8D" w:rsidP="007F4D8D">
            <w:pPr>
              <w:jc w:val="center"/>
              <w:rPr>
                <w:rFonts w:ascii="Times New Roman" w:hAnsi="Times New Roman" w:cs="Times New Roman"/>
                <w:sz w:val="16"/>
                <w:szCs w:val="16"/>
              </w:rPr>
            </w:pPr>
          </w:p>
        </w:tc>
      </w:tr>
      <w:tr w:rsidR="007F4D8D" w:rsidRPr="00CC44D1" w14:paraId="41EDBCF5" w14:textId="77777777" w:rsidTr="00925FB5">
        <w:trPr>
          <w:trHeight w:val="251"/>
        </w:trPr>
        <w:tc>
          <w:tcPr>
            <w:tcW w:w="846" w:type="dxa"/>
            <w:shd w:val="clear" w:color="auto" w:fill="F2F2F2" w:themeFill="background1" w:themeFillShade="F2"/>
            <w:vAlign w:val="center"/>
          </w:tcPr>
          <w:p w14:paraId="6F06D6E0" w14:textId="3FDC165E" w:rsidR="007F4D8D" w:rsidRPr="001337E1" w:rsidRDefault="007F4D8D" w:rsidP="002B68C7">
            <w:pPr>
              <w:pStyle w:val="tabelatextocentralizado"/>
              <w:spacing w:before="0" w:beforeAutospacing="0" w:after="0" w:afterAutospacing="0"/>
              <w:ind w:left="60" w:right="60"/>
              <w:jc w:val="center"/>
              <w:rPr>
                <w:color w:val="000000"/>
                <w:sz w:val="20"/>
                <w:szCs w:val="20"/>
              </w:rPr>
            </w:pPr>
            <w:r w:rsidRPr="001337E1">
              <w:rPr>
                <w:color w:val="000000"/>
                <w:sz w:val="20"/>
                <w:szCs w:val="20"/>
              </w:rPr>
              <w:t>8.1</w:t>
            </w:r>
            <w:r w:rsidR="006675FD">
              <w:rPr>
                <w:color w:val="000000"/>
                <w:sz w:val="20"/>
                <w:szCs w:val="20"/>
              </w:rPr>
              <w:t>5</w:t>
            </w:r>
          </w:p>
        </w:tc>
        <w:tc>
          <w:tcPr>
            <w:tcW w:w="1843" w:type="dxa"/>
            <w:shd w:val="clear" w:color="auto" w:fill="F2F2F2" w:themeFill="background1" w:themeFillShade="F2"/>
            <w:vAlign w:val="center"/>
          </w:tcPr>
          <w:p w14:paraId="746E302E" w14:textId="3935DCDF" w:rsidR="007F4D8D" w:rsidRPr="001337E1" w:rsidRDefault="007F4D8D" w:rsidP="001337E1">
            <w:pPr>
              <w:pStyle w:val="tabelatextocentralizado"/>
              <w:spacing w:before="0" w:beforeAutospacing="0" w:after="0" w:afterAutospacing="0"/>
              <w:ind w:left="60" w:right="60"/>
              <w:jc w:val="center"/>
              <w:rPr>
                <w:color w:val="000000"/>
                <w:sz w:val="20"/>
                <w:szCs w:val="20"/>
              </w:rPr>
            </w:pPr>
            <w:r w:rsidRPr="001337E1">
              <w:rPr>
                <w:color w:val="000000"/>
                <w:sz w:val="20"/>
                <w:szCs w:val="20"/>
              </w:rPr>
              <w:t>IS 120-016, Seção 7.10.9.2 e 7.10.9.3</w:t>
            </w:r>
          </w:p>
        </w:tc>
        <w:tc>
          <w:tcPr>
            <w:tcW w:w="4577" w:type="dxa"/>
            <w:shd w:val="clear" w:color="auto" w:fill="F2F2F2" w:themeFill="background1" w:themeFillShade="F2"/>
            <w:vAlign w:val="center"/>
          </w:tcPr>
          <w:p w14:paraId="423B48A0" w14:textId="6F3D9D21" w:rsidR="007F4D8D" w:rsidRPr="00B204A1" w:rsidRDefault="007F4D8D" w:rsidP="001337E1">
            <w:pPr>
              <w:pStyle w:val="tabelatextojustificado"/>
              <w:spacing w:before="0" w:beforeAutospacing="0" w:after="0" w:afterAutospacing="0"/>
              <w:ind w:left="60" w:right="60" w:hanging="27"/>
              <w:jc w:val="both"/>
              <w:rPr>
                <w:rFonts w:cstheme="minorHAnsi"/>
                <w:sz w:val="18"/>
                <w:szCs w:val="18"/>
              </w:rPr>
            </w:pPr>
            <w:r w:rsidRPr="001337E1">
              <w:rPr>
                <w:rFonts w:ascii="Times" w:hAnsi="Times" w:cs="Times"/>
                <w:color w:val="000000"/>
                <w:sz w:val="20"/>
                <w:szCs w:val="20"/>
              </w:rPr>
              <w:t>Caso aplicável, os procedimentos e políticas do manual de manutenção do operador especificam que o detentor de certificado mantém a responsabilidade quando a manutenção é subcontratada a uma Organização de Manutenção e depois subcontratada a outras Organizações de Manutenção ou entidades não certificadas.</w:t>
            </w:r>
          </w:p>
        </w:tc>
        <w:tc>
          <w:tcPr>
            <w:tcW w:w="1032" w:type="dxa"/>
            <w:shd w:val="clear" w:color="auto" w:fill="auto"/>
            <w:vAlign w:val="center"/>
          </w:tcPr>
          <w:p w14:paraId="775DFBF6"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6B980466" w14:textId="77777777" w:rsidR="007F4D8D" w:rsidRPr="00CC44D1" w:rsidRDefault="007F4D8D" w:rsidP="007F4D8D">
            <w:pPr>
              <w:jc w:val="center"/>
              <w:rPr>
                <w:rFonts w:ascii="Times New Roman" w:hAnsi="Times New Roman" w:cs="Times New Roman"/>
                <w:sz w:val="16"/>
                <w:szCs w:val="16"/>
              </w:rPr>
            </w:pPr>
          </w:p>
        </w:tc>
      </w:tr>
      <w:tr w:rsidR="007F4D8D" w:rsidRPr="00CC44D1" w14:paraId="0BBE58AF" w14:textId="77777777" w:rsidTr="00925FB5">
        <w:trPr>
          <w:trHeight w:val="251"/>
        </w:trPr>
        <w:tc>
          <w:tcPr>
            <w:tcW w:w="846" w:type="dxa"/>
            <w:shd w:val="clear" w:color="auto" w:fill="F2F2F2" w:themeFill="background1" w:themeFillShade="F2"/>
            <w:vAlign w:val="center"/>
          </w:tcPr>
          <w:p w14:paraId="2997C005" w14:textId="7952FCF8" w:rsidR="007F4D8D" w:rsidRPr="001337E1" w:rsidRDefault="007F4D8D" w:rsidP="002B68C7">
            <w:pPr>
              <w:pStyle w:val="tabelatextocentralizado"/>
              <w:spacing w:before="0" w:beforeAutospacing="0" w:after="0" w:afterAutospacing="0"/>
              <w:ind w:left="60" w:right="60"/>
              <w:jc w:val="center"/>
              <w:rPr>
                <w:color w:val="000000"/>
                <w:sz w:val="20"/>
                <w:szCs w:val="20"/>
              </w:rPr>
            </w:pPr>
            <w:r w:rsidRPr="001337E1">
              <w:rPr>
                <w:color w:val="000000"/>
                <w:sz w:val="20"/>
                <w:szCs w:val="20"/>
              </w:rPr>
              <w:t>8.1</w:t>
            </w:r>
            <w:r w:rsidR="006675FD">
              <w:rPr>
                <w:color w:val="000000"/>
                <w:sz w:val="20"/>
                <w:szCs w:val="20"/>
              </w:rPr>
              <w:t>6</w:t>
            </w:r>
          </w:p>
        </w:tc>
        <w:tc>
          <w:tcPr>
            <w:tcW w:w="1843" w:type="dxa"/>
            <w:shd w:val="clear" w:color="auto" w:fill="F2F2F2" w:themeFill="background1" w:themeFillShade="F2"/>
            <w:vAlign w:val="center"/>
          </w:tcPr>
          <w:p w14:paraId="3DAE42E1" w14:textId="2A7C7BDF" w:rsidR="007F4D8D" w:rsidRPr="001337E1" w:rsidRDefault="007F4D8D" w:rsidP="001337E1">
            <w:pPr>
              <w:pStyle w:val="tabelatextocentralizado"/>
              <w:spacing w:before="0" w:beforeAutospacing="0" w:after="0" w:afterAutospacing="0"/>
              <w:ind w:left="60" w:right="60"/>
              <w:jc w:val="center"/>
              <w:rPr>
                <w:color w:val="000000"/>
                <w:sz w:val="20"/>
                <w:szCs w:val="20"/>
              </w:rPr>
            </w:pPr>
            <w:r w:rsidRPr="001337E1">
              <w:rPr>
                <w:color w:val="000000"/>
                <w:sz w:val="20"/>
                <w:szCs w:val="20"/>
              </w:rPr>
              <w:t>IS 120-016, Seção 7.10.1.2 e 7.10.5</w:t>
            </w:r>
          </w:p>
        </w:tc>
        <w:tc>
          <w:tcPr>
            <w:tcW w:w="4577" w:type="dxa"/>
            <w:shd w:val="clear" w:color="auto" w:fill="F2F2F2" w:themeFill="background1" w:themeFillShade="F2"/>
            <w:vAlign w:val="center"/>
          </w:tcPr>
          <w:p w14:paraId="61487B04" w14:textId="34CC7916" w:rsidR="007F4D8D" w:rsidRPr="00B204A1" w:rsidRDefault="001337E1" w:rsidP="001337E1">
            <w:pPr>
              <w:pStyle w:val="tabelatextojustificado"/>
              <w:spacing w:before="0" w:beforeAutospacing="0" w:after="0" w:afterAutospacing="0"/>
              <w:ind w:left="60" w:right="60" w:hanging="27"/>
              <w:jc w:val="both"/>
              <w:rPr>
                <w:rFonts w:cstheme="minorHAnsi"/>
                <w:sz w:val="18"/>
                <w:szCs w:val="18"/>
              </w:rPr>
            </w:pPr>
            <w:r w:rsidRPr="001337E1">
              <w:rPr>
                <w:rFonts w:ascii="Times" w:hAnsi="Times" w:cs="Times"/>
                <w:color w:val="000000"/>
                <w:sz w:val="20"/>
                <w:szCs w:val="20"/>
              </w:rPr>
              <w:t>O manual de manutenção do operador apresenta procedimentos requerendo uma auditoria nas instalações</w:t>
            </w:r>
            <w:r w:rsidR="00FD07F9">
              <w:rPr>
                <w:rFonts w:ascii="Times" w:hAnsi="Times" w:cs="Times"/>
                <w:color w:val="000000"/>
                <w:sz w:val="20"/>
                <w:szCs w:val="20"/>
              </w:rPr>
              <w:t>, ou outra verificação aceitável,</w:t>
            </w:r>
            <w:r w:rsidRPr="001337E1">
              <w:rPr>
                <w:rFonts w:ascii="Times" w:hAnsi="Times" w:cs="Times"/>
                <w:color w:val="000000"/>
                <w:sz w:val="20"/>
                <w:szCs w:val="20"/>
              </w:rPr>
              <w:t xml:space="preserve"> antes de incluir qualquer provedor de manutenção essencial na lista.</w:t>
            </w:r>
          </w:p>
        </w:tc>
        <w:tc>
          <w:tcPr>
            <w:tcW w:w="1032" w:type="dxa"/>
            <w:shd w:val="clear" w:color="auto" w:fill="auto"/>
            <w:vAlign w:val="center"/>
          </w:tcPr>
          <w:p w14:paraId="34A43B05"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B78FE3E" w14:textId="77777777" w:rsidR="007F4D8D" w:rsidRPr="00CC44D1" w:rsidRDefault="007F4D8D" w:rsidP="007F4D8D">
            <w:pPr>
              <w:jc w:val="center"/>
              <w:rPr>
                <w:rFonts w:ascii="Times New Roman" w:hAnsi="Times New Roman" w:cs="Times New Roman"/>
                <w:sz w:val="16"/>
                <w:szCs w:val="16"/>
              </w:rPr>
            </w:pPr>
          </w:p>
        </w:tc>
      </w:tr>
      <w:tr w:rsidR="007F4D8D" w:rsidRPr="00CC44D1" w14:paraId="293074EE" w14:textId="77777777" w:rsidTr="00925FB5">
        <w:trPr>
          <w:trHeight w:val="251"/>
        </w:trPr>
        <w:tc>
          <w:tcPr>
            <w:tcW w:w="846" w:type="dxa"/>
            <w:shd w:val="clear" w:color="auto" w:fill="F2F2F2" w:themeFill="background1" w:themeFillShade="F2"/>
            <w:vAlign w:val="center"/>
          </w:tcPr>
          <w:p w14:paraId="0D3E63C2" w14:textId="7FBFBAB7" w:rsidR="007F4D8D" w:rsidRPr="001337E1" w:rsidRDefault="007F4D8D" w:rsidP="002B68C7">
            <w:pPr>
              <w:pStyle w:val="tabelatextocentralizado"/>
              <w:spacing w:before="0" w:beforeAutospacing="0" w:after="0" w:afterAutospacing="0"/>
              <w:ind w:left="60" w:right="60"/>
              <w:jc w:val="center"/>
              <w:rPr>
                <w:color w:val="000000"/>
                <w:sz w:val="20"/>
                <w:szCs w:val="20"/>
              </w:rPr>
            </w:pPr>
            <w:r w:rsidRPr="001337E1">
              <w:rPr>
                <w:color w:val="000000"/>
                <w:sz w:val="20"/>
                <w:szCs w:val="20"/>
              </w:rPr>
              <w:t>8.1</w:t>
            </w:r>
            <w:r w:rsidR="006675FD">
              <w:rPr>
                <w:color w:val="000000"/>
                <w:sz w:val="20"/>
                <w:szCs w:val="20"/>
              </w:rPr>
              <w:t>7</w:t>
            </w:r>
          </w:p>
        </w:tc>
        <w:tc>
          <w:tcPr>
            <w:tcW w:w="1843" w:type="dxa"/>
            <w:shd w:val="clear" w:color="auto" w:fill="F2F2F2" w:themeFill="background1" w:themeFillShade="F2"/>
            <w:vAlign w:val="center"/>
          </w:tcPr>
          <w:p w14:paraId="574CB16F" w14:textId="4800DB8C" w:rsidR="001337E1" w:rsidRPr="001337E1" w:rsidRDefault="001337E1" w:rsidP="001337E1">
            <w:pPr>
              <w:pStyle w:val="tabelatextocentralizado"/>
              <w:spacing w:before="0" w:beforeAutospacing="0" w:after="0" w:afterAutospacing="0"/>
              <w:ind w:left="60" w:right="60"/>
              <w:jc w:val="center"/>
              <w:rPr>
                <w:color w:val="000000"/>
                <w:sz w:val="20"/>
                <w:szCs w:val="20"/>
              </w:rPr>
            </w:pPr>
            <w:r>
              <w:rPr>
                <w:color w:val="000000"/>
                <w:sz w:val="20"/>
                <w:szCs w:val="20"/>
              </w:rPr>
              <w:t xml:space="preserve">RBAC 135.425(a) </w:t>
            </w:r>
            <w:r w:rsidRPr="001337E1">
              <w:rPr>
                <w:color w:val="000000"/>
                <w:sz w:val="20"/>
                <w:szCs w:val="20"/>
              </w:rPr>
              <w:t>135.425(b) e 135.427(b)</w:t>
            </w:r>
          </w:p>
          <w:p w14:paraId="343FCEC9" w14:textId="77777777" w:rsidR="001337E1" w:rsidRPr="001337E1" w:rsidRDefault="001337E1" w:rsidP="001337E1">
            <w:pPr>
              <w:pStyle w:val="tabelatextocentralizado"/>
              <w:spacing w:before="0" w:beforeAutospacing="0" w:after="0" w:afterAutospacing="0"/>
              <w:ind w:left="60" w:right="60"/>
              <w:jc w:val="center"/>
              <w:rPr>
                <w:color w:val="000000"/>
                <w:sz w:val="20"/>
                <w:szCs w:val="20"/>
              </w:rPr>
            </w:pPr>
            <w:r w:rsidRPr="001337E1">
              <w:rPr>
                <w:color w:val="000000"/>
                <w:sz w:val="20"/>
                <w:szCs w:val="20"/>
              </w:rPr>
              <w:t> </w:t>
            </w:r>
          </w:p>
          <w:p w14:paraId="0EECB83C" w14:textId="77777777" w:rsidR="001337E1" w:rsidRPr="001337E1" w:rsidRDefault="001337E1" w:rsidP="001337E1">
            <w:pPr>
              <w:pStyle w:val="tabelatextocentralizado"/>
              <w:spacing w:before="0" w:beforeAutospacing="0" w:after="0" w:afterAutospacing="0"/>
              <w:ind w:left="60" w:right="60"/>
              <w:jc w:val="center"/>
              <w:rPr>
                <w:color w:val="000000"/>
                <w:sz w:val="20"/>
                <w:szCs w:val="20"/>
              </w:rPr>
            </w:pPr>
            <w:r w:rsidRPr="001337E1">
              <w:rPr>
                <w:color w:val="000000"/>
                <w:sz w:val="20"/>
                <w:szCs w:val="20"/>
              </w:rPr>
              <w:t>IS 120-016,</w:t>
            </w:r>
          </w:p>
          <w:p w14:paraId="2D85B1A4" w14:textId="63F36293" w:rsidR="007F4D8D" w:rsidRPr="001337E1" w:rsidRDefault="001337E1" w:rsidP="001337E1">
            <w:pPr>
              <w:pStyle w:val="tabelatextocentralizado"/>
              <w:spacing w:before="0" w:beforeAutospacing="0" w:after="0" w:afterAutospacing="0"/>
              <w:ind w:left="60" w:right="60"/>
              <w:jc w:val="center"/>
              <w:rPr>
                <w:color w:val="000000"/>
                <w:sz w:val="20"/>
                <w:szCs w:val="20"/>
              </w:rPr>
            </w:pPr>
            <w:r w:rsidRPr="001337E1">
              <w:rPr>
                <w:color w:val="000000"/>
                <w:sz w:val="20"/>
                <w:szCs w:val="20"/>
              </w:rPr>
              <w:t>Seções 7.10.1.2 e 7.10.5</w:t>
            </w:r>
          </w:p>
        </w:tc>
        <w:tc>
          <w:tcPr>
            <w:tcW w:w="4577" w:type="dxa"/>
            <w:shd w:val="clear" w:color="auto" w:fill="F2F2F2" w:themeFill="background1" w:themeFillShade="F2"/>
            <w:vAlign w:val="center"/>
          </w:tcPr>
          <w:p w14:paraId="0761643E" w14:textId="4D694B71" w:rsidR="007F4D8D" w:rsidRPr="001337E1" w:rsidRDefault="007F4D8D" w:rsidP="001337E1">
            <w:pPr>
              <w:pStyle w:val="tabelatextojustificado"/>
              <w:spacing w:before="0" w:beforeAutospacing="0" w:after="0" w:afterAutospacing="0"/>
              <w:ind w:left="60" w:right="60" w:hanging="27"/>
              <w:jc w:val="both"/>
              <w:rPr>
                <w:rFonts w:ascii="Times" w:hAnsi="Times" w:cs="Times"/>
                <w:color w:val="000000"/>
                <w:sz w:val="20"/>
                <w:szCs w:val="20"/>
              </w:rPr>
            </w:pPr>
            <w:r w:rsidRPr="001337E1">
              <w:rPr>
                <w:rFonts w:ascii="Times" w:hAnsi="Times" w:cs="Times"/>
                <w:color w:val="000000"/>
                <w:sz w:val="20"/>
                <w:szCs w:val="20"/>
              </w:rPr>
              <w:t>O manual de manutenção do operador apresenta procedimentos estabelecendo que as auditorias no provedor de manutenção essencial verificam, no mínimo, que o provedor:</w:t>
            </w:r>
          </w:p>
          <w:p w14:paraId="3E4F5AD7" w14:textId="03907463" w:rsidR="007F4D8D" w:rsidRPr="001337E1" w:rsidRDefault="007F4D8D" w:rsidP="001337E1">
            <w:pPr>
              <w:pStyle w:val="tabelatextojustificado"/>
              <w:spacing w:before="0" w:beforeAutospacing="0" w:after="0" w:afterAutospacing="0"/>
              <w:ind w:left="60" w:right="60" w:firstLine="399"/>
              <w:jc w:val="both"/>
              <w:rPr>
                <w:rFonts w:ascii="Times" w:hAnsi="Times" w:cs="Times"/>
                <w:color w:val="000000"/>
                <w:sz w:val="20"/>
                <w:szCs w:val="20"/>
              </w:rPr>
            </w:pPr>
            <w:r w:rsidRPr="001337E1">
              <w:rPr>
                <w:rFonts w:ascii="Times" w:hAnsi="Times" w:cs="Times"/>
                <w:color w:val="000000"/>
                <w:sz w:val="20"/>
                <w:szCs w:val="20"/>
              </w:rPr>
              <w:t>1. Tem uma organização e instalações físicas adequadas;</w:t>
            </w:r>
          </w:p>
          <w:p w14:paraId="055CCC6A" w14:textId="5432C7B2" w:rsidR="007F4D8D" w:rsidRPr="001337E1" w:rsidRDefault="007F4D8D" w:rsidP="001337E1">
            <w:pPr>
              <w:pStyle w:val="tabelatextojustificado"/>
              <w:spacing w:before="0" w:beforeAutospacing="0" w:after="0" w:afterAutospacing="0"/>
              <w:ind w:left="60" w:right="60" w:firstLine="399"/>
              <w:jc w:val="both"/>
              <w:rPr>
                <w:rFonts w:ascii="Times" w:hAnsi="Times" w:cs="Times"/>
                <w:color w:val="000000"/>
                <w:sz w:val="20"/>
                <w:szCs w:val="20"/>
              </w:rPr>
            </w:pPr>
            <w:r w:rsidRPr="001337E1">
              <w:rPr>
                <w:rFonts w:ascii="Times" w:hAnsi="Times" w:cs="Times"/>
                <w:color w:val="000000"/>
                <w:sz w:val="20"/>
                <w:szCs w:val="20"/>
              </w:rPr>
              <w:t>2. Fornece pessoal competente;</w:t>
            </w:r>
          </w:p>
          <w:p w14:paraId="20F6CD87" w14:textId="27F44E5C" w:rsidR="007F4D8D" w:rsidRPr="001337E1" w:rsidRDefault="007F4D8D" w:rsidP="001337E1">
            <w:pPr>
              <w:pStyle w:val="tabelatextojustificado"/>
              <w:spacing w:before="0" w:beforeAutospacing="0" w:after="0" w:afterAutospacing="0"/>
              <w:ind w:left="60" w:right="60" w:firstLine="399"/>
              <w:jc w:val="both"/>
              <w:rPr>
                <w:rFonts w:ascii="Times" w:hAnsi="Times" w:cs="Times"/>
                <w:color w:val="000000"/>
                <w:sz w:val="20"/>
                <w:szCs w:val="20"/>
              </w:rPr>
            </w:pPr>
            <w:r w:rsidRPr="001337E1">
              <w:rPr>
                <w:rFonts w:ascii="Times" w:hAnsi="Times" w:cs="Times"/>
                <w:color w:val="000000"/>
                <w:sz w:val="20"/>
                <w:szCs w:val="20"/>
              </w:rPr>
              <w:t>3. Possui equipamentos adequados;</w:t>
            </w:r>
          </w:p>
          <w:p w14:paraId="7CFCA1D6" w14:textId="30EBA673" w:rsidR="007F4D8D" w:rsidRPr="00B204A1" w:rsidRDefault="001337E1" w:rsidP="001337E1">
            <w:pPr>
              <w:pStyle w:val="tabelatextojustificado"/>
              <w:spacing w:before="0" w:beforeAutospacing="0" w:after="0" w:afterAutospacing="0"/>
              <w:ind w:left="60" w:right="60" w:firstLine="399"/>
              <w:jc w:val="both"/>
              <w:rPr>
                <w:rFonts w:asciiTheme="minorHAnsi" w:eastAsiaTheme="minorHAnsi" w:hAnsiTheme="minorHAnsi" w:cstheme="minorHAnsi"/>
                <w:sz w:val="18"/>
                <w:szCs w:val="18"/>
                <w:lang w:eastAsia="en-US"/>
              </w:rPr>
            </w:pPr>
            <w:r>
              <w:rPr>
                <w:rFonts w:ascii="Times" w:hAnsi="Times" w:cs="Times"/>
                <w:color w:val="000000"/>
                <w:sz w:val="20"/>
                <w:szCs w:val="20"/>
              </w:rPr>
              <w:lastRenderedPageBreak/>
              <w:t>4</w:t>
            </w:r>
            <w:r w:rsidR="007F4D8D" w:rsidRPr="001337E1">
              <w:rPr>
                <w:rFonts w:ascii="Times" w:hAnsi="Times" w:cs="Times"/>
                <w:color w:val="000000"/>
                <w:sz w:val="20"/>
                <w:szCs w:val="20"/>
              </w:rPr>
              <w:t xml:space="preserve">. Pode realizar manutenção essencial de acordo com os requisitos dos manuais descritos em </w:t>
            </w:r>
            <w:r>
              <w:rPr>
                <w:rFonts w:ascii="Times" w:hAnsi="Times" w:cs="Times"/>
                <w:color w:val="000000"/>
                <w:sz w:val="22"/>
                <w:szCs w:val="22"/>
              </w:rPr>
              <w:t>135.427(b).</w:t>
            </w:r>
          </w:p>
        </w:tc>
        <w:tc>
          <w:tcPr>
            <w:tcW w:w="1032" w:type="dxa"/>
            <w:shd w:val="clear" w:color="auto" w:fill="auto"/>
            <w:vAlign w:val="center"/>
          </w:tcPr>
          <w:p w14:paraId="02D996F7"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70813DE5" w14:textId="77777777" w:rsidR="007F4D8D" w:rsidRPr="00CC44D1" w:rsidRDefault="007F4D8D" w:rsidP="007F4D8D">
            <w:pPr>
              <w:jc w:val="center"/>
              <w:rPr>
                <w:rFonts w:ascii="Times New Roman" w:hAnsi="Times New Roman" w:cs="Times New Roman"/>
                <w:sz w:val="16"/>
                <w:szCs w:val="16"/>
              </w:rPr>
            </w:pPr>
          </w:p>
        </w:tc>
      </w:tr>
      <w:tr w:rsidR="007F4D8D" w:rsidRPr="00CC44D1" w14:paraId="342EE909" w14:textId="77777777" w:rsidTr="00925FB5">
        <w:trPr>
          <w:trHeight w:val="251"/>
        </w:trPr>
        <w:tc>
          <w:tcPr>
            <w:tcW w:w="846" w:type="dxa"/>
            <w:shd w:val="clear" w:color="auto" w:fill="F2F2F2" w:themeFill="background1" w:themeFillShade="F2"/>
            <w:vAlign w:val="center"/>
          </w:tcPr>
          <w:p w14:paraId="40B0DC79" w14:textId="796AEBCC" w:rsidR="007F4D8D" w:rsidRPr="001337E1" w:rsidRDefault="007F4D8D" w:rsidP="002B68C7">
            <w:pPr>
              <w:pStyle w:val="tabelatextocentralizado"/>
              <w:spacing w:before="0" w:beforeAutospacing="0" w:after="0" w:afterAutospacing="0"/>
              <w:ind w:left="60" w:right="60"/>
              <w:jc w:val="center"/>
              <w:rPr>
                <w:color w:val="000000"/>
                <w:sz w:val="20"/>
                <w:szCs w:val="20"/>
              </w:rPr>
            </w:pPr>
            <w:r w:rsidRPr="001337E1">
              <w:rPr>
                <w:color w:val="000000"/>
                <w:sz w:val="20"/>
                <w:szCs w:val="20"/>
              </w:rPr>
              <w:t>8.1</w:t>
            </w:r>
            <w:r w:rsidR="006675FD">
              <w:rPr>
                <w:color w:val="000000"/>
                <w:sz w:val="20"/>
                <w:szCs w:val="20"/>
              </w:rPr>
              <w:t>8</w:t>
            </w:r>
          </w:p>
        </w:tc>
        <w:tc>
          <w:tcPr>
            <w:tcW w:w="1843" w:type="dxa"/>
            <w:shd w:val="clear" w:color="auto" w:fill="F2F2F2" w:themeFill="background1" w:themeFillShade="F2"/>
            <w:vAlign w:val="center"/>
          </w:tcPr>
          <w:p w14:paraId="5C06E10D" w14:textId="7E99F5AD" w:rsidR="007F4D8D" w:rsidRPr="001337E1" w:rsidRDefault="007F4D8D" w:rsidP="001337E1">
            <w:pPr>
              <w:pStyle w:val="tabelatextocentralizado"/>
              <w:spacing w:before="0" w:beforeAutospacing="0" w:after="0" w:afterAutospacing="0"/>
              <w:ind w:left="60" w:right="60"/>
              <w:jc w:val="center"/>
              <w:rPr>
                <w:color w:val="000000"/>
                <w:sz w:val="20"/>
                <w:szCs w:val="20"/>
              </w:rPr>
            </w:pPr>
            <w:r w:rsidRPr="001337E1">
              <w:rPr>
                <w:color w:val="000000"/>
                <w:sz w:val="20"/>
                <w:szCs w:val="20"/>
              </w:rPr>
              <w:t>IS 120-016, Seção 7.10.8 e 7.10.9</w:t>
            </w:r>
          </w:p>
        </w:tc>
        <w:tc>
          <w:tcPr>
            <w:tcW w:w="4577" w:type="dxa"/>
            <w:shd w:val="clear" w:color="auto" w:fill="F2F2F2" w:themeFill="background1" w:themeFillShade="F2"/>
            <w:vAlign w:val="center"/>
          </w:tcPr>
          <w:p w14:paraId="4BED37A3" w14:textId="0FE52466" w:rsidR="007F4D8D" w:rsidRPr="001337E1" w:rsidRDefault="007F4D8D" w:rsidP="001337E1">
            <w:pPr>
              <w:pStyle w:val="tabelatextojustificado"/>
              <w:spacing w:before="0" w:beforeAutospacing="0" w:after="0" w:afterAutospacing="0"/>
              <w:ind w:left="60" w:right="60" w:firstLine="399"/>
              <w:jc w:val="both"/>
              <w:rPr>
                <w:rFonts w:ascii="Times" w:hAnsi="Times" w:cs="Times"/>
                <w:color w:val="000000"/>
                <w:sz w:val="20"/>
                <w:szCs w:val="20"/>
              </w:rPr>
            </w:pPr>
            <w:r w:rsidRPr="001337E1">
              <w:rPr>
                <w:rFonts w:ascii="Times" w:hAnsi="Times" w:cs="Times"/>
                <w:color w:val="000000"/>
                <w:sz w:val="20"/>
                <w:szCs w:val="20"/>
              </w:rPr>
              <w:t>O manual de manutenção do operador determina que os contratos entre ele e qualquer provedor de manutenção abrangem, no mínimo, os seguintes tópicos:</w:t>
            </w:r>
          </w:p>
          <w:p w14:paraId="667C4CC4" w14:textId="77777777" w:rsidR="007F4D8D" w:rsidRPr="001337E1" w:rsidRDefault="007F4D8D" w:rsidP="001337E1">
            <w:pPr>
              <w:pStyle w:val="tabelatextojustificado"/>
              <w:spacing w:before="0" w:beforeAutospacing="0" w:after="0" w:afterAutospacing="0"/>
              <w:ind w:left="60" w:right="60" w:firstLine="399"/>
              <w:jc w:val="both"/>
              <w:rPr>
                <w:rFonts w:ascii="Times" w:hAnsi="Times" w:cs="Times"/>
                <w:color w:val="000000"/>
                <w:sz w:val="20"/>
                <w:szCs w:val="20"/>
              </w:rPr>
            </w:pPr>
            <w:r w:rsidRPr="001337E1">
              <w:rPr>
                <w:rFonts w:ascii="Times" w:hAnsi="Times" w:cs="Times"/>
                <w:color w:val="000000"/>
                <w:sz w:val="20"/>
                <w:szCs w:val="20"/>
              </w:rPr>
              <w:t>Organização adequada</w:t>
            </w:r>
          </w:p>
          <w:p w14:paraId="4999F244" w14:textId="77777777" w:rsidR="007F4D8D" w:rsidRPr="001337E1" w:rsidRDefault="007F4D8D" w:rsidP="001337E1">
            <w:pPr>
              <w:pStyle w:val="tabelatextojustificado"/>
              <w:spacing w:before="0" w:beforeAutospacing="0" w:after="0" w:afterAutospacing="0"/>
              <w:ind w:left="60" w:right="60" w:firstLine="399"/>
              <w:jc w:val="both"/>
              <w:rPr>
                <w:rFonts w:ascii="Times" w:hAnsi="Times" w:cs="Times"/>
                <w:color w:val="000000"/>
                <w:sz w:val="20"/>
                <w:szCs w:val="20"/>
              </w:rPr>
            </w:pPr>
            <w:r w:rsidRPr="001337E1">
              <w:rPr>
                <w:rFonts w:ascii="Times" w:hAnsi="Times" w:cs="Times"/>
                <w:color w:val="000000"/>
                <w:sz w:val="20"/>
                <w:szCs w:val="20"/>
              </w:rPr>
              <w:t>Programa de Manutenção</w:t>
            </w:r>
          </w:p>
          <w:p w14:paraId="31EFE63B" w14:textId="77777777" w:rsidR="007F4D8D" w:rsidRPr="001337E1" w:rsidRDefault="007F4D8D" w:rsidP="001337E1">
            <w:pPr>
              <w:pStyle w:val="tabelatextojustificado"/>
              <w:spacing w:before="0" w:beforeAutospacing="0" w:after="0" w:afterAutospacing="0"/>
              <w:ind w:left="60" w:right="60" w:firstLine="399"/>
              <w:jc w:val="both"/>
              <w:rPr>
                <w:rFonts w:ascii="Times" w:hAnsi="Times" w:cs="Times"/>
                <w:color w:val="000000"/>
                <w:sz w:val="20"/>
                <w:szCs w:val="20"/>
              </w:rPr>
            </w:pPr>
            <w:r w:rsidRPr="001337E1">
              <w:rPr>
                <w:rFonts w:ascii="Times" w:hAnsi="Times" w:cs="Times"/>
                <w:color w:val="000000"/>
                <w:sz w:val="20"/>
                <w:szCs w:val="20"/>
              </w:rPr>
              <w:t>Requisitos do manual</w:t>
            </w:r>
          </w:p>
          <w:p w14:paraId="5B6042DE" w14:textId="77777777" w:rsidR="007F4D8D" w:rsidRPr="001337E1" w:rsidRDefault="007F4D8D" w:rsidP="001337E1">
            <w:pPr>
              <w:pStyle w:val="tabelatextojustificado"/>
              <w:spacing w:before="0" w:beforeAutospacing="0" w:after="0" w:afterAutospacing="0"/>
              <w:ind w:left="60" w:right="60" w:firstLine="399"/>
              <w:jc w:val="both"/>
              <w:rPr>
                <w:rFonts w:ascii="Times" w:hAnsi="Times" w:cs="Times"/>
                <w:color w:val="000000"/>
                <w:sz w:val="20"/>
                <w:szCs w:val="20"/>
              </w:rPr>
            </w:pPr>
            <w:r w:rsidRPr="001337E1">
              <w:rPr>
                <w:rFonts w:ascii="Times" w:hAnsi="Times" w:cs="Times"/>
                <w:color w:val="000000"/>
                <w:sz w:val="20"/>
                <w:szCs w:val="20"/>
              </w:rPr>
              <w:t>Propriedade dos dados</w:t>
            </w:r>
          </w:p>
          <w:p w14:paraId="16F22BE6" w14:textId="77777777" w:rsidR="007F4D8D" w:rsidRPr="001337E1" w:rsidRDefault="007F4D8D" w:rsidP="001337E1">
            <w:pPr>
              <w:pStyle w:val="tabelatextojustificado"/>
              <w:spacing w:before="0" w:beforeAutospacing="0" w:after="0" w:afterAutospacing="0"/>
              <w:ind w:left="60" w:right="60" w:firstLine="399"/>
              <w:jc w:val="both"/>
              <w:rPr>
                <w:rFonts w:ascii="Times" w:hAnsi="Times" w:cs="Times"/>
                <w:color w:val="000000"/>
                <w:sz w:val="20"/>
                <w:szCs w:val="20"/>
              </w:rPr>
            </w:pPr>
            <w:r w:rsidRPr="001337E1">
              <w:rPr>
                <w:rFonts w:ascii="Times" w:hAnsi="Times" w:cs="Times"/>
                <w:color w:val="000000"/>
                <w:sz w:val="20"/>
                <w:szCs w:val="20"/>
              </w:rPr>
              <w:t>IIO</w:t>
            </w:r>
          </w:p>
          <w:p w14:paraId="638AC396" w14:textId="77777777" w:rsidR="007F4D8D" w:rsidRPr="001337E1" w:rsidRDefault="007F4D8D" w:rsidP="001337E1">
            <w:pPr>
              <w:pStyle w:val="tabelatextojustificado"/>
              <w:spacing w:before="0" w:beforeAutospacing="0" w:after="0" w:afterAutospacing="0"/>
              <w:ind w:left="60" w:right="60" w:firstLine="399"/>
              <w:jc w:val="both"/>
              <w:rPr>
                <w:rFonts w:ascii="Times" w:hAnsi="Times" w:cs="Times"/>
                <w:color w:val="000000"/>
                <w:sz w:val="20"/>
                <w:szCs w:val="20"/>
              </w:rPr>
            </w:pPr>
            <w:r w:rsidRPr="001337E1">
              <w:rPr>
                <w:rFonts w:ascii="Times" w:hAnsi="Times" w:cs="Times"/>
                <w:color w:val="000000"/>
                <w:sz w:val="20"/>
                <w:szCs w:val="20"/>
              </w:rPr>
              <w:t>SASC</w:t>
            </w:r>
          </w:p>
          <w:p w14:paraId="5D7E31B3" w14:textId="77777777" w:rsidR="007F4D8D" w:rsidRPr="001337E1" w:rsidRDefault="007F4D8D" w:rsidP="001337E1">
            <w:pPr>
              <w:pStyle w:val="tabelatextojustificado"/>
              <w:spacing w:before="0" w:beforeAutospacing="0" w:after="0" w:afterAutospacing="0"/>
              <w:ind w:left="60" w:right="60" w:firstLine="399"/>
              <w:jc w:val="both"/>
              <w:rPr>
                <w:rFonts w:ascii="Times" w:hAnsi="Times" w:cs="Times"/>
                <w:color w:val="000000"/>
                <w:sz w:val="20"/>
                <w:szCs w:val="20"/>
              </w:rPr>
            </w:pPr>
            <w:r w:rsidRPr="001337E1">
              <w:rPr>
                <w:rFonts w:ascii="Times" w:hAnsi="Times" w:cs="Times"/>
                <w:color w:val="000000"/>
                <w:sz w:val="20"/>
                <w:szCs w:val="20"/>
              </w:rPr>
              <w:t>Autoridade regulatória</w:t>
            </w:r>
          </w:p>
          <w:p w14:paraId="4D45828F" w14:textId="77777777" w:rsidR="007F4D8D" w:rsidRPr="001337E1" w:rsidRDefault="007F4D8D" w:rsidP="001337E1">
            <w:pPr>
              <w:pStyle w:val="tabelatextojustificado"/>
              <w:spacing w:before="0" w:beforeAutospacing="0" w:after="0" w:afterAutospacing="0"/>
              <w:ind w:left="60" w:right="60" w:firstLine="399"/>
              <w:jc w:val="both"/>
              <w:rPr>
                <w:rFonts w:ascii="Times" w:hAnsi="Times" w:cs="Times"/>
                <w:color w:val="000000"/>
                <w:sz w:val="20"/>
                <w:szCs w:val="20"/>
              </w:rPr>
            </w:pPr>
            <w:r w:rsidRPr="001337E1">
              <w:rPr>
                <w:rFonts w:ascii="Times" w:hAnsi="Times" w:cs="Times"/>
                <w:color w:val="000000"/>
                <w:sz w:val="20"/>
                <w:szCs w:val="20"/>
              </w:rPr>
              <w:t>Programa de Treinamento</w:t>
            </w:r>
          </w:p>
          <w:p w14:paraId="7EAE7C51" w14:textId="77777777" w:rsidR="007F4D8D" w:rsidRPr="001337E1" w:rsidRDefault="007F4D8D" w:rsidP="001337E1">
            <w:pPr>
              <w:pStyle w:val="tabelatextojustificado"/>
              <w:spacing w:before="0" w:beforeAutospacing="0" w:after="0" w:afterAutospacing="0"/>
              <w:ind w:left="60" w:right="60" w:firstLine="399"/>
              <w:jc w:val="both"/>
              <w:rPr>
                <w:rFonts w:ascii="Times" w:hAnsi="Times" w:cs="Times"/>
                <w:color w:val="000000"/>
                <w:sz w:val="20"/>
                <w:szCs w:val="20"/>
              </w:rPr>
            </w:pPr>
            <w:r w:rsidRPr="001337E1">
              <w:rPr>
                <w:rFonts w:ascii="Times" w:hAnsi="Times" w:cs="Times"/>
                <w:color w:val="000000"/>
                <w:sz w:val="20"/>
                <w:szCs w:val="20"/>
              </w:rPr>
              <w:t>Jornada de Trabalho</w:t>
            </w:r>
          </w:p>
          <w:p w14:paraId="06E41D80" w14:textId="77777777" w:rsidR="007F4D8D" w:rsidRPr="001337E1" w:rsidRDefault="007F4D8D" w:rsidP="001337E1">
            <w:pPr>
              <w:pStyle w:val="tabelatextojustificado"/>
              <w:spacing w:before="0" w:beforeAutospacing="0" w:after="0" w:afterAutospacing="0"/>
              <w:ind w:left="60" w:right="60" w:firstLine="399"/>
              <w:jc w:val="both"/>
              <w:rPr>
                <w:rFonts w:ascii="Times" w:hAnsi="Times" w:cs="Times"/>
                <w:color w:val="000000"/>
                <w:sz w:val="20"/>
                <w:szCs w:val="20"/>
              </w:rPr>
            </w:pPr>
            <w:r w:rsidRPr="001337E1">
              <w:rPr>
                <w:rFonts w:ascii="Times" w:hAnsi="Times" w:cs="Times"/>
                <w:color w:val="000000"/>
                <w:sz w:val="20"/>
                <w:szCs w:val="20"/>
              </w:rPr>
              <w:t>Requisitos de qualificação</w:t>
            </w:r>
          </w:p>
          <w:p w14:paraId="784C6487" w14:textId="77777777" w:rsidR="007F4D8D" w:rsidRPr="001337E1" w:rsidRDefault="007F4D8D" w:rsidP="001337E1">
            <w:pPr>
              <w:pStyle w:val="tabelatextojustificado"/>
              <w:spacing w:before="0" w:beforeAutospacing="0" w:after="0" w:afterAutospacing="0"/>
              <w:ind w:left="60" w:right="60" w:firstLine="399"/>
              <w:jc w:val="both"/>
              <w:rPr>
                <w:rFonts w:ascii="Times" w:hAnsi="Times" w:cs="Times"/>
                <w:color w:val="000000"/>
                <w:sz w:val="20"/>
                <w:szCs w:val="20"/>
              </w:rPr>
            </w:pPr>
            <w:r w:rsidRPr="001337E1">
              <w:rPr>
                <w:rFonts w:ascii="Times" w:hAnsi="Times" w:cs="Times"/>
                <w:color w:val="000000"/>
                <w:sz w:val="20"/>
                <w:szCs w:val="20"/>
              </w:rPr>
              <w:t>Autoridade para executar</w:t>
            </w:r>
          </w:p>
          <w:p w14:paraId="25B9959E" w14:textId="77777777" w:rsidR="007F4D8D" w:rsidRPr="001337E1" w:rsidRDefault="007F4D8D" w:rsidP="001337E1">
            <w:pPr>
              <w:pStyle w:val="tabelatextojustificado"/>
              <w:spacing w:before="0" w:beforeAutospacing="0" w:after="0" w:afterAutospacing="0"/>
              <w:ind w:left="60" w:right="60" w:firstLine="399"/>
              <w:jc w:val="both"/>
              <w:rPr>
                <w:rFonts w:ascii="Times" w:hAnsi="Times" w:cs="Times"/>
                <w:color w:val="000000"/>
                <w:sz w:val="20"/>
                <w:szCs w:val="20"/>
              </w:rPr>
            </w:pPr>
            <w:r w:rsidRPr="001337E1">
              <w:rPr>
                <w:rFonts w:ascii="Times" w:hAnsi="Times" w:cs="Times"/>
                <w:color w:val="000000"/>
                <w:sz w:val="20"/>
                <w:szCs w:val="20"/>
              </w:rPr>
              <w:t>Registros</w:t>
            </w:r>
          </w:p>
          <w:p w14:paraId="5BAD8A91" w14:textId="77777777" w:rsidR="007F4D8D" w:rsidRPr="001337E1" w:rsidRDefault="007F4D8D" w:rsidP="001337E1">
            <w:pPr>
              <w:pStyle w:val="tabelatextojustificado"/>
              <w:spacing w:before="0" w:beforeAutospacing="0" w:after="0" w:afterAutospacing="0"/>
              <w:ind w:left="60" w:right="60" w:firstLine="399"/>
              <w:jc w:val="both"/>
              <w:rPr>
                <w:rFonts w:ascii="Times" w:hAnsi="Times" w:cs="Times"/>
                <w:color w:val="000000"/>
                <w:sz w:val="20"/>
                <w:szCs w:val="20"/>
              </w:rPr>
            </w:pPr>
            <w:r w:rsidRPr="001337E1">
              <w:rPr>
                <w:rFonts w:ascii="Times" w:hAnsi="Times" w:cs="Times"/>
                <w:color w:val="000000"/>
                <w:sz w:val="20"/>
                <w:szCs w:val="20"/>
              </w:rPr>
              <w:t>Troca de informações</w:t>
            </w:r>
          </w:p>
          <w:p w14:paraId="2BA9B10C" w14:textId="77777777" w:rsidR="007F4D8D" w:rsidRPr="001337E1" w:rsidRDefault="007F4D8D" w:rsidP="001337E1">
            <w:pPr>
              <w:pStyle w:val="tabelatextojustificado"/>
              <w:spacing w:before="0" w:beforeAutospacing="0" w:after="0" w:afterAutospacing="0"/>
              <w:ind w:left="60" w:right="60" w:firstLine="399"/>
              <w:jc w:val="both"/>
              <w:rPr>
                <w:rFonts w:ascii="Times" w:hAnsi="Times" w:cs="Times"/>
                <w:color w:val="000000"/>
                <w:sz w:val="20"/>
                <w:szCs w:val="20"/>
              </w:rPr>
            </w:pPr>
            <w:r w:rsidRPr="001337E1">
              <w:rPr>
                <w:rFonts w:ascii="Times" w:hAnsi="Times" w:cs="Times"/>
                <w:color w:val="000000"/>
                <w:sz w:val="20"/>
                <w:szCs w:val="20"/>
              </w:rPr>
              <w:t>Rastreabilidade de componentes e partes</w:t>
            </w:r>
          </w:p>
          <w:p w14:paraId="27F9E111" w14:textId="6BF5C70E" w:rsidR="007F4D8D" w:rsidRPr="001337E1" w:rsidRDefault="007F4D8D" w:rsidP="001337E1">
            <w:pPr>
              <w:pStyle w:val="tabelatextojustificado"/>
              <w:spacing w:before="0" w:beforeAutospacing="0" w:after="0" w:afterAutospacing="0"/>
              <w:ind w:left="60" w:right="60" w:firstLine="399"/>
              <w:jc w:val="both"/>
              <w:rPr>
                <w:rFonts w:ascii="Times" w:hAnsi="Times" w:cs="Times"/>
                <w:color w:val="000000"/>
                <w:sz w:val="20"/>
                <w:szCs w:val="20"/>
              </w:rPr>
            </w:pPr>
            <w:r w:rsidRPr="001337E1">
              <w:rPr>
                <w:rFonts w:ascii="Times" w:hAnsi="Times" w:cs="Times"/>
                <w:color w:val="000000"/>
                <w:sz w:val="20"/>
                <w:szCs w:val="20"/>
              </w:rPr>
              <w:t>Políticas quanto ao uso indevido de substância</w:t>
            </w:r>
            <w:r w:rsidR="001337E1" w:rsidRPr="001337E1">
              <w:rPr>
                <w:rFonts w:ascii="Times" w:hAnsi="Times" w:cs="Times"/>
                <w:color w:val="000000"/>
                <w:sz w:val="20"/>
                <w:szCs w:val="20"/>
              </w:rPr>
              <w:t xml:space="preserve">s psicoativas, conforme RBAC </w:t>
            </w:r>
            <w:r w:rsidRPr="001337E1">
              <w:rPr>
                <w:rFonts w:ascii="Times" w:hAnsi="Times" w:cs="Times"/>
                <w:color w:val="000000"/>
                <w:sz w:val="20"/>
                <w:szCs w:val="20"/>
              </w:rPr>
              <w:t>120</w:t>
            </w:r>
          </w:p>
          <w:p w14:paraId="383C1C7F" w14:textId="257198B7" w:rsidR="007F4D8D" w:rsidRPr="001337E1" w:rsidRDefault="007F4D8D" w:rsidP="001337E1">
            <w:pPr>
              <w:pStyle w:val="tabelatextojustificado"/>
              <w:spacing w:before="0" w:beforeAutospacing="0" w:after="0" w:afterAutospacing="0"/>
              <w:ind w:left="60" w:right="60" w:firstLine="399"/>
              <w:jc w:val="both"/>
              <w:rPr>
                <w:rFonts w:ascii="Times" w:hAnsi="Times" w:cs="Times"/>
                <w:color w:val="000000"/>
                <w:sz w:val="20"/>
                <w:szCs w:val="20"/>
              </w:rPr>
            </w:pPr>
            <w:r w:rsidRPr="001337E1">
              <w:rPr>
                <w:rFonts w:ascii="Times" w:hAnsi="Times" w:cs="Times"/>
                <w:color w:val="000000"/>
                <w:sz w:val="20"/>
                <w:szCs w:val="20"/>
              </w:rPr>
              <w:t>Considerações especiais quanto à subcontratação pelo provedor de manutenção.</w:t>
            </w:r>
          </w:p>
          <w:p w14:paraId="0EF49A6D" w14:textId="77777777" w:rsidR="007F4D8D" w:rsidRPr="00B204A1" w:rsidRDefault="007F4D8D" w:rsidP="007F4D8D">
            <w:pPr>
              <w:jc w:val="both"/>
              <w:rPr>
                <w:rFonts w:cstheme="minorHAnsi"/>
                <w:sz w:val="18"/>
                <w:szCs w:val="18"/>
              </w:rPr>
            </w:pPr>
          </w:p>
        </w:tc>
        <w:tc>
          <w:tcPr>
            <w:tcW w:w="1032" w:type="dxa"/>
            <w:shd w:val="clear" w:color="auto" w:fill="auto"/>
            <w:vAlign w:val="center"/>
          </w:tcPr>
          <w:p w14:paraId="58D4EDE3"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7BB6F055" w14:textId="77777777" w:rsidR="007F4D8D" w:rsidRPr="00CC44D1" w:rsidRDefault="007F4D8D" w:rsidP="007F4D8D">
            <w:pPr>
              <w:jc w:val="center"/>
              <w:rPr>
                <w:rFonts w:ascii="Times New Roman" w:hAnsi="Times New Roman" w:cs="Times New Roman"/>
                <w:sz w:val="16"/>
                <w:szCs w:val="16"/>
              </w:rPr>
            </w:pPr>
          </w:p>
        </w:tc>
      </w:tr>
      <w:tr w:rsidR="007F4D8D" w:rsidRPr="00CC44D1" w14:paraId="2B05376D" w14:textId="77777777" w:rsidTr="00925FB5">
        <w:trPr>
          <w:trHeight w:val="251"/>
        </w:trPr>
        <w:tc>
          <w:tcPr>
            <w:tcW w:w="846" w:type="dxa"/>
            <w:shd w:val="clear" w:color="auto" w:fill="F2F2F2" w:themeFill="background1" w:themeFillShade="F2"/>
            <w:vAlign w:val="center"/>
          </w:tcPr>
          <w:p w14:paraId="564B5AD3" w14:textId="15E4F1EA" w:rsidR="007F4D8D" w:rsidRPr="009557A6" w:rsidRDefault="007F4D8D" w:rsidP="002B68C7">
            <w:pPr>
              <w:pStyle w:val="tabelatextocentralizado"/>
              <w:spacing w:before="0" w:beforeAutospacing="0" w:after="0" w:afterAutospacing="0"/>
              <w:ind w:left="60" w:right="60"/>
              <w:jc w:val="center"/>
              <w:rPr>
                <w:color w:val="000000"/>
                <w:sz w:val="20"/>
                <w:szCs w:val="20"/>
              </w:rPr>
            </w:pPr>
            <w:r w:rsidRPr="009557A6">
              <w:rPr>
                <w:color w:val="000000"/>
                <w:sz w:val="20"/>
                <w:szCs w:val="20"/>
              </w:rPr>
              <w:t>8.</w:t>
            </w:r>
            <w:r w:rsidR="006675FD">
              <w:rPr>
                <w:color w:val="000000"/>
                <w:sz w:val="20"/>
                <w:szCs w:val="20"/>
              </w:rPr>
              <w:t>19</w:t>
            </w:r>
          </w:p>
        </w:tc>
        <w:tc>
          <w:tcPr>
            <w:tcW w:w="1843" w:type="dxa"/>
            <w:shd w:val="clear" w:color="auto" w:fill="F2F2F2" w:themeFill="background1" w:themeFillShade="F2"/>
            <w:vAlign w:val="center"/>
          </w:tcPr>
          <w:p w14:paraId="775DCB24" w14:textId="6A328904" w:rsidR="009557A6" w:rsidRPr="009557A6" w:rsidRDefault="009557A6" w:rsidP="009557A6">
            <w:pPr>
              <w:pStyle w:val="tabelatextocentralizado"/>
              <w:spacing w:before="0" w:beforeAutospacing="0" w:after="0" w:afterAutospacing="0"/>
              <w:ind w:left="60" w:right="60"/>
              <w:jc w:val="center"/>
              <w:rPr>
                <w:color w:val="000000"/>
                <w:sz w:val="20"/>
                <w:szCs w:val="20"/>
              </w:rPr>
            </w:pPr>
            <w:r w:rsidRPr="009557A6">
              <w:rPr>
                <w:color w:val="000000"/>
                <w:sz w:val="20"/>
                <w:szCs w:val="20"/>
              </w:rPr>
              <w:t>RBAC 135.437(a)</w:t>
            </w:r>
          </w:p>
          <w:p w14:paraId="644711D9" w14:textId="77777777" w:rsidR="009557A6" w:rsidRPr="009557A6" w:rsidRDefault="009557A6" w:rsidP="009557A6">
            <w:pPr>
              <w:pStyle w:val="tabelatextocentralizado"/>
              <w:spacing w:before="0" w:beforeAutospacing="0" w:after="0" w:afterAutospacing="0"/>
              <w:ind w:left="60" w:right="60"/>
              <w:jc w:val="center"/>
              <w:rPr>
                <w:color w:val="000000"/>
                <w:sz w:val="20"/>
                <w:szCs w:val="20"/>
              </w:rPr>
            </w:pPr>
            <w:r w:rsidRPr="009557A6">
              <w:rPr>
                <w:color w:val="000000"/>
                <w:sz w:val="20"/>
                <w:szCs w:val="20"/>
              </w:rPr>
              <w:t>IS 120-016,</w:t>
            </w:r>
          </w:p>
          <w:p w14:paraId="15848FB8" w14:textId="77777777" w:rsidR="009557A6" w:rsidRPr="009557A6" w:rsidRDefault="009557A6" w:rsidP="009557A6">
            <w:pPr>
              <w:pStyle w:val="tabelatextocentralizado"/>
              <w:spacing w:before="0" w:beforeAutospacing="0" w:after="0" w:afterAutospacing="0"/>
              <w:ind w:left="60" w:right="60"/>
              <w:jc w:val="center"/>
              <w:rPr>
                <w:color w:val="000000"/>
                <w:sz w:val="20"/>
                <w:szCs w:val="20"/>
              </w:rPr>
            </w:pPr>
            <w:r w:rsidRPr="009557A6">
              <w:rPr>
                <w:color w:val="000000"/>
                <w:sz w:val="20"/>
                <w:szCs w:val="20"/>
              </w:rPr>
              <w:t>Seções 7.10.4.1(e) e 7.10.6</w:t>
            </w:r>
          </w:p>
          <w:p w14:paraId="23E825FF" w14:textId="77777777" w:rsidR="007F4D8D" w:rsidRPr="009557A6" w:rsidRDefault="007F4D8D" w:rsidP="009557A6">
            <w:pPr>
              <w:pStyle w:val="tabelatextocentralizado"/>
              <w:spacing w:before="0" w:beforeAutospacing="0" w:after="0" w:afterAutospacing="0"/>
              <w:ind w:left="60" w:right="60"/>
              <w:jc w:val="center"/>
              <w:rPr>
                <w:color w:val="000000"/>
                <w:sz w:val="20"/>
                <w:szCs w:val="20"/>
              </w:rPr>
            </w:pPr>
          </w:p>
        </w:tc>
        <w:tc>
          <w:tcPr>
            <w:tcW w:w="4577" w:type="dxa"/>
            <w:shd w:val="clear" w:color="auto" w:fill="F2F2F2" w:themeFill="background1" w:themeFillShade="F2"/>
            <w:vAlign w:val="center"/>
          </w:tcPr>
          <w:p w14:paraId="1C067D35" w14:textId="01E20083" w:rsidR="007F4D8D" w:rsidRPr="00B204A1" w:rsidRDefault="007F4D8D" w:rsidP="009557A6">
            <w:pPr>
              <w:pStyle w:val="tabelatextojustificado"/>
              <w:spacing w:before="0" w:beforeAutospacing="0" w:after="0" w:afterAutospacing="0"/>
              <w:ind w:left="60" w:right="60"/>
              <w:jc w:val="both"/>
              <w:rPr>
                <w:rFonts w:asciiTheme="minorHAnsi" w:eastAsiaTheme="minorHAnsi" w:hAnsiTheme="minorHAnsi" w:cstheme="minorHAnsi"/>
                <w:sz w:val="18"/>
                <w:szCs w:val="18"/>
                <w:lang w:eastAsia="en-US"/>
              </w:rPr>
            </w:pPr>
            <w:r w:rsidRPr="009557A6">
              <w:rPr>
                <w:rFonts w:ascii="Times" w:hAnsi="Times" w:cs="Times"/>
                <w:color w:val="000000"/>
                <w:sz w:val="20"/>
                <w:szCs w:val="20"/>
              </w:rPr>
              <w:t>O manual de manutenção do operador estabelece procedimentos e políticas assegurando a conformidade do provedor de manutenção com os procedimentos do detentor de certificado por meio de Supervisão direta, Vigilância, Auditoria ou outros controles apropriados, como relações contratuais.</w:t>
            </w:r>
          </w:p>
        </w:tc>
        <w:tc>
          <w:tcPr>
            <w:tcW w:w="1032" w:type="dxa"/>
            <w:shd w:val="clear" w:color="auto" w:fill="auto"/>
            <w:vAlign w:val="center"/>
          </w:tcPr>
          <w:p w14:paraId="3FFE1E5D"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2DFB3E6" w14:textId="77777777" w:rsidR="007F4D8D" w:rsidRPr="00CC44D1" w:rsidRDefault="007F4D8D" w:rsidP="007F4D8D">
            <w:pPr>
              <w:jc w:val="center"/>
              <w:rPr>
                <w:rFonts w:ascii="Times New Roman" w:hAnsi="Times New Roman" w:cs="Times New Roman"/>
                <w:sz w:val="16"/>
                <w:szCs w:val="16"/>
              </w:rPr>
            </w:pPr>
          </w:p>
        </w:tc>
      </w:tr>
      <w:tr w:rsidR="007F4D8D" w:rsidRPr="00CC44D1" w14:paraId="0D8AD2B8" w14:textId="77777777" w:rsidTr="00925FB5">
        <w:trPr>
          <w:trHeight w:val="251"/>
        </w:trPr>
        <w:tc>
          <w:tcPr>
            <w:tcW w:w="846" w:type="dxa"/>
            <w:shd w:val="clear" w:color="auto" w:fill="F2F2F2" w:themeFill="background1" w:themeFillShade="F2"/>
            <w:vAlign w:val="center"/>
          </w:tcPr>
          <w:p w14:paraId="7DB48E68" w14:textId="0B215AC7" w:rsidR="007F4D8D" w:rsidRPr="001D0DFC" w:rsidRDefault="007F4D8D" w:rsidP="002B68C7">
            <w:pPr>
              <w:pStyle w:val="tabelatextocentralizado"/>
              <w:spacing w:before="0" w:beforeAutospacing="0" w:after="0" w:afterAutospacing="0"/>
              <w:ind w:left="60" w:right="60"/>
              <w:jc w:val="center"/>
              <w:rPr>
                <w:color w:val="000000"/>
                <w:sz w:val="20"/>
                <w:szCs w:val="20"/>
              </w:rPr>
            </w:pPr>
            <w:r w:rsidRPr="001D0DFC">
              <w:rPr>
                <w:color w:val="000000"/>
                <w:sz w:val="20"/>
                <w:szCs w:val="20"/>
              </w:rPr>
              <w:t>8.2</w:t>
            </w:r>
            <w:r w:rsidR="006675FD">
              <w:rPr>
                <w:color w:val="000000"/>
                <w:sz w:val="20"/>
                <w:szCs w:val="20"/>
              </w:rPr>
              <w:t>0</w:t>
            </w:r>
          </w:p>
        </w:tc>
        <w:tc>
          <w:tcPr>
            <w:tcW w:w="1843" w:type="dxa"/>
            <w:shd w:val="clear" w:color="auto" w:fill="F2F2F2" w:themeFill="background1" w:themeFillShade="F2"/>
            <w:vAlign w:val="center"/>
          </w:tcPr>
          <w:p w14:paraId="12C821A6" w14:textId="559AD40A" w:rsidR="007F4D8D" w:rsidRPr="001D0DFC" w:rsidRDefault="007F4D8D" w:rsidP="001D0DFC">
            <w:pPr>
              <w:pStyle w:val="tabelatextocentralizado"/>
              <w:spacing w:before="0" w:beforeAutospacing="0" w:after="0" w:afterAutospacing="0"/>
              <w:ind w:left="60" w:right="60"/>
              <w:jc w:val="center"/>
              <w:rPr>
                <w:color w:val="000000"/>
                <w:sz w:val="20"/>
                <w:szCs w:val="20"/>
              </w:rPr>
            </w:pPr>
            <w:r w:rsidRPr="001D0DFC">
              <w:rPr>
                <w:color w:val="000000"/>
                <w:sz w:val="20"/>
                <w:szCs w:val="20"/>
              </w:rPr>
              <w:t>IS 120-016, Seção 7.10.6</w:t>
            </w:r>
          </w:p>
        </w:tc>
        <w:tc>
          <w:tcPr>
            <w:tcW w:w="4577" w:type="dxa"/>
            <w:shd w:val="clear" w:color="auto" w:fill="F2F2F2" w:themeFill="background1" w:themeFillShade="F2"/>
            <w:vAlign w:val="center"/>
          </w:tcPr>
          <w:p w14:paraId="22BF8625" w14:textId="1406FF93" w:rsidR="007F4D8D" w:rsidRPr="00B204A1" w:rsidRDefault="007F4D8D" w:rsidP="001D0DFC">
            <w:pPr>
              <w:pStyle w:val="tabelatextojustificado"/>
              <w:spacing w:before="0" w:beforeAutospacing="0" w:after="0" w:afterAutospacing="0"/>
              <w:ind w:left="60" w:right="60"/>
              <w:jc w:val="both"/>
              <w:rPr>
                <w:rFonts w:cstheme="minorHAnsi"/>
                <w:sz w:val="18"/>
                <w:szCs w:val="18"/>
              </w:rPr>
            </w:pPr>
            <w:r w:rsidRPr="001D0DFC">
              <w:rPr>
                <w:rFonts w:ascii="Times" w:hAnsi="Times" w:cs="Times"/>
                <w:color w:val="000000"/>
                <w:sz w:val="20"/>
                <w:szCs w:val="20"/>
              </w:rPr>
              <w:t>Os procedimentos do SASC do operador estabelecem um processo baseado em risco para estabelecer um cronograma de auditorias e inspeções em cada um dos seus provedores de manutenção.</w:t>
            </w:r>
          </w:p>
        </w:tc>
        <w:tc>
          <w:tcPr>
            <w:tcW w:w="1032" w:type="dxa"/>
            <w:shd w:val="clear" w:color="auto" w:fill="auto"/>
            <w:vAlign w:val="center"/>
          </w:tcPr>
          <w:p w14:paraId="2889ECB2"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4E4A256E" w14:textId="77777777" w:rsidR="007F4D8D" w:rsidRPr="00CC44D1" w:rsidRDefault="007F4D8D" w:rsidP="007F4D8D">
            <w:pPr>
              <w:jc w:val="center"/>
              <w:rPr>
                <w:rFonts w:ascii="Times New Roman" w:hAnsi="Times New Roman" w:cs="Times New Roman"/>
                <w:sz w:val="16"/>
                <w:szCs w:val="16"/>
              </w:rPr>
            </w:pPr>
          </w:p>
        </w:tc>
      </w:tr>
      <w:tr w:rsidR="007F4D8D" w:rsidRPr="00CC44D1" w14:paraId="6628C911" w14:textId="77777777" w:rsidTr="00925FB5">
        <w:trPr>
          <w:trHeight w:val="251"/>
        </w:trPr>
        <w:tc>
          <w:tcPr>
            <w:tcW w:w="846" w:type="dxa"/>
            <w:shd w:val="clear" w:color="auto" w:fill="F2F2F2" w:themeFill="background1" w:themeFillShade="F2"/>
            <w:vAlign w:val="center"/>
          </w:tcPr>
          <w:p w14:paraId="557DAE5A" w14:textId="19A443AF" w:rsidR="007F4D8D" w:rsidRPr="001D0DFC" w:rsidRDefault="007F4D8D" w:rsidP="002B68C7">
            <w:pPr>
              <w:pStyle w:val="tabelatextocentralizado"/>
              <w:spacing w:before="0" w:beforeAutospacing="0" w:after="0" w:afterAutospacing="0"/>
              <w:ind w:left="60" w:right="60"/>
              <w:jc w:val="center"/>
              <w:rPr>
                <w:color w:val="000000"/>
                <w:sz w:val="20"/>
                <w:szCs w:val="20"/>
              </w:rPr>
            </w:pPr>
            <w:r w:rsidRPr="001D0DFC">
              <w:rPr>
                <w:color w:val="000000"/>
                <w:sz w:val="20"/>
                <w:szCs w:val="20"/>
              </w:rPr>
              <w:t>8.2</w:t>
            </w:r>
            <w:r w:rsidR="006675FD">
              <w:rPr>
                <w:color w:val="000000"/>
                <w:sz w:val="20"/>
                <w:szCs w:val="20"/>
              </w:rPr>
              <w:t>1</w:t>
            </w:r>
          </w:p>
        </w:tc>
        <w:tc>
          <w:tcPr>
            <w:tcW w:w="1843" w:type="dxa"/>
            <w:shd w:val="clear" w:color="auto" w:fill="F2F2F2" w:themeFill="background1" w:themeFillShade="F2"/>
            <w:vAlign w:val="center"/>
          </w:tcPr>
          <w:p w14:paraId="40042885" w14:textId="77777777" w:rsidR="001D0DFC" w:rsidRPr="001D0DFC" w:rsidRDefault="001D0DFC" w:rsidP="001D0DFC">
            <w:pPr>
              <w:pStyle w:val="tabelatextocentralizado"/>
              <w:spacing w:before="0" w:beforeAutospacing="0" w:after="0" w:afterAutospacing="0"/>
              <w:ind w:left="60" w:right="60"/>
              <w:jc w:val="center"/>
              <w:rPr>
                <w:color w:val="000000"/>
                <w:sz w:val="20"/>
                <w:szCs w:val="20"/>
              </w:rPr>
            </w:pPr>
            <w:r w:rsidRPr="001D0DFC">
              <w:rPr>
                <w:color w:val="000000"/>
                <w:sz w:val="20"/>
                <w:szCs w:val="20"/>
              </w:rPr>
              <w:t>RBAC 135.425(a);</w:t>
            </w:r>
          </w:p>
          <w:p w14:paraId="7A935EC3" w14:textId="77777777" w:rsidR="001D0DFC" w:rsidRPr="001D0DFC" w:rsidRDefault="001D0DFC" w:rsidP="001D0DFC">
            <w:pPr>
              <w:pStyle w:val="tabelatextocentralizado"/>
              <w:spacing w:before="0" w:beforeAutospacing="0" w:after="0" w:afterAutospacing="0"/>
              <w:ind w:left="60" w:right="60"/>
              <w:jc w:val="center"/>
              <w:rPr>
                <w:color w:val="000000"/>
                <w:sz w:val="20"/>
                <w:szCs w:val="20"/>
              </w:rPr>
            </w:pPr>
            <w:r w:rsidRPr="001D0DFC">
              <w:rPr>
                <w:color w:val="000000"/>
                <w:sz w:val="20"/>
                <w:szCs w:val="20"/>
              </w:rPr>
              <w:t>135.425(b);</w:t>
            </w:r>
          </w:p>
          <w:p w14:paraId="02A766FD" w14:textId="77777777" w:rsidR="001D0DFC" w:rsidRPr="001D0DFC" w:rsidRDefault="001D0DFC" w:rsidP="001D0DFC">
            <w:pPr>
              <w:pStyle w:val="tabelatextocentralizado"/>
              <w:spacing w:before="0" w:beforeAutospacing="0" w:after="0" w:afterAutospacing="0"/>
              <w:ind w:left="60" w:right="60"/>
              <w:jc w:val="center"/>
              <w:rPr>
                <w:color w:val="000000"/>
                <w:sz w:val="20"/>
                <w:szCs w:val="20"/>
              </w:rPr>
            </w:pPr>
            <w:r w:rsidRPr="001D0DFC">
              <w:rPr>
                <w:color w:val="000000"/>
                <w:sz w:val="20"/>
                <w:szCs w:val="20"/>
              </w:rPr>
              <w:t>135.425(c) e</w:t>
            </w:r>
          </w:p>
          <w:p w14:paraId="45C903CB" w14:textId="46E9920D" w:rsidR="001D0DFC" w:rsidRPr="001D0DFC" w:rsidRDefault="001D0DFC" w:rsidP="001D0DFC">
            <w:pPr>
              <w:pStyle w:val="tabelatextocentralizado"/>
              <w:spacing w:before="0" w:beforeAutospacing="0" w:after="0" w:afterAutospacing="0"/>
              <w:ind w:left="60" w:right="60"/>
              <w:jc w:val="center"/>
              <w:rPr>
                <w:color w:val="000000"/>
                <w:sz w:val="20"/>
                <w:szCs w:val="20"/>
              </w:rPr>
            </w:pPr>
            <w:r w:rsidRPr="001D0DFC">
              <w:rPr>
                <w:color w:val="000000"/>
                <w:sz w:val="20"/>
                <w:szCs w:val="20"/>
              </w:rPr>
              <w:t>135.431</w:t>
            </w:r>
          </w:p>
          <w:p w14:paraId="4BA36547" w14:textId="77777777" w:rsidR="001D0DFC" w:rsidRPr="001D0DFC" w:rsidRDefault="001D0DFC" w:rsidP="001D0DFC">
            <w:pPr>
              <w:pStyle w:val="tabelatextocentralizado"/>
              <w:spacing w:before="0" w:beforeAutospacing="0" w:after="0" w:afterAutospacing="0"/>
              <w:ind w:left="60" w:right="60"/>
              <w:jc w:val="center"/>
              <w:rPr>
                <w:color w:val="000000"/>
                <w:sz w:val="20"/>
                <w:szCs w:val="20"/>
              </w:rPr>
            </w:pPr>
            <w:r w:rsidRPr="001D0DFC">
              <w:rPr>
                <w:color w:val="000000"/>
                <w:sz w:val="20"/>
                <w:szCs w:val="20"/>
              </w:rPr>
              <w:t>IS 120-016,</w:t>
            </w:r>
          </w:p>
          <w:p w14:paraId="5196A08A" w14:textId="0994D5F7" w:rsidR="007F4D8D" w:rsidRPr="001D0DFC" w:rsidRDefault="001D0DFC" w:rsidP="001D0DFC">
            <w:pPr>
              <w:pStyle w:val="tabelatextocentralizado"/>
              <w:spacing w:before="0" w:beforeAutospacing="0" w:after="0" w:afterAutospacing="0"/>
              <w:ind w:left="60" w:right="60"/>
              <w:jc w:val="center"/>
              <w:rPr>
                <w:color w:val="000000"/>
                <w:sz w:val="20"/>
                <w:szCs w:val="20"/>
              </w:rPr>
            </w:pPr>
            <w:r w:rsidRPr="001D0DFC">
              <w:rPr>
                <w:color w:val="000000"/>
                <w:sz w:val="20"/>
                <w:szCs w:val="20"/>
              </w:rPr>
              <w:t>Seção 7.10.6</w:t>
            </w:r>
          </w:p>
        </w:tc>
        <w:tc>
          <w:tcPr>
            <w:tcW w:w="4577" w:type="dxa"/>
            <w:shd w:val="clear" w:color="auto" w:fill="F2F2F2" w:themeFill="background1" w:themeFillShade="F2"/>
            <w:vAlign w:val="center"/>
          </w:tcPr>
          <w:p w14:paraId="1A99B2EA" w14:textId="33B60238" w:rsidR="007F4D8D" w:rsidRPr="001D0DFC" w:rsidRDefault="007F4D8D" w:rsidP="007F4D8D">
            <w:pPr>
              <w:pStyle w:val="tabelatextojustificado"/>
              <w:spacing w:before="0" w:beforeAutospacing="0" w:after="0" w:afterAutospacing="0"/>
              <w:ind w:left="60" w:right="60"/>
              <w:jc w:val="both"/>
              <w:rPr>
                <w:rFonts w:ascii="Times" w:hAnsi="Times" w:cs="Times"/>
                <w:color w:val="000000"/>
                <w:sz w:val="20"/>
                <w:szCs w:val="20"/>
              </w:rPr>
            </w:pPr>
            <w:r w:rsidRPr="001D0DFC">
              <w:rPr>
                <w:rFonts w:ascii="Times" w:hAnsi="Times" w:cs="Times"/>
                <w:color w:val="000000"/>
                <w:sz w:val="20"/>
                <w:szCs w:val="20"/>
              </w:rPr>
              <w:t>Os procedimentos do SASC asseguram que a manutenção, manutenção preventiva e alterações realizadas por outras pessoas são executados de acordo com o manual, por pessoal competente, com instalações e equipamentos adequados, e que ao final cada aeronave liberada para serviço está aeronavegável e é mantida adequadamente.</w:t>
            </w:r>
          </w:p>
        </w:tc>
        <w:tc>
          <w:tcPr>
            <w:tcW w:w="1032" w:type="dxa"/>
            <w:shd w:val="clear" w:color="auto" w:fill="auto"/>
            <w:vAlign w:val="center"/>
          </w:tcPr>
          <w:p w14:paraId="15717A40"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3D6BA86A" w14:textId="77777777" w:rsidR="007F4D8D" w:rsidRPr="00CC44D1" w:rsidRDefault="007F4D8D" w:rsidP="007F4D8D">
            <w:pPr>
              <w:jc w:val="center"/>
              <w:rPr>
                <w:rFonts w:ascii="Times New Roman" w:hAnsi="Times New Roman" w:cs="Times New Roman"/>
                <w:sz w:val="16"/>
                <w:szCs w:val="16"/>
              </w:rPr>
            </w:pPr>
          </w:p>
        </w:tc>
      </w:tr>
      <w:tr w:rsidR="007F4D8D" w:rsidRPr="00CC44D1" w14:paraId="641C69D8" w14:textId="77777777" w:rsidTr="00925FB5">
        <w:trPr>
          <w:trHeight w:val="251"/>
        </w:trPr>
        <w:tc>
          <w:tcPr>
            <w:tcW w:w="846" w:type="dxa"/>
            <w:shd w:val="clear" w:color="auto" w:fill="F2F2F2" w:themeFill="background1" w:themeFillShade="F2"/>
            <w:vAlign w:val="center"/>
          </w:tcPr>
          <w:p w14:paraId="56CE6A33" w14:textId="4DC55DAD" w:rsidR="007F4D8D" w:rsidRPr="00023A24" w:rsidRDefault="007F4D8D" w:rsidP="002B68C7">
            <w:pPr>
              <w:pStyle w:val="tabelatextocentralizado"/>
              <w:spacing w:before="0" w:beforeAutospacing="0" w:after="0" w:afterAutospacing="0"/>
              <w:ind w:left="60" w:right="60"/>
              <w:jc w:val="center"/>
              <w:rPr>
                <w:color w:val="000000"/>
                <w:sz w:val="20"/>
                <w:szCs w:val="20"/>
              </w:rPr>
            </w:pPr>
            <w:r w:rsidRPr="00023A24">
              <w:rPr>
                <w:color w:val="000000"/>
                <w:sz w:val="20"/>
                <w:szCs w:val="20"/>
              </w:rPr>
              <w:t>8.2</w:t>
            </w:r>
            <w:r w:rsidR="006675FD">
              <w:rPr>
                <w:color w:val="000000"/>
                <w:sz w:val="20"/>
                <w:szCs w:val="20"/>
              </w:rPr>
              <w:t>2</w:t>
            </w:r>
          </w:p>
        </w:tc>
        <w:tc>
          <w:tcPr>
            <w:tcW w:w="1843" w:type="dxa"/>
            <w:shd w:val="clear" w:color="auto" w:fill="F2F2F2" w:themeFill="background1" w:themeFillShade="F2"/>
            <w:vAlign w:val="center"/>
          </w:tcPr>
          <w:p w14:paraId="5702833C" w14:textId="79B7585B" w:rsidR="00023A24" w:rsidRPr="00023A24" w:rsidRDefault="00023A24" w:rsidP="00023A24">
            <w:pPr>
              <w:pStyle w:val="tabelatextocentralizado"/>
              <w:spacing w:before="0" w:beforeAutospacing="0" w:after="0" w:afterAutospacing="0"/>
              <w:ind w:left="60" w:right="60"/>
              <w:jc w:val="center"/>
              <w:rPr>
                <w:color w:val="000000"/>
                <w:sz w:val="20"/>
                <w:szCs w:val="20"/>
              </w:rPr>
            </w:pPr>
            <w:r w:rsidRPr="00023A24">
              <w:rPr>
                <w:color w:val="000000"/>
                <w:sz w:val="20"/>
                <w:szCs w:val="20"/>
              </w:rPr>
              <w:t>RBAC 135.431(b)</w:t>
            </w:r>
          </w:p>
          <w:p w14:paraId="167178D4" w14:textId="77777777" w:rsidR="00023A24" w:rsidRPr="00023A24" w:rsidRDefault="00023A24" w:rsidP="00023A24">
            <w:pPr>
              <w:pStyle w:val="tabelatextocentralizado"/>
              <w:spacing w:before="0" w:beforeAutospacing="0" w:after="0" w:afterAutospacing="0"/>
              <w:ind w:left="60" w:right="60"/>
              <w:jc w:val="center"/>
              <w:rPr>
                <w:color w:val="000000"/>
                <w:sz w:val="20"/>
                <w:szCs w:val="20"/>
              </w:rPr>
            </w:pPr>
            <w:r w:rsidRPr="00023A24">
              <w:rPr>
                <w:color w:val="000000"/>
                <w:sz w:val="20"/>
                <w:szCs w:val="20"/>
              </w:rPr>
              <w:t>IS 120-016,</w:t>
            </w:r>
          </w:p>
          <w:p w14:paraId="47CD0683" w14:textId="09C5A0F6" w:rsidR="007F4D8D" w:rsidRPr="00023A24" w:rsidRDefault="00023A24" w:rsidP="00023A24">
            <w:pPr>
              <w:pStyle w:val="tabelatextocentralizado"/>
              <w:spacing w:before="0" w:beforeAutospacing="0" w:after="0" w:afterAutospacing="0"/>
              <w:ind w:left="60" w:right="60"/>
              <w:jc w:val="center"/>
              <w:rPr>
                <w:color w:val="000000"/>
                <w:sz w:val="20"/>
                <w:szCs w:val="20"/>
              </w:rPr>
            </w:pPr>
            <w:r w:rsidRPr="00023A24">
              <w:rPr>
                <w:color w:val="000000"/>
                <w:sz w:val="20"/>
                <w:szCs w:val="20"/>
              </w:rPr>
              <w:t>Seção 7.10.8.1</w:t>
            </w:r>
          </w:p>
        </w:tc>
        <w:tc>
          <w:tcPr>
            <w:tcW w:w="4577" w:type="dxa"/>
            <w:shd w:val="clear" w:color="auto" w:fill="F2F2F2" w:themeFill="background1" w:themeFillShade="F2"/>
            <w:vAlign w:val="center"/>
          </w:tcPr>
          <w:p w14:paraId="1F7F9D38" w14:textId="2C1A2FE2" w:rsidR="007F4D8D" w:rsidRPr="00C82860" w:rsidRDefault="007F4D8D" w:rsidP="00023A24">
            <w:pPr>
              <w:pStyle w:val="tabelatextojustificado"/>
              <w:spacing w:before="0" w:beforeAutospacing="0" w:after="0" w:afterAutospacing="0"/>
              <w:ind w:left="60" w:right="60"/>
              <w:jc w:val="both"/>
              <w:rPr>
                <w:rFonts w:cstheme="minorHAnsi"/>
                <w:sz w:val="20"/>
                <w:szCs w:val="20"/>
              </w:rPr>
            </w:pPr>
            <w:r w:rsidRPr="00C82860">
              <w:rPr>
                <w:rFonts w:ascii="Times" w:hAnsi="Times" w:cs="Times"/>
                <w:color w:val="000000"/>
                <w:sz w:val="20"/>
                <w:szCs w:val="20"/>
              </w:rPr>
              <w:t xml:space="preserve">Os procedimentos do SASC requerem uma ação corretiva e acompanhamento em tempo hábil quando os padrões de desempenho dos programas, conforme </w:t>
            </w:r>
            <w:r w:rsidR="00023A24" w:rsidRPr="00C82860">
              <w:rPr>
                <w:rFonts w:ascii="Times" w:hAnsi="Times" w:cs="Times"/>
                <w:color w:val="000000"/>
                <w:sz w:val="20"/>
                <w:szCs w:val="20"/>
              </w:rPr>
              <w:t>135.431(a)</w:t>
            </w:r>
            <w:r w:rsidRPr="00C82860">
              <w:rPr>
                <w:rFonts w:ascii="Times" w:hAnsi="Times" w:cs="Times"/>
                <w:color w:val="000000"/>
                <w:sz w:val="20"/>
                <w:szCs w:val="20"/>
              </w:rPr>
              <w:t>, não são atendidos.</w:t>
            </w:r>
          </w:p>
        </w:tc>
        <w:tc>
          <w:tcPr>
            <w:tcW w:w="1032" w:type="dxa"/>
            <w:shd w:val="clear" w:color="auto" w:fill="auto"/>
            <w:vAlign w:val="center"/>
          </w:tcPr>
          <w:p w14:paraId="7DBF27B6"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29635E11" w14:textId="77777777" w:rsidR="007F4D8D" w:rsidRPr="00CC44D1" w:rsidRDefault="007F4D8D" w:rsidP="007F4D8D">
            <w:pPr>
              <w:jc w:val="center"/>
              <w:rPr>
                <w:rFonts w:ascii="Times New Roman" w:hAnsi="Times New Roman" w:cs="Times New Roman"/>
                <w:sz w:val="16"/>
                <w:szCs w:val="16"/>
              </w:rPr>
            </w:pPr>
          </w:p>
        </w:tc>
      </w:tr>
      <w:tr w:rsidR="007F4D8D" w:rsidRPr="00CC44D1" w14:paraId="6365ABF6" w14:textId="77777777" w:rsidTr="00925FB5">
        <w:trPr>
          <w:trHeight w:val="251"/>
        </w:trPr>
        <w:tc>
          <w:tcPr>
            <w:tcW w:w="846" w:type="dxa"/>
            <w:shd w:val="clear" w:color="auto" w:fill="F2F2F2" w:themeFill="background1" w:themeFillShade="F2"/>
            <w:vAlign w:val="center"/>
          </w:tcPr>
          <w:p w14:paraId="6BC57E29" w14:textId="27A78C2B" w:rsidR="007F4D8D" w:rsidRPr="00023A24" w:rsidRDefault="007F4D8D" w:rsidP="002B68C7">
            <w:pPr>
              <w:pStyle w:val="tabelatextocentralizado"/>
              <w:spacing w:before="0" w:beforeAutospacing="0" w:after="0" w:afterAutospacing="0"/>
              <w:ind w:left="60" w:right="60"/>
              <w:jc w:val="center"/>
              <w:rPr>
                <w:color w:val="000000"/>
                <w:sz w:val="20"/>
                <w:szCs w:val="20"/>
              </w:rPr>
            </w:pPr>
            <w:r w:rsidRPr="00023A24">
              <w:rPr>
                <w:color w:val="000000"/>
                <w:sz w:val="20"/>
                <w:szCs w:val="20"/>
              </w:rPr>
              <w:t>8.2</w:t>
            </w:r>
            <w:r w:rsidR="006675FD">
              <w:rPr>
                <w:color w:val="000000"/>
                <w:sz w:val="20"/>
                <w:szCs w:val="20"/>
              </w:rPr>
              <w:t>3</w:t>
            </w:r>
          </w:p>
        </w:tc>
        <w:tc>
          <w:tcPr>
            <w:tcW w:w="1843" w:type="dxa"/>
            <w:shd w:val="clear" w:color="auto" w:fill="F2F2F2" w:themeFill="background1" w:themeFillShade="F2"/>
            <w:vAlign w:val="center"/>
          </w:tcPr>
          <w:p w14:paraId="5CCDC42A" w14:textId="77777777" w:rsidR="00023A24" w:rsidRPr="00023A24" w:rsidRDefault="00023A24" w:rsidP="00023A24">
            <w:pPr>
              <w:pStyle w:val="tabelatextocentralizado"/>
              <w:spacing w:before="0" w:beforeAutospacing="0" w:after="0" w:afterAutospacing="0"/>
              <w:ind w:left="60" w:right="60"/>
              <w:jc w:val="center"/>
              <w:rPr>
                <w:color w:val="000000"/>
                <w:sz w:val="20"/>
                <w:szCs w:val="20"/>
              </w:rPr>
            </w:pPr>
            <w:r w:rsidRPr="00023A24">
              <w:rPr>
                <w:color w:val="000000"/>
                <w:sz w:val="20"/>
                <w:szCs w:val="20"/>
              </w:rPr>
              <w:t>RBAC 135.429;</w:t>
            </w:r>
          </w:p>
          <w:p w14:paraId="4F523CE3" w14:textId="637AF3B5" w:rsidR="00023A24" w:rsidRPr="00023A24" w:rsidRDefault="00023A24" w:rsidP="00023A24">
            <w:pPr>
              <w:pStyle w:val="tabelatextocentralizado"/>
              <w:spacing w:before="0" w:beforeAutospacing="0" w:after="0" w:afterAutospacing="0"/>
              <w:ind w:left="60" w:right="60"/>
              <w:jc w:val="center"/>
              <w:rPr>
                <w:color w:val="000000"/>
                <w:sz w:val="20"/>
                <w:szCs w:val="20"/>
              </w:rPr>
            </w:pPr>
            <w:r w:rsidRPr="00023A24">
              <w:rPr>
                <w:color w:val="000000"/>
                <w:sz w:val="20"/>
                <w:szCs w:val="20"/>
              </w:rPr>
              <w:t>135.431; 135.433; 135.435 e 135.437 </w:t>
            </w:r>
          </w:p>
          <w:p w14:paraId="20F6ABF4" w14:textId="77777777" w:rsidR="00023A24" w:rsidRPr="00023A24" w:rsidRDefault="00023A24" w:rsidP="00023A24">
            <w:pPr>
              <w:pStyle w:val="tabelatextocentralizado"/>
              <w:spacing w:before="0" w:beforeAutospacing="0" w:after="0" w:afterAutospacing="0"/>
              <w:ind w:left="60" w:right="60"/>
              <w:jc w:val="center"/>
              <w:rPr>
                <w:color w:val="000000"/>
                <w:sz w:val="20"/>
                <w:szCs w:val="20"/>
              </w:rPr>
            </w:pPr>
            <w:r w:rsidRPr="00023A24">
              <w:rPr>
                <w:color w:val="000000"/>
                <w:sz w:val="20"/>
                <w:szCs w:val="20"/>
              </w:rPr>
              <w:t>IS 120-016,</w:t>
            </w:r>
          </w:p>
          <w:p w14:paraId="322F812A" w14:textId="77777777" w:rsidR="00023A24" w:rsidRPr="00023A24" w:rsidRDefault="00023A24" w:rsidP="00023A24">
            <w:pPr>
              <w:pStyle w:val="tabelatextocentralizado"/>
              <w:spacing w:before="0" w:beforeAutospacing="0" w:after="0" w:afterAutospacing="0"/>
              <w:ind w:left="60" w:right="60"/>
              <w:jc w:val="center"/>
              <w:rPr>
                <w:color w:val="000000"/>
                <w:sz w:val="20"/>
                <w:szCs w:val="20"/>
              </w:rPr>
            </w:pPr>
            <w:r w:rsidRPr="00023A24">
              <w:rPr>
                <w:color w:val="000000"/>
                <w:sz w:val="20"/>
                <w:szCs w:val="20"/>
              </w:rPr>
              <w:t>Seção 7.10.8</w:t>
            </w:r>
          </w:p>
          <w:p w14:paraId="1285E0D6" w14:textId="77777777" w:rsidR="007F4D8D" w:rsidRPr="00023A24" w:rsidRDefault="007F4D8D" w:rsidP="00023A24">
            <w:pPr>
              <w:pStyle w:val="tabelatextocentralizado"/>
              <w:spacing w:before="0" w:beforeAutospacing="0" w:after="0" w:afterAutospacing="0"/>
              <w:ind w:left="60" w:right="60"/>
              <w:jc w:val="center"/>
              <w:rPr>
                <w:color w:val="000000"/>
                <w:sz w:val="20"/>
                <w:szCs w:val="20"/>
              </w:rPr>
            </w:pPr>
          </w:p>
        </w:tc>
        <w:tc>
          <w:tcPr>
            <w:tcW w:w="4577" w:type="dxa"/>
            <w:shd w:val="clear" w:color="auto" w:fill="F2F2F2" w:themeFill="background1" w:themeFillShade="F2"/>
            <w:vAlign w:val="center"/>
          </w:tcPr>
          <w:p w14:paraId="032A22DE" w14:textId="77777777" w:rsidR="00023A24" w:rsidRPr="00C82860" w:rsidRDefault="00023A24" w:rsidP="00023A24">
            <w:pPr>
              <w:pStyle w:val="tabelatextojustificado"/>
              <w:spacing w:before="0" w:beforeAutospacing="0" w:after="0" w:afterAutospacing="0"/>
              <w:ind w:left="60" w:right="60"/>
              <w:jc w:val="both"/>
              <w:rPr>
                <w:rFonts w:ascii="Times" w:hAnsi="Times" w:cs="Times"/>
                <w:color w:val="000000"/>
                <w:sz w:val="20"/>
                <w:szCs w:val="20"/>
              </w:rPr>
            </w:pPr>
            <w:r w:rsidRPr="00C82860">
              <w:rPr>
                <w:rFonts w:ascii="Times" w:hAnsi="Times" w:cs="Times"/>
                <w:color w:val="000000"/>
                <w:sz w:val="20"/>
                <w:szCs w:val="20"/>
              </w:rPr>
              <w:t>O SASC inclui procedimentos que garantem que o provedor de manutenção subcontratado:</w:t>
            </w:r>
          </w:p>
          <w:p w14:paraId="028849BC" w14:textId="4AE7E20C" w:rsidR="00023A24" w:rsidRPr="00C82860" w:rsidRDefault="00023A24" w:rsidP="00023A24">
            <w:pPr>
              <w:pStyle w:val="tabelatextojustificado"/>
              <w:numPr>
                <w:ilvl w:val="0"/>
                <w:numId w:val="12"/>
              </w:numPr>
              <w:spacing w:before="0" w:beforeAutospacing="0" w:after="0" w:afterAutospacing="0"/>
              <w:ind w:right="60"/>
              <w:jc w:val="both"/>
              <w:rPr>
                <w:rFonts w:ascii="Times" w:hAnsi="Times" w:cs="Times"/>
                <w:color w:val="000000"/>
                <w:sz w:val="20"/>
                <w:szCs w:val="20"/>
              </w:rPr>
            </w:pPr>
            <w:r w:rsidRPr="00C82860">
              <w:rPr>
                <w:rFonts w:ascii="Times" w:hAnsi="Times" w:cs="Times"/>
                <w:color w:val="000000"/>
                <w:sz w:val="20"/>
                <w:szCs w:val="20"/>
              </w:rPr>
              <w:t>Possui indivíduos que determinam a adequação do trabalho, totalmente informados sobre procedimentos, técnicas e novos equipamentos em uso e competentes para desempenhar suas funções (135.433).</w:t>
            </w:r>
          </w:p>
          <w:p w14:paraId="418175C9" w14:textId="30CB1082" w:rsidR="00023A24" w:rsidRPr="00C82860" w:rsidRDefault="00023A24" w:rsidP="00023A24">
            <w:pPr>
              <w:pStyle w:val="tabelatextojustificado"/>
              <w:numPr>
                <w:ilvl w:val="0"/>
                <w:numId w:val="12"/>
              </w:numPr>
              <w:spacing w:before="0" w:beforeAutospacing="0" w:after="0" w:afterAutospacing="0"/>
              <w:ind w:right="60"/>
              <w:jc w:val="both"/>
              <w:rPr>
                <w:rFonts w:ascii="Times" w:hAnsi="Times" w:cs="Times"/>
                <w:color w:val="000000"/>
                <w:sz w:val="20"/>
                <w:szCs w:val="20"/>
              </w:rPr>
            </w:pPr>
            <w:r w:rsidRPr="00C82860">
              <w:rPr>
                <w:rFonts w:ascii="Times" w:hAnsi="Times" w:cs="Times"/>
                <w:color w:val="000000"/>
                <w:sz w:val="20"/>
                <w:szCs w:val="20"/>
              </w:rPr>
              <w:t>Certifique-se que cada pessoa diretamente encarregada de executar manutenção, manutenção preventiva e alterações, e cada pessoa encarregada de realizar inspeções obrigatórias</w:t>
            </w:r>
            <w:r w:rsidR="006B3136">
              <w:rPr>
                <w:rFonts w:ascii="Times" w:hAnsi="Times" w:cs="Times"/>
                <w:color w:val="000000"/>
                <w:sz w:val="20"/>
                <w:szCs w:val="20"/>
              </w:rPr>
              <w:t xml:space="preserve"> ou realizar liberação de aeronavegabilidade</w:t>
            </w:r>
            <w:r w:rsidRPr="00C82860">
              <w:rPr>
                <w:rFonts w:ascii="Times" w:hAnsi="Times" w:cs="Times"/>
                <w:color w:val="000000"/>
                <w:sz w:val="20"/>
                <w:szCs w:val="20"/>
              </w:rPr>
              <w:t xml:space="preserve"> possua uma apropriada </w:t>
            </w:r>
            <w:r w:rsidRPr="00C82860">
              <w:rPr>
                <w:rFonts w:ascii="Times" w:hAnsi="Times" w:cs="Times"/>
                <w:color w:val="000000"/>
                <w:sz w:val="20"/>
                <w:szCs w:val="20"/>
              </w:rPr>
              <w:lastRenderedPageBreak/>
              <w:t>licença de mecânico, emitida pela ANAC, com as adequadas qualificações para o trabalho que executa, a menos que a Organização de Manutenção esteja localizada fora do Brasil (135.429 e 135.435).</w:t>
            </w:r>
          </w:p>
          <w:p w14:paraId="350F219F" w14:textId="36745225" w:rsidR="007F4D8D" w:rsidRPr="00023A24" w:rsidRDefault="00023A24" w:rsidP="00023A24">
            <w:pPr>
              <w:pStyle w:val="tabelatextojustificado"/>
              <w:numPr>
                <w:ilvl w:val="0"/>
                <w:numId w:val="12"/>
              </w:numPr>
              <w:spacing w:before="0" w:beforeAutospacing="0" w:after="0" w:afterAutospacing="0"/>
              <w:ind w:right="60"/>
              <w:jc w:val="both"/>
              <w:rPr>
                <w:rFonts w:ascii="Times" w:hAnsi="Times" w:cs="Times"/>
                <w:color w:val="000000"/>
                <w:sz w:val="22"/>
                <w:szCs w:val="22"/>
              </w:rPr>
            </w:pPr>
            <w:r w:rsidRPr="00C82860">
              <w:rPr>
                <w:rFonts w:ascii="Times" w:hAnsi="Times" w:cs="Times"/>
                <w:color w:val="000000"/>
                <w:sz w:val="20"/>
                <w:szCs w:val="20"/>
              </w:rPr>
              <w:t>Preenche e mantém registros de acordo com os procedimentos do detentor do certificado.</w:t>
            </w:r>
          </w:p>
        </w:tc>
        <w:tc>
          <w:tcPr>
            <w:tcW w:w="1032" w:type="dxa"/>
            <w:shd w:val="clear" w:color="auto" w:fill="auto"/>
            <w:vAlign w:val="center"/>
          </w:tcPr>
          <w:p w14:paraId="2089AD3A"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5CC74317" w14:textId="77777777" w:rsidR="007F4D8D" w:rsidRPr="00CC44D1" w:rsidRDefault="007F4D8D" w:rsidP="007F4D8D">
            <w:pPr>
              <w:jc w:val="center"/>
              <w:rPr>
                <w:rFonts w:ascii="Times New Roman" w:hAnsi="Times New Roman" w:cs="Times New Roman"/>
                <w:sz w:val="16"/>
                <w:szCs w:val="16"/>
              </w:rPr>
            </w:pPr>
          </w:p>
        </w:tc>
      </w:tr>
    </w:tbl>
    <w:p w14:paraId="3112176F" w14:textId="77777777" w:rsidR="00154AE1" w:rsidRDefault="00154AE1"/>
    <w:tbl>
      <w:tblPr>
        <w:tblStyle w:val="Tabelacomgrade"/>
        <w:tblW w:w="9069" w:type="dxa"/>
        <w:tblLayout w:type="fixed"/>
        <w:tblLook w:val="04A0" w:firstRow="1" w:lastRow="0" w:firstColumn="1" w:lastColumn="0" w:noHBand="0" w:noVBand="1"/>
      </w:tblPr>
      <w:tblGrid>
        <w:gridCol w:w="846"/>
        <w:gridCol w:w="1843"/>
        <w:gridCol w:w="4577"/>
        <w:gridCol w:w="1032"/>
        <w:gridCol w:w="771"/>
      </w:tblGrid>
      <w:tr w:rsidR="007F4D8D" w:rsidRPr="00CC44D1" w14:paraId="6B3D958D" w14:textId="77777777" w:rsidTr="00D82B04">
        <w:trPr>
          <w:trHeight w:val="251"/>
        </w:trPr>
        <w:tc>
          <w:tcPr>
            <w:tcW w:w="9069" w:type="dxa"/>
            <w:gridSpan w:val="5"/>
            <w:shd w:val="clear" w:color="auto" w:fill="F2F2F2" w:themeFill="background1" w:themeFillShade="F2"/>
          </w:tcPr>
          <w:p w14:paraId="6DA4EDA4" w14:textId="7DEA8BA1" w:rsidR="007F4D8D" w:rsidRPr="00B204A1" w:rsidRDefault="007F4D8D" w:rsidP="007F4D8D">
            <w:pPr>
              <w:jc w:val="center"/>
              <w:rPr>
                <w:rFonts w:ascii="Times New Roman" w:hAnsi="Times New Roman" w:cs="Times New Roman"/>
                <w:b/>
                <w:bCs/>
              </w:rPr>
            </w:pPr>
            <w:r w:rsidRPr="00891D9F">
              <w:rPr>
                <w:rFonts w:ascii="Times New Roman" w:hAnsi="Times New Roman" w:cs="Times New Roman"/>
                <w:b/>
                <w:bCs/>
              </w:rPr>
              <w:t>ELEMENTO 9: TREINAMENTO DE PESSOAL</w:t>
            </w:r>
          </w:p>
        </w:tc>
      </w:tr>
      <w:tr w:rsidR="007F4D8D" w:rsidRPr="00CC44D1" w14:paraId="50859B25" w14:textId="77777777" w:rsidTr="00925FB5">
        <w:trPr>
          <w:trHeight w:val="251"/>
        </w:trPr>
        <w:tc>
          <w:tcPr>
            <w:tcW w:w="846" w:type="dxa"/>
            <w:shd w:val="clear" w:color="auto" w:fill="F2F2F2" w:themeFill="background1" w:themeFillShade="F2"/>
            <w:vAlign w:val="center"/>
          </w:tcPr>
          <w:p w14:paraId="2909D22C" w14:textId="1DDE4764" w:rsidR="007F4D8D" w:rsidRPr="002C01E0" w:rsidRDefault="007F4D8D" w:rsidP="0019005D">
            <w:pPr>
              <w:pStyle w:val="tabelatextocentralizado"/>
              <w:spacing w:before="0" w:beforeAutospacing="0" w:after="0" w:afterAutospacing="0"/>
              <w:ind w:left="60" w:right="60"/>
              <w:jc w:val="center"/>
              <w:rPr>
                <w:color w:val="000000"/>
                <w:sz w:val="20"/>
                <w:szCs w:val="20"/>
              </w:rPr>
            </w:pPr>
            <w:r w:rsidRPr="002C01E0">
              <w:rPr>
                <w:color w:val="000000"/>
                <w:sz w:val="20"/>
                <w:szCs w:val="20"/>
              </w:rPr>
              <w:t>9.1</w:t>
            </w:r>
          </w:p>
        </w:tc>
        <w:tc>
          <w:tcPr>
            <w:tcW w:w="1843" w:type="dxa"/>
            <w:shd w:val="clear" w:color="auto" w:fill="F2F2F2" w:themeFill="background1" w:themeFillShade="F2"/>
            <w:vAlign w:val="center"/>
          </w:tcPr>
          <w:p w14:paraId="571A1B22" w14:textId="2D70B2FC" w:rsidR="002C01E0" w:rsidRPr="002C01E0" w:rsidRDefault="002C01E0" w:rsidP="002C01E0">
            <w:pPr>
              <w:pStyle w:val="tabelatextocentralizado"/>
              <w:spacing w:before="0" w:beforeAutospacing="0" w:after="0" w:afterAutospacing="0"/>
              <w:ind w:left="60" w:right="60"/>
              <w:jc w:val="center"/>
              <w:rPr>
                <w:color w:val="000000"/>
                <w:sz w:val="20"/>
                <w:szCs w:val="20"/>
              </w:rPr>
            </w:pPr>
            <w:r w:rsidRPr="002C01E0">
              <w:rPr>
                <w:color w:val="000000"/>
                <w:sz w:val="20"/>
                <w:szCs w:val="20"/>
              </w:rPr>
              <w:t>RBAC 135.433</w:t>
            </w:r>
          </w:p>
          <w:p w14:paraId="1F8FCA2F" w14:textId="77777777" w:rsidR="002C01E0" w:rsidRPr="002C01E0" w:rsidRDefault="002C01E0" w:rsidP="002C01E0">
            <w:pPr>
              <w:pStyle w:val="tabelatextocentralizado"/>
              <w:spacing w:before="0" w:beforeAutospacing="0" w:after="0" w:afterAutospacing="0"/>
              <w:ind w:left="60" w:right="60"/>
              <w:jc w:val="center"/>
              <w:rPr>
                <w:color w:val="000000"/>
                <w:sz w:val="20"/>
                <w:szCs w:val="20"/>
              </w:rPr>
            </w:pPr>
            <w:r w:rsidRPr="002C01E0">
              <w:rPr>
                <w:color w:val="000000"/>
                <w:sz w:val="20"/>
                <w:szCs w:val="20"/>
              </w:rPr>
              <w:t>IS 145-010,</w:t>
            </w:r>
          </w:p>
          <w:p w14:paraId="78D0AEB5" w14:textId="08E50C3B" w:rsidR="007F4D8D" w:rsidRPr="002C01E0" w:rsidRDefault="002C01E0" w:rsidP="002C01E0">
            <w:pPr>
              <w:pStyle w:val="tabelatextocentralizado"/>
              <w:spacing w:before="0" w:beforeAutospacing="0" w:after="0" w:afterAutospacing="0"/>
              <w:ind w:left="60" w:right="60"/>
              <w:jc w:val="center"/>
              <w:rPr>
                <w:color w:val="000000"/>
                <w:sz w:val="20"/>
                <w:szCs w:val="20"/>
              </w:rPr>
            </w:pPr>
            <w:r w:rsidRPr="002C01E0">
              <w:rPr>
                <w:color w:val="000000"/>
                <w:sz w:val="20"/>
                <w:szCs w:val="20"/>
              </w:rPr>
              <w:t>Seção 5.1.4.8(j)</w:t>
            </w:r>
          </w:p>
        </w:tc>
        <w:tc>
          <w:tcPr>
            <w:tcW w:w="4577" w:type="dxa"/>
            <w:shd w:val="clear" w:color="auto" w:fill="F2F2F2" w:themeFill="background1" w:themeFillShade="F2"/>
            <w:vAlign w:val="center"/>
          </w:tcPr>
          <w:p w14:paraId="78CB55F4" w14:textId="4934F7B7" w:rsidR="007F4D8D" w:rsidRPr="00C82860" w:rsidRDefault="007F4D8D" w:rsidP="002C01E0">
            <w:pPr>
              <w:pStyle w:val="tabelatextojustificado"/>
              <w:spacing w:before="0" w:beforeAutospacing="0" w:after="0" w:afterAutospacing="0"/>
              <w:ind w:right="60"/>
              <w:jc w:val="both"/>
              <w:rPr>
                <w:rFonts w:ascii="Times" w:hAnsi="Times" w:cs="Times"/>
                <w:color w:val="000000"/>
                <w:sz w:val="20"/>
                <w:szCs w:val="20"/>
              </w:rPr>
            </w:pPr>
            <w:r w:rsidRPr="00C82860">
              <w:rPr>
                <w:rFonts w:ascii="Times" w:hAnsi="Times" w:cs="Times"/>
                <w:color w:val="000000"/>
                <w:sz w:val="20"/>
                <w:szCs w:val="20"/>
              </w:rPr>
              <w:t>O programa de treinamento está identificado com informações do contato, tais como nome do operador, endereço, número do certificado, telefone, fax, e-mail, etc.</w:t>
            </w:r>
          </w:p>
        </w:tc>
        <w:tc>
          <w:tcPr>
            <w:tcW w:w="1032" w:type="dxa"/>
            <w:shd w:val="clear" w:color="auto" w:fill="auto"/>
            <w:vAlign w:val="center"/>
          </w:tcPr>
          <w:p w14:paraId="2BAD69C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36BECB2F" w14:textId="77777777" w:rsidR="007F4D8D" w:rsidRPr="00CC44D1" w:rsidRDefault="007F4D8D" w:rsidP="007F4D8D">
            <w:pPr>
              <w:jc w:val="center"/>
              <w:rPr>
                <w:rFonts w:ascii="Times New Roman" w:hAnsi="Times New Roman" w:cs="Times New Roman"/>
                <w:sz w:val="16"/>
                <w:szCs w:val="16"/>
              </w:rPr>
            </w:pPr>
          </w:p>
        </w:tc>
      </w:tr>
      <w:tr w:rsidR="007F4D8D" w:rsidRPr="00CC44D1" w14:paraId="433C0716" w14:textId="77777777" w:rsidTr="00925FB5">
        <w:trPr>
          <w:trHeight w:val="251"/>
        </w:trPr>
        <w:tc>
          <w:tcPr>
            <w:tcW w:w="846" w:type="dxa"/>
            <w:shd w:val="clear" w:color="auto" w:fill="F2F2F2" w:themeFill="background1" w:themeFillShade="F2"/>
            <w:vAlign w:val="center"/>
          </w:tcPr>
          <w:p w14:paraId="4753B609" w14:textId="16D5436A" w:rsidR="007F4D8D" w:rsidRPr="002C01E0" w:rsidRDefault="007F4D8D" w:rsidP="0019005D">
            <w:pPr>
              <w:pStyle w:val="tabelatextocentralizado"/>
              <w:spacing w:before="0" w:beforeAutospacing="0" w:after="0" w:afterAutospacing="0"/>
              <w:ind w:left="60" w:right="60"/>
              <w:jc w:val="center"/>
              <w:rPr>
                <w:color w:val="000000"/>
                <w:sz w:val="20"/>
                <w:szCs w:val="20"/>
              </w:rPr>
            </w:pPr>
            <w:r w:rsidRPr="002C01E0">
              <w:rPr>
                <w:color w:val="000000"/>
                <w:sz w:val="20"/>
                <w:szCs w:val="20"/>
              </w:rPr>
              <w:t>9.2</w:t>
            </w:r>
          </w:p>
        </w:tc>
        <w:tc>
          <w:tcPr>
            <w:tcW w:w="1843" w:type="dxa"/>
            <w:shd w:val="clear" w:color="auto" w:fill="F2F2F2" w:themeFill="background1" w:themeFillShade="F2"/>
            <w:vAlign w:val="center"/>
          </w:tcPr>
          <w:p w14:paraId="0F63500A" w14:textId="3B2C2C26" w:rsidR="002C01E0" w:rsidRPr="002C01E0" w:rsidRDefault="002C01E0" w:rsidP="002C01E0">
            <w:pPr>
              <w:pStyle w:val="tabelatextocentralizado"/>
              <w:spacing w:before="0" w:beforeAutospacing="0" w:after="0" w:afterAutospacing="0"/>
              <w:ind w:left="60" w:right="60"/>
              <w:jc w:val="center"/>
              <w:rPr>
                <w:color w:val="000000"/>
                <w:sz w:val="20"/>
                <w:szCs w:val="20"/>
              </w:rPr>
            </w:pPr>
            <w:r w:rsidRPr="002C01E0">
              <w:rPr>
                <w:color w:val="000000"/>
                <w:sz w:val="20"/>
                <w:szCs w:val="20"/>
              </w:rPr>
              <w:t>RBAC 135.433</w:t>
            </w:r>
          </w:p>
          <w:p w14:paraId="70024547" w14:textId="77777777" w:rsidR="002C01E0" w:rsidRPr="002C01E0" w:rsidRDefault="002C01E0" w:rsidP="002C01E0">
            <w:pPr>
              <w:pStyle w:val="tabelatextocentralizado"/>
              <w:spacing w:before="0" w:beforeAutospacing="0" w:after="0" w:afterAutospacing="0"/>
              <w:ind w:left="60" w:right="60"/>
              <w:jc w:val="center"/>
              <w:rPr>
                <w:color w:val="000000"/>
                <w:sz w:val="20"/>
                <w:szCs w:val="20"/>
              </w:rPr>
            </w:pPr>
            <w:r w:rsidRPr="002C01E0">
              <w:rPr>
                <w:color w:val="000000"/>
                <w:sz w:val="20"/>
                <w:szCs w:val="20"/>
              </w:rPr>
              <w:t>IS 145-010,</w:t>
            </w:r>
          </w:p>
          <w:p w14:paraId="717B4471" w14:textId="0F04E8C4" w:rsidR="007F4D8D" w:rsidRPr="002C01E0" w:rsidRDefault="002C01E0" w:rsidP="002C01E0">
            <w:pPr>
              <w:pStyle w:val="tabelatextocentralizado"/>
              <w:spacing w:before="0" w:beforeAutospacing="0" w:after="0" w:afterAutospacing="0"/>
              <w:ind w:left="60" w:right="60"/>
              <w:jc w:val="center"/>
              <w:rPr>
                <w:color w:val="000000"/>
                <w:sz w:val="20"/>
                <w:szCs w:val="20"/>
              </w:rPr>
            </w:pPr>
            <w:r w:rsidRPr="002C01E0">
              <w:rPr>
                <w:color w:val="000000"/>
                <w:sz w:val="20"/>
                <w:szCs w:val="20"/>
              </w:rPr>
              <w:t>Seção 5.1.4.8(a)</w:t>
            </w:r>
          </w:p>
        </w:tc>
        <w:tc>
          <w:tcPr>
            <w:tcW w:w="4577" w:type="dxa"/>
            <w:shd w:val="clear" w:color="auto" w:fill="F2F2F2" w:themeFill="background1" w:themeFillShade="F2"/>
            <w:vAlign w:val="center"/>
          </w:tcPr>
          <w:p w14:paraId="20FDA6B4" w14:textId="52208C2D" w:rsidR="007F4D8D" w:rsidRPr="00C82860" w:rsidRDefault="007F4D8D" w:rsidP="002C01E0">
            <w:pPr>
              <w:pStyle w:val="tabelatextojustificado"/>
              <w:spacing w:before="0" w:beforeAutospacing="0" w:after="0" w:afterAutospacing="0"/>
              <w:ind w:right="60"/>
              <w:jc w:val="both"/>
              <w:rPr>
                <w:rFonts w:cstheme="minorHAnsi"/>
                <w:sz w:val="20"/>
                <w:szCs w:val="20"/>
              </w:rPr>
            </w:pPr>
            <w:r w:rsidRPr="00C82860">
              <w:rPr>
                <w:rFonts w:ascii="Times" w:hAnsi="Times" w:cs="Times"/>
                <w:color w:val="000000"/>
                <w:sz w:val="20"/>
                <w:szCs w:val="20"/>
              </w:rPr>
              <w:t>O operador define e identifica claramente o responsável pela análise e decisão dos diferentes aspectos do Programa de Treinamento, bem como a pessoa com autoridade para propor mudanças.</w:t>
            </w:r>
          </w:p>
        </w:tc>
        <w:tc>
          <w:tcPr>
            <w:tcW w:w="1032" w:type="dxa"/>
            <w:shd w:val="clear" w:color="auto" w:fill="auto"/>
            <w:vAlign w:val="center"/>
          </w:tcPr>
          <w:p w14:paraId="3DF10069"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61A99EC0" w14:textId="77777777" w:rsidR="007F4D8D" w:rsidRPr="00CC44D1" w:rsidRDefault="007F4D8D" w:rsidP="007F4D8D">
            <w:pPr>
              <w:jc w:val="center"/>
              <w:rPr>
                <w:rFonts w:ascii="Times New Roman" w:hAnsi="Times New Roman" w:cs="Times New Roman"/>
                <w:sz w:val="16"/>
                <w:szCs w:val="16"/>
              </w:rPr>
            </w:pPr>
          </w:p>
        </w:tc>
      </w:tr>
      <w:tr w:rsidR="007F4D8D" w:rsidRPr="00CC44D1" w14:paraId="7386E676" w14:textId="77777777" w:rsidTr="00925FB5">
        <w:trPr>
          <w:trHeight w:val="251"/>
        </w:trPr>
        <w:tc>
          <w:tcPr>
            <w:tcW w:w="846" w:type="dxa"/>
            <w:shd w:val="clear" w:color="auto" w:fill="F2F2F2" w:themeFill="background1" w:themeFillShade="F2"/>
            <w:vAlign w:val="center"/>
          </w:tcPr>
          <w:p w14:paraId="51E2A778" w14:textId="30D6444D" w:rsidR="007F4D8D" w:rsidRPr="00023E6C" w:rsidRDefault="007F4D8D" w:rsidP="0019005D">
            <w:pPr>
              <w:pStyle w:val="tabelatextocentralizado"/>
              <w:spacing w:before="0" w:beforeAutospacing="0" w:after="0" w:afterAutospacing="0"/>
              <w:ind w:left="60" w:right="60"/>
              <w:jc w:val="center"/>
              <w:rPr>
                <w:color w:val="000000"/>
                <w:sz w:val="20"/>
                <w:szCs w:val="20"/>
              </w:rPr>
            </w:pPr>
            <w:r w:rsidRPr="00023E6C">
              <w:rPr>
                <w:color w:val="000000"/>
                <w:sz w:val="20"/>
                <w:szCs w:val="20"/>
              </w:rPr>
              <w:t>9.3</w:t>
            </w:r>
          </w:p>
        </w:tc>
        <w:tc>
          <w:tcPr>
            <w:tcW w:w="1843" w:type="dxa"/>
            <w:shd w:val="clear" w:color="auto" w:fill="F2F2F2" w:themeFill="background1" w:themeFillShade="F2"/>
            <w:vAlign w:val="center"/>
          </w:tcPr>
          <w:p w14:paraId="20A3B43A" w14:textId="68FFFF73" w:rsidR="00023E6C" w:rsidRPr="00023E6C" w:rsidRDefault="00023E6C" w:rsidP="00023E6C">
            <w:pPr>
              <w:pStyle w:val="tabelatextocentralizado"/>
              <w:spacing w:before="0" w:beforeAutospacing="0" w:after="0" w:afterAutospacing="0"/>
              <w:ind w:left="60" w:right="60"/>
              <w:jc w:val="center"/>
              <w:rPr>
                <w:color w:val="000000"/>
                <w:sz w:val="20"/>
                <w:szCs w:val="20"/>
              </w:rPr>
            </w:pPr>
            <w:r w:rsidRPr="00023E6C">
              <w:rPr>
                <w:color w:val="000000"/>
                <w:sz w:val="20"/>
                <w:szCs w:val="20"/>
              </w:rPr>
              <w:t>RBAC 135.433 </w:t>
            </w:r>
          </w:p>
          <w:p w14:paraId="7F3F7890" w14:textId="3FF7CAF9" w:rsidR="007F4D8D" w:rsidRPr="00023E6C" w:rsidRDefault="00023E6C" w:rsidP="00023E6C">
            <w:pPr>
              <w:pStyle w:val="tabelatextocentralizado"/>
              <w:spacing w:before="0" w:beforeAutospacing="0" w:after="0" w:afterAutospacing="0"/>
              <w:ind w:left="60" w:right="60"/>
              <w:jc w:val="center"/>
              <w:rPr>
                <w:color w:val="000000"/>
                <w:sz w:val="20"/>
                <w:szCs w:val="20"/>
              </w:rPr>
            </w:pPr>
            <w:r w:rsidRPr="00023E6C">
              <w:rPr>
                <w:color w:val="000000"/>
                <w:sz w:val="20"/>
                <w:szCs w:val="20"/>
              </w:rPr>
              <w:t>IS 145-010, Seções 5.1.4.8(k) e (l)</w:t>
            </w:r>
          </w:p>
        </w:tc>
        <w:tc>
          <w:tcPr>
            <w:tcW w:w="4577" w:type="dxa"/>
            <w:shd w:val="clear" w:color="auto" w:fill="F2F2F2" w:themeFill="background1" w:themeFillShade="F2"/>
            <w:vAlign w:val="center"/>
          </w:tcPr>
          <w:p w14:paraId="41012193" w14:textId="4FE67E24" w:rsidR="007F4D8D" w:rsidRPr="00C82860" w:rsidRDefault="007F4D8D" w:rsidP="00023E6C">
            <w:pPr>
              <w:pStyle w:val="tabelatextojustificado"/>
              <w:spacing w:before="0" w:beforeAutospacing="0" w:after="0" w:afterAutospacing="0"/>
              <w:ind w:right="60"/>
              <w:jc w:val="both"/>
              <w:rPr>
                <w:rFonts w:cstheme="minorHAnsi"/>
                <w:sz w:val="20"/>
                <w:szCs w:val="20"/>
              </w:rPr>
            </w:pPr>
            <w:r w:rsidRPr="00C82860">
              <w:rPr>
                <w:rFonts w:ascii="Times" w:hAnsi="Times" w:cs="Times"/>
                <w:color w:val="000000"/>
                <w:sz w:val="20"/>
                <w:szCs w:val="20"/>
              </w:rPr>
              <w:t xml:space="preserve">O operador apresenta uma política de revisão do manual, incluindo o procedimento para submissão de revisões, incluindo controle de revisões, identificação dos </w:t>
            </w:r>
            <w:r w:rsidR="00023E6C" w:rsidRPr="00C82860">
              <w:rPr>
                <w:rFonts w:ascii="Times" w:hAnsi="Times" w:cs="Times"/>
                <w:color w:val="000000"/>
                <w:sz w:val="20"/>
                <w:szCs w:val="20"/>
              </w:rPr>
              <w:t>trechos revisados, entre outros.</w:t>
            </w:r>
          </w:p>
        </w:tc>
        <w:tc>
          <w:tcPr>
            <w:tcW w:w="1032" w:type="dxa"/>
            <w:shd w:val="clear" w:color="auto" w:fill="auto"/>
            <w:vAlign w:val="center"/>
          </w:tcPr>
          <w:p w14:paraId="6371E894"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23F4705A" w14:textId="77777777" w:rsidR="007F4D8D" w:rsidRPr="00CC44D1" w:rsidRDefault="007F4D8D" w:rsidP="007F4D8D">
            <w:pPr>
              <w:jc w:val="center"/>
              <w:rPr>
                <w:rFonts w:ascii="Times New Roman" w:hAnsi="Times New Roman" w:cs="Times New Roman"/>
                <w:sz w:val="16"/>
                <w:szCs w:val="16"/>
              </w:rPr>
            </w:pPr>
          </w:p>
        </w:tc>
      </w:tr>
      <w:tr w:rsidR="007F4D8D" w:rsidRPr="00CC44D1" w14:paraId="433DDA64" w14:textId="77777777" w:rsidTr="00925FB5">
        <w:trPr>
          <w:trHeight w:val="251"/>
        </w:trPr>
        <w:tc>
          <w:tcPr>
            <w:tcW w:w="846" w:type="dxa"/>
            <w:shd w:val="clear" w:color="auto" w:fill="F2F2F2" w:themeFill="background1" w:themeFillShade="F2"/>
            <w:vAlign w:val="center"/>
          </w:tcPr>
          <w:p w14:paraId="6BD2E8E0" w14:textId="0B4D8BEE" w:rsidR="007F4D8D" w:rsidRPr="00023E6C" w:rsidRDefault="007F4D8D" w:rsidP="0019005D">
            <w:pPr>
              <w:pStyle w:val="tabelatextocentralizado"/>
              <w:spacing w:before="0" w:beforeAutospacing="0" w:after="0" w:afterAutospacing="0"/>
              <w:ind w:left="60" w:right="60"/>
              <w:jc w:val="center"/>
              <w:rPr>
                <w:color w:val="000000"/>
                <w:sz w:val="20"/>
                <w:szCs w:val="20"/>
              </w:rPr>
            </w:pPr>
            <w:r w:rsidRPr="00023E6C">
              <w:rPr>
                <w:color w:val="000000"/>
                <w:sz w:val="20"/>
                <w:szCs w:val="20"/>
              </w:rPr>
              <w:t>9.4</w:t>
            </w:r>
          </w:p>
        </w:tc>
        <w:tc>
          <w:tcPr>
            <w:tcW w:w="1843" w:type="dxa"/>
            <w:shd w:val="clear" w:color="auto" w:fill="F2F2F2" w:themeFill="background1" w:themeFillShade="F2"/>
            <w:vAlign w:val="center"/>
          </w:tcPr>
          <w:p w14:paraId="08645E82" w14:textId="71845064" w:rsidR="00023E6C" w:rsidRPr="00023E6C" w:rsidRDefault="00023E6C" w:rsidP="00023E6C">
            <w:pPr>
              <w:pStyle w:val="tabelatextocentralizado"/>
              <w:spacing w:before="0" w:beforeAutospacing="0" w:after="0" w:afterAutospacing="0"/>
              <w:ind w:left="60" w:right="60"/>
              <w:jc w:val="center"/>
              <w:rPr>
                <w:color w:val="000000"/>
                <w:sz w:val="20"/>
                <w:szCs w:val="20"/>
              </w:rPr>
            </w:pPr>
            <w:r w:rsidRPr="00023E6C">
              <w:rPr>
                <w:color w:val="000000"/>
                <w:sz w:val="20"/>
                <w:szCs w:val="20"/>
              </w:rPr>
              <w:t>RBAC 135.433</w:t>
            </w:r>
          </w:p>
          <w:p w14:paraId="0D8A66EA" w14:textId="77777777" w:rsidR="00023E6C" w:rsidRPr="00023E6C" w:rsidRDefault="00023E6C" w:rsidP="00023E6C">
            <w:pPr>
              <w:pStyle w:val="tabelatextocentralizado"/>
              <w:spacing w:before="0" w:beforeAutospacing="0" w:after="0" w:afterAutospacing="0"/>
              <w:ind w:left="60" w:right="60"/>
              <w:jc w:val="center"/>
              <w:rPr>
                <w:color w:val="000000"/>
                <w:sz w:val="20"/>
                <w:szCs w:val="20"/>
              </w:rPr>
            </w:pPr>
            <w:r w:rsidRPr="00023E6C">
              <w:rPr>
                <w:color w:val="000000"/>
                <w:sz w:val="20"/>
                <w:szCs w:val="20"/>
              </w:rPr>
              <w:t>IS 145-010,</w:t>
            </w:r>
          </w:p>
          <w:p w14:paraId="153CBC6F" w14:textId="7B1C75A1" w:rsidR="007F4D8D" w:rsidRPr="00023E6C" w:rsidRDefault="00023E6C" w:rsidP="00023E6C">
            <w:pPr>
              <w:pStyle w:val="tabelatextocentralizado"/>
              <w:spacing w:before="0" w:beforeAutospacing="0" w:after="0" w:afterAutospacing="0"/>
              <w:ind w:left="60" w:right="60"/>
              <w:jc w:val="center"/>
              <w:rPr>
                <w:color w:val="000000"/>
                <w:sz w:val="20"/>
                <w:szCs w:val="20"/>
              </w:rPr>
            </w:pPr>
            <w:r w:rsidRPr="00023E6C">
              <w:rPr>
                <w:color w:val="000000"/>
                <w:sz w:val="20"/>
                <w:szCs w:val="20"/>
              </w:rPr>
              <w:t>Seções 5.1.4.5, 5.1.4.8(c) e 5.2</w:t>
            </w:r>
          </w:p>
        </w:tc>
        <w:tc>
          <w:tcPr>
            <w:tcW w:w="4577" w:type="dxa"/>
            <w:shd w:val="clear" w:color="auto" w:fill="F2F2F2" w:themeFill="background1" w:themeFillShade="F2"/>
            <w:vAlign w:val="center"/>
          </w:tcPr>
          <w:p w14:paraId="5615A6E5" w14:textId="56153923" w:rsidR="007F4D8D" w:rsidRPr="00C82860" w:rsidRDefault="007F4D8D" w:rsidP="00023E6C">
            <w:pPr>
              <w:pStyle w:val="tabelatextojustificado"/>
              <w:spacing w:before="0" w:beforeAutospacing="0" w:after="0" w:afterAutospacing="0"/>
              <w:ind w:right="60"/>
              <w:jc w:val="both"/>
              <w:rPr>
                <w:rFonts w:cstheme="minorHAnsi"/>
                <w:sz w:val="20"/>
                <w:szCs w:val="20"/>
              </w:rPr>
            </w:pPr>
            <w:r w:rsidRPr="00C82860">
              <w:rPr>
                <w:rFonts w:ascii="Times" w:hAnsi="Times" w:cs="Times"/>
                <w:color w:val="000000"/>
                <w:sz w:val="20"/>
                <w:szCs w:val="20"/>
              </w:rPr>
              <w:t>O programa de treinamento apresenta provisões para treinamento inicial (doutrinação, técnico, técnico especializado) e recorrente (doutrinação, técnico, técnico especializado e corretivo).</w:t>
            </w:r>
          </w:p>
        </w:tc>
        <w:tc>
          <w:tcPr>
            <w:tcW w:w="1032" w:type="dxa"/>
            <w:shd w:val="clear" w:color="auto" w:fill="auto"/>
            <w:vAlign w:val="center"/>
          </w:tcPr>
          <w:p w14:paraId="17B07E5A"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68EC1065" w14:textId="77777777" w:rsidR="007F4D8D" w:rsidRPr="00CC44D1" w:rsidRDefault="007F4D8D" w:rsidP="007F4D8D">
            <w:pPr>
              <w:jc w:val="center"/>
              <w:rPr>
                <w:rFonts w:ascii="Times New Roman" w:hAnsi="Times New Roman" w:cs="Times New Roman"/>
                <w:sz w:val="16"/>
                <w:szCs w:val="16"/>
              </w:rPr>
            </w:pPr>
          </w:p>
        </w:tc>
      </w:tr>
      <w:tr w:rsidR="007F4D8D" w:rsidRPr="00CC44D1" w14:paraId="1347C9E4" w14:textId="77777777" w:rsidTr="00925FB5">
        <w:trPr>
          <w:trHeight w:val="251"/>
        </w:trPr>
        <w:tc>
          <w:tcPr>
            <w:tcW w:w="846" w:type="dxa"/>
            <w:shd w:val="clear" w:color="auto" w:fill="F2F2F2" w:themeFill="background1" w:themeFillShade="F2"/>
            <w:vAlign w:val="center"/>
          </w:tcPr>
          <w:p w14:paraId="0E762EE3" w14:textId="1165991E" w:rsidR="007F4D8D" w:rsidRPr="00023E6C" w:rsidRDefault="007F4D8D" w:rsidP="0019005D">
            <w:pPr>
              <w:pStyle w:val="tabelatextocentralizado"/>
              <w:spacing w:before="0" w:beforeAutospacing="0" w:after="0" w:afterAutospacing="0"/>
              <w:ind w:left="60" w:right="60"/>
              <w:jc w:val="center"/>
              <w:rPr>
                <w:color w:val="000000"/>
                <w:sz w:val="20"/>
                <w:szCs w:val="20"/>
              </w:rPr>
            </w:pPr>
            <w:r w:rsidRPr="00023E6C">
              <w:rPr>
                <w:color w:val="000000"/>
                <w:sz w:val="20"/>
                <w:szCs w:val="20"/>
              </w:rPr>
              <w:t>9.5</w:t>
            </w:r>
          </w:p>
        </w:tc>
        <w:tc>
          <w:tcPr>
            <w:tcW w:w="1843" w:type="dxa"/>
            <w:shd w:val="clear" w:color="auto" w:fill="F2F2F2" w:themeFill="background1" w:themeFillShade="F2"/>
            <w:vAlign w:val="center"/>
          </w:tcPr>
          <w:p w14:paraId="4788A519" w14:textId="22F79A17" w:rsidR="00023E6C" w:rsidRPr="00023E6C" w:rsidRDefault="00023E6C" w:rsidP="00023E6C">
            <w:pPr>
              <w:pStyle w:val="tabelatextocentralizado"/>
              <w:spacing w:before="0" w:beforeAutospacing="0" w:after="0" w:afterAutospacing="0"/>
              <w:ind w:left="60" w:right="60"/>
              <w:jc w:val="center"/>
              <w:rPr>
                <w:color w:val="000000"/>
                <w:sz w:val="20"/>
                <w:szCs w:val="20"/>
              </w:rPr>
            </w:pPr>
            <w:r w:rsidRPr="00023E6C">
              <w:rPr>
                <w:color w:val="000000"/>
                <w:sz w:val="20"/>
                <w:szCs w:val="20"/>
              </w:rPr>
              <w:t>RBAC 135.433 </w:t>
            </w:r>
          </w:p>
          <w:p w14:paraId="6032966F" w14:textId="77777777" w:rsidR="00023E6C" w:rsidRPr="00023E6C" w:rsidRDefault="00023E6C" w:rsidP="00023E6C">
            <w:pPr>
              <w:pStyle w:val="tabelatextocentralizado"/>
              <w:spacing w:before="0" w:beforeAutospacing="0" w:after="0" w:afterAutospacing="0"/>
              <w:ind w:left="60" w:right="60"/>
              <w:jc w:val="center"/>
              <w:rPr>
                <w:color w:val="000000"/>
                <w:sz w:val="20"/>
                <w:szCs w:val="20"/>
              </w:rPr>
            </w:pPr>
            <w:r w:rsidRPr="00023E6C">
              <w:rPr>
                <w:color w:val="000000"/>
                <w:sz w:val="20"/>
                <w:szCs w:val="20"/>
              </w:rPr>
              <w:t>IS 145-010,</w:t>
            </w:r>
          </w:p>
          <w:p w14:paraId="205926EA" w14:textId="6E8C99DD" w:rsidR="00023E6C" w:rsidRPr="00023E6C" w:rsidRDefault="00023E6C" w:rsidP="00023E6C">
            <w:pPr>
              <w:pStyle w:val="tabelatextocentralizado"/>
              <w:spacing w:before="0" w:beforeAutospacing="0" w:after="0" w:afterAutospacing="0"/>
              <w:ind w:left="60" w:right="60"/>
              <w:jc w:val="center"/>
              <w:rPr>
                <w:color w:val="000000"/>
                <w:sz w:val="20"/>
                <w:szCs w:val="20"/>
              </w:rPr>
            </w:pPr>
            <w:r w:rsidRPr="00023E6C">
              <w:rPr>
                <w:color w:val="000000"/>
                <w:sz w:val="20"/>
                <w:szCs w:val="20"/>
              </w:rPr>
              <w:t>Seção 5.1.4.5 </w:t>
            </w:r>
          </w:p>
          <w:p w14:paraId="17369F13" w14:textId="77777777" w:rsidR="00023E6C" w:rsidRPr="00023E6C" w:rsidRDefault="00023E6C" w:rsidP="00023E6C">
            <w:pPr>
              <w:pStyle w:val="tabelatextocentralizado"/>
              <w:spacing w:before="0" w:beforeAutospacing="0" w:after="0" w:afterAutospacing="0"/>
              <w:ind w:left="60" w:right="60"/>
              <w:jc w:val="center"/>
              <w:rPr>
                <w:color w:val="000000"/>
                <w:sz w:val="20"/>
                <w:szCs w:val="20"/>
              </w:rPr>
            </w:pPr>
            <w:r w:rsidRPr="00023E6C">
              <w:rPr>
                <w:color w:val="000000"/>
                <w:sz w:val="20"/>
                <w:szCs w:val="20"/>
              </w:rPr>
              <w:t>IS 120-016, </w:t>
            </w:r>
          </w:p>
          <w:p w14:paraId="66F16240" w14:textId="0A7BC104" w:rsidR="007F4D8D" w:rsidRPr="00023E6C" w:rsidRDefault="00023E6C" w:rsidP="00C82860">
            <w:pPr>
              <w:pStyle w:val="tabelatextocentralizado"/>
              <w:spacing w:before="0" w:beforeAutospacing="0" w:after="0" w:afterAutospacing="0"/>
              <w:ind w:left="60" w:right="60"/>
              <w:jc w:val="center"/>
              <w:rPr>
                <w:color w:val="000000"/>
                <w:sz w:val="20"/>
                <w:szCs w:val="20"/>
              </w:rPr>
            </w:pPr>
            <w:r w:rsidRPr="00023E6C">
              <w:rPr>
                <w:color w:val="000000"/>
                <w:sz w:val="20"/>
                <w:szCs w:val="20"/>
              </w:rPr>
              <w:t>Seção 7.11.3</w:t>
            </w:r>
          </w:p>
        </w:tc>
        <w:tc>
          <w:tcPr>
            <w:tcW w:w="4577" w:type="dxa"/>
            <w:shd w:val="clear" w:color="auto" w:fill="F2F2F2" w:themeFill="background1" w:themeFillShade="F2"/>
            <w:vAlign w:val="center"/>
          </w:tcPr>
          <w:p w14:paraId="55531C65" w14:textId="68B6381A" w:rsidR="007F4D8D" w:rsidRPr="00C82860" w:rsidRDefault="007F4D8D" w:rsidP="00023E6C">
            <w:pPr>
              <w:pStyle w:val="tabelatextojustificado"/>
              <w:spacing w:before="0" w:beforeAutospacing="0" w:after="0" w:afterAutospacing="0"/>
              <w:ind w:right="60"/>
              <w:jc w:val="both"/>
              <w:rPr>
                <w:rFonts w:cstheme="minorHAnsi"/>
                <w:sz w:val="20"/>
                <w:szCs w:val="20"/>
              </w:rPr>
            </w:pPr>
            <w:r w:rsidRPr="00C82860">
              <w:rPr>
                <w:rFonts w:ascii="Times" w:hAnsi="Times" w:cs="Times"/>
                <w:color w:val="000000"/>
                <w:sz w:val="20"/>
                <w:szCs w:val="20"/>
              </w:rPr>
              <w:t>O programa de treinamento do operador apresenta as políticas e procedimentos quanto ao treinamento inicial, incluindo a aplicabilidade (por exemplo, aos funcionários recém-contratados ou funcionários existentes desempenhando nova função), assuntos a serem tratados e, se aplicável, uma avaliação baseada em competência e afim de identificar necessidades específicas de treinamento individual.</w:t>
            </w:r>
          </w:p>
        </w:tc>
        <w:tc>
          <w:tcPr>
            <w:tcW w:w="1032" w:type="dxa"/>
            <w:shd w:val="clear" w:color="auto" w:fill="auto"/>
            <w:vAlign w:val="center"/>
          </w:tcPr>
          <w:p w14:paraId="70754527"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5DEAC9AD" w14:textId="77777777" w:rsidR="007F4D8D" w:rsidRPr="00CC44D1" w:rsidRDefault="007F4D8D" w:rsidP="007F4D8D">
            <w:pPr>
              <w:jc w:val="center"/>
              <w:rPr>
                <w:rFonts w:ascii="Times New Roman" w:hAnsi="Times New Roman" w:cs="Times New Roman"/>
                <w:sz w:val="16"/>
                <w:szCs w:val="16"/>
              </w:rPr>
            </w:pPr>
          </w:p>
        </w:tc>
      </w:tr>
      <w:tr w:rsidR="007F4D8D" w:rsidRPr="00CC44D1" w14:paraId="255822D6" w14:textId="77777777" w:rsidTr="00925FB5">
        <w:trPr>
          <w:trHeight w:val="251"/>
        </w:trPr>
        <w:tc>
          <w:tcPr>
            <w:tcW w:w="846" w:type="dxa"/>
            <w:shd w:val="clear" w:color="auto" w:fill="F2F2F2" w:themeFill="background1" w:themeFillShade="F2"/>
            <w:vAlign w:val="center"/>
          </w:tcPr>
          <w:p w14:paraId="4A3E9A78" w14:textId="0997F3BE" w:rsidR="007F4D8D" w:rsidRPr="00023E6C" w:rsidRDefault="007F4D8D" w:rsidP="0019005D">
            <w:pPr>
              <w:pStyle w:val="tabelatextocentralizado"/>
              <w:spacing w:before="0" w:beforeAutospacing="0" w:after="0" w:afterAutospacing="0"/>
              <w:ind w:left="60" w:right="60"/>
              <w:jc w:val="center"/>
              <w:rPr>
                <w:color w:val="000000"/>
                <w:sz w:val="20"/>
                <w:szCs w:val="20"/>
              </w:rPr>
            </w:pPr>
            <w:r w:rsidRPr="00023E6C">
              <w:rPr>
                <w:color w:val="000000"/>
                <w:sz w:val="20"/>
                <w:szCs w:val="20"/>
              </w:rPr>
              <w:t>9.6</w:t>
            </w:r>
          </w:p>
        </w:tc>
        <w:tc>
          <w:tcPr>
            <w:tcW w:w="1843" w:type="dxa"/>
            <w:shd w:val="clear" w:color="auto" w:fill="F2F2F2" w:themeFill="background1" w:themeFillShade="F2"/>
            <w:vAlign w:val="center"/>
          </w:tcPr>
          <w:p w14:paraId="62771DDC" w14:textId="0601FFE6" w:rsidR="00023E6C" w:rsidRPr="00023E6C" w:rsidRDefault="00023E6C" w:rsidP="00023E6C">
            <w:pPr>
              <w:pStyle w:val="tabelatextocentralizado"/>
              <w:spacing w:before="0" w:beforeAutospacing="0" w:after="0" w:afterAutospacing="0"/>
              <w:ind w:left="60" w:right="60"/>
              <w:jc w:val="center"/>
              <w:rPr>
                <w:color w:val="000000"/>
                <w:sz w:val="20"/>
                <w:szCs w:val="20"/>
              </w:rPr>
            </w:pPr>
            <w:r w:rsidRPr="00023E6C">
              <w:rPr>
                <w:color w:val="000000"/>
                <w:sz w:val="20"/>
                <w:szCs w:val="20"/>
              </w:rPr>
              <w:t>RBAC 135.433 </w:t>
            </w:r>
          </w:p>
          <w:p w14:paraId="0EC1724B" w14:textId="77777777" w:rsidR="00023E6C" w:rsidRPr="00023E6C" w:rsidRDefault="00023E6C" w:rsidP="00023E6C">
            <w:pPr>
              <w:pStyle w:val="tabelatextocentralizado"/>
              <w:spacing w:before="0" w:beforeAutospacing="0" w:after="0" w:afterAutospacing="0"/>
              <w:ind w:left="60" w:right="60"/>
              <w:jc w:val="center"/>
              <w:rPr>
                <w:color w:val="000000"/>
                <w:sz w:val="20"/>
                <w:szCs w:val="20"/>
              </w:rPr>
            </w:pPr>
            <w:r w:rsidRPr="00023E6C">
              <w:rPr>
                <w:color w:val="000000"/>
                <w:sz w:val="20"/>
                <w:szCs w:val="20"/>
              </w:rPr>
              <w:t>IS 145-010,</w:t>
            </w:r>
          </w:p>
          <w:p w14:paraId="7481A8A5" w14:textId="6F2186A9" w:rsidR="00023E6C" w:rsidRPr="00023E6C" w:rsidRDefault="00023E6C" w:rsidP="00023E6C">
            <w:pPr>
              <w:pStyle w:val="tabelatextocentralizado"/>
              <w:spacing w:before="0" w:beforeAutospacing="0" w:after="0" w:afterAutospacing="0"/>
              <w:ind w:left="60" w:right="60"/>
              <w:jc w:val="center"/>
              <w:rPr>
                <w:color w:val="000000"/>
                <w:sz w:val="20"/>
                <w:szCs w:val="20"/>
              </w:rPr>
            </w:pPr>
            <w:r w:rsidRPr="00023E6C">
              <w:rPr>
                <w:color w:val="000000"/>
                <w:sz w:val="20"/>
                <w:szCs w:val="20"/>
              </w:rPr>
              <w:t>Seção 5.1.4.5</w:t>
            </w:r>
          </w:p>
          <w:p w14:paraId="2D2FB914" w14:textId="77777777" w:rsidR="00023E6C" w:rsidRPr="00023E6C" w:rsidRDefault="00023E6C" w:rsidP="00023E6C">
            <w:pPr>
              <w:pStyle w:val="tabelatextocentralizado"/>
              <w:spacing w:before="0" w:beforeAutospacing="0" w:after="0" w:afterAutospacing="0"/>
              <w:ind w:left="60" w:right="60"/>
              <w:jc w:val="center"/>
              <w:rPr>
                <w:color w:val="000000"/>
                <w:sz w:val="20"/>
                <w:szCs w:val="20"/>
              </w:rPr>
            </w:pPr>
            <w:r w:rsidRPr="00023E6C">
              <w:rPr>
                <w:color w:val="000000"/>
                <w:sz w:val="20"/>
                <w:szCs w:val="20"/>
              </w:rPr>
              <w:t>IS 120-016,</w:t>
            </w:r>
          </w:p>
          <w:p w14:paraId="5EB8C27C" w14:textId="253B235F" w:rsidR="007F4D8D" w:rsidRPr="00023E6C" w:rsidRDefault="00023E6C" w:rsidP="00C82860">
            <w:pPr>
              <w:pStyle w:val="tabelatextocentralizado"/>
              <w:spacing w:before="0" w:beforeAutospacing="0" w:after="0" w:afterAutospacing="0"/>
              <w:ind w:left="60" w:right="60"/>
              <w:jc w:val="center"/>
              <w:rPr>
                <w:color w:val="000000"/>
                <w:sz w:val="20"/>
                <w:szCs w:val="20"/>
              </w:rPr>
            </w:pPr>
            <w:r w:rsidRPr="00023E6C">
              <w:rPr>
                <w:color w:val="000000"/>
                <w:sz w:val="20"/>
                <w:szCs w:val="20"/>
              </w:rPr>
              <w:t>Seção 7.11.4</w:t>
            </w:r>
          </w:p>
        </w:tc>
        <w:tc>
          <w:tcPr>
            <w:tcW w:w="4577" w:type="dxa"/>
            <w:shd w:val="clear" w:color="auto" w:fill="F2F2F2" w:themeFill="background1" w:themeFillShade="F2"/>
            <w:vAlign w:val="center"/>
          </w:tcPr>
          <w:p w14:paraId="710A0787" w14:textId="1467F3A5" w:rsidR="007F4D8D" w:rsidRPr="00C82860" w:rsidRDefault="007F4D8D" w:rsidP="00023E6C">
            <w:pPr>
              <w:pStyle w:val="tabelatextojustificado"/>
              <w:spacing w:before="0" w:beforeAutospacing="0" w:after="0" w:afterAutospacing="0"/>
              <w:ind w:right="60"/>
              <w:jc w:val="both"/>
              <w:rPr>
                <w:rFonts w:cstheme="minorHAnsi"/>
                <w:sz w:val="20"/>
                <w:szCs w:val="20"/>
              </w:rPr>
            </w:pPr>
            <w:r w:rsidRPr="00C82860">
              <w:rPr>
                <w:rFonts w:ascii="Times" w:hAnsi="Times" w:cs="Times"/>
                <w:color w:val="000000"/>
                <w:sz w:val="20"/>
                <w:szCs w:val="20"/>
              </w:rPr>
              <w:t>O programa de treinamento do operador apresenta as políticas e procedimentos quanto ao treinamento recorrente, incluindo a periodicidade e em quais situações é aplicado, bem como identifica as informações e habilidades necessárias para manter o padrão de competência de seus funcionários.</w:t>
            </w:r>
          </w:p>
        </w:tc>
        <w:tc>
          <w:tcPr>
            <w:tcW w:w="1032" w:type="dxa"/>
            <w:shd w:val="clear" w:color="auto" w:fill="auto"/>
            <w:vAlign w:val="center"/>
          </w:tcPr>
          <w:p w14:paraId="28CFC93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46682B76" w14:textId="77777777" w:rsidR="007F4D8D" w:rsidRPr="00CC44D1" w:rsidRDefault="007F4D8D" w:rsidP="007F4D8D">
            <w:pPr>
              <w:jc w:val="center"/>
              <w:rPr>
                <w:rFonts w:ascii="Times New Roman" w:hAnsi="Times New Roman" w:cs="Times New Roman"/>
                <w:sz w:val="16"/>
                <w:szCs w:val="16"/>
              </w:rPr>
            </w:pPr>
          </w:p>
        </w:tc>
      </w:tr>
      <w:tr w:rsidR="007F4D8D" w:rsidRPr="00CC44D1" w14:paraId="65A390D6" w14:textId="77777777" w:rsidTr="00925FB5">
        <w:trPr>
          <w:trHeight w:val="251"/>
        </w:trPr>
        <w:tc>
          <w:tcPr>
            <w:tcW w:w="846" w:type="dxa"/>
            <w:shd w:val="clear" w:color="auto" w:fill="F2F2F2" w:themeFill="background1" w:themeFillShade="F2"/>
            <w:vAlign w:val="center"/>
          </w:tcPr>
          <w:p w14:paraId="52941866" w14:textId="3FF3C22D" w:rsidR="007F4D8D" w:rsidRPr="00023E6C" w:rsidRDefault="007F4D8D" w:rsidP="0019005D">
            <w:pPr>
              <w:pStyle w:val="tabelatextocentralizado"/>
              <w:spacing w:before="0" w:beforeAutospacing="0" w:after="0" w:afterAutospacing="0"/>
              <w:ind w:left="60" w:right="60"/>
              <w:jc w:val="center"/>
              <w:rPr>
                <w:color w:val="000000"/>
                <w:sz w:val="20"/>
                <w:szCs w:val="20"/>
              </w:rPr>
            </w:pPr>
            <w:r w:rsidRPr="00023E6C">
              <w:rPr>
                <w:color w:val="000000"/>
                <w:sz w:val="20"/>
                <w:szCs w:val="20"/>
              </w:rPr>
              <w:t>9.7</w:t>
            </w:r>
          </w:p>
        </w:tc>
        <w:tc>
          <w:tcPr>
            <w:tcW w:w="1843" w:type="dxa"/>
            <w:shd w:val="clear" w:color="auto" w:fill="F2F2F2" w:themeFill="background1" w:themeFillShade="F2"/>
            <w:vAlign w:val="center"/>
          </w:tcPr>
          <w:p w14:paraId="20714963" w14:textId="09903FD7" w:rsidR="00023E6C" w:rsidRPr="00023E6C" w:rsidRDefault="00023E6C" w:rsidP="00023E6C">
            <w:pPr>
              <w:pStyle w:val="tabelatextocentralizado"/>
              <w:spacing w:before="0" w:beforeAutospacing="0" w:after="0" w:afterAutospacing="0"/>
              <w:ind w:left="60" w:right="60"/>
              <w:jc w:val="center"/>
              <w:rPr>
                <w:color w:val="000000"/>
                <w:sz w:val="20"/>
                <w:szCs w:val="20"/>
              </w:rPr>
            </w:pPr>
            <w:r w:rsidRPr="00023E6C">
              <w:rPr>
                <w:color w:val="000000"/>
                <w:sz w:val="20"/>
                <w:szCs w:val="20"/>
              </w:rPr>
              <w:t>RBAC 135.433</w:t>
            </w:r>
          </w:p>
          <w:p w14:paraId="35191004" w14:textId="77777777" w:rsidR="00023E6C" w:rsidRPr="00023E6C" w:rsidRDefault="00023E6C" w:rsidP="00023E6C">
            <w:pPr>
              <w:pStyle w:val="tabelatextocentralizado"/>
              <w:spacing w:before="0" w:beforeAutospacing="0" w:after="0" w:afterAutospacing="0"/>
              <w:ind w:left="60" w:right="60"/>
              <w:jc w:val="center"/>
              <w:rPr>
                <w:color w:val="000000"/>
                <w:sz w:val="20"/>
                <w:szCs w:val="20"/>
              </w:rPr>
            </w:pPr>
            <w:r w:rsidRPr="00023E6C">
              <w:rPr>
                <w:color w:val="000000"/>
                <w:sz w:val="20"/>
                <w:szCs w:val="20"/>
              </w:rPr>
              <w:t>IS 145-010,</w:t>
            </w:r>
          </w:p>
          <w:p w14:paraId="0D40004E" w14:textId="6A3C6B0F" w:rsidR="00023E6C" w:rsidRPr="00023E6C" w:rsidRDefault="00023E6C" w:rsidP="00023E6C">
            <w:pPr>
              <w:pStyle w:val="tabelatextocentralizado"/>
              <w:spacing w:before="0" w:beforeAutospacing="0" w:after="0" w:afterAutospacing="0"/>
              <w:ind w:left="60" w:right="60"/>
              <w:jc w:val="center"/>
              <w:rPr>
                <w:color w:val="000000"/>
                <w:sz w:val="20"/>
                <w:szCs w:val="20"/>
              </w:rPr>
            </w:pPr>
            <w:r w:rsidRPr="00023E6C">
              <w:rPr>
                <w:color w:val="000000"/>
                <w:sz w:val="20"/>
                <w:szCs w:val="20"/>
              </w:rPr>
              <w:t>Seção 5.1.4.5</w:t>
            </w:r>
          </w:p>
          <w:p w14:paraId="6B586010" w14:textId="77777777" w:rsidR="00023E6C" w:rsidRPr="00023E6C" w:rsidRDefault="00023E6C" w:rsidP="00023E6C">
            <w:pPr>
              <w:pStyle w:val="tabelatextocentralizado"/>
              <w:spacing w:before="0" w:beforeAutospacing="0" w:after="0" w:afterAutospacing="0"/>
              <w:ind w:left="60" w:right="60"/>
              <w:jc w:val="center"/>
              <w:rPr>
                <w:color w:val="000000"/>
                <w:sz w:val="20"/>
                <w:szCs w:val="20"/>
              </w:rPr>
            </w:pPr>
            <w:r w:rsidRPr="00023E6C">
              <w:rPr>
                <w:color w:val="000000"/>
                <w:sz w:val="20"/>
                <w:szCs w:val="20"/>
              </w:rPr>
              <w:t>IS 120-016,</w:t>
            </w:r>
          </w:p>
          <w:p w14:paraId="1678E516" w14:textId="5E5ACCA7" w:rsidR="007F4D8D" w:rsidRPr="00023E6C" w:rsidRDefault="00023E6C" w:rsidP="00023E6C">
            <w:pPr>
              <w:pStyle w:val="tabelatextocentralizado"/>
              <w:spacing w:before="0" w:beforeAutospacing="0" w:after="0" w:afterAutospacing="0"/>
              <w:ind w:left="60" w:right="60"/>
              <w:jc w:val="center"/>
              <w:rPr>
                <w:color w:val="000000"/>
                <w:sz w:val="20"/>
                <w:szCs w:val="20"/>
              </w:rPr>
            </w:pPr>
            <w:r w:rsidRPr="00023E6C">
              <w:rPr>
                <w:color w:val="000000"/>
                <w:sz w:val="20"/>
                <w:szCs w:val="20"/>
              </w:rPr>
              <w:t>Seção 7.11.5</w:t>
            </w:r>
          </w:p>
        </w:tc>
        <w:tc>
          <w:tcPr>
            <w:tcW w:w="4577" w:type="dxa"/>
            <w:shd w:val="clear" w:color="auto" w:fill="F2F2F2" w:themeFill="background1" w:themeFillShade="F2"/>
            <w:vAlign w:val="center"/>
          </w:tcPr>
          <w:p w14:paraId="36F94347" w14:textId="7E7A30F0" w:rsidR="007F4D8D" w:rsidRPr="00C82860" w:rsidRDefault="007F4D8D" w:rsidP="00023E6C">
            <w:pPr>
              <w:pStyle w:val="tabelatextojustificado"/>
              <w:spacing w:before="0" w:beforeAutospacing="0" w:after="0" w:afterAutospacing="0"/>
              <w:ind w:right="60"/>
              <w:jc w:val="both"/>
              <w:rPr>
                <w:rFonts w:ascii="Times" w:hAnsi="Times" w:cs="Times"/>
                <w:color w:val="000000"/>
                <w:sz w:val="20"/>
                <w:szCs w:val="20"/>
              </w:rPr>
            </w:pPr>
            <w:r w:rsidRPr="00C82860">
              <w:rPr>
                <w:rFonts w:ascii="Times" w:hAnsi="Times" w:cs="Times"/>
                <w:color w:val="000000"/>
                <w:sz w:val="20"/>
                <w:szCs w:val="20"/>
              </w:rPr>
              <w:t>O programa de treinamento do operador apresenta as políticas e procedimentos quanto ao treinamento especializado, identificando tarefas específicas ou áreas de responsabilidade, tais como Itens de Inspeção Obrigatória (IIO), boroscopia, ensaios não destrutivos que o requeiram.</w:t>
            </w:r>
          </w:p>
        </w:tc>
        <w:tc>
          <w:tcPr>
            <w:tcW w:w="1032" w:type="dxa"/>
            <w:shd w:val="clear" w:color="auto" w:fill="auto"/>
            <w:vAlign w:val="center"/>
          </w:tcPr>
          <w:p w14:paraId="1396BCC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8D605A7" w14:textId="77777777" w:rsidR="007F4D8D" w:rsidRPr="00CC44D1" w:rsidRDefault="007F4D8D" w:rsidP="007F4D8D">
            <w:pPr>
              <w:jc w:val="center"/>
              <w:rPr>
                <w:rFonts w:ascii="Times New Roman" w:hAnsi="Times New Roman" w:cs="Times New Roman"/>
                <w:sz w:val="16"/>
                <w:szCs w:val="16"/>
              </w:rPr>
            </w:pPr>
          </w:p>
        </w:tc>
      </w:tr>
      <w:tr w:rsidR="007F4D8D" w:rsidRPr="00CC44D1" w14:paraId="300D4E6D" w14:textId="77777777" w:rsidTr="00925FB5">
        <w:trPr>
          <w:trHeight w:val="251"/>
        </w:trPr>
        <w:tc>
          <w:tcPr>
            <w:tcW w:w="846" w:type="dxa"/>
            <w:shd w:val="clear" w:color="auto" w:fill="F2F2F2" w:themeFill="background1" w:themeFillShade="F2"/>
            <w:vAlign w:val="center"/>
          </w:tcPr>
          <w:p w14:paraId="5964D333" w14:textId="2EB417E8" w:rsidR="007F4D8D" w:rsidRPr="008C161D" w:rsidRDefault="007F4D8D" w:rsidP="0019005D">
            <w:pPr>
              <w:pStyle w:val="tabelatextocentralizado"/>
              <w:spacing w:before="0" w:beforeAutospacing="0" w:after="0" w:afterAutospacing="0"/>
              <w:ind w:left="60" w:right="60"/>
              <w:jc w:val="center"/>
              <w:rPr>
                <w:color w:val="000000"/>
                <w:sz w:val="20"/>
                <w:szCs w:val="20"/>
              </w:rPr>
            </w:pPr>
            <w:r w:rsidRPr="008C161D">
              <w:rPr>
                <w:color w:val="000000"/>
                <w:sz w:val="20"/>
                <w:szCs w:val="20"/>
              </w:rPr>
              <w:t>9.8</w:t>
            </w:r>
          </w:p>
        </w:tc>
        <w:tc>
          <w:tcPr>
            <w:tcW w:w="1843" w:type="dxa"/>
            <w:shd w:val="clear" w:color="auto" w:fill="F2F2F2" w:themeFill="background1" w:themeFillShade="F2"/>
            <w:vAlign w:val="center"/>
          </w:tcPr>
          <w:p w14:paraId="3FDD1A8C" w14:textId="717A4E3D" w:rsidR="008C161D" w:rsidRPr="008C161D" w:rsidRDefault="008C161D" w:rsidP="008C161D">
            <w:pPr>
              <w:pStyle w:val="tabelatextocentralizado"/>
              <w:spacing w:before="0" w:beforeAutospacing="0" w:after="0" w:afterAutospacing="0"/>
              <w:ind w:left="60" w:right="60"/>
              <w:jc w:val="center"/>
              <w:rPr>
                <w:color w:val="000000"/>
                <w:sz w:val="20"/>
                <w:szCs w:val="20"/>
              </w:rPr>
            </w:pPr>
            <w:r w:rsidRPr="008C161D">
              <w:rPr>
                <w:color w:val="000000"/>
                <w:sz w:val="20"/>
                <w:szCs w:val="20"/>
              </w:rPr>
              <w:t>RBAC 135.433</w:t>
            </w:r>
          </w:p>
          <w:p w14:paraId="20504FFE" w14:textId="77777777" w:rsidR="008C161D" w:rsidRPr="008C161D" w:rsidRDefault="008C161D" w:rsidP="008C161D">
            <w:pPr>
              <w:pStyle w:val="tabelatextocentralizado"/>
              <w:spacing w:before="0" w:beforeAutospacing="0" w:after="0" w:afterAutospacing="0"/>
              <w:ind w:left="60" w:right="60"/>
              <w:jc w:val="center"/>
              <w:rPr>
                <w:color w:val="000000"/>
                <w:sz w:val="20"/>
                <w:szCs w:val="20"/>
              </w:rPr>
            </w:pPr>
            <w:r w:rsidRPr="008C161D">
              <w:rPr>
                <w:color w:val="000000"/>
                <w:sz w:val="20"/>
                <w:szCs w:val="20"/>
              </w:rPr>
              <w:t>IS 91-012,</w:t>
            </w:r>
          </w:p>
          <w:p w14:paraId="0C073E8C" w14:textId="7C185D96" w:rsidR="007F4D8D" w:rsidRPr="008C161D" w:rsidRDefault="008C161D" w:rsidP="008C161D">
            <w:pPr>
              <w:pStyle w:val="tabelatextocentralizado"/>
              <w:spacing w:before="0" w:beforeAutospacing="0" w:after="0" w:afterAutospacing="0"/>
              <w:ind w:left="60" w:right="60"/>
              <w:jc w:val="center"/>
              <w:rPr>
                <w:color w:val="000000"/>
                <w:sz w:val="20"/>
                <w:szCs w:val="20"/>
              </w:rPr>
            </w:pPr>
            <w:r w:rsidRPr="008C161D">
              <w:rPr>
                <w:color w:val="000000"/>
                <w:sz w:val="20"/>
                <w:szCs w:val="20"/>
              </w:rPr>
              <w:t>Seção 5.1.3.6</w:t>
            </w:r>
          </w:p>
        </w:tc>
        <w:tc>
          <w:tcPr>
            <w:tcW w:w="4577" w:type="dxa"/>
            <w:shd w:val="clear" w:color="auto" w:fill="F2F2F2" w:themeFill="background1" w:themeFillShade="F2"/>
            <w:vAlign w:val="center"/>
          </w:tcPr>
          <w:p w14:paraId="0CF72D5F" w14:textId="535E8F13" w:rsidR="007F4D8D" w:rsidRPr="00C82860" w:rsidRDefault="007F4D8D" w:rsidP="008C161D">
            <w:pPr>
              <w:pStyle w:val="tabelatextojustificado"/>
              <w:spacing w:before="0" w:beforeAutospacing="0" w:after="0" w:afterAutospacing="0"/>
              <w:ind w:right="60"/>
              <w:jc w:val="both"/>
              <w:rPr>
                <w:rFonts w:cstheme="minorHAnsi"/>
                <w:sz w:val="20"/>
                <w:szCs w:val="20"/>
              </w:rPr>
            </w:pPr>
            <w:r w:rsidRPr="00C82860">
              <w:rPr>
                <w:rFonts w:ascii="Times" w:hAnsi="Times" w:cs="Times"/>
                <w:color w:val="000000"/>
                <w:sz w:val="20"/>
                <w:szCs w:val="20"/>
              </w:rPr>
              <w:t>O programa de treinamento do operador prevê treinamento sobre o uso da MEL pelo pessoal de manutenção, com recorrência a cada 12 meses, e conteúdo mínimo conforme a seção 5.1.3.6.1 da IS 91-012.</w:t>
            </w:r>
          </w:p>
        </w:tc>
        <w:tc>
          <w:tcPr>
            <w:tcW w:w="1032" w:type="dxa"/>
            <w:shd w:val="clear" w:color="auto" w:fill="auto"/>
            <w:vAlign w:val="center"/>
          </w:tcPr>
          <w:p w14:paraId="019444F2"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3025AA91" w14:textId="77777777" w:rsidR="007F4D8D" w:rsidRPr="00CC44D1" w:rsidRDefault="007F4D8D" w:rsidP="007F4D8D">
            <w:pPr>
              <w:jc w:val="center"/>
              <w:rPr>
                <w:rFonts w:ascii="Times New Roman" w:hAnsi="Times New Roman" w:cs="Times New Roman"/>
                <w:sz w:val="16"/>
                <w:szCs w:val="16"/>
              </w:rPr>
            </w:pPr>
          </w:p>
        </w:tc>
      </w:tr>
      <w:tr w:rsidR="007F4D8D" w:rsidRPr="00CC44D1" w14:paraId="5EBB5E7E" w14:textId="77777777" w:rsidTr="00925FB5">
        <w:trPr>
          <w:trHeight w:val="251"/>
        </w:trPr>
        <w:tc>
          <w:tcPr>
            <w:tcW w:w="846" w:type="dxa"/>
            <w:shd w:val="clear" w:color="auto" w:fill="F2F2F2" w:themeFill="background1" w:themeFillShade="F2"/>
            <w:vAlign w:val="center"/>
          </w:tcPr>
          <w:p w14:paraId="1497D475" w14:textId="5D3DA7C1" w:rsidR="007F4D8D" w:rsidRPr="00CA63D6" w:rsidRDefault="007F4D8D" w:rsidP="0019005D">
            <w:pPr>
              <w:pStyle w:val="tabelatextocentralizado"/>
              <w:spacing w:before="0" w:beforeAutospacing="0" w:after="0" w:afterAutospacing="0"/>
              <w:ind w:left="60" w:right="60"/>
              <w:jc w:val="center"/>
              <w:rPr>
                <w:color w:val="000000"/>
                <w:sz w:val="20"/>
                <w:szCs w:val="20"/>
              </w:rPr>
            </w:pPr>
            <w:r w:rsidRPr="00CA63D6">
              <w:rPr>
                <w:color w:val="000000"/>
                <w:sz w:val="20"/>
                <w:szCs w:val="20"/>
              </w:rPr>
              <w:t>9.9</w:t>
            </w:r>
          </w:p>
        </w:tc>
        <w:tc>
          <w:tcPr>
            <w:tcW w:w="1843" w:type="dxa"/>
            <w:shd w:val="clear" w:color="auto" w:fill="F2F2F2" w:themeFill="background1" w:themeFillShade="F2"/>
            <w:vAlign w:val="center"/>
          </w:tcPr>
          <w:p w14:paraId="174158E4" w14:textId="5C213E86" w:rsidR="00CA63D6" w:rsidRPr="00CA63D6" w:rsidRDefault="00CA63D6" w:rsidP="00CA63D6">
            <w:pPr>
              <w:pStyle w:val="tabelatextocentralizado"/>
              <w:spacing w:before="0" w:beforeAutospacing="0" w:after="0" w:afterAutospacing="0"/>
              <w:ind w:left="60" w:right="60"/>
              <w:jc w:val="center"/>
              <w:rPr>
                <w:color w:val="000000"/>
                <w:sz w:val="20"/>
                <w:szCs w:val="20"/>
              </w:rPr>
            </w:pPr>
            <w:r w:rsidRPr="00CA63D6">
              <w:rPr>
                <w:color w:val="000000"/>
                <w:sz w:val="20"/>
                <w:szCs w:val="20"/>
              </w:rPr>
              <w:t>RBAC 135.433 </w:t>
            </w:r>
          </w:p>
          <w:p w14:paraId="40FBDE3F" w14:textId="4CA3C9CD" w:rsidR="00CA63D6" w:rsidRPr="00CA63D6" w:rsidRDefault="00CA63D6" w:rsidP="00CA63D6">
            <w:pPr>
              <w:pStyle w:val="tabelatextocentralizado"/>
              <w:spacing w:before="0" w:beforeAutospacing="0" w:after="0" w:afterAutospacing="0"/>
              <w:ind w:left="60" w:right="60"/>
              <w:jc w:val="center"/>
              <w:rPr>
                <w:color w:val="000000"/>
                <w:sz w:val="20"/>
                <w:szCs w:val="20"/>
              </w:rPr>
            </w:pPr>
            <w:r w:rsidRPr="00CA63D6">
              <w:rPr>
                <w:color w:val="000000"/>
                <w:sz w:val="20"/>
                <w:szCs w:val="20"/>
              </w:rPr>
              <w:t>IS 120-</w:t>
            </w:r>
            <w:r>
              <w:rPr>
                <w:color w:val="000000"/>
                <w:sz w:val="20"/>
                <w:szCs w:val="20"/>
              </w:rPr>
              <w:t>0</w:t>
            </w:r>
            <w:r w:rsidRPr="00CA63D6">
              <w:rPr>
                <w:color w:val="000000"/>
                <w:sz w:val="20"/>
                <w:szCs w:val="20"/>
              </w:rPr>
              <w:t>16, </w:t>
            </w:r>
          </w:p>
          <w:p w14:paraId="1989F24D" w14:textId="77777777" w:rsidR="00CA63D6" w:rsidRPr="00CA63D6" w:rsidRDefault="00CA63D6" w:rsidP="00CA63D6">
            <w:pPr>
              <w:pStyle w:val="tabelatextocentralizado"/>
              <w:spacing w:before="0" w:beforeAutospacing="0" w:after="0" w:afterAutospacing="0"/>
              <w:ind w:left="60" w:right="60"/>
              <w:jc w:val="center"/>
              <w:rPr>
                <w:color w:val="000000"/>
                <w:sz w:val="20"/>
                <w:szCs w:val="20"/>
              </w:rPr>
            </w:pPr>
            <w:r w:rsidRPr="00CA63D6">
              <w:rPr>
                <w:color w:val="000000"/>
                <w:sz w:val="20"/>
                <w:szCs w:val="20"/>
              </w:rPr>
              <w:t>Seção 7.11.6</w:t>
            </w:r>
          </w:p>
          <w:p w14:paraId="1FBE369E" w14:textId="234C6AF7" w:rsidR="007F4D8D" w:rsidRPr="00CA63D6" w:rsidRDefault="007F4D8D" w:rsidP="00CA63D6">
            <w:pPr>
              <w:pStyle w:val="tabelatextocentralizado"/>
              <w:spacing w:before="0" w:beforeAutospacing="0" w:after="0" w:afterAutospacing="0"/>
              <w:ind w:left="60" w:right="60"/>
              <w:jc w:val="center"/>
              <w:rPr>
                <w:color w:val="000000"/>
                <w:sz w:val="20"/>
                <w:szCs w:val="20"/>
              </w:rPr>
            </w:pPr>
          </w:p>
        </w:tc>
        <w:tc>
          <w:tcPr>
            <w:tcW w:w="4577" w:type="dxa"/>
            <w:shd w:val="clear" w:color="auto" w:fill="F2F2F2" w:themeFill="background1" w:themeFillShade="F2"/>
            <w:vAlign w:val="center"/>
          </w:tcPr>
          <w:p w14:paraId="5F420205" w14:textId="5D537603" w:rsidR="007F4D8D" w:rsidRPr="00C82860" w:rsidRDefault="007F4D8D" w:rsidP="00CA63D6">
            <w:pPr>
              <w:pStyle w:val="tabelatextojustificado"/>
              <w:spacing w:before="0" w:beforeAutospacing="0" w:after="0" w:afterAutospacing="0"/>
              <w:ind w:right="60"/>
              <w:jc w:val="both"/>
              <w:rPr>
                <w:rFonts w:asciiTheme="minorHAnsi" w:eastAsiaTheme="minorHAnsi" w:hAnsiTheme="minorHAnsi" w:cstheme="minorHAnsi"/>
                <w:sz w:val="20"/>
                <w:szCs w:val="20"/>
                <w:lang w:eastAsia="en-US"/>
              </w:rPr>
            </w:pPr>
            <w:r w:rsidRPr="00C82860">
              <w:rPr>
                <w:rFonts w:ascii="Times" w:hAnsi="Times" w:cs="Times"/>
                <w:color w:val="000000"/>
                <w:sz w:val="20"/>
                <w:szCs w:val="20"/>
              </w:rPr>
              <w:t>O programa de treinamento do operador apresenta procedimentos para o treinamento de provedores de manutenção, fornecendo informações apropriadas a cada funcionário de um provedor de manutenção sobre o PMAC do operador, o que inclui treinamento específico para as funções apropriadas para cada cargo ou área de responsabilidade.</w:t>
            </w:r>
            <w:r w:rsidRPr="00C82860">
              <w:rPr>
                <w:rFonts w:asciiTheme="minorHAnsi" w:eastAsiaTheme="minorHAnsi" w:hAnsiTheme="minorHAnsi" w:cstheme="minorHAnsi"/>
                <w:sz w:val="20"/>
                <w:szCs w:val="20"/>
                <w:lang w:eastAsia="en-US"/>
              </w:rPr>
              <w:t> </w:t>
            </w:r>
          </w:p>
        </w:tc>
        <w:tc>
          <w:tcPr>
            <w:tcW w:w="1032" w:type="dxa"/>
            <w:shd w:val="clear" w:color="auto" w:fill="auto"/>
            <w:vAlign w:val="center"/>
          </w:tcPr>
          <w:p w14:paraId="0254639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7A7E6A27" w14:textId="77777777" w:rsidR="007F4D8D" w:rsidRPr="00CC44D1" w:rsidRDefault="007F4D8D" w:rsidP="007F4D8D">
            <w:pPr>
              <w:jc w:val="center"/>
              <w:rPr>
                <w:rFonts w:ascii="Times New Roman" w:hAnsi="Times New Roman" w:cs="Times New Roman"/>
                <w:sz w:val="16"/>
                <w:szCs w:val="16"/>
              </w:rPr>
            </w:pPr>
          </w:p>
        </w:tc>
      </w:tr>
      <w:tr w:rsidR="007F4D8D" w:rsidRPr="00CC44D1" w14:paraId="7FF80A9E" w14:textId="77777777" w:rsidTr="00925FB5">
        <w:trPr>
          <w:trHeight w:val="251"/>
        </w:trPr>
        <w:tc>
          <w:tcPr>
            <w:tcW w:w="846" w:type="dxa"/>
            <w:shd w:val="clear" w:color="auto" w:fill="F2F2F2" w:themeFill="background1" w:themeFillShade="F2"/>
            <w:vAlign w:val="center"/>
          </w:tcPr>
          <w:p w14:paraId="6D8FE9E6" w14:textId="3477EC00" w:rsidR="007F4D8D" w:rsidRPr="00CA63D6" w:rsidRDefault="007F4D8D" w:rsidP="0019005D">
            <w:pPr>
              <w:pStyle w:val="tabelatextocentralizado"/>
              <w:spacing w:before="0" w:beforeAutospacing="0" w:after="0" w:afterAutospacing="0"/>
              <w:ind w:left="60" w:right="60"/>
              <w:jc w:val="center"/>
              <w:rPr>
                <w:color w:val="000000"/>
                <w:sz w:val="20"/>
                <w:szCs w:val="20"/>
              </w:rPr>
            </w:pPr>
            <w:r w:rsidRPr="00CA63D6">
              <w:rPr>
                <w:color w:val="000000"/>
                <w:sz w:val="20"/>
                <w:szCs w:val="20"/>
              </w:rPr>
              <w:lastRenderedPageBreak/>
              <w:t>9.10</w:t>
            </w:r>
          </w:p>
        </w:tc>
        <w:tc>
          <w:tcPr>
            <w:tcW w:w="1843" w:type="dxa"/>
            <w:shd w:val="clear" w:color="auto" w:fill="F2F2F2" w:themeFill="background1" w:themeFillShade="F2"/>
            <w:vAlign w:val="center"/>
          </w:tcPr>
          <w:p w14:paraId="6EE55E9D" w14:textId="013D623D" w:rsidR="00CA63D6" w:rsidRPr="00CA63D6" w:rsidRDefault="00CA63D6" w:rsidP="00CA63D6">
            <w:pPr>
              <w:pStyle w:val="tabelatextocentralizado"/>
              <w:spacing w:before="0" w:beforeAutospacing="0" w:after="0" w:afterAutospacing="0"/>
              <w:ind w:left="60" w:right="60"/>
              <w:jc w:val="center"/>
              <w:rPr>
                <w:color w:val="000000"/>
                <w:sz w:val="20"/>
                <w:szCs w:val="20"/>
              </w:rPr>
            </w:pPr>
            <w:r w:rsidRPr="00CA63D6">
              <w:rPr>
                <w:color w:val="000000"/>
                <w:sz w:val="20"/>
                <w:szCs w:val="20"/>
              </w:rPr>
              <w:t>RBAC 135.433</w:t>
            </w:r>
          </w:p>
          <w:p w14:paraId="706B9376" w14:textId="5C2D3053" w:rsidR="00CA63D6" w:rsidRPr="00CA63D6" w:rsidRDefault="00CA63D6" w:rsidP="00CA63D6">
            <w:pPr>
              <w:pStyle w:val="tabelatextocentralizado"/>
              <w:spacing w:before="0" w:beforeAutospacing="0" w:after="0" w:afterAutospacing="0"/>
              <w:ind w:left="60" w:right="60"/>
              <w:jc w:val="center"/>
              <w:rPr>
                <w:color w:val="000000"/>
                <w:sz w:val="20"/>
                <w:szCs w:val="20"/>
              </w:rPr>
            </w:pPr>
            <w:r w:rsidRPr="00CA63D6">
              <w:rPr>
                <w:color w:val="000000"/>
                <w:sz w:val="20"/>
                <w:szCs w:val="20"/>
              </w:rPr>
              <w:t>IS 120-016, </w:t>
            </w:r>
          </w:p>
          <w:p w14:paraId="6A04FB65" w14:textId="77777777" w:rsidR="00CA63D6" w:rsidRPr="00CA63D6" w:rsidRDefault="00CA63D6" w:rsidP="00CA63D6">
            <w:pPr>
              <w:pStyle w:val="tabelatextocentralizado"/>
              <w:spacing w:before="0" w:beforeAutospacing="0" w:after="0" w:afterAutospacing="0"/>
              <w:ind w:left="60" w:right="60"/>
              <w:jc w:val="center"/>
              <w:rPr>
                <w:color w:val="000000"/>
                <w:sz w:val="20"/>
                <w:szCs w:val="20"/>
              </w:rPr>
            </w:pPr>
            <w:r w:rsidRPr="00CA63D6">
              <w:rPr>
                <w:color w:val="000000"/>
                <w:sz w:val="20"/>
                <w:szCs w:val="20"/>
              </w:rPr>
              <w:t>Seção 7.11.6</w:t>
            </w:r>
          </w:p>
          <w:p w14:paraId="450D1890" w14:textId="581ADA83" w:rsidR="007F4D8D" w:rsidRPr="00CA63D6" w:rsidRDefault="007F4D8D" w:rsidP="00CA63D6">
            <w:pPr>
              <w:pStyle w:val="tabelatextocentralizado"/>
              <w:spacing w:before="0" w:beforeAutospacing="0" w:after="0" w:afterAutospacing="0"/>
              <w:ind w:left="60" w:right="60"/>
              <w:jc w:val="center"/>
              <w:rPr>
                <w:color w:val="000000"/>
                <w:sz w:val="20"/>
                <w:szCs w:val="20"/>
              </w:rPr>
            </w:pPr>
          </w:p>
        </w:tc>
        <w:tc>
          <w:tcPr>
            <w:tcW w:w="4577" w:type="dxa"/>
            <w:shd w:val="clear" w:color="auto" w:fill="F2F2F2" w:themeFill="background1" w:themeFillShade="F2"/>
            <w:vAlign w:val="center"/>
          </w:tcPr>
          <w:p w14:paraId="22741778" w14:textId="248A2CB4" w:rsidR="007F4D8D" w:rsidRPr="00C82860" w:rsidRDefault="007F4D8D" w:rsidP="00CA63D6">
            <w:pPr>
              <w:pStyle w:val="tabelatextojustificado"/>
              <w:spacing w:before="0" w:beforeAutospacing="0" w:after="0" w:afterAutospacing="0"/>
              <w:ind w:right="60"/>
              <w:jc w:val="both"/>
              <w:rPr>
                <w:rFonts w:cstheme="minorHAnsi"/>
                <w:sz w:val="20"/>
                <w:szCs w:val="20"/>
              </w:rPr>
            </w:pPr>
            <w:r w:rsidRPr="00C82860">
              <w:rPr>
                <w:rFonts w:ascii="Times" w:hAnsi="Times" w:cs="Times"/>
                <w:color w:val="000000"/>
                <w:sz w:val="20"/>
                <w:szCs w:val="20"/>
              </w:rPr>
              <w:t>Para os casos em que o provedor de manutenção contratado tenha um programa de treinamento próprio, o programa de treinamento do operador assegura que o provedor de manutenção realmente forneceu o treinamento, e que este treinamento atende às suas necessidades e aos seus padrões. Essa verificação pode ser feita dentro do processo contínuo de auditoria do provedor de manutenção no Sistema de Análise e Supervisão Continuada (SASC).</w:t>
            </w:r>
          </w:p>
        </w:tc>
        <w:tc>
          <w:tcPr>
            <w:tcW w:w="1032" w:type="dxa"/>
            <w:shd w:val="clear" w:color="auto" w:fill="auto"/>
            <w:vAlign w:val="center"/>
          </w:tcPr>
          <w:p w14:paraId="5AB51130"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6F6139EC" w14:textId="77777777" w:rsidR="007F4D8D" w:rsidRPr="00CC44D1" w:rsidRDefault="007F4D8D" w:rsidP="007F4D8D">
            <w:pPr>
              <w:jc w:val="center"/>
              <w:rPr>
                <w:rFonts w:ascii="Times New Roman" w:hAnsi="Times New Roman" w:cs="Times New Roman"/>
                <w:sz w:val="16"/>
                <w:szCs w:val="16"/>
              </w:rPr>
            </w:pPr>
          </w:p>
        </w:tc>
      </w:tr>
      <w:tr w:rsidR="007F4D8D" w:rsidRPr="00CC44D1" w14:paraId="6B2C24C5" w14:textId="77777777" w:rsidTr="00925FB5">
        <w:trPr>
          <w:trHeight w:val="251"/>
        </w:trPr>
        <w:tc>
          <w:tcPr>
            <w:tcW w:w="846" w:type="dxa"/>
            <w:shd w:val="clear" w:color="auto" w:fill="F2F2F2" w:themeFill="background1" w:themeFillShade="F2"/>
            <w:vAlign w:val="center"/>
          </w:tcPr>
          <w:p w14:paraId="4C7E2AB6" w14:textId="726A1D47" w:rsidR="007F4D8D" w:rsidRPr="00722BB7" w:rsidRDefault="007F4D8D" w:rsidP="0019005D">
            <w:pPr>
              <w:pStyle w:val="tabelatextocentralizado"/>
              <w:spacing w:before="0" w:beforeAutospacing="0" w:after="0" w:afterAutospacing="0"/>
              <w:ind w:left="60" w:right="60"/>
              <w:jc w:val="center"/>
              <w:rPr>
                <w:color w:val="000000"/>
                <w:sz w:val="20"/>
                <w:szCs w:val="20"/>
              </w:rPr>
            </w:pPr>
            <w:r w:rsidRPr="00722BB7">
              <w:rPr>
                <w:color w:val="000000"/>
                <w:sz w:val="20"/>
                <w:szCs w:val="20"/>
              </w:rPr>
              <w:t>9.11</w:t>
            </w:r>
          </w:p>
        </w:tc>
        <w:tc>
          <w:tcPr>
            <w:tcW w:w="1843" w:type="dxa"/>
            <w:shd w:val="clear" w:color="auto" w:fill="F2F2F2" w:themeFill="background1" w:themeFillShade="F2"/>
            <w:vAlign w:val="center"/>
          </w:tcPr>
          <w:p w14:paraId="458ABAD3" w14:textId="751A6D00" w:rsidR="00722BB7" w:rsidRPr="00722BB7" w:rsidRDefault="00722BB7" w:rsidP="00722BB7">
            <w:pPr>
              <w:pStyle w:val="tabelatextocentralizado"/>
              <w:spacing w:before="0" w:beforeAutospacing="0" w:after="0" w:afterAutospacing="0"/>
              <w:ind w:left="60" w:right="60"/>
              <w:jc w:val="center"/>
              <w:rPr>
                <w:color w:val="000000"/>
                <w:sz w:val="20"/>
                <w:szCs w:val="20"/>
              </w:rPr>
            </w:pPr>
            <w:r w:rsidRPr="00722BB7">
              <w:rPr>
                <w:color w:val="000000"/>
                <w:sz w:val="20"/>
                <w:szCs w:val="20"/>
              </w:rPr>
              <w:t>RBAC 135.433</w:t>
            </w:r>
          </w:p>
          <w:p w14:paraId="762E0372" w14:textId="77777777" w:rsidR="00722BB7" w:rsidRPr="00722BB7" w:rsidRDefault="00722BB7" w:rsidP="00722BB7">
            <w:pPr>
              <w:pStyle w:val="tabelatextocentralizado"/>
              <w:spacing w:before="0" w:beforeAutospacing="0" w:after="0" w:afterAutospacing="0"/>
              <w:ind w:left="60" w:right="60"/>
              <w:jc w:val="center"/>
              <w:rPr>
                <w:color w:val="000000"/>
                <w:sz w:val="20"/>
                <w:szCs w:val="20"/>
              </w:rPr>
            </w:pPr>
            <w:r w:rsidRPr="00722BB7">
              <w:rPr>
                <w:color w:val="000000"/>
                <w:sz w:val="20"/>
                <w:szCs w:val="20"/>
              </w:rPr>
              <w:t>IS 145-010,</w:t>
            </w:r>
          </w:p>
          <w:p w14:paraId="1F396C26" w14:textId="11D47CE2" w:rsidR="007F4D8D" w:rsidRPr="00722BB7" w:rsidRDefault="00722BB7" w:rsidP="00722BB7">
            <w:pPr>
              <w:pStyle w:val="tabelatextocentralizado"/>
              <w:spacing w:before="0" w:beforeAutospacing="0" w:after="0" w:afterAutospacing="0"/>
              <w:ind w:left="60" w:right="60"/>
              <w:jc w:val="center"/>
              <w:rPr>
                <w:color w:val="000000"/>
                <w:sz w:val="20"/>
                <w:szCs w:val="20"/>
              </w:rPr>
            </w:pPr>
            <w:r w:rsidRPr="00722BB7">
              <w:rPr>
                <w:color w:val="000000"/>
                <w:sz w:val="20"/>
                <w:szCs w:val="20"/>
              </w:rPr>
              <w:t>Seções 5.1.4.8(d) e 5.3.8</w:t>
            </w:r>
          </w:p>
        </w:tc>
        <w:tc>
          <w:tcPr>
            <w:tcW w:w="4577" w:type="dxa"/>
            <w:shd w:val="clear" w:color="auto" w:fill="F2F2F2" w:themeFill="background1" w:themeFillShade="F2"/>
            <w:vAlign w:val="center"/>
          </w:tcPr>
          <w:p w14:paraId="78F6B416" w14:textId="502D6457" w:rsidR="007F4D8D" w:rsidRPr="00C82860" w:rsidRDefault="007F4D8D" w:rsidP="00722BB7">
            <w:pPr>
              <w:pStyle w:val="tabelatextojustificado"/>
              <w:spacing w:before="0" w:beforeAutospacing="0" w:after="0" w:afterAutospacing="0"/>
              <w:ind w:right="60"/>
              <w:jc w:val="both"/>
              <w:rPr>
                <w:rFonts w:cstheme="minorHAnsi"/>
                <w:sz w:val="20"/>
                <w:szCs w:val="20"/>
              </w:rPr>
            </w:pPr>
            <w:r w:rsidRPr="00C82860">
              <w:rPr>
                <w:rFonts w:ascii="Times" w:hAnsi="Times" w:cs="Times"/>
                <w:color w:val="000000"/>
                <w:sz w:val="20"/>
                <w:szCs w:val="20"/>
              </w:rPr>
              <w:t>O programa de treinamento do operador define procedimentos de registro dos treinamentos de seu pessoal de manutenção.</w:t>
            </w:r>
          </w:p>
        </w:tc>
        <w:tc>
          <w:tcPr>
            <w:tcW w:w="1032" w:type="dxa"/>
            <w:shd w:val="clear" w:color="auto" w:fill="auto"/>
            <w:vAlign w:val="center"/>
          </w:tcPr>
          <w:p w14:paraId="2B67985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404D2909" w14:textId="77777777" w:rsidR="007F4D8D" w:rsidRPr="00CC44D1" w:rsidRDefault="007F4D8D" w:rsidP="007F4D8D">
            <w:pPr>
              <w:jc w:val="center"/>
              <w:rPr>
                <w:rFonts w:ascii="Times New Roman" w:hAnsi="Times New Roman" w:cs="Times New Roman"/>
                <w:sz w:val="16"/>
                <w:szCs w:val="16"/>
              </w:rPr>
            </w:pPr>
          </w:p>
        </w:tc>
      </w:tr>
      <w:tr w:rsidR="007F4D8D" w:rsidRPr="00CC44D1" w14:paraId="20CEB84C" w14:textId="77777777" w:rsidTr="00925FB5">
        <w:trPr>
          <w:trHeight w:val="251"/>
        </w:trPr>
        <w:tc>
          <w:tcPr>
            <w:tcW w:w="846" w:type="dxa"/>
            <w:shd w:val="clear" w:color="auto" w:fill="F2F2F2" w:themeFill="background1" w:themeFillShade="F2"/>
            <w:vAlign w:val="center"/>
          </w:tcPr>
          <w:p w14:paraId="62846C83" w14:textId="101EFB28" w:rsidR="007F4D8D" w:rsidRPr="007812D7" w:rsidRDefault="007F4D8D" w:rsidP="0019005D">
            <w:pPr>
              <w:pStyle w:val="tabelatextocentralizado"/>
              <w:spacing w:before="0" w:beforeAutospacing="0" w:after="0" w:afterAutospacing="0"/>
              <w:ind w:left="60" w:right="60"/>
              <w:jc w:val="center"/>
              <w:rPr>
                <w:color w:val="000000"/>
                <w:sz w:val="20"/>
                <w:szCs w:val="20"/>
              </w:rPr>
            </w:pPr>
            <w:r w:rsidRPr="007812D7">
              <w:rPr>
                <w:color w:val="000000"/>
                <w:sz w:val="20"/>
                <w:szCs w:val="20"/>
              </w:rPr>
              <w:t>9.12</w:t>
            </w:r>
          </w:p>
        </w:tc>
        <w:tc>
          <w:tcPr>
            <w:tcW w:w="1843" w:type="dxa"/>
            <w:shd w:val="clear" w:color="auto" w:fill="F2F2F2" w:themeFill="background1" w:themeFillShade="F2"/>
            <w:vAlign w:val="center"/>
          </w:tcPr>
          <w:p w14:paraId="588A9A3C" w14:textId="0D2C0A63" w:rsidR="007812D7" w:rsidRPr="007812D7" w:rsidRDefault="007812D7" w:rsidP="007812D7">
            <w:pPr>
              <w:pStyle w:val="tabelatextocentralizado"/>
              <w:spacing w:before="0" w:beforeAutospacing="0" w:after="0" w:afterAutospacing="0"/>
              <w:ind w:left="60" w:right="60"/>
              <w:jc w:val="center"/>
              <w:rPr>
                <w:color w:val="000000"/>
                <w:sz w:val="20"/>
                <w:szCs w:val="20"/>
              </w:rPr>
            </w:pPr>
            <w:r w:rsidRPr="007812D7">
              <w:rPr>
                <w:color w:val="000000"/>
                <w:sz w:val="20"/>
                <w:szCs w:val="20"/>
              </w:rPr>
              <w:t>RBAC 135.433</w:t>
            </w:r>
          </w:p>
          <w:p w14:paraId="584BD7DF" w14:textId="77777777" w:rsidR="007812D7" w:rsidRPr="007812D7" w:rsidRDefault="007812D7" w:rsidP="007812D7">
            <w:pPr>
              <w:pStyle w:val="tabelatextocentralizado"/>
              <w:spacing w:before="0" w:beforeAutospacing="0" w:after="0" w:afterAutospacing="0"/>
              <w:ind w:left="60" w:right="60"/>
              <w:jc w:val="center"/>
              <w:rPr>
                <w:color w:val="000000"/>
                <w:sz w:val="20"/>
                <w:szCs w:val="20"/>
              </w:rPr>
            </w:pPr>
            <w:r w:rsidRPr="007812D7">
              <w:rPr>
                <w:color w:val="000000"/>
                <w:sz w:val="20"/>
                <w:szCs w:val="20"/>
              </w:rPr>
              <w:t>IS 145-010,</w:t>
            </w:r>
          </w:p>
          <w:p w14:paraId="0D43C5D2" w14:textId="6D9739C0" w:rsidR="007F4D8D" w:rsidRPr="007812D7" w:rsidRDefault="007812D7" w:rsidP="007812D7">
            <w:pPr>
              <w:pStyle w:val="tabelatextocentralizado"/>
              <w:spacing w:before="0" w:beforeAutospacing="0" w:after="0" w:afterAutospacing="0"/>
              <w:ind w:left="60" w:right="60"/>
              <w:jc w:val="center"/>
              <w:rPr>
                <w:color w:val="000000"/>
                <w:sz w:val="20"/>
                <w:szCs w:val="20"/>
              </w:rPr>
            </w:pPr>
            <w:r w:rsidRPr="007812D7">
              <w:rPr>
                <w:color w:val="000000"/>
                <w:sz w:val="20"/>
                <w:szCs w:val="20"/>
              </w:rPr>
              <w:t>Seções 5.1.4.8(d) e 5.3.2</w:t>
            </w:r>
          </w:p>
        </w:tc>
        <w:tc>
          <w:tcPr>
            <w:tcW w:w="4577" w:type="dxa"/>
            <w:shd w:val="clear" w:color="auto" w:fill="F2F2F2" w:themeFill="background1" w:themeFillShade="F2"/>
            <w:vAlign w:val="center"/>
          </w:tcPr>
          <w:p w14:paraId="7C08AFCD" w14:textId="5DC5E4A4" w:rsidR="007F4D8D" w:rsidRPr="00C82860" w:rsidRDefault="007F4D8D" w:rsidP="007812D7">
            <w:pPr>
              <w:pStyle w:val="tabelatextojustificado"/>
              <w:spacing w:before="0" w:beforeAutospacing="0" w:after="0" w:afterAutospacing="0"/>
              <w:ind w:right="60"/>
              <w:jc w:val="both"/>
              <w:rPr>
                <w:rFonts w:cstheme="minorHAnsi"/>
                <w:sz w:val="20"/>
                <w:szCs w:val="20"/>
              </w:rPr>
            </w:pPr>
            <w:r w:rsidRPr="00C82860">
              <w:rPr>
                <w:rFonts w:ascii="Times" w:hAnsi="Times" w:cs="Times"/>
                <w:color w:val="000000"/>
                <w:sz w:val="20"/>
                <w:szCs w:val="20"/>
              </w:rPr>
              <w:t>O programa de treinamento do operador apresenta procedimentos para avaliação das necessidades de treinamento e determinação se o profissional é capaz de executar as tarefas designadas.</w:t>
            </w:r>
          </w:p>
        </w:tc>
        <w:tc>
          <w:tcPr>
            <w:tcW w:w="1032" w:type="dxa"/>
            <w:shd w:val="clear" w:color="auto" w:fill="auto"/>
            <w:vAlign w:val="center"/>
          </w:tcPr>
          <w:p w14:paraId="744D333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50B3E7C1" w14:textId="77777777" w:rsidR="007F4D8D" w:rsidRPr="00CC44D1" w:rsidRDefault="007F4D8D" w:rsidP="007F4D8D">
            <w:pPr>
              <w:jc w:val="center"/>
              <w:rPr>
                <w:rFonts w:ascii="Times New Roman" w:hAnsi="Times New Roman" w:cs="Times New Roman"/>
                <w:sz w:val="16"/>
                <w:szCs w:val="16"/>
              </w:rPr>
            </w:pPr>
          </w:p>
        </w:tc>
      </w:tr>
      <w:tr w:rsidR="007F4D8D" w:rsidRPr="00CC44D1" w14:paraId="190E64E4" w14:textId="77777777" w:rsidTr="00925FB5">
        <w:trPr>
          <w:trHeight w:val="251"/>
        </w:trPr>
        <w:tc>
          <w:tcPr>
            <w:tcW w:w="846" w:type="dxa"/>
            <w:shd w:val="clear" w:color="auto" w:fill="F2F2F2" w:themeFill="background1" w:themeFillShade="F2"/>
            <w:vAlign w:val="center"/>
          </w:tcPr>
          <w:p w14:paraId="37D386DD" w14:textId="0623645C" w:rsidR="007F4D8D" w:rsidRPr="00260A20" w:rsidRDefault="007F4D8D" w:rsidP="0019005D">
            <w:pPr>
              <w:pStyle w:val="tabelatextocentralizado"/>
              <w:spacing w:before="0" w:beforeAutospacing="0" w:after="0" w:afterAutospacing="0"/>
              <w:ind w:left="60" w:right="60"/>
              <w:jc w:val="center"/>
              <w:rPr>
                <w:color w:val="000000"/>
                <w:sz w:val="20"/>
                <w:szCs w:val="20"/>
              </w:rPr>
            </w:pPr>
            <w:r w:rsidRPr="00260A20">
              <w:rPr>
                <w:color w:val="000000"/>
                <w:sz w:val="20"/>
                <w:szCs w:val="20"/>
              </w:rPr>
              <w:t>9.13</w:t>
            </w:r>
          </w:p>
        </w:tc>
        <w:tc>
          <w:tcPr>
            <w:tcW w:w="1843" w:type="dxa"/>
            <w:shd w:val="clear" w:color="auto" w:fill="F2F2F2" w:themeFill="background1" w:themeFillShade="F2"/>
            <w:vAlign w:val="center"/>
          </w:tcPr>
          <w:p w14:paraId="7842F00F" w14:textId="64A3C065" w:rsidR="00260A20" w:rsidRPr="00260A20" w:rsidRDefault="00260A20" w:rsidP="00260A20">
            <w:pPr>
              <w:pStyle w:val="tabelatextocentralizado"/>
              <w:spacing w:before="0" w:beforeAutospacing="0" w:after="0" w:afterAutospacing="0"/>
              <w:ind w:left="60" w:right="60"/>
              <w:jc w:val="center"/>
              <w:rPr>
                <w:color w:val="000000"/>
                <w:sz w:val="20"/>
                <w:szCs w:val="20"/>
              </w:rPr>
            </w:pPr>
            <w:r w:rsidRPr="00260A20">
              <w:rPr>
                <w:color w:val="000000"/>
                <w:sz w:val="20"/>
                <w:szCs w:val="20"/>
              </w:rPr>
              <w:t>RBAC 135.433</w:t>
            </w:r>
          </w:p>
          <w:p w14:paraId="3B006B75" w14:textId="77777777" w:rsidR="00260A20" w:rsidRPr="00260A20" w:rsidRDefault="00260A20" w:rsidP="00260A20">
            <w:pPr>
              <w:pStyle w:val="tabelatextocentralizado"/>
              <w:spacing w:before="0" w:beforeAutospacing="0" w:after="0" w:afterAutospacing="0"/>
              <w:ind w:left="60" w:right="60"/>
              <w:jc w:val="center"/>
              <w:rPr>
                <w:color w:val="000000"/>
                <w:sz w:val="20"/>
                <w:szCs w:val="20"/>
              </w:rPr>
            </w:pPr>
            <w:r w:rsidRPr="00260A20">
              <w:rPr>
                <w:color w:val="000000"/>
                <w:sz w:val="20"/>
                <w:szCs w:val="20"/>
              </w:rPr>
              <w:t>IS 145-010,</w:t>
            </w:r>
          </w:p>
          <w:p w14:paraId="48E9A0A7" w14:textId="7918DAA6" w:rsidR="007F4D8D" w:rsidRPr="00260A20" w:rsidRDefault="00260A20" w:rsidP="00260A20">
            <w:pPr>
              <w:pStyle w:val="tabelatextocentralizado"/>
              <w:spacing w:before="0" w:beforeAutospacing="0" w:after="0" w:afterAutospacing="0"/>
              <w:ind w:left="60" w:right="60"/>
              <w:jc w:val="center"/>
              <w:rPr>
                <w:color w:val="000000"/>
                <w:sz w:val="20"/>
                <w:szCs w:val="20"/>
              </w:rPr>
            </w:pPr>
            <w:r w:rsidRPr="00260A20">
              <w:rPr>
                <w:color w:val="000000"/>
                <w:sz w:val="20"/>
                <w:szCs w:val="20"/>
              </w:rPr>
              <w:t>Seção 5.3.7</w:t>
            </w:r>
          </w:p>
        </w:tc>
        <w:tc>
          <w:tcPr>
            <w:tcW w:w="4577" w:type="dxa"/>
            <w:shd w:val="clear" w:color="auto" w:fill="F2F2F2" w:themeFill="background1" w:themeFillShade="F2"/>
            <w:vAlign w:val="center"/>
          </w:tcPr>
          <w:p w14:paraId="45C514BD" w14:textId="6A71FDD5" w:rsidR="007F4D8D" w:rsidRPr="00C82860" w:rsidRDefault="007F4D8D" w:rsidP="00260A20">
            <w:pPr>
              <w:pStyle w:val="tabelatextojustificado"/>
              <w:spacing w:before="0" w:beforeAutospacing="0" w:after="0" w:afterAutospacing="0"/>
              <w:ind w:right="60"/>
              <w:jc w:val="both"/>
              <w:rPr>
                <w:rFonts w:cstheme="minorHAnsi"/>
                <w:sz w:val="20"/>
                <w:szCs w:val="20"/>
              </w:rPr>
            </w:pPr>
            <w:r w:rsidRPr="00C82860">
              <w:rPr>
                <w:rFonts w:ascii="Times" w:hAnsi="Times" w:cs="Times"/>
                <w:color w:val="000000"/>
                <w:sz w:val="20"/>
                <w:szCs w:val="20"/>
              </w:rPr>
              <w:t>O programa de treinamento do operador define em seu processo de medição da eficácia do treinamento as relações e procedimentos de definição e revisão dos requisitos do treinamento a partir dos resultados encontrados.</w:t>
            </w:r>
          </w:p>
        </w:tc>
        <w:tc>
          <w:tcPr>
            <w:tcW w:w="1032" w:type="dxa"/>
            <w:shd w:val="clear" w:color="auto" w:fill="auto"/>
            <w:vAlign w:val="center"/>
          </w:tcPr>
          <w:p w14:paraId="34B969FB"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48239B6C" w14:textId="77777777" w:rsidR="007F4D8D" w:rsidRPr="00CC44D1" w:rsidRDefault="007F4D8D" w:rsidP="007F4D8D">
            <w:pPr>
              <w:jc w:val="center"/>
              <w:rPr>
                <w:rFonts w:ascii="Times New Roman" w:hAnsi="Times New Roman" w:cs="Times New Roman"/>
                <w:sz w:val="16"/>
                <w:szCs w:val="16"/>
              </w:rPr>
            </w:pPr>
          </w:p>
        </w:tc>
      </w:tr>
      <w:tr w:rsidR="007F4D8D" w:rsidRPr="00CC44D1" w14:paraId="49838EFC" w14:textId="77777777" w:rsidTr="00925FB5">
        <w:trPr>
          <w:trHeight w:val="251"/>
        </w:trPr>
        <w:tc>
          <w:tcPr>
            <w:tcW w:w="846" w:type="dxa"/>
            <w:shd w:val="clear" w:color="auto" w:fill="F2F2F2" w:themeFill="background1" w:themeFillShade="F2"/>
            <w:vAlign w:val="center"/>
          </w:tcPr>
          <w:p w14:paraId="635835DE" w14:textId="634D8655" w:rsidR="007F4D8D" w:rsidRPr="00C82860" w:rsidRDefault="007F4D8D" w:rsidP="0019005D">
            <w:pPr>
              <w:pStyle w:val="tabelatextocentralizado"/>
              <w:spacing w:before="0" w:beforeAutospacing="0" w:after="0" w:afterAutospacing="0"/>
              <w:ind w:left="60" w:right="60"/>
              <w:jc w:val="center"/>
              <w:rPr>
                <w:color w:val="000000"/>
                <w:sz w:val="20"/>
                <w:szCs w:val="20"/>
              </w:rPr>
            </w:pPr>
            <w:r w:rsidRPr="00C82860">
              <w:rPr>
                <w:color w:val="000000"/>
                <w:sz w:val="20"/>
                <w:szCs w:val="20"/>
              </w:rPr>
              <w:t>9.14</w:t>
            </w:r>
          </w:p>
        </w:tc>
        <w:tc>
          <w:tcPr>
            <w:tcW w:w="1843" w:type="dxa"/>
            <w:shd w:val="clear" w:color="auto" w:fill="F2F2F2" w:themeFill="background1" w:themeFillShade="F2"/>
            <w:vAlign w:val="center"/>
          </w:tcPr>
          <w:p w14:paraId="7BA2C8DE" w14:textId="6C25AFA0" w:rsidR="00C82860" w:rsidRPr="00C82860" w:rsidRDefault="00C82860" w:rsidP="00C82860">
            <w:pPr>
              <w:pStyle w:val="tabelatextocentralizado"/>
              <w:spacing w:before="0" w:beforeAutospacing="0" w:after="0" w:afterAutospacing="0"/>
              <w:ind w:left="60" w:right="60"/>
              <w:jc w:val="center"/>
              <w:rPr>
                <w:color w:val="000000"/>
                <w:sz w:val="20"/>
                <w:szCs w:val="20"/>
              </w:rPr>
            </w:pPr>
            <w:r w:rsidRPr="00C82860">
              <w:rPr>
                <w:color w:val="000000"/>
                <w:sz w:val="20"/>
                <w:szCs w:val="20"/>
              </w:rPr>
              <w:t>RBAC 135.433</w:t>
            </w:r>
          </w:p>
          <w:p w14:paraId="2F00DEC4" w14:textId="77777777" w:rsidR="00C82860" w:rsidRPr="00C82860" w:rsidRDefault="00C82860" w:rsidP="00C82860">
            <w:pPr>
              <w:pStyle w:val="tabelatextocentralizado"/>
              <w:spacing w:before="0" w:beforeAutospacing="0" w:after="0" w:afterAutospacing="0"/>
              <w:ind w:left="60" w:right="60"/>
              <w:jc w:val="center"/>
              <w:rPr>
                <w:color w:val="000000"/>
                <w:sz w:val="20"/>
                <w:szCs w:val="20"/>
              </w:rPr>
            </w:pPr>
            <w:r w:rsidRPr="00C82860">
              <w:rPr>
                <w:color w:val="000000"/>
                <w:sz w:val="20"/>
                <w:szCs w:val="20"/>
              </w:rPr>
              <w:t>IS 145-010,</w:t>
            </w:r>
          </w:p>
          <w:p w14:paraId="4A1771EB" w14:textId="7CCF8981" w:rsidR="007F4D8D" w:rsidRPr="00C82860" w:rsidRDefault="00C82860" w:rsidP="00C82860">
            <w:pPr>
              <w:pStyle w:val="tabelatextocentralizado"/>
              <w:spacing w:before="0" w:beforeAutospacing="0" w:after="0" w:afterAutospacing="0"/>
              <w:ind w:left="60" w:right="60"/>
              <w:jc w:val="center"/>
              <w:rPr>
                <w:color w:val="000000"/>
                <w:sz w:val="20"/>
                <w:szCs w:val="20"/>
              </w:rPr>
            </w:pPr>
            <w:r w:rsidRPr="00C82860">
              <w:rPr>
                <w:color w:val="000000"/>
                <w:sz w:val="20"/>
                <w:szCs w:val="20"/>
              </w:rPr>
              <w:t>Seção 5.1.4.8(e)</w:t>
            </w:r>
          </w:p>
        </w:tc>
        <w:tc>
          <w:tcPr>
            <w:tcW w:w="4577" w:type="dxa"/>
            <w:shd w:val="clear" w:color="auto" w:fill="F2F2F2" w:themeFill="background1" w:themeFillShade="F2"/>
            <w:vAlign w:val="center"/>
          </w:tcPr>
          <w:p w14:paraId="007A3046" w14:textId="5C0BF4B1" w:rsidR="007F4D8D" w:rsidRPr="00C21CA2" w:rsidRDefault="007F4D8D" w:rsidP="00C82860">
            <w:pPr>
              <w:pStyle w:val="tabelatextojustificado"/>
              <w:spacing w:before="0" w:beforeAutospacing="0" w:after="0" w:afterAutospacing="0"/>
              <w:ind w:right="60"/>
              <w:jc w:val="both"/>
              <w:rPr>
                <w:rFonts w:cstheme="minorHAnsi"/>
                <w:sz w:val="18"/>
                <w:szCs w:val="18"/>
              </w:rPr>
            </w:pPr>
            <w:r w:rsidRPr="00C82860">
              <w:rPr>
                <w:rFonts w:ascii="Times" w:hAnsi="Times" w:cs="Times"/>
                <w:color w:val="000000"/>
                <w:sz w:val="20"/>
                <w:szCs w:val="20"/>
              </w:rPr>
              <w:t>O programa de treinamento do operador apresenta controles de procedimentos adequados para assegurar a aplicação dos elementos do programa de treinamento.</w:t>
            </w:r>
          </w:p>
        </w:tc>
        <w:tc>
          <w:tcPr>
            <w:tcW w:w="1032" w:type="dxa"/>
            <w:shd w:val="clear" w:color="auto" w:fill="auto"/>
            <w:vAlign w:val="center"/>
          </w:tcPr>
          <w:p w14:paraId="6A9A901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4697D2EC" w14:textId="77777777" w:rsidR="007F4D8D" w:rsidRPr="00CC44D1" w:rsidRDefault="007F4D8D" w:rsidP="007F4D8D">
            <w:pPr>
              <w:jc w:val="center"/>
              <w:rPr>
                <w:rFonts w:ascii="Times New Roman" w:hAnsi="Times New Roman" w:cs="Times New Roman"/>
                <w:sz w:val="16"/>
                <w:szCs w:val="16"/>
              </w:rPr>
            </w:pPr>
          </w:p>
        </w:tc>
      </w:tr>
      <w:tr w:rsidR="007F4D8D" w:rsidRPr="00CC44D1" w14:paraId="4233033E" w14:textId="77777777" w:rsidTr="00925FB5">
        <w:trPr>
          <w:trHeight w:val="251"/>
        </w:trPr>
        <w:tc>
          <w:tcPr>
            <w:tcW w:w="846" w:type="dxa"/>
            <w:shd w:val="clear" w:color="auto" w:fill="F2F2F2" w:themeFill="background1" w:themeFillShade="F2"/>
            <w:vAlign w:val="center"/>
          </w:tcPr>
          <w:p w14:paraId="1F63BD8F" w14:textId="21B0F8A6" w:rsidR="007F4D8D" w:rsidRPr="00C82860" w:rsidRDefault="007F4D8D" w:rsidP="0019005D">
            <w:pPr>
              <w:pStyle w:val="tabelatextocentralizado"/>
              <w:spacing w:before="0" w:beforeAutospacing="0" w:after="0" w:afterAutospacing="0"/>
              <w:ind w:left="60" w:right="60"/>
              <w:jc w:val="center"/>
              <w:rPr>
                <w:color w:val="000000"/>
                <w:sz w:val="20"/>
                <w:szCs w:val="20"/>
              </w:rPr>
            </w:pPr>
            <w:r w:rsidRPr="00C82860">
              <w:rPr>
                <w:color w:val="000000"/>
                <w:sz w:val="20"/>
                <w:szCs w:val="20"/>
              </w:rPr>
              <w:t>9.15</w:t>
            </w:r>
          </w:p>
        </w:tc>
        <w:tc>
          <w:tcPr>
            <w:tcW w:w="1843" w:type="dxa"/>
            <w:shd w:val="clear" w:color="auto" w:fill="F2F2F2" w:themeFill="background1" w:themeFillShade="F2"/>
            <w:vAlign w:val="center"/>
          </w:tcPr>
          <w:p w14:paraId="333D39A4" w14:textId="7A14D179" w:rsidR="00C82860" w:rsidRPr="00C82860" w:rsidRDefault="00C82860" w:rsidP="00C82860">
            <w:pPr>
              <w:pStyle w:val="tabelatextocentralizado"/>
              <w:spacing w:before="0" w:beforeAutospacing="0" w:after="0" w:afterAutospacing="0"/>
              <w:ind w:left="60" w:right="60"/>
              <w:jc w:val="center"/>
              <w:rPr>
                <w:color w:val="000000"/>
                <w:sz w:val="20"/>
                <w:szCs w:val="20"/>
              </w:rPr>
            </w:pPr>
            <w:r w:rsidRPr="00C82860">
              <w:rPr>
                <w:color w:val="000000"/>
                <w:sz w:val="20"/>
                <w:szCs w:val="20"/>
              </w:rPr>
              <w:t>RBAC 135.433</w:t>
            </w:r>
          </w:p>
          <w:p w14:paraId="4ED91741" w14:textId="77777777" w:rsidR="00C82860" w:rsidRPr="00C82860" w:rsidRDefault="00C82860" w:rsidP="00C82860">
            <w:pPr>
              <w:pStyle w:val="tabelatextocentralizado"/>
              <w:spacing w:before="0" w:beforeAutospacing="0" w:after="0" w:afterAutospacing="0"/>
              <w:ind w:left="60" w:right="60"/>
              <w:jc w:val="center"/>
              <w:rPr>
                <w:color w:val="000000"/>
                <w:sz w:val="20"/>
                <w:szCs w:val="20"/>
              </w:rPr>
            </w:pPr>
            <w:r w:rsidRPr="00C82860">
              <w:rPr>
                <w:color w:val="000000"/>
                <w:sz w:val="20"/>
                <w:szCs w:val="20"/>
              </w:rPr>
              <w:t>IS 145-010,</w:t>
            </w:r>
          </w:p>
          <w:p w14:paraId="506BCE65" w14:textId="0BB51B14" w:rsidR="007F4D8D" w:rsidRPr="00C82860" w:rsidRDefault="00C82860" w:rsidP="00C82860">
            <w:pPr>
              <w:pStyle w:val="tabelatextocentralizado"/>
              <w:spacing w:before="0" w:beforeAutospacing="0" w:after="0" w:afterAutospacing="0"/>
              <w:ind w:left="60" w:right="60"/>
              <w:jc w:val="center"/>
              <w:rPr>
                <w:color w:val="000000"/>
                <w:sz w:val="20"/>
                <w:szCs w:val="20"/>
              </w:rPr>
            </w:pPr>
            <w:r w:rsidRPr="00C82860">
              <w:rPr>
                <w:color w:val="000000"/>
                <w:sz w:val="20"/>
                <w:szCs w:val="20"/>
              </w:rPr>
              <w:t>Seções 5.1.4.7 e 5.3.3</w:t>
            </w:r>
          </w:p>
        </w:tc>
        <w:tc>
          <w:tcPr>
            <w:tcW w:w="4577" w:type="dxa"/>
            <w:shd w:val="clear" w:color="auto" w:fill="F2F2F2" w:themeFill="background1" w:themeFillShade="F2"/>
            <w:vAlign w:val="center"/>
          </w:tcPr>
          <w:p w14:paraId="52D9E26A" w14:textId="31AC8F91" w:rsidR="007F4D8D" w:rsidRPr="00C21CA2" w:rsidRDefault="007F4D8D" w:rsidP="00C82860">
            <w:pPr>
              <w:pStyle w:val="tabelatextojustificado"/>
              <w:spacing w:before="0" w:beforeAutospacing="0" w:after="0" w:afterAutospacing="0"/>
              <w:ind w:right="60"/>
              <w:jc w:val="both"/>
              <w:rPr>
                <w:rFonts w:cstheme="minorHAnsi"/>
                <w:sz w:val="18"/>
                <w:szCs w:val="18"/>
              </w:rPr>
            </w:pPr>
            <w:r w:rsidRPr="00C82860">
              <w:rPr>
                <w:rFonts w:ascii="Times" w:hAnsi="Times" w:cs="Times"/>
                <w:color w:val="000000"/>
                <w:sz w:val="20"/>
                <w:szCs w:val="20"/>
              </w:rPr>
              <w:t xml:space="preserve">O programa de treinamento do operador </w:t>
            </w:r>
            <w:r w:rsidR="00E06EF2" w:rsidRPr="00C82860">
              <w:rPr>
                <w:rFonts w:ascii="Times" w:hAnsi="Times" w:cs="Times"/>
                <w:color w:val="000000"/>
                <w:sz w:val="20"/>
                <w:szCs w:val="20"/>
              </w:rPr>
              <w:t xml:space="preserve">inclui </w:t>
            </w:r>
            <w:r w:rsidRPr="00C82860">
              <w:rPr>
                <w:rFonts w:ascii="Times" w:hAnsi="Times" w:cs="Times"/>
                <w:color w:val="000000"/>
                <w:sz w:val="20"/>
                <w:szCs w:val="20"/>
              </w:rPr>
              <w:t>uma tabela com a grade dos treinamentos e cursos programados, com seus respectivos conteúdos, carga horária, método de treinamento e instituição ou instrutor responsável pelo curso.</w:t>
            </w:r>
          </w:p>
        </w:tc>
        <w:tc>
          <w:tcPr>
            <w:tcW w:w="1032" w:type="dxa"/>
            <w:shd w:val="clear" w:color="auto" w:fill="auto"/>
            <w:vAlign w:val="center"/>
          </w:tcPr>
          <w:p w14:paraId="0BCFE1AA"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4110F27A" w14:textId="77777777" w:rsidR="007F4D8D" w:rsidRPr="00CC44D1" w:rsidRDefault="007F4D8D" w:rsidP="007F4D8D">
            <w:pPr>
              <w:jc w:val="center"/>
              <w:rPr>
                <w:rFonts w:ascii="Times New Roman" w:hAnsi="Times New Roman" w:cs="Times New Roman"/>
                <w:sz w:val="16"/>
                <w:szCs w:val="16"/>
              </w:rPr>
            </w:pPr>
          </w:p>
        </w:tc>
      </w:tr>
      <w:tr w:rsidR="007F4D8D" w:rsidRPr="00CC44D1" w14:paraId="7D6E55D3" w14:textId="77777777" w:rsidTr="00925FB5">
        <w:trPr>
          <w:trHeight w:val="251"/>
        </w:trPr>
        <w:tc>
          <w:tcPr>
            <w:tcW w:w="846" w:type="dxa"/>
            <w:shd w:val="clear" w:color="auto" w:fill="F2F2F2" w:themeFill="background1" w:themeFillShade="F2"/>
            <w:vAlign w:val="center"/>
          </w:tcPr>
          <w:p w14:paraId="308EDE02" w14:textId="72DFD8C8" w:rsidR="007F4D8D" w:rsidRPr="00C82860" w:rsidRDefault="007F4D8D" w:rsidP="0019005D">
            <w:pPr>
              <w:pStyle w:val="tabelatextocentralizado"/>
              <w:spacing w:before="0" w:beforeAutospacing="0" w:after="0" w:afterAutospacing="0"/>
              <w:ind w:left="60" w:right="60"/>
              <w:jc w:val="center"/>
              <w:rPr>
                <w:color w:val="000000"/>
                <w:sz w:val="20"/>
                <w:szCs w:val="20"/>
              </w:rPr>
            </w:pPr>
            <w:r w:rsidRPr="00C82860">
              <w:rPr>
                <w:color w:val="000000"/>
                <w:sz w:val="20"/>
                <w:szCs w:val="20"/>
              </w:rPr>
              <w:t>9.16</w:t>
            </w:r>
          </w:p>
        </w:tc>
        <w:tc>
          <w:tcPr>
            <w:tcW w:w="1843" w:type="dxa"/>
            <w:shd w:val="clear" w:color="auto" w:fill="F2F2F2" w:themeFill="background1" w:themeFillShade="F2"/>
            <w:vAlign w:val="center"/>
          </w:tcPr>
          <w:p w14:paraId="7B5E15C9" w14:textId="19381A3C" w:rsidR="00C82860" w:rsidRPr="00C82860" w:rsidRDefault="00C82860" w:rsidP="00C82860">
            <w:pPr>
              <w:pStyle w:val="tabelatextocentralizado"/>
              <w:spacing w:before="0" w:beforeAutospacing="0" w:after="0" w:afterAutospacing="0"/>
              <w:ind w:left="60" w:right="60"/>
              <w:jc w:val="center"/>
              <w:rPr>
                <w:color w:val="000000"/>
                <w:sz w:val="20"/>
                <w:szCs w:val="20"/>
              </w:rPr>
            </w:pPr>
            <w:r w:rsidRPr="00C82860">
              <w:rPr>
                <w:color w:val="000000"/>
                <w:sz w:val="20"/>
                <w:szCs w:val="20"/>
              </w:rPr>
              <w:t>RBAC 135.433</w:t>
            </w:r>
          </w:p>
          <w:p w14:paraId="6376B32F" w14:textId="77777777" w:rsidR="00C82860" w:rsidRPr="00C82860" w:rsidRDefault="00C82860" w:rsidP="00C82860">
            <w:pPr>
              <w:pStyle w:val="tabelatextocentralizado"/>
              <w:spacing w:before="0" w:beforeAutospacing="0" w:after="0" w:afterAutospacing="0"/>
              <w:ind w:left="60" w:right="60"/>
              <w:jc w:val="center"/>
              <w:rPr>
                <w:color w:val="000000"/>
                <w:sz w:val="20"/>
                <w:szCs w:val="20"/>
              </w:rPr>
            </w:pPr>
            <w:r w:rsidRPr="00C82860">
              <w:rPr>
                <w:color w:val="000000"/>
                <w:sz w:val="20"/>
                <w:szCs w:val="20"/>
              </w:rPr>
              <w:t>IS 145-010,</w:t>
            </w:r>
          </w:p>
          <w:p w14:paraId="73E7B9D5" w14:textId="2DA97586" w:rsidR="007F4D8D" w:rsidRPr="00C82860" w:rsidRDefault="00C82860" w:rsidP="00C82860">
            <w:pPr>
              <w:pStyle w:val="tabelatextocentralizado"/>
              <w:spacing w:before="0" w:beforeAutospacing="0" w:after="0" w:afterAutospacing="0"/>
              <w:ind w:left="60" w:right="60"/>
              <w:jc w:val="center"/>
              <w:rPr>
                <w:color w:val="000000"/>
                <w:sz w:val="20"/>
                <w:szCs w:val="20"/>
              </w:rPr>
            </w:pPr>
            <w:r w:rsidRPr="00C82860">
              <w:rPr>
                <w:color w:val="000000"/>
                <w:sz w:val="20"/>
                <w:szCs w:val="20"/>
              </w:rPr>
              <w:t>Seção 5.3.6</w:t>
            </w:r>
          </w:p>
        </w:tc>
        <w:tc>
          <w:tcPr>
            <w:tcW w:w="4577" w:type="dxa"/>
            <w:shd w:val="clear" w:color="auto" w:fill="F2F2F2" w:themeFill="background1" w:themeFillShade="F2"/>
            <w:vAlign w:val="center"/>
          </w:tcPr>
          <w:p w14:paraId="1BD108AE" w14:textId="32B83435" w:rsidR="007F4D8D" w:rsidRPr="00C21CA2" w:rsidRDefault="007F4D8D" w:rsidP="00C82860">
            <w:pPr>
              <w:pStyle w:val="tabelatextojustificado"/>
              <w:spacing w:before="0" w:beforeAutospacing="0" w:after="0" w:afterAutospacing="0"/>
              <w:ind w:right="60"/>
              <w:jc w:val="both"/>
              <w:rPr>
                <w:rFonts w:cstheme="minorHAnsi"/>
                <w:sz w:val="18"/>
                <w:szCs w:val="18"/>
              </w:rPr>
            </w:pPr>
            <w:r w:rsidRPr="00C82860">
              <w:rPr>
                <w:rFonts w:ascii="Times" w:hAnsi="Times" w:cs="Times"/>
                <w:color w:val="000000"/>
                <w:sz w:val="20"/>
                <w:szCs w:val="20"/>
              </w:rPr>
              <w:t>Uma vez definidos os requisitos de treinamento, o programa de treinamento do operador define os métodos para qualificação dos instrutores e instituições a ministrarem os treinamentos.</w:t>
            </w:r>
          </w:p>
        </w:tc>
        <w:tc>
          <w:tcPr>
            <w:tcW w:w="1032" w:type="dxa"/>
            <w:shd w:val="clear" w:color="auto" w:fill="auto"/>
            <w:vAlign w:val="center"/>
          </w:tcPr>
          <w:p w14:paraId="3D46CF0E"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60822FBD" w14:textId="77777777" w:rsidR="007F4D8D" w:rsidRPr="00CC44D1" w:rsidRDefault="007F4D8D" w:rsidP="007F4D8D">
            <w:pPr>
              <w:jc w:val="center"/>
              <w:rPr>
                <w:rFonts w:ascii="Times New Roman" w:hAnsi="Times New Roman" w:cs="Times New Roman"/>
                <w:sz w:val="16"/>
                <w:szCs w:val="16"/>
              </w:rPr>
            </w:pPr>
          </w:p>
        </w:tc>
      </w:tr>
      <w:tr w:rsidR="007F4D8D" w:rsidRPr="00CC44D1" w14:paraId="3B9E86F5" w14:textId="77777777" w:rsidTr="00925FB5">
        <w:trPr>
          <w:trHeight w:val="251"/>
        </w:trPr>
        <w:tc>
          <w:tcPr>
            <w:tcW w:w="846" w:type="dxa"/>
            <w:shd w:val="clear" w:color="auto" w:fill="F2F2F2" w:themeFill="background1" w:themeFillShade="F2"/>
            <w:vAlign w:val="center"/>
          </w:tcPr>
          <w:p w14:paraId="3694A5B9" w14:textId="5526869A" w:rsidR="007F4D8D" w:rsidRPr="00C82860" w:rsidRDefault="007F4D8D" w:rsidP="0019005D">
            <w:pPr>
              <w:pStyle w:val="tabelatextocentralizado"/>
              <w:spacing w:before="0" w:beforeAutospacing="0" w:after="0" w:afterAutospacing="0"/>
              <w:ind w:left="60" w:right="60"/>
              <w:jc w:val="center"/>
              <w:rPr>
                <w:color w:val="000000"/>
                <w:sz w:val="20"/>
                <w:szCs w:val="20"/>
              </w:rPr>
            </w:pPr>
            <w:r w:rsidRPr="00C82860">
              <w:rPr>
                <w:color w:val="000000"/>
                <w:sz w:val="20"/>
                <w:szCs w:val="20"/>
              </w:rPr>
              <w:t>9.17</w:t>
            </w:r>
          </w:p>
        </w:tc>
        <w:tc>
          <w:tcPr>
            <w:tcW w:w="1843" w:type="dxa"/>
            <w:shd w:val="clear" w:color="auto" w:fill="F2F2F2" w:themeFill="background1" w:themeFillShade="F2"/>
            <w:vAlign w:val="center"/>
          </w:tcPr>
          <w:p w14:paraId="0B31C66F" w14:textId="43A9CA12" w:rsidR="00C82860" w:rsidRPr="00C82860" w:rsidRDefault="00C82860" w:rsidP="00C82860">
            <w:pPr>
              <w:pStyle w:val="tabelatextocentralizado"/>
              <w:spacing w:before="0" w:beforeAutospacing="0" w:after="0" w:afterAutospacing="0"/>
              <w:ind w:left="60" w:right="60"/>
              <w:jc w:val="center"/>
              <w:rPr>
                <w:color w:val="000000"/>
                <w:sz w:val="20"/>
                <w:szCs w:val="20"/>
              </w:rPr>
            </w:pPr>
            <w:r w:rsidRPr="00C82860">
              <w:rPr>
                <w:color w:val="000000"/>
                <w:sz w:val="20"/>
                <w:szCs w:val="20"/>
              </w:rPr>
              <w:t>RBAC 135.433 </w:t>
            </w:r>
          </w:p>
          <w:p w14:paraId="0F964AFF" w14:textId="77777777" w:rsidR="00C82860" w:rsidRPr="00C82860" w:rsidRDefault="00C82860" w:rsidP="00C82860">
            <w:pPr>
              <w:pStyle w:val="tabelatextocentralizado"/>
              <w:spacing w:before="0" w:beforeAutospacing="0" w:after="0" w:afterAutospacing="0"/>
              <w:ind w:left="60" w:right="60"/>
              <w:jc w:val="center"/>
              <w:rPr>
                <w:color w:val="000000"/>
                <w:sz w:val="20"/>
                <w:szCs w:val="20"/>
              </w:rPr>
            </w:pPr>
            <w:r w:rsidRPr="00C82860">
              <w:rPr>
                <w:color w:val="000000"/>
                <w:sz w:val="20"/>
                <w:szCs w:val="20"/>
              </w:rPr>
              <w:t>IS 145-010,</w:t>
            </w:r>
          </w:p>
          <w:p w14:paraId="7FA6834B" w14:textId="7438D755" w:rsidR="007F4D8D" w:rsidRPr="00C82860" w:rsidRDefault="00C82860" w:rsidP="00C82860">
            <w:pPr>
              <w:pStyle w:val="tabelatextocentralizado"/>
              <w:spacing w:before="0" w:beforeAutospacing="0" w:after="0" w:afterAutospacing="0"/>
              <w:ind w:left="60" w:right="60"/>
              <w:jc w:val="center"/>
              <w:rPr>
                <w:color w:val="000000"/>
                <w:sz w:val="20"/>
                <w:szCs w:val="20"/>
              </w:rPr>
            </w:pPr>
            <w:r w:rsidRPr="00C82860">
              <w:rPr>
                <w:color w:val="000000"/>
                <w:sz w:val="20"/>
                <w:szCs w:val="20"/>
              </w:rPr>
              <w:t>Seções 5.1.4.8(g) e 5.3.9</w:t>
            </w:r>
          </w:p>
        </w:tc>
        <w:tc>
          <w:tcPr>
            <w:tcW w:w="4577" w:type="dxa"/>
            <w:shd w:val="clear" w:color="auto" w:fill="F2F2F2" w:themeFill="background1" w:themeFillShade="F2"/>
            <w:vAlign w:val="center"/>
          </w:tcPr>
          <w:p w14:paraId="3207D353" w14:textId="3AA8255C" w:rsidR="007F4D8D" w:rsidRPr="00C21CA2" w:rsidRDefault="007F4D8D" w:rsidP="00C82860">
            <w:pPr>
              <w:pStyle w:val="tabelatextojustificado"/>
              <w:spacing w:before="0" w:beforeAutospacing="0" w:after="0" w:afterAutospacing="0"/>
              <w:ind w:right="60"/>
              <w:jc w:val="both"/>
              <w:rPr>
                <w:rFonts w:cstheme="minorHAnsi"/>
                <w:sz w:val="18"/>
                <w:szCs w:val="18"/>
              </w:rPr>
            </w:pPr>
            <w:r w:rsidRPr="00C82860">
              <w:rPr>
                <w:rFonts w:ascii="Times" w:hAnsi="Times" w:cs="Times"/>
                <w:color w:val="000000"/>
                <w:sz w:val="20"/>
                <w:szCs w:val="20"/>
              </w:rPr>
              <w:t>O programa de treinamento do operador identifica as políticas e procedimentos aplicáveis às pessoas responsáveis pela designação das tarefas e responsabilidades aos funcionários, de forma a assegurar que sigam os requisitos definidos neste programa.</w:t>
            </w:r>
          </w:p>
        </w:tc>
        <w:tc>
          <w:tcPr>
            <w:tcW w:w="1032" w:type="dxa"/>
            <w:shd w:val="clear" w:color="auto" w:fill="auto"/>
            <w:vAlign w:val="center"/>
          </w:tcPr>
          <w:p w14:paraId="7142F363"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30800DCF" w14:textId="77777777" w:rsidR="007F4D8D" w:rsidRPr="00CC44D1" w:rsidRDefault="007F4D8D" w:rsidP="007F4D8D">
            <w:pPr>
              <w:jc w:val="center"/>
              <w:rPr>
                <w:rFonts w:ascii="Times New Roman" w:hAnsi="Times New Roman" w:cs="Times New Roman"/>
                <w:sz w:val="16"/>
                <w:szCs w:val="16"/>
              </w:rPr>
            </w:pPr>
          </w:p>
        </w:tc>
      </w:tr>
      <w:tr w:rsidR="007F4D8D" w:rsidRPr="00CC44D1" w14:paraId="2AE66B3D" w14:textId="77777777" w:rsidTr="00925FB5">
        <w:trPr>
          <w:trHeight w:val="251"/>
        </w:trPr>
        <w:tc>
          <w:tcPr>
            <w:tcW w:w="846" w:type="dxa"/>
            <w:shd w:val="clear" w:color="auto" w:fill="F2F2F2" w:themeFill="background1" w:themeFillShade="F2"/>
            <w:vAlign w:val="center"/>
          </w:tcPr>
          <w:p w14:paraId="31604437" w14:textId="6A18A10D" w:rsidR="007F4D8D" w:rsidRPr="00C82860" w:rsidRDefault="007F4D8D" w:rsidP="0019005D">
            <w:pPr>
              <w:pStyle w:val="tabelatextocentralizado"/>
              <w:spacing w:before="0" w:beforeAutospacing="0" w:after="0" w:afterAutospacing="0"/>
              <w:ind w:left="60" w:right="60"/>
              <w:jc w:val="center"/>
              <w:rPr>
                <w:color w:val="000000"/>
                <w:sz w:val="20"/>
                <w:szCs w:val="20"/>
              </w:rPr>
            </w:pPr>
            <w:r w:rsidRPr="00C82860">
              <w:rPr>
                <w:color w:val="000000"/>
                <w:sz w:val="20"/>
                <w:szCs w:val="20"/>
              </w:rPr>
              <w:t>9.18</w:t>
            </w:r>
          </w:p>
        </w:tc>
        <w:tc>
          <w:tcPr>
            <w:tcW w:w="1843" w:type="dxa"/>
            <w:shd w:val="clear" w:color="auto" w:fill="F2F2F2" w:themeFill="background1" w:themeFillShade="F2"/>
            <w:vAlign w:val="center"/>
          </w:tcPr>
          <w:p w14:paraId="565FD3FB" w14:textId="740AB584" w:rsidR="00C82860" w:rsidRPr="00C82860" w:rsidRDefault="00C82860" w:rsidP="00C82860">
            <w:pPr>
              <w:pStyle w:val="tabelatextocentralizado"/>
              <w:spacing w:before="0" w:beforeAutospacing="0" w:after="0" w:afterAutospacing="0"/>
              <w:ind w:left="60" w:right="60"/>
              <w:jc w:val="center"/>
              <w:rPr>
                <w:color w:val="000000"/>
                <w:sz w:val="20"/>
                <w:szCs w:val="20"/>
              </w:rPr>
            </w:pPr>
            <w:r w:rsidRPr="00C82860">
              <w:rPr>
                <w:color w:val="000000"/>
                <w:sz w:val="20"/>
                <w:szCs w:val="20"/>
              </w:rPr>
              <w:t>RBAC 135.433</w:t>
            </w:r>
          </w:p>
          <w:p w14:paraId="35541721" w14:textId="77777777" w:rsidR="00C82860" w:rsidRPr="00C82860" w:rsidRDefault="00C82860" w:rsidP="00C82860">
            <w:pPr>
              <w:pStyle w:val="tabelatextocentralizado"/>
              <w:spacing w:before="0" w:beforeAutospacing="0" w:after="0" w:afterAutospacing="0"/>
              <w:ind w:left="60" w:right="60"/>
              <w:jc w:val="center"/>
              <w:rPr>
                <w:color w:val="000000"/>
                <w:sz w:val="20"/>
                <w:szCs w:val="20"/>
              </w:rPr>
            </w:pPr>
            <w:r w:rsidRPr="00C82860">
              <w:rPr>
                <w:color w:val="000000"/>
                <w:sz w:val="20"/>
                <w:szCs w:val="20"/>
              </w:rPr>
              <w:t>IS 145-010,</w:t>
            </w:r>
          </w:p>
          <w:p w14:paraId="5525BC9C" w14:textId="32367FA5" w:rsidR="007F4D8D" w:rsidRPr="00C82860" w:rsidRDefault="00C82860" w:rsidP="00C82860">
            <w:pPr>
              <w:pStyle w:val="tabelatextocentralizado"/>
              <w:spacing w:before="0" w:beforeAutospacing="0" w:after="0" w:afterAutospacing="0"/>
              <w:ind w:left="60" w:right="60"/>
              <w:jc w:val="center"/>
              <w:rPr>
                <w:color w:val="000000"/>
                <w:sz w:val="20"/>
                <w:szCs w:val="20"/>
              </w:rPr>
            </w:pPr>
            <w:r w:rsidRPr="00C82860">
              <w:rPr>
                <w:color w:val="000000"/>
                <w:sz w:val="20"/>
                <w:szCs w:val="20"/>
              </w:rPr>
              <w:t>Seção 5.1.4.8(i)</w:t>
            </w:r>
          </w:p>
        </w:tc>
        <w:tc>
          <w:tcPr>
            <w:tcW w:w="4577" w:type="dxa"/>
            <w:shd w:val="clear" w:color="auto" w:fill="F2F2F2" w:themeFill="background1" w:themeFillShade="F2"/>
            <w:vAlign w:val="center"/>
          </w:tcPr>
          <w:p w14:paraId="23C18337" w14:textId="66F2A20C" w:rsidR="007F4D8D" w:rsidRPr="00C21CA2" w:rsidRDefault="007F4D8D" w:rsidP="00C82860">
            <w:pPr>
              <w:pStyle w:val="tabelatextojustificado"/>
              <w:spacing w:before="0" w:beforeAutospacing="0" w:after="0" w:afterAutospacing="0"/>
              <w:ind w:right="60"/>
              <w:jc w:val="both"/>
              <w:rPr>
                <w:rFonts w:cstheme="minorHAnsi"/>
                <w:sz w:val="18"/>
                <w:szCs w:val="18"/>
              </w:rPr>
            </w:pPr>
            <w:r w:rsidRPr="00C82860">
              <w:rPr>
                <w:rFonts w:ascii="Times" w:hAnsi="Times" w:cs="Times"/>
                <w:color w:val="000000"/>
                <w:sz w:val="20"/>
                <w:szCs w:val="20"/>
              </w:rPr>
              <w:t>O programa de treinamento do operador define políticas e procedimentos assegurando que os registros de treinamento sejam mantidos em seu controle e disponíveis a qualquer momento para apresentação à ANAC pelo período mínimo de 5 (cinco) anos.</w:t>
            </w:r>
          </w:p>
        </w:tc>
        <w:tc>
          <w:tcPr>
            <w:tcW w:w="1032" w:type="dxa"/>
            <w:shd w:val="clear" w:color="auto" w:fill="auto"/>
            <w:vAlign w:val="center"/>
          </w:tcPr>
          <w:p w14:paraId="51D3A6F4"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3FB8AD8A" w14:textId="77777777" w:rsidR="007F4D8D" w:rsidRPr="00CC44D1" w:rsidRDefault="007F4D8D" w:rsidP="007F4D8D">
            <w:pPr>
              <w:jc w:val="center"/>
              <w:rPr>
                <w:rFonts w:ascii="Times New Roman" w:hAnsi="Times New Roman" w:cs="Times New Roman"/>
                <w:sz w:val="16"/>
                <w:szCs w:val="16"/>
              </w:rPr>
            </w:pPr>
          </w:p>
        </w:tc>
      </w:tr>
      <w:tr w:rsidR="007F4D8D" w:rsidRPr="00CC44D1" w14:paraId="55B24E95" w14:textId="77777777" w:rsidTr="00925FB5">
        <w:trPr>
          <w:trHeight w:val="251"/>
        </w:trPr>
        <w:tc>
          <w:tcPr>
            <w:tcW w:w="846" w:type="dxa"/>
            <w:shd w:val="clear" w:color="auto" w:fill="F2F2F2" w:themeFill="background1" w:themeFillShade="F2"/>
            <w:vAlign w:val="center"/>
          </w:tcPr>
          <w:p w14:paraId="010F6842" w14:textId="6014F808" w:rsidR="007F4D8D" w:rsidRPr="001B10A6" w:rsidRDefault="007F4D8D" w:rsidP="0019005D">
            <w:pPr>
              <w:pStyle w:val="tabelatextocentralizado"/>
              <w:spacing w:before="0" w:beforeAutospacing="0" w:after="0" w:afterAutospacing="0"/>
              <w:ind w:left="60" w:right="60"/>
              <w:jc w:val="center"/>
              <w:rPr>
                <w:color w:val="000000"/>
                <w:sz w:val="20"/>
                <w:szCs w:val="20"/>
              </w:rPr>
            </w:pPr>
            <w:r w:rsidRPr="001B10A6">
              <w:rPr>
                <w:color w:val="000000"/>
                <w:sz w:val="20"/>
                <w:szCs w:val="20"/>
              </w:rPr>
              <w:t>9.19</w:t>
            </w:r>
          </w:p>
        </w:tc>
        <w:tc>
          <w:tcPr>
            <w:tcW w:w="1843" w:type="dxa"/>
            <w:shd w:val="clear" w:color="auto" w:fill="F2F2F2" w:themeFill="background1" w:themeFillShade="F2"/>
            <w:vAlign w:val="center"/>
          </w:tcPr>
          <w:p w14:paraId="0830C90B" w14:textId="5760C7F2" w:rsidR="001B10A6" w:rsidRPr="001B10A6" w:rsidRDefault="001B10A6" w:rsidP="001B10A6">
            <w:pPr>
              <w:pStyle w:val="tabelatextocentralizado"/>
              <w:spacing w:before="0" w:beforeAutospacing="0" w:after="0" w:afterAutospacing="0"/>
              <w:ind w:left="60" w:right="60"/>
              <w:jc w:val="center"/>
              <w:rPr>
                <w:color w:val="000000"/>
                <w:sz w:val="20"/>
                <w:szCs w:val="20"/>
              </w:rPr>
            </w:pPr>
            <w:r w:rsidRPr="001B10A6">
              <w:rPr>
                <w:color w:val="000000"/>
                <w:sz w:val="20"/>
                <w:szCs w:val="20"/>
              </w:rPr>
              <w:t>RBAC 135.433 </w:t>
            </w:r>
          </w:p>
          <w:p w14:paraId="529D4EA9" w14:textId="50E55B5E" w:rsidR="001B10A6" w:rsidRPr="001B10A6" w:rsidRDefault="001B10A6" w:rsidP="001B10A6">
            <w:pPr>
              <w:pStyle w:val="tabelatextocentralizado"/>
              <w:spacing w:before="0" w:beforeAutospacing="0" w:after="0" w:afterAutospacing="0"/>
              <w:ind w:left="60" w:right="60"/>
              <w:jc w:val="center"/>
              <w:rPr>
                <w:color w:val="000000"/>
                <w:sz w:val="20"/>
                <w:szCs w:val="20"/>
              </w:rPr>
            </w:pPr>
            <w:r>
              <w:rPr>
                <w:color w:val="000000"/>
                <w:sz w:val="20"/>
                <w:szCs w:val="20"/>
              </w:rPr>
              <w:t>IS 120-016</w:t>
            </w:r>
            <w:r w:rsidRPr="001B10A6">
              <w:rPr>
                <w:color w:val="000000"/>
                <w:sz w:val="20"/>
                <w:szCs w:val="20"/>
              </w:rPr>
              <w:t>,</w:t>
            </w:r>
          </w:p>
          <w:p w14:paraId="77DF94EA" w14:textId="77777777" w:rsidR="001B10A6" w:rsidRPr="001B10A6" w:rsidRDefault="001B10A6" w:rsidP="001B10A6">
            <w:pPr>
              <w:pStyle w:val="tabelatextocentralizado"/>
              <w:spacing w:before="0" w:beforeAutospacing="0" w:after="0" w:afterAutospacing="0"/>
              <w:ind w:left="60" w:right="60"/>
              <w:jc w:val="center"/>
              <w:rPr>
                <w:color w:val="000000"/>
                <w:sz w:val="20"/>
                <w:szCs w:val="20"/>
              </w:rPr>
            </w:pPr>
            <w:r w:rsidRPr="001B10A6">
              <w:rPr>
                <w:color w:val="000000"/>
                <w:sz w:val="20"/>
                <w:szCs w:val="20"/>
              </w:rPr>
              <w:t>Seção 7.11.7.1</w:t>
            </w:r>
          </w:p>
          <w:p w14:paraId="471F685E" w14:textId="77777777" w:rsidR="007F4D8D" w:rsidRPr="001B10A6" w:rsidRDefault="007F4D8D" w:rsidP="001B10A6">
            <w:pPr>
              <w:pStyle w:val="tabelatextocentralizado"/>
              <w:spacing w:before="0" w:beforeAutospacing="0" w:after="0" w:afterAutospacing="0"/>
              <w:ind w:left="60" w:right="60"/>
              <w:jc w:val="center"/>
              <w:rPr>
                <w:color w:val="000000"/>
                <w:sz w:val="20"/>
                <w:szCs w:val="20"/>
              </w:rPr>
            </w:pPr>
          </w:p>
        </w:tc>
        <w:tc>
          <w:tcPr>
            <w:tcW w:w="4577" w:type="dxa"/>
            <w:shd w:val="clear" w:color="auto" w:fill="F2F2F2" w:themeFill="background1" w:themeFillShade="F2"/>
            <w:vAlign w:val="center"/>
          </w:tcPr>
          <w:p w14:paraId="1AF3C76D" w14:textId="26B97C86" w:rsidR="007F4D8D" w:rsidRPr="00C21CA2" w:rsidRDefault="007F4D8D" w:rsidP="001B10A6">
            <w:pPr>
              <w:pStyle w:val="tabelatextojustificado"/>
              <w:spacing w:before="0" w:beforeAutospacing="0" w:after="0" w:afterAutospacing="0"/>
              <w:ind w:right="60"/>
              <w:jc w:val="both"/>
              <w:rPr>
                <w:rFonts w:asciiTheme="minorHAnsi" w:hAnsiTheme="minorHAnsi" w:cstheme="minorHAnsi"/>
                <w:sz w:val="18"/>
                <w:szCs w:val="18"/>
              </w:rPr>
            </w:pPr>
            <w:r w:rsidRPr="001B10A6">
              <w:rPr>
                <w:rFonts w:ascii="Times" w:hAnsi="Times" w:cs="Times"/>
                <w:b/>
                <w:color w:val="000000"/>
                <w:sz w:val="20"/>
                <w:szCs w:val="20"/>
              </w:rPr>
              <w:t>Caso o operador preveja a utilização de um treinamento baseado em competência</w:t>
            </w:r>
            <w:r w:rsidRPr="001B10A6">
              <w:rPr>
                <w:rFonts w:ascii="Times" w:hAnsi="Times" w:cs="Times"/>
                <w:color w:val="000000"/>
                <w:sz w:val="20"/>
                <w:szCs w:val="20"/>
              </w:rPr>
              <w:t>, o seu programa de treinamento apresenta procedimentos para determinar quando um indivíduo requer treinamento baseado em competência. O operador determina a necessidade desse tipo de treinamento através de avaliações pré ou pós contratação, ou através das funções de análise e ação corretiva do seu SASC.</w:t>
            </w:r>
          </w:p>
        </w:tc>
        <w:tc>
          <w:tcPr>
            <w:tcW w:w="1032" w:type="dxa"/>
            <w:shd w:val="clear" w:color="auto" w:fill="auto"/>
            <w:vAlign w:val="center"/>
          </w:tcPr>
          <w:p w14:paraId="15366768"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6329CD35" w14:textId="77777777" w:rsidR="007F4D8D" w:rsidRPr="00CC44D1" w:rsidRDefault="007F4D8D" w:rsidP="007F4D8D">
            <w:pPr>
              <w:jc w:val="center"/>
              <w:rPr>
                <w:rFonts w:ascii="Times New Roman" w:hAnsi="Times New Roman" w:cs="Times New Roman"/>
                <w:sz w:val="16"/>
                <w:szCs w:val="16"/>
              </w:rPr>
            </w:pPr>
          </w:p>
        </w:tc>
      </w:tr>
      <w:tr w:rsidR="007F4D8D" w:rsidRPr="00CC44D1" w14:paraId="3F93DAB3" w14:textId="77777777" w:rsidTr="00925FB5">
        <w:trPr>
          <w:trHeight w:val="251"/>
        </w:trPr>
        <w:tc>
          <w:tcPr>
            <w:tcW w:w="846" w:type="dxa"/>
            <w:shd w:val="clear" w:color="auto" w:fill="F2F2F2" w:themeFill="background1" w:themeFillShade="F2"/>
            <w:vAlign w:val="center"/>
          </w:tcPr>
          <w:p w14:paraId="7E245819" w14:textId="0531BFD1" w:rsidR="007F4D8D" w:rsidRPr="00D52605" w:rsidRDefault="007F4D8D" w:rsidP="0019005D">
            <w:pPr>
              <w:pStyle w:val="tabelatextocentralizado"/>
              <w:spacing w:before="0" w:beforeAutospacing="0" w:after="0" w:afterAutospacing="0"/>
              <w:ind w:left="60" w:right="60"/>
              <w:jc w:val="center"/>
              <w:rPr>
                <w:color w:val="000000"/>
                <w:sz w:val="20"/>
                <w:szCs w:val="20"/>
              </w:rPr>
            </w:pPr>
            <w:r w:rsidRPr="00D52605">
              <w:rPr>
                <w:color w:val="000000"/>
                <w:sz w:val="20"/>
                <w:szCs w:val="20"/>
              </w:rPr>
              <w:t>9.20</w:t>
            </w:r>
          </w:p>
        </w:tc>
        <w:tc>
          <w:tcPr>
            <w:tcW w:w="1843" w:type="dxa"/>
            <w:shd w:val="clear" w:color="auto" w:fill="F2F2F2" w:themeFill="background1" w:themeFillShade="F2"/>
            <w:vAlign w:val="center"/>
          </w:tcPr>
          <w:p w14:paraId="6D7CB26E" w14:textId="1EA062B3" w:rsidR="00D52605" w:rsidRPr="00D52605" w:rsidRDefault="00D52605" w:rsidP="00D52605">
            <w:pPr>
              <w:pStyle w:val="tabelatextocentralizado"/>
              <w:spacing w:before="0" w:beforeAutospacing="0" w:after="0" w:afterAutospacing="0"/>
              <w:ind w:left="60" w:right="60"/>
              <w:jc w:val="center"/>
              <w:rPr>
                <w:color w:val="000000"/>
                <w:sz w:val="20"/>
                <w:szCs w:val="20"/>
              </w:rPr>
            </w:pPr>
            <w:r w:rsidRPr="00D52605">
              <w:rPr>
                <w:color w:val="000000"/>
                <w:sz w:val="20"/>
                <w:szCs w:val="20"/>
              </w:rPr>
              <w:t>RBAC 135.433 </w:t>
            </w:r>
          </w:p>
          <w:p w14:paraId="63D6214B" w14:textId="77777777" w:rsidR="00D52605" w:rsidRPr="00D52605" w:rsidRDefault="00D52605" w:rsidP="00D52605">
            <w:pPr>
              <w:pStyle w:val="tabelatextocentralizado"/>
              <w:spacing w:before="0" w:beforeAutospacing="0" w:after="0" w:afterAutospacing="0"/>
              <w:ind w:left="60" w:right="60"/>
              <w:jc w:val="center"/>
              <w:rPr>
                <w:color w:val="000000"/>
                <w:sz w:val="20"/>
                <w:szCs w:val="20"/>
              </w:rPr>
            </w:pPr>
            <w:r w:rsidRPr="00D52605">
              <w:rPr>
                <w:color w:val="000000"/>
                <w:sz w:val="20"/>
                <w:szCs w:val="20"/>
              </w:rPr>
              <w:t>IS 120-016,</w:t>
            </w:r>
          </w:p>
          <w:p w14:paraId="5354AD78" w14:textId="09F74107" w:rsidR="007F4D8D" w:rsidRPr="00D52605" w:rsidRDefault="00D52605" w:rsidP="00D52605">
            <w:pPr>
              <w:pStyle w:val="tabelatextocentralizado"/>
              <w:spacing w:before="0" w:beforeAutospacing="0" w:after="0" w:afterAutospacing="0"/>
              <w:ind w:left="60" w:right="60"/>
              <w:jc w:val="center"/>
              <w:rPr>
                <w:color w:val="000000"/>
                <w:sz w:val="20"/>
                <w:szCs w:val="20"/>
              </w:rPr>
            </w:pPr>
            <w:r w:rsidRPr="00D52605">
              <w:rPr>
                <w:color w:val="000000"/>
                <w:sz w:val="20"/>
                <w:szCs w:val="20"/>
              </w:rPr>
              <w:t>Seção 7.11.7.2</w:t>
            </w:r>
          </w:p>
        </w:tc>
        <w:tc>
          <w:tcPr>
            <w:tcW w:w="4577" w:type="dxa"/>
            <w:shd w:val="clear" w:color="auto" w:fill="F2F2F2" w:themeFill="background1" w:themeFillShade="F2"/>
            <w:vAlign w:val="center"/>
          </w:tcPr>
          <w:p w14:paraId="728FAE21" w14:textId="5679BD07" w:rsidR="007F4D8D" w:rsidRPr="00C21CA2" w:rsidRDefault="007F4D8D" w:rsidP="00D52605">
            <w:pPr>
              <w:pStyle w:val="tabelatextojustificado"/>
              <w:spacing w:before="0" w:beforeAutospacing="0" w:after="0" w:afterAutospacing="0"/>
              <w:ind w:right="60"/>
              <w:jc w:val="both"/>
              <w:rPr>
                <w:rFonts w:cstheme="minorHAnsi"/>
                <w:sz w:val="18"/>
                <w:szCs w:val="18"/>
              </w:rPr>
            </w:pPr>
            <w:r w:rsidRPr="00D52605">
              <w:rPr>
                <w:rFonts w:ascii="Times" w:hAnsi="Times" w:cs="Times"/>
                <w:color w:val="000000"/>
                <w:sz w:val="20"/>
                <w:szCs w:val="20"/>
              </w:rPr>
              <w:t xml:space="preserve">Caso o operador identifique uma deficiência de competência através da investigação de um evento utilizando o SASC, </w:t>
            </w:r>
            <w:r w:rsidR="00D52605" w:rsidRPr="00D52605">
              <w:rPr>
                <w:rFonts w:ascii="Times" w:hAnsi="Times" w:cs="Times"/>
                <w:color w:val="000000"/>
                <w:sz w:val="20"/>
                <w:szCs w:val="20"/>
              </w:rPr>
              <w:t>as políticas de seu </w:t>
            </w:r>
            <w:r w:rsidR="00D52605" w:rsidRPr="00D52605">
              <w:rPr>
                <w:rFonts w:ascii="Times" w:hAnsi="Times" w:cs="Times"/>
                <w:b/>
                <w:color w:val="000000"/>
                <w:sz w:val="20"/>
                <w:szCs w:val="20"/>
              </w:rPr>
              <w:t>treinamento baseado em competência</w:t>
            </w:r>
            <w:r w:rsidR="00D52605" w:rsidRPr="00D52605">
              <w:rPr>
                <w:rFonts w:ascii="Times" w:hAnsi="Times" w:cs="Times"/>
                <w:color w:val="000000"/>
                <w:sz w:val="20"/>
                <w:szCs w:val="20"/>
              </w:rPr>
              <w:t> têm</w:t>
            </w:r>
            <w:r w:rsidRPr="00D52605">
              <w:rPr>
                <w:rFonts w:ascii="Times" w:hAnsi="Times" w:cs="Times"/>
                <w:color w:val="000000"/>
                <w:sz w:val="20"/>
                <w:szCs w:val="20"/>
              </w:rPr>
              <w:t xml:space="preserve"> provisões para indicar </w:t>
            </w:r>
            <w:r w:rsidRPr="00D52605">
              <w:rPr>
                <w:rFonts w:ascii="Times" w:hAnsi="Times" w:cs="Times"/>
                <w:color w:val="000000"/>
                <w:sz w:val="20"/>
                <w:szCs w:val="20"/>
              </w:rPr>
              <w:lastRenderedPageBreak/>
              <w:t>ao indivíduo envolvido no evento o que aconteceu, o porquê aconteceu e demonstrar, de forma positiva, como evitar que isso aconteça novamente.</w:t>
            </w:r>
          </w:p>
        </w:tc>
        <w:tc>
          <w:tcPr>
            <w:tcW w:w="1032" w:type="dxa"/>
            <w:shd w:val="clear" w:color="auto" w:fill="auto"/>
            <w:vAlign w:val="center"/>
          </w:tcPr>
          <w:p w14:paraId="0D182A84"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7323CD9C" w14:textId="77777777" w:rsidR="007F4D8D" w:rsidRPr="00CC44D1" w:rsidRDefault="007F4D8D" w:rsidP="007F4D8D">
            <w:pPr>
              <w:jc w:val="center"/>
              <w:rPr>
                <w:rFonts w:ascii="Times New Roman" w:hAnsi="Times New Roman" w:cs="Times New Roman"/>
                <w:sz w:val="16"/>
                <w:szCs w:val="16"/>
              </w:rPr>
            </w:pPr>
          </w:p>
        </w:tc>
      </w:tr>
    </w:tbl>
    <w:p w14:paraId="1E19D538" w14:textId="77777777" w:rsidR="00154AE1" w:rsidRDefault="00154AE1"/>
    <w:p w14:paraId="3327BDB2" w14:textId="77777777" w:rsidR="00154AE1" w:rsidRDefault="00154AE1"/>
    <w:tbl>
      <w:tblPr>
        <w:tblStyle w:val="Tabelacomgrade"/>
        <w:tblW w:w="9069" w:type="dxa"/>
        <w:tblLayout w:type="fixed"/>
        <w:tblLook w:val="04A0" w:firstRow="1" w:lastRow="0" w:firstColumn="1" w:lastColumn="0" w:noHBand="0" w:noVBand="1"/>
      </w:tblPr>
      <w:tblGrid>
        <w:gridCol w:w="846"/>
        <w:gridCol w:w="1843"/>
        <w:gridCol w:w="4577"/>
        <w:gridCol w:w="1032"/>
        <w:gridCol w:w="771"/>
      </w:tblGrid>
      <w:tr w:rsidR="007F4D8D" w:rsidRPr="00CC44D1" w14:paraId="6C1BE6DD" w14:textId="77777777" w:rsidTr="009B63AA">
        <w:trPr>
          <w:trHeight w:val="251"/>
        </w:trPr>
        <w:tc>
          <w:tcPr>
            <w:tcW w:w="9069" w:type="dxa"/>
            <w:gridSpan w:val="5"/>
            <w:shd w:val="clear" w:color="auto" w:fill="auto"/>
          </w:tcPr>
          <w:p w14:paraId="6FDC28F3" w14:textId="6EFBF7B2" w:rsidR="007F4D8D" w:rsidRPr="00C21CA2" w:rsidRDefault="007F4D8D" w:rsidP="007F4D8D">
            <w:pPr>
              <w:jc w:val="center"/>
              <w:rPr>
                <w:rFonts w:ascii="Times New Roman" w:hAnsi="Times New Roman" w:cs="Times New Roman"/>
                <w:b/>
                <w:bCs/>
              </w:rPr>
            </w:pPr>
            <w:r w:rsidRPr="00891D9F">
              <w:rPr>
                <w:rFonts w:ascii="Times New Roman" w:hAnsi="Times New Roman" w:cs="Times New Roman"/>
                <w:b/>
                <w:bCs/>
              </w:rPr>
              <w:t>ELEMENTO 10: SISTEMA DE ANÁLISE E SUPERVISÃO CONTINUADA (SASC)</w:t>
            </w:r>
          </w:p>
        </w:tc>
      </w:tr>
      <w:tr w:rsidR="007F4D8D" w:rsidRPr="00CC44D1" w14:paraId="73AAA9C2" w14:textId="77777777" w:rsidTr="00925FB5">
        <w:trPr>
          <w:trHeight w:val="251"/>
        </w:trPr>
        <w:tc>
          <w:tcPr>
            <w:tcW w:w="846" w:type="dxa"/>
            <w:shd w:val="clear" w:color="auto" w:fill="F2F2F2" w:themeFill="background1" w:themeFillShade="F2"/>
            <w:vAlign w:val="center"/>
          </w:tcPr>
          <w:p w14:paraId="487F724E" w14:textId="034A170D" w:rsidR="007F4D8D" w:rsidRPr="00F1379F" w:rsidRDefault="007F4D8D" w:rsidP="0019005D">
            <w:pPr>
              <w:pStyle w:val="tabelatextocentralizado"/>
              <w:spacing w:before="0" w:beforeAutospacing="0" w:after="0" w:afterAutospacing="0"/>
              <w:ind w:left="60" w:right="60"/>
              <w:jc w:val="center"/>
              <w:rPr>
                <w:color w:val="000000"/>
                <w:sz w:val="20"/>
                <w:szCs w:val="20"/>
              </w:rPr>
            </w:pPr>
            <w:r w:rsidRPr="00F1379F">
              <w:rPr>
                <w:color w:val="000000"/>
                <w:sz w:val="20"/>
                <w:szCs w:val="20"/>
              </w:rPr>
              <w:t>10.1</w:t>
            </w:r>
          </w:p>
        </w:tc>
        <w:tc>
          <w:tcPr>
            <w:tcW w:w="1843" w:type="dxa"/>
            <w:shd w:val="clear" w:color="auto" w:fill="F2F2F2" w:themeFill="background1" w:themeFillShade="F2"/>
            <w:vAlign w:val="center"/>
          </w:tcPr>
          <w:p w14:paraId="209EDB92" w14:textId="77777777" w:rsidR="00F1379F" w:rsidRPr="00F1379F" w:rsidRDefault="00F1379F" w:rsidP="00F1379F">
            <w:pPr>
              <w:pStyle w:val="tabelatextocentralizado"/>
              <w:spacing w:before="0" w:beforeAutospacing="0" w:after="0" w:afterAutospacing="0"/>
              <w:ind w:left="60" w:right="60"/>
              <w:jc w:val="center"/>
              <w:rPr>
                <w:color w:val="000000"/>
                <w:sz w:val="20"/>
                <w:szCs w:val="20"/>
              </w:rPr>
            </w:pPr>
            <w:r w:rsidRPr="00F1379F">
              <w:rPr>
                <w:color w:val="000000"/>
                <w:sz w:val="20"/>
                <w:szCs w:val="20"/>
              </w:rPr>
              <w:t>AC 120-79</w:t>
            </w:r>
          </w:p>
          <w:p w14:paraId="5C50EE8E" w14:textId="6738B543" w:rsidR="007F4D8D" w:rsidRPr="00F1379F" w:rsidRDefault="00F1379F" w:rsidP="00F1379F">
            <w:pPr>
              <w:pStyle w:val="tabelatextocentralizado"/>
              <w:spacing w:before="0" w:beforeAutospacing="0" w:after="0" w:afterAutospacing="0"/>
              <w:ind w:left="60" w:right="60"/>
              <w:jc w:val="center"/>
              <w:rPr>
                <w:color w:val="000000"/>
                <w:sz w:val="20"/>
                <w:szCs w:val="20"/>
              </w:rPr>
            </w:pPr>
            <w:r w:rsidRPr="00F1379F">
              <w:rPr>
                <w:color w:val="000000"/>
                <w:sz w:val="20"/>
                <w:szCs w:val="20"/>
              </w:rPr>
              <w:t>Seções 2-5, 4-2</w:t>
            </w:r>
          </w:p>
        </w:tc>
        <w:tc>
          <w:tcPr>
            <w:tcW w:w="4577" w:type="dxa"/>
            <w:shd w:val="clear" w:color="auto" w:fill="F2F2F2" w:themeFill="background1" w:themeFillShade="F2"/>
            <w:vAlign w:val="center"/>
          </w:tcPr>
          <w:p w14:paraId="27DC9DB9" w14:textId="24996704" w:rsidR="007F4D8D" w:rsidRPr="00C21CA2" w:rsidRDefault="007F4D8D" w:rsidP="00F1379F">
            <w:pPr>
              <w:pStyle w:val="tabelatextojustificado"/>
              <w:spacing w:before="0" w:beforeAutospacing="0" w:after="0" w:afterAutospacing="0"/>
              <w:ind w:right="60"/>
              <w:jc w:val="both"/>
              <w:rPr>
                <w:rFonts w:cstheme="minorHAnsi"/>
                <w:sz w:val="18"/>
                <w:szCs w:val="18"/>
              </w:rPr>
            </w:pPr>
            <w:r w:rsidRPr="00F1379F">
              <w:rPr>
                <w:rFonts w:ascii="Times" w:hAnsi="Times" w:cs="Times"/>
                <w:color w:val="000000"/>
                <w:sz w:val="20"/>
                <w:szCs w:val="20"/>
              </w:rPr>
              <w:t>O manual de manutenção do operador contém uma descrição do SASC incluindo sua política, sua estrutura e seus objetivos.</w:t>
            </w:r>
          </w:p>
        </w:tc>
        <w:tc>
          <w:tcPr>
            <w:tcW w:w="1032" w:type="dxa"/>
            <w:shd w:val="clear" w:color="auto" w:fill="auto"/>
            <w:vAlign w:val="center"/>
          </w:tcPr>
          <w:p w14:paraId="559B7768"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4840A945" w14:textId="77777777" w:rsidR="007F4D8D" w:rsidRPr="00CC44D1" w:rsidRDefault="007F4D8D" w:rsidP="007F4D8D">
            <w:pPr>
              <w:jc w:val="center"/>
              <w:rPr>
                <w:rFonts w:ascii="Times New Roman" w:hAnsi="Times New Roman" w:cs="Times New Roman"/>
                <w:sz w:val="16"/>
                <w:szCs w:val="16"/>
              </w:rPr>
            </w:pPr>
          </w:p>
        </w:tc>
      </w:tr>
      <w:tr w:rsidR="007F4D8D" w:rsidRPr="00CC44D1" w14:paraId="7DF88993" w14:textId="77777777" w:rsidTr="00925FB5">
        <w:trPr>
          <w:trHeight w:val="251"/>
        </w:trPr>
        <w:tc>
          <w:tcPr>
            <w:tcW w:w="846" w:type="dxa"/>
            <w:shd w:val="clear" w:color="auto" w:fill="F2F2F2" w:themeFill="background1" w:themeFillShade="F2"/>
            <w:vAlign w:val="center"/>
          </w:tcPr>
          <w:p w14:paraId="7108F085" w14:textId="404811BE" w:rsidR="007F4D8D" w:rsidRPr="00F1379F" w:rsidRDefault="007F4D8D" w:rsidP="0019005D">
            <w:pPr>
              <w:pStyle w:val="tabelatextocentralizado"/>
              <w:spacing w:before="0" w:beforeAutospacing="0" w:after="0" w:afterAutospacing="0"/>
              <w:ind w:left="60" w:right="60"/>
              <w:jc w:val="center"/>
              <w:rPr>
                <w:color w:val="000000"/>
                <w:sz w:val="20"/>
                <w:szCs w:val="20"/>
              </w:rPr>
            </w:pPr>
            <w:r w:rsidRPr="00F1379F">
              <w:rPr>
                <w:color w:val="000000"/>
                <w:sz w:val="20"/>
                <w:szCs w:val="20"/>
              </w:rPr>
              <w:t>10.2</w:t>
            </w:r>
          </w:p>
        </w:tc>
        <w:tc>
          <w:tcPr>
            <w:tcW w:w="1843" w:type="dxa"/>
            <w:shd w:val="clear" w:color="auto" w:fill="F2F2F2" w:themeFill="background1" w:themeFillShade="F2"/>
            <w:vAlign w:val="center"/>
          </w:tcPr>
          <w:p w14:paraId="7F00093C" w14:textId="0917067D" w:rsidR="007F4D8D" w:rsidRPr="00F1379F" w:rsidRDefault="00F1379F" w:rsidP="00F1379F">
            <w:pPr>
              <w:pStyle w:val="tabelatextocentralizado"/>
              <w:spacing w:before="0" w:beforeAutospacing="0" w:after="0" w:afterAutospacing="0"/>
              <w:ind w:left="60" w:right="60"/>
              <w:jc w:val="center"/>
              <w:rPr>
                <w:color w:val="000000"/>
                <w:sz w:val="20"/>
                <w:szCs w:val="20"/>
              </w:rPr>
            </w:pPr>
            <w:r w:rsidRPr="00F1379F">
              <w:rPr>
                <w:color w:val="000000"/>
                <w:sz w:val="20"/>
                <w:szCs w:val="20"/>
              </w:rPr>
              <w:t>AC 120-79,</w:t>
            </w:r>
            <w:r>
              <w:rPr>
                <w:color w:val="000000"/>
                <w:sz w:val="20"/>
                <w:szCs w:val="20"/>
              </w:rPr>
              <w:t xml:space="preserve"> </w:t>
            </w:r>
            <w:r w:rsidRPr="00F1379F">
              <w:rPr>
                <w:color w:val="000000"/>
                <w:sz w:val="20"/>
                <w:szCs w:val="20"/>
              </w:rPr>
              <w:t>Seção 2-5.f</w:t>
            </w:r>
          </w:p>
        </w:tc>
        <w:tc>
          <w:tcPr>
            <w:tcW w:w="4577" w:type="dxa"/>
            <w:shd w:val="clear" w:color="auto" w:fill="F2F2F2" w:themeFill="background1" w:themeFillShade="F2"/>
            <w:vAlign w:val="center"/>
          </w:tcPr>
          <w:p w14:paraId="3F6F4ACB" w14:textId="37B2AC02" w:rsidR="007F4D8D" w:rsidRPr="00C21CA2" w:rsidRDefault="007F4D8D" w:rsidP="00F1379F">
            <w:pPr>
              <w:pStyle w:val="tabelatextojustificado"/>
              <w:spacing w:before="0" w:beforeAutospacing="0" w:after="0" w:afterAutospacing="0"/>
              <w:ind w:right="60"/>
              <w:jc w:val="both"/>
              <w:rPr>
                <w:rFonts w:cstheme="minorHAnsi"/>
                <w:sz w:val="18"/>
                <w:szCs w:val="18"/>
              </w:rPr>
            </w:pPr>
            <w:r w:rsidRPr="00F1379F">
              <w:rPr>
                <w:rFonts w:ascii="Times" w:hAnsi="Times" w:cs="Times"/>
                <w:color w:val="000000"/>
                <w:sz w:val="20"/>
                <w:szCs w:val="20"/>
              </w:rPr>
              <w:t>Os procedimentos do SASC estão suficientemente detalhados, identificando descrição (o quê), atribuições (quem), circunstâncias (quando, onde), e métodos, incluindo formulários (como).</w:t>
            </w:r>
          </w:p>
        </w:tc>
        <w:tc>
          <w:tcPr>
            <w:tcW w:w="1032" w:type="dxa"/>
            <w:shd w:val="clear" w:color="auto" w:fill="auto"/>
            <w:vAlign w:val="center"/>
          </w:tcPr>
          <w:p w14:paraId="2B951B4C"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2450C60" w14:textId="77777777" w:rsidR="007F4D8D" w:rsidRPr="00CC44D1" w:rsidRDefault="007F4D8D" w:rsidP="007F4D8D">
            <w:pPr>
              <w:jc w:val="center"/>
              <w:rPr>
                <w:rFonts w:ascii="Times New Roman" w:hAnsi="Times New Roman" w:cs="Times New Roman"/>
                <w:sz w:val="16"/>
                <w:szCs w:val="16"/>
              </w:rPr>
            </w:pPr>
          </w:p>
        </w:tc>
      </w:tr>
      <w:tr w:rsidR="007F4D8D" w:rsidRPr="00CC44D1" w14:paraId="54F1AA6A" w14:textId="77777777" w:rsidTr="00925FB5">
        <w:trPr>
          <w:trHeight w:val="251"/>
        </w:trPr>
        <w:tc>
          <w:tcPr>
            <w:tcW w:w="846" w:type="dxa"/>
            <w:shd w:val="clear" w:color="auto" w:fill="F2F2F2" w:themeFill="background1" w:themeFillShade="F2"/>
            <w:vAlign w:val="center"/>
          </w:tcPr>
          <w:p w14:paraId="06759216" w14:textId="769C8548" w:rsidR="007F4D8D" w:rsidRPr="00F1379F" w:rsidRDefault="007F4D8D" w:rsidP="0019005D">
            <w:pPr>
              <w:pStyle w:val="tabelatextocentralizado"/>
              <w:spacing w:before="0" w:beforeAutospacing="0" w:after="0" w:afterAutospacing="0"/>
              <w:ind w:left="60" w:right="60"/>
              <w:jc w:val="center"/>
              <w:rPr>
                <w:color w:val="000000"/>
                <w:sz w:val="20"/>
                <w:szCs w:val="20"/>
              </w:rPr>
            </w:pPr>
            <w:r w:rsidRPr="00F1379F">
              <w:rPr>
                <w:color w:val="000000"/>
                <w:sz w:val="20"/>
                <w:szCs w:val="20"/>
              </w:rPr>
              <w:t>10.3</w:t>
            </w:r>
          </w:p>
        </w:tc>
        <w:tc>
          <w:tcPr>
            <w:tcW w:w="1843" w:type="dxa"/>
            <w:shd w:val="clear" w:color="auto" w:fill="F2F2F2" w:themeFill="background1" w:themeFillShade="F2"/>
            <w:vAlign w:val="center"/>
          </w:tcPr>
          <w:p w14:paraId="4E0109D7" w14:textId="77777777" w:rsidR="00F1379F" w:rsidRPr="00F1379F" w:rsidRDefault="00F1379F" w:rsidP="00F1379F">
            <w:pPr>
              <w:pStyle w:val="tabelatextocentralizado"/>
              <w:spacing w:before="0" w:beforeAutospacing="0" w:after="0" w:afterAutospacing="0"/>
              <w:ind w:left="60" w:right="60"/>
              <w:jc w:val="center"/>
              <w:rPr>
                <w:color w:val="000000"/>
                <w:sz w:val="20"/>
                <w:szCs w:val="20"/>
              </w:rPr>
            </w:pPr>
            <w:r w:rsidRPr="00F1379F">
              <w:rPr>
                <w:color w:val="000000"/>
                <w:sz w:val="20"/>
                <w:szCs w:val="20"/>
              </w:rPr>
              <w:t>IS 120-016,</w:t>
            </w:r>
          </w:p>
          <w:p w14:paraId="62778B82" w14:textId="1442D15B" w:rsidR="00F1379F" w:rsidRPr="00F1379F" w:rsidRDefault="00F1379F" w:rsidP="00F1379F">
            <w:pPr>
              <w:pStyle w:val="tabelatextocentralizado"/>
              <w:spacing w:before="0" w:beforeAutospacing="0" w:after="0" w:afterAutospacing="0"/>
              <w:ind w:left="60" w:right="60"/>
              <w:jc w:val="center"/>
              <w:rPr>
                <w:color w:val="000000"/>
                <w:sz w:val="20"/>
                <w:szCs w:val="20"/>
              </w:rPr>
            </w:pPr>
            <w:r w:rsidRPr="00F1379F">
              <w:rPr>
                <w:color w:val="000000"/>
                <w:sz w:val="20"/>
                <w:szCs w:val="20"/>
              </w:rPr>
              <w:t>Seção 7.12.6.2 </w:t>
            </w:r>
          </w:p>
          <w:p w14:paraId="1F2FF51C" w14:textId="77777777" w:rsidR="00F1379F" w:rsidRPr="00F1379F" w:rsidRDefault="00F1379F" w:rsidP="00F1379F">
            <w:pPr>
              <w:pStyle w:val="tabelatextocentralizado"/>
              <w:spacing w:before="0" w:beforeAutospacing="0" w:after="0" w:afterAutospacing="0"/>
              <w:ind w:left="60" w:right="60"/>
              <w:jc w:val="center"/>
              <w:rPr>
                <w:color w:val="000000"/>
                <w:sz w:val="20"/>
                <w:szCs w:val="20"/>
              </w:rPr>
            </w:pPr>
            <w:r w:rsidRPr="00F1379F">
              <w:rPr>
                <w:color w:val="000000"/>
                <w:sz w:val="20"/>
                <w:szCs w:val="20"/>
              </w:rPr>
              <w:t>AC 120-79</w:t>
            </w:r>
          </w:p>
          <w:p w14:paraId="6771FD07" w14:textId="26EE0501" w:rsidR="007F4D8D" w:rsidRPr="00F1379F" w:rsidRDefault="00F1379F" w:rsidP="00F1379F">
            <w:pPr>
              <w:pStyle w:val="tabelatextocentralizado"/>
              <w:spacing w:before="0" w:beforeAutospacing="0" w:after="0" w:afterAutospacing="0"/>
              <w:ind w:left="60" w:right="60"/>
              <w:jc w:val="center"/>
              <w:rPr>
                <w:color w:val="000000"/>
                <w:sz w:val="20"/>
                <w:szCs w:val="20"/>
              </w:rPr>
            </w:pPr>
            <w:r w:rsidRPr="00F1379F">
              <w:rPr>
                <w:color w:val="000000"/>
                <w:sz w:val="20"/>
                <w:szCs w:val="20"/>
              </w:rPr>
              <w:t>Seção 4-2</w:t>
            </w:r>
          </w:p>
        </w:tc>
        <w:tc>
          <w:tcPr>
            <w:tcW w:w="4577" w:type="dxa"/>
            <w:shd w:val="clear" w:color="auto" w:fill="F2F2F2" w:themeFill="background1" w:themeFillShade="F2"/>
            <w:vAlign w:val="center"/>
          </w:tcPr>
          <w:p w14:paraId="1B04E7BC" w14:textId="0EB3D906" w:rsidR="007F4D8D" w:rsidRPr="00C21CA2" w:rsidRDefault="007F4D8D" w:rsidP="00F1379F">
            <w:pPr>
              <w:pStyle w:val="tabelatextojustificado"/>
              <w:spacing w:before="0" w:beforeAutospacing="0" w:after="0" w:afterAutospacing="0"/>
              <w:ind w:right="60"/>
              <w:jc w:val="both"/>
              <w:rPr>
                <w:rFonts w:cstheme="minorHAnsi"/>
                <w:sz w:val="18"/>
                <w:szCs w:val="18"/>
              </w:rPr>
            </w:pPr>
            <w:r w:rsidRPr="00F1379F">
              <w:rPr>
                <w:rFonts w:ascii="Times" w:hAnsi="Times" w:cs="Times"/>
                <w:color w:val="000000"/>
                <w:sz w:val="20"/>
                <w:szCs w:val="20"/>
              </w:rPr>
              <w:t>A respeito do SASC, o manual de manutenção do operador identifica claramente os cargos com autoridade para criar e modificar políticas ou procedimentos fundamentais sem necessitar de aprovação ou revisão de nível superior.</w:t>
            </w:r>
          </w:p>
        </w:tc>
        <w:tc>
          <w:tcPr>
            <w:tcW w:w="1032" w:type="dxa"/>
            <w:shd w:val="clear" w:color="auto" w:fill="auto"/>
            <w:vAlign w:val="center"/>
          </w:tcPr>
          <w:p w14:paraId="263AEA3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3D392949" w14:textId="77777777" w:rsidR="007F4D8D" w:rsidRPr="00CC44D1" w:rsidRDefault="007F4D8D" w:rsidP="007F4D8D">
            <w:pPr>
              <w:jc w:val="center"/>
              <w:rPr>
                <w:rFonts w:ascii="Times New Roman" w:hAnsi="Times New Roman" w:cs="Times New Roman"/>
                <w:sz w:val="16"/>
                <w:szCs w:val="16"/>
              </w:rPr>
            </w:pPr>
          </w:p>
        </w:tc>
      </w:tr>
      <w:tr w:rsidR="007F4D8D" w:rsidRPr="00CC44D1" w14:paraId="14F420F2" w14:textId="77777777" w:rsidTr="00925FB5">
        <w:trPr>
          <w:trHeight w:val="251"/>
        </w:trPr>
        <w:tc>
          <w:tcPr>
            <w:tcW w:w="846" w:type="dxa"/>
            <w:shd w:val="clear" w:color="auto" w:fill="F2F2F2" w:themeFill="background1" w:themeFillShade="F2"/>
            <w:vAlign w:val="center"/>
          </w:tcPr>
          <w:p w14:paraId="088F567E" w14:textId="5DD964F8" w:rsidR="007F4D8D" w:rsidRPr="00FE0681" w:rsidRDefault="007F4D8D" w:rsidP="0019005D">
            <w:pPr>
              <w:pStyle w:val="tabelatextocentralizado"/>
              <w:spacing w:before="0" w:beforeAutospacing="0" w:after="0" w:afterAutospacing="0"/>
              <w:ind w:left="60" w:right="60"/>
              <w:jc w:val="center"/>
              <w:rPr>
                <w:color w:val="000000"/>
                <w:sz w:val="20"/>
                <w:szCs w:val="20"/>
              </w:rPr>
            </w:pPr>
            <w:r w:rsidRPr="00FE0681">
              <w:rPr>
                <w:color w:val="000000"/>
                <w:sz w:val="20"/>
                <w:szCs w:val="20"/>
              </w:rPr>
              <w:t>10.4</w:t>
            </w:r>
          </w:p>
        </w:tc>
        <w:tc>
          <w:tcPr>
            <w:tcW w:w="1843" w:type="dxa"/>
            <w:shd w:val="clear" w:color="auto" w:fill="F2F2F2" w:themeFill="background1" w:themeFillShade="F2"/>
            <w:vAlign w:val="center"/>
          </w:tcPr>
          <w:p w14:paraId="37902F69" w14:textId="77777777" w:rsidR="00FE0681" w:rsidRPr="00FE0681" w:rsidRDefault="00FE0681" w:rsidP="00FE0681">
            <w:pPr>
              <w:pStyle w:val="tabelatextocentralizado"/>
              <w:spacing w:before="0" w:beforeAutospacing="0" w:after="0" w:afterAutospacing="0"/>
              <w:ind w:left="60" w:right="60"/>
              <w:jc w:val="center"/>
              <w:rPr>
                <w:color w:val="000000"/>
                <w:sz w:val="20"/>
                <w:szCs w:val="20"/>
              </w:rPr>
            </w:pPr>
            <w:r w:rsidRPr="00FE0681">
              <w:rPr>
                <w:color w:val="000000"/>
                <w:sz w:val="20"/>
                <w:szCs w:val="20"/>
              </w:rPr>
              <w:t>IS 120-016,</w:t>
            </w:r>
          </w:p>
          <w:p w14:paraId="572776E1" w14:textId="63B4276D" w:rsidR="00FE0681" w:rsidRPr="00FE0681" w:rsidRDefault="00FE0681" w:rsidP="00FE0681">
            <w:pPr>
              <w:pStyle w:val="tabelatextocentralizado"/>
              <w:spacing w:before="0" w:beforeAutospacing="0" w:after="0" w:afterAutospacing="0"/>
              <w:ind w:left="60" w:right="60"/>
              <w:jc w:val="center"/>
              <w:rPr>
                <w:color w:val="000000"/>
                <w:sz w:val="20"/>
                <w:szCs w:val="20"/>
              </w:rPr>
            </w:pPr>
            <w:r w:rsidRPr="00FE0681">
              <w:rPr>
                <w:color w:val="000000"/>
                <w:sz w:val="20"/>
                <w:szCs w:val="20"/>
              </w:rPr>
              <w:t>Seção 7.12.6.2</w:t>
            </w:r>
          </w:p>
          <w:p w14:paraId="20088B61" w14:textId="77777777" w:rsidR="00FE0681" w:rsidRPr="00FE0681" w:rsidRDefault="00FE0681" w:rsidP="00FE0681">
            <w:pPr>
              <w:pStyle w:val="tabelatextocentralizado"/>
              <w:spacing w:before="0" w:beforeAutospacing="0" w:after="0" w:afterAutospacing="0"/>
              <w:ind w:left="60" w:right="60"/>
              <w:jc w:val="center"/>
              <w:rPr>
                <w:color w:val="000000"/>
                <w:sz w:val="20"/>
                <w:szCs w:val="20"/>
              </w:rPr>
            </w:pPr>
            <w:r w:rsidRPr="00FE0681">
              <w:rPr>
                <w:color w:val="000000"/>
                <w:sz w:val="20"/>
                <w:szCs w:val="20"/>
              </w:rPr>
              <w:t>AC 120-79</w:t>
            </w:r>
          </w:p>
          <w:p w14:paraId="7DF5D9C4" w14:textId="2A4BE184" w:rsidR="007F4D8D" w:rsidRPr="00FE0681" w:rsidRDefault="00FE0681" w:rsidP="00FE0681">
            <w:pPr>
              <w:pStyle w:val="tabelatextocentralizado"/>
              <w:spacing w:before="0" w:beforeAutospacing="0" w:after="0" w:afterAutospacing="0"/>
              <w:ind w:left="60" w:right="60"/>
              <w:jc w:val="center"/>
              <w:rPr>
                <w:color w:val="000000"/>
                <w:sz w:val="20"/>
                <w:szCs w:val="20"/>
              </w:rPr>
            </w:pPr>
            <w:r w:rsidRPr="00FE0681">
              <w:rPr>
                <w:color w:val="000000"/>
                <w:sz w:val="20"/>
                <w:szCs w:val="20"/>
              </w:rPr>
              <w:t>Seção 4-2.e</w:t>
            </w:r>
          </w:p>
        </w:tc>
        <w:tc>
          <w:tcPr>
            <w:tcW w:w="4577" w:type="dxa"/>
            <w:shd w:val="clear" w:color="auto" w:fill="F2F2F2" w:themeFill="background1" w:themeFillShade="F2"/>
            <w:vAlign w:val="center"/>
          </w:tcPr>
          <w:p w14:paraId="5BB024AB" w14:textId="5A92062C" w:rsidR="007F4D8D" w:rsidRPr="00C21CA2" w:rsidRDefault="007F4D8D" w:rsidP="00FE0681">
            <w:pPr>
              <w:pStyle w:val="tabelatextojustificado"/>
              <w:spacing w:before="0" w:beforeAutospacing="0" w:after="0" w:afterAutospacing="0"/>
              <w:ind w:right="60"/>
              <w:jc w:val="both"/>
              <w:rPr>
                <w:rFonts w:cstheme="minorHAnsi"/>
                <w:sz w:val="18"/>
                <w:szCs w:val="18"/>
              </w:rPr>
            </w:pPr>
            <w:r w:rsidRPr="00FE0681">
              <w:rPr>
                <w:rFonts w:ascii="Times" w:hAnsi="Times" w:cs="Times"/>
                <w:color w:val="000000"/>
                <w:sz w:val="20"/>
                <w:szCs w:val="20"/>
              </w:rPr>
              <w:t>A respeito do SASC, o manual de manutenção do operador identifica claramente os cargos com responsabilidade primária (accountability, ou responsabilidade por prestar contas) para garantir que as tarefas e funções são executadas, com sucesso, de acordo com as políticas, procedimentos e padrões aplicáveis.</w:t>
            </w:r>
          </w:p>
        </w:tc>
        <w:tc>
          <w:tcPr>
            <w:tcW w:w="1032" w:type="dxa"/>
            <w:shd w:val="clear" w:color="auto" w:fill="auto"/>
            <w:vAlign w:val="center"/>
          </w:tcPr>
          <w:p w14:paraId="0F7BA6B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5B67D5D" w14:textId="77777777" w:rsidR="007F4D8D" w:rsidRPr="00CC44D1" w:rsidRDefault="007F4D8D" w:rsidP="007F4D8D">
            <w:pPr>
              <w:jc w:val="center"/>
              <w:rPr>
                <w:rFonts w:ascii="Times New Roman" w:hAnsi="Times New Roman" w:cs="Times New Roman"/>
                <w:sz w:val="16"/>
                <w:szCs w:val="16"/>
              </w:rPr>
            </w:pPr>
          </w:p>
        </w:tc>
      </w:tr>
      <w:tr w:rsidR="007F4D8D" w:rsidRPr="00CC44D1" w14:paraId="791A772E" w14:textId="77777777" w:rsidTr="00925FB5">
        <w:trPr>
          <w:trHeight w:val="251"/>
        </w:trPr>
        <w:tc>
          <w:tcPr>
            <w:tcW w:w="846" w:type="dxa"/>
            <w:shd w:val="clear" w:color="auto" w:fill="F2F2F2" w:themeFill="background1" w:themeFillShade="F2"/>
            <w:vAlign w:val="center"/>
          </w:tcPr>
          <w:p w14:paraId="1D0F31FC" w14:textId="2A43DADF" w:rsidR="007F4D8D" w:rsidRPr="00FE0681" w:rsidRDefault="007F4D8D" w:rsidP="0019005D">
            <w:pPr>
              <w:pStyle w:val="tabelatextocentralizado"/>
              <w:spacing w:before="0" w:beforeAutospacing="0" w:after="0" w:afterAutospacing="0"/>
              <w:ind w:left="60" w:right="60"/>
              <w:jc w:val="center"/>
              <w:rPr>
                <w:color w:val="000000"/>
                <w:sz w:val="20"/>
                <w:szCs w:val="20"/>
              </w:rPr>
            </w:pPr>
            <w:r w:rsidRPr="00FE0681">
              <w:rPr>
                <w:color w:val="000000"/>
                <w:sz w:val="20"/>
                <w:szCs w:val="20"/>
              </w:rPr>
              <w:t>10.5</w:t>
            </w:r>
          </w:p>
        </w:tc>
        <w:tc>
          <w:tcPr>
            <w:tcW w:w="1843" w:type="dxa"/>
            <w:shd w:val="clear" w:color="auto" w:fill="F2F2F2" w:themeFill="background1" w:themeFillShade="F2"/>
            <w:vAlign w:val="center"/>
          </w:tcPr>
          <w:p w14:paraId="2511509B" w14:textId="77777777" w:rsidR="00FE0681" w:rsidRPr="00FE0681" w:rsidRDefault="00FE0681" w:rsidP="00FE0681">
            <w:pPr>
              <w:pStyle w:val="tabelatextocentralizado"/>
              <w:spacing w:before="0" w:beforeAutospacing="0" w:after="0" w:afterAutospacing="0"/>
              <w:ind w:left="60" w:right="60"/>
              <w:jc w:val="center"/>
              <w:rPr>
                <w:color w:val="000000"/>
                <w:sz w:val="20"/>
                <w:szCs w:val="20"/>
              </w:rPr>
            </w:pPr>
            <w:r w:rsidRPr="00FE0681">
              <w:rPr>
                <w:color w:val="000000"/>
                <w:sz w:val="20"/>
                <w:szCs w:val="20"/>
              </w:rPr>
              <w:t>IS 120-016,</w:t>
            </w:r>
          </w:p>
          <w:p w14:paraId="61A8BBB0" w14:textId="25DF44B6" w:rsidR="00FE0681" w:rsidRPr="00FE0681" w:rsidRDefault="00FE0681" w:rsidP="00FE0681">
            <w:pPr>
              <w:pStyle w:val="tabelatextocentralizado"/>
              <w:spacing w:before="0" w:beforeAutospacing="0" w:after="0" w:afterAutospacing="0"/>
              <w:ind w:left="60" w:right="60"/>
              <w:jc w:val="center"/>
              <w:rPr>
                <w:color w:val="000000"/>
                <w:sz w:val="20"/>
                <w:szCs w:val="20"/>
              </w:rPr>
            </w:pPr>
            <w:r w:rsidRPr="00FE0681">
              <w:rPr>
                <w:color w:val="000000"/>
                <w:sz w:val="20"/>
                <w:szCs w:val="20"/>
              </w:rPr>
              <w:t>Seção 7.12.6.2</w:t>
            </w:r>
          </w:p>
          <w:p w14:paraId="21352B54" w14:textId="77777777" w:rsidR="00FE0681" w:rsidRPr="00FE0681" w:rsidRDefault="00FE0681" w:rsidP="00FE0681">
            <w:pPr>
              <w:pStyle w:val="tabelatextocentralizado"/>
              <w:spacing w:before="0" w:beforeAutospacing="0" w:after="0" w:afterAutospacing="0"/>
              <w:ind w:left="60" w:right="60"/>
              <w:jc w:val="center"/>
              <w:rPr>
                <w:color w:val="000000"/>
                <w:sz w:val="20"/>
                <w:szCs w:val="20"/>
              </w:rPr>
            </w:pPr>
            <w:r w:rsidRPr="00FE0681">
              <w:rPr>
                <w:color w:val="000000"/>
                <w:sz w:val="20"/>
                <w:szCs w:val="20"/>
              </w:rPr>
              <w:t>AC 120-79</w:t>
            </w:r>
          </w:p>
          <w:p w14:paraId="6AFD528E" w14:textId="1C7F8C68" w:rsidR="007F4D8D" w:rsidRPr="00FE0681" w:rsidRDefault="00FE0681" w:rsidP="00FE0681">
            <w:pPr>
              <w:pStyle w:val="tabelatextocentralizado"/>
              <w:spacing w:before="0" w:beforeAutospacing="0" w:after="0" w:afterAutospacing="0"/>
              <w:ind w:left="60" w:right="60"/>
              <w:jc w:val="center"/>
              <w:rPr>
                <w:color w:val="000000"/>
                <w:sz w:val="20"/>
                <w:szCs w:val="20"/>
              </w:rPr>
            </w:pPr>
            <w:r w:rsidRPr="00FE0681">
              <w:rPr>
                <w:color w:val="000000"/>
                <w:sz w:val="20"/>
                <w:szCs w:val="20"/>
              </w:rPr>
              <w:t>Seções 6-1, 9-2</w:t>
            </w:r>
          </w:p>
        </w:tc>
        <w:tc>
          <w:tcPr>
            <w:tcW w:w="4577" w:type="dxa"/>
            <w:shd w:val="clear" w:color="auto" w:fill="F2F2F2" w:themeFill="background1" w:themeFillShade="F2"/>
            <w:vAlign w:val="center"/>
          </w:tcPr>
          <w:p w14:paraId="135512C4" w14:textId="0D039CA4" w:rsidR="007F4D8D" w:rsidRPr="00C21CA2" w:rsidRDefault="007F4D8D" w:rsidP="00FE0681">
            <w:pPr>
              <w:pStyle w:val="tabelatextojustificado"/>
              <w:spacing w:before="0" w:beforeAutospacing="0" w:after="0" w:afterAutospacing="0"/>
              <w:ind w:right="60"/>
              <w:jc w:val="both"/>
              <w:rPr>
                <w:rFonts w:cstheme="minorHAnsi"/>
                <w:sz w:val="18"/>
                <w:szCs w:val="18"/>
              </w:rPr>
            </w:pPr>
            <w:r w:rsidRPr="00FE0681">
              <w:rPr>
                <w:rFonts w:ascii="Times" w:hAnsi="Times" w:cs="Times"/>
                <w:color w:val="000000"/>
                <w:sz w:val="20"/>
                <w:szCs w:val="20"/>
              </w:rPr>
              <w:t>O SASC do operador prevê a instituição de um conselho ou comitê de administração assegurando uma boa comunicação e coordenação de todas as funções do SASC, e mantendo o envolvimento regular das gerências de nível superior.</w:t>
            </w:r>
          </w:p>
        </w:tc>
        <w:tc>
          <w:tcPr>
            <w:tcW w:w="1032" w:type="dxa"/>
            <w:shd w:val="clear" w:color="auto" w:fill="auto"/>
            <w:vAlign w:val="center"/>
          </w:tcPr>
          <w:p w14:paraId="41BDA260"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230B070E" w14:textId="77777777" w:rsidR="007F4D8D" w:rsidRPr="00CC44D1" w:rsidRDefault="007F4D8D" w:rsidP="007F4D8D">
            <w:pPr>
              <w:jc w:val="center"/>
              <w:rPr>
                <w:rFonts w:ascii="Times New Roman" w:hAnsi="Times New Roman" w:cs="Times New Roman"/>
                <w:sz w:val="16"/>
                <w:szCs w:val="16"/>
              </w:rPr>
            </w:pPr>
          </w:p>
        </w:tc>
      </w:tr>
      <w:tr w:rsidR="007F4D8D" w:rsidRPr="00CC44D1" w14:paraId="3F8487FF" w14:textId="77777777" w:rsidTr="00925FB5">
        <w:trPr>
          <w:trHeight w:val="251"/>
        </w:trPr>
        <w:tc>
          <w:tcPr>
            <w:tcW w:w="846" w:type="dxa"/>
            <w:shd w:val="clear" w:color="auto" w:fill="F2F2F2" w:themeFill="background1" w:themeFillShade="F2"/>
            <w:vAlign w:val="center"/>
          </w:tcPr>
          <w:p w14:paraId="1771E906" w14:textId="1561119D" w:rsidR="007F4D8D" w:rsidRPr="00FE0681" w:rsidRDefault="007F4D8D" w:rsidP="0019005D">
            <w:pPr>
              <w:pStyle w:val="tabelatextocentralizado"/>
              <w:spacing w:before="0" w:beforeAutospacing="0" w:after="0" w:afterAutospacing="0"/>
              <w:ind w:left="60" w:right="60"/>
              <w:jc w:val="center"/>
              <w:rPr>
                <w:color w:val="000000"/>
                <w:sz w:val="20"/>
                <w:szCs w:val="20"/>
              </w:rPr>
            </w:pPr>
            <w:r w:rsidRPr="00FE0681">
              <w:rPr>
                <w:color w:val="000000"/>
                <w:sz w:val="20"/>
                <w:szCs w:val="20"/>
              </w:rPr>
              <w:t>10.6</w:t>
            </w:r>
          </w:p>
        </w:tc>
        <w:tc>
          <w:tcPr>
            <w:tcW w:w="1843" w:type="dxa"/>
            <w:shd w:val="clear" w:color="auto" w:fill="F2F2F2" w:themeFill="background1" w:themeFillShade="F2"/>
            <w:vAlign w:val="center"/>
          </w:tcPr>
          <w:p w14:paraId="155C1979" w14:textId="77777777" w:rsidR="00FE0681" w:rsidRPr="00FE0681" w:rsidRDefault="00FE0681" w:rsidP="00FE0681">
            <w:pPr>
              <w:pStyle w:val="tabelatextocentralizado"/>
              <w:spacing w:before="0" w:beforeAutospacing="0" w:after="0" w:afterAutospacing="0"/>
              <w:ind w:left="60" w:right="60"/>
              <w:jc w:val="center"/>
              <w:rPr>
                <w:color w:val="000000"/>
                <w:sz w:val="20"/>
                <w:szCs w:val="20"/>
              </w:rPr>
            </w:pPr>
            <w:r w:rsidRPr="00FE0681">
              <w:rPr>
                <w:color w:val="000000"/>
                <w:sz w:val="20"/>
                <w:szCs w:val="20"/>
              </w:rPr>
              <w:t>IS 120-016,</w:t>
            </w:r>
          </w:p>
          <w:p w14:paraId="7728CE29" w14:textId="68BA06C0" w:rsidR="00FE0681" w:rsidRPr="00FE0681" w:rsidRDefault="00FE0681" w:rsidP="00FE0681">
            <w:pPr>
              <w:pStyle w:val="tabelatextocentralizado"/>
              <w:spacing w:before="0" w:beforeAutospacing="0" w:after="0" w:afterAutospacing="0"/>
              <w:ind w:left="60" w:right="60"/>
              <w:jc w:val="center"/>
              <w:rPr>
                <w:color w:val="000000"/>
                <w:sz w:val="20"/>
                <w:szCs w:val="20"/>
              </w:rPr>
            </w:pPr>
            <w:r w:rsidRPr="00FE0681">
              <w:rPr>
                <w:color w:val="000000"/>
                <w:sz w:val="20"/>
                <w:szCs w:val="20"/>
              </w:rPr>
              <w:t>Seção 7.12.6.2</w:t>
            </w:r>
          </w:p>
          <w:p w14:paraId="7379F759" w14:textId="77777777" w:rsidR="00FE0681" w:rsidRPr="00FE0681" w:rsidRDefault="00FE0681" w:rsidP="00FE0681">
            <w:pPr>
              <w:pStyle w:val="tabelatextocentralizado"/>
              <w:spacing w:before="0" w:beforeAutospacing="0" w:after="0" w:afterAutospacing="0"/>
              <w:ind w:left="60" w:right="60"/>
              <w:jc w:val="center"/>
              <w:rPr>
                <w:color w:val="000000"/>
                <w:sz w:val="20"/>
                <w:szCs w:val="20"/>
              </w:rPr>
            </w:pPr>
            <w:r w:rsidRPr="00FE0681">
              <w:rPr>
                <w:color w:val="000000"/>
                <w:sz w:val="20"/>
                <w:szCs w:val="20"/>
              </w:rPr>
              <w:t>AC 120-79</w:t>
            </w:r>
          </w:p>
          <w:p w14:paraId="08054328" w14:textId="59E559EA" w:rsidR="007F4D8D" w:rsidRPr="00FE0681" w:rsidRDefault="00FE0681" w:rsidP="00FE0681">
            <w:pPr>
              <w:pStyle w:val="tabelatextocentralizado"/>
              <w:spacing w:before="0" w:beforeAutospacing="0" w:after="0" w:afterAutospacing="0"/>
              <w:ind w:left="60" w:right="60"/>
              <w:jc w:val="center"/>
              <w:rPr>
                <w:color w:val="000000"/>
                <w:sz w:val="20"/>
                <w:szCs w:val="20"/>
              </w:rPr>
            </w:pPr>
            <w:r w:rsidRPr="00FE0681">
              <w:rPr>
                <w:color w:val="000000"/>
                <w:sz w:val="20"/>
                <w:szCs w:val="20"/>
              </w:rPr>
              <w:t>Seção 9-2</w:t>
            </w:r>
          </w:p>
        </w:tc>
        <w:tc>
          <w:tcPr>
            <w:tcW w:w="4577" w:type="dxa"/>
            <w:shd w:val="clear" w:color="auto" w:fill="F2F2F2" w:themeFill="background1" w:themeFillShade="F2"/>
            <w:vAlign w:val="center"/>
          </w:tcPr>
          <w:p w14:paraId="4CEDFCF1" w14:textId="3B312B82" w:rsidR="007F4D8D" w:rsidRPr="00C21CA2" w:rsidRDefault="007F4D8D" w:rsidP="00FE0681">
            <w:pPr>
              <w:pStyle w:val="tabelatextojustificado"/>
              <w:spacing w:before="0" w:beforeAutospacing="0" w:after="0" w:afterAutospacing="0"/>
              <w:ind w:right="60"/>
              <w:jc w:val="both"/>
              <w:rPr>
                <w:rFonts w:cstheme="minorHAnsi"/>
                <w:sz w:val="18"/>
                <w:szCs w:val="18"/>
              </w:rPr>
            </w:pPr>
            <w:r w:rsidRPr="00FE0681">
              <w:rPr>
                <w:rFonts w:ascii="Times" w:hAnsi="Times" w:cs="Times"/>
                <w:color w:val="000000"/>
                <w:sz w:val="20"/>
                <w:szCs w:val="20"/>
              </w:rPr>
              <w:t>O operador estabelece a periodicidade e o escopo das discussões a serem realizadas nas reuniões do conselho ou comitê de administração do SASC.</w:t>
            </w:r>
          </w:p>
        </w:tc>
        <w:tc>
          <w:tcPr>
            <w:tcW w:w="1032" w:type="dxa"/>
            <w:shd w:val="clear" w:color="auto" w:fill="auto"/>
            <w:vAlign w:val="center"/>
          </w:tcPr>
          <w:p w14:paraId="610D9838"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6195810C" w14:textId="77777777" w:rsidR="007F4D8D" w:rsidRPr="00CC44D1" w:rsidRDefault="007F4D8D" w:rsidP="007F4D8D">
            <w:pPr>
              <w:jc w:val="center"/>
              <w:rPr>
                <w:rFonts w:ascii="Times New Roman" w:hAnsi="Times New Roman" w:cs="Times New Roman"/>
                <w:sz w:val="16"/>
                <w:szCs w:val="16"/>
              </w:rPr>
            </w:pPr>
          </w:p>
        </w:tc>
      </w:tr>
      <w:tr w:rsidR="007F4D8D" w:rsidRPr="00CC44D1" w14:paraId="145E8193" w14:textId="77777777" w:rsidTr="00925FB5">
        <w:trPr>
          <w:trHeight w:val="251"/>
        </w:trPr>
        <w:tc>
          <w:tcPr>
            <w:tcW w:w="846" w:type="dxa"/>
            <w:shd w:val="clear" w:color="auto" w:fill="F2F2F2" w:themeFill="background1" w:themeFillShade="F2"/>
            <w:vAlign w:val="center"/>
          </w:tcPr>
          <w:p w14:paraId="36CA8B4A" w14:textId="5A807709" w:rsidR="007F4D8D" w:rsidRPr="00FE0681" w:rsidRDefault="007F4D8D" w:rsidP="0019005D">
            <w:pPr>
              <w:pStyle w:val="tabelatextocentralizado"/>
              <w:spacing w:before="0" w:beforeAutospacing="0" w:after="0" w:afterAutospacing="0"/>
              <w:ind w:left="60" w:right="60"/>
              <w:jc w:val="center"/>
              <w:rPr>
                <w:color w:val="000000"/>
                <w:sz w:val="20"/>
                <w:szCs w:val="20"/>
              </w:rPr>
            </w:pPr>
            <w:r w:rsidRPr="00FE0681">
              <w:rPr>
                <w:color w:val="000000"/>
                <w:sz w:val="20"/>
                <w:szCs w:val="20"/>
              </w:rPr>
              <w:t>10.7</w:t>
            </w:r>
          </w:p>
        </w:tc>
        <w:tc>
          <w:tcPr>
            <w:tcW w:w="1843" w:type="dxa"/>
            <w:shd w:val="clear" w:color="auto" w:fill="F2F2F2" w:themeFill="background1" w:themeFillShade="F2"/>
            <w:vAlign w:val="center"/>
          </w:tcPr>
          <w:p w14:paraId="1311944A" w14:textId="77777777" w:rsidR="00FE0681" w:rsidRPr="00FE0681" w:rsidRDefault="00FE0681" w:rsidP="00FE0681">
            <w:pPr>
              <w:pStyle w:val="tabelatextocentralizado"/>
              <w:spacing w:before="0" w:beforeAutospacing="0" w:after="0" w:afterAutospacing="0"/>
              <w:ind w:left="60" w:right="60"/>
              <w:jc w:val="center"/>
              <w:rPr>
                <w:color w:val="000000"/>
                <w:sz w:val="20"/>
                <w:szCs w:val="20"/>
              </w:rPr>
            </w:pPr>
            <w:r w:rsidRPr="00FE0681">
              <w:rPr>
                <w:color w:val="000000"/>
                <w:sz w:val="20"/>
                <w:szCs w:val="20"/>
              </w:rPr>
              <w:t>AC 120-79</w:t>
            </w:r>
          </w:p>
          <w:p w14:paraId="134E6862" w14:textId="585961C7" w:rsidR="007F4D8D" w:rsidRPr="00FE0681" w:rsidRDefault="00FE0681" w:rsidP="00FE0681">
            <w:pPr>
              <w:pStyle w:val="tabelatextocentralizado"/>
              <w:spacing w:before="0" w:beforeAutospacing="0" w:after="0" w:afterAutospacing="0"/>
              <w:ind w:left="60" w:right="60"/>
              <w:jc w:val="center"/>
              <w:rPr>
                <w:color w:val="000000"/>
                <w:sz w:val="20"/>
                <w:szCs w:val="20"/>
              </w:rPr>
            </w:pPr>
            <w:r w:rsidRPr="00FE0681">
              <w:rPr>
                <w:color w:val="000000"/>
                <w:sz w:val="20"/>
                <w:szCs w:val="20"/>
              </w:rPr>
              <w:t>Seção 4-2 e.(2).b</w:t>
            </w:r>
          </w:p>
        </w:tc>
        <w:tc>
          <w:tcPr>
            <w:tcW w:w="4577" w:type="dxa"/>
            <w:shd w:val="clear" w:color="auto" w:fill="F2F2F2" w:themeFill="background1" w:themeFillShade="F2"/>
            <w:vAlign w:val="center"/>
          </w:tcPr>
          <w:p w14:paraId="42072A8E" w14:textId="5EF8791D" w:rsidR="007F4D8D" w:rsidRPr="00C21CA2" w:rsidRDefault="00FE0681" w:rsidP="00FE0681">
            <w:pPr>
              <w:pStyle w:val="tabelatextojustificado"/>
              <w:spacing w:before="0" w:beforeAutospacing="0" w:after="0" w:afterAutospacing="0"/>
              <w:ind w:right="60"/>
              <w:jc w:val="both"/>
              <w:rPr>
                <w:rFonts w:cstheme="minorHAnsi"/>
                <w:sz w:val="18"/>
                <w:szCs w:val="18"/>
              </w:rPr>
            </w:pPr>
            <w:r w:rsidRPr="00FE0681">
              <w:rPr>
                <w:rFonts w:ascii="Times" w:hAnsi="Times" w:cs="Times"/>
                <w:color w:val="000000"/>
                <w:sz w:val="20"/>
                <w:szCs w:val="20"/>
              </w:rPr>
              <w:t>O SASC estabelece requisitos que garantem que pessoas que executam funções do SASC, principalmente auditorias, sejam independentes das atividades de manutenção.</w:t>
            </w:r>
          </w:p>
        </w:tc>
        <w:tc>
          <w:tcPr>
            <w:tcW w:w="1032" w:type="dxa"/>
            <w:shd w:val="clear" w:color="auto" w:fill="auto"/>
            <w:vAlign w:val="center"/>
          </w:tcPr>
          <w:p w14:paraId="27F850D8"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7C423E57" w14:textId="77777777" w:rsidR="007F4D8D" w:rsidRPr="00CC44D1" w:rsidRDefault="007F4D8D" w:rsidP="007F4D8D">
            <w:pPr>
              <w:jc w:val="center"/>
              <w:rPr>
                <w:rFonts w:ascii="Times New Roman" w:hAnsi="Times New Roman" w:cs="Times New Roman"/>
                <w:sz w:val="16"/>
                <w:szCs w:val="16"/>
              </w:rPr>
            </w:pPr>
          </w:p>
        </w:tc>
      </w:tr>
      <w:tr w:rsidR="007F4D8D" w:rsidRPr="00CC44D1" w14:paraId="530644C8" w14:textId="77777777" w:rsidTr="00925FB5">
        <w:trPr>
          <w:trHeight w:val="251"/>
        </w:trPr>
        <w:tc>
          <w:tcPr>
            <w:tcW w:w="846" w:type="dxa"/>
            <w:shd w:val="clear" w:color="auto" w:fill="F2F2F2" w:themeFill="background1" w:themeFillShade="F2"/>
            <w:vAlign w:val="center"/>
          </w:tcPr>
          <w:p w14:paraId="1CAD848C" w14:textId="68B5D329" w:rsidR="007F4D8D" w:rsidRPr="0000142C" w:rsidRDefault="007F4D8D" w:rsidP="0019005D">
            <w:pPr>
              <w:pStyle w:val="tabelatextocentralizado"/>
              <w:spacing w:before="0" w:beforeAutospacing="0" w:after="0" w:afterAutospacing="0"/>
              <w:ind w:left="60" w:right="60"/>
              <w:jc w:val="center"/>
              <w:rPr>
                <w:color w:val="000000"/>
                <w:sz w:val="20"/>
                <w:szCs w:val="20"/>
              </w:rPr>
            </w:pPr>
            <w:r w:rsidRPr="0000142C">
              <w:rPr>
                <w:color w:val="000000"/>
                <w:sz w:val="20"/>
                <w:szCs w:val="20"/>
              </w:rPr>
              <w:t>10.8</w:t>
            </w:r>
          </w:p>
        </w:tc>
        <w:tc>
          <w:tcPr>
            <w:tcW w:w="1843" w:type="dxa"/>
            <w:shd w:val="clear" w:color="auto" w:fill="F2F2F2" w:themeFill="background1" w:themeFillShade="F2"/>
            <w:vAlign w:val="center"/>
          </w:tcPr>
          <w:p w14:paraId="68351DB3" w14:textId="77777777" w:rsidR="0000142C" w:rsidRPr="0000142C" w:rsidRDefault="0000142C" w:rsidP="0000142C">
            <w:pPr>
              <w:pStyle w:val="tabelatextocentralizado"/>
              <w:spacing w:before="0" w:beforeAutospacing="0" w:after="0" w:afterAutospacing="0"/>
              <w:ind w:left="60" w:right="60"/>
              <w:jc w:val="center"/>
              <w:rPr>
                <w:color w:val="000000"/>
                <w:sz w:val="20"/>
                <w:szCs w:val="20"/>
              </w:rPr>
            </w:pPr>
            <w:r w:rsidRPr="0000142C">
              <w:rPr>
                <w:color w:val="000000"/>
                <w:sz w:val="20"/>
                <w:szCs w:val="20"/>
              </w:rPr>
              <w:t>IS 120-016,</w:t>
            </w:r>
          </w:p>
          <w:p w14:paraId="0B022BDF" w14:textId="009846ED" w:rsidR="0000142C" w:rsidRPr="0000142C" w:rsidRDefault="0000142C" w:rsidP="0000142C">
            <w:pPr>
              <w:pStyle w:val="tabelatextocentralizado"/>
              <w:spacing w:before="0" w:beforeAutospacing="0" w:after="0" w:afterAutospacing="0"/>
              <w:ind w:left="60" w:right="60"/>
              <w:jc w:val="center"/>
              <w:rPr>
                <w:color w:val="000000"/>
                <w:sz w:val="20"/>
                <w:szCs w:val="20"/>
              </w:rPr>
            </w:pPr>
            <w:r w:rsidRPr="0000142C">
              <w:rPr>
                <w:color w:val="000000"/>
                <w:sz w:val="20"/>
                <w:szCs w:val="20"/>
              </w:rPr>
              <w:t>Seções 7.11, 7.12.7 </w:t>
            </w:r>
          </w:p>
          <w:p w14:paraId="6D59B970" w14:textId="77777777" w:rsidR="0000142C" w:rsidRPr="0000142C" w:rsidRDefault="0000142C" w:rsidP="0000142C">
            <w:pPr>
              <w:pStyle w:val="tabelatextocentralizado"/>
              <w:spacing w:before="0" w:beforeAutospacing="0" w:after="0" w:afterAutospacing="0"/>
              <w:ind w:left="60" w:right="60"/>
              <w:jc w:val="center"/>
              <w:rPr>
                <w:color w:val="000000"/>
                <w:sz w:val="20"/>
                <w:szCs w:val="20"/>
              </w:rPr>
            </w:pPr>
            <w:r w:rsidRPr="0000142C">
              <w:rPr>
                <w:color w:val="000000"/>
                <w:sz w:val="20"/>
                <w:szCs w:val="20"/>
              </w:rPr>
              <w:t>AC 120-79</w:t>
            </w:r>
          </w:p>
          <w:p w14:paraId="262BFD11" w14:textId="77777777" w:rsidR="0000142C" w:rsidRPr="0000142C" w:rsidRDefault="0000142C" w:rsidP="0000142C">
            <w:pPr>
              <w:pStyle w:val="tabelatextocentralizado"/>
              <w:spacing w:before="0" w:beforeAutospacing="0" w:after="0" w:afterAutospacing="0"/>
              <w:ind w:left="60" w:right="60"/>
              <w:jc w:val="center"/>
              <w:rPr>
                <w:color w:val="000000"/>
                <w:sz w:val="20"/>
                <w:szCs w:val="20"/>
              </w:rPr>
            </w:pPr>
            <w:r w:rsidRPr="0000142C">
              <w:rPr>
                <w:color w:val="000000"/>
                <w:sz w:val="20"/>
                <w:szCs w:val="20"/>
              </w:rPr>
              <w:t>Seção 6-2</w:t>
            </w:r>
          </w:p>
          <w:p w14:paraId="47C2AD46" w14:textId="3261ACF6" w:rsidR="007F4D8D" w:rsidRPr="0000142C" w:rsidRDefault="007F4D8D" w:rsidP="0000142C">
            <w:pPr>
              <w:pStyle w:val="tabelatextocentralizado"/>
              <w:spacing w:before="0" w:beforeAutospacing="0" w:after="0" w:afterAutospacing="0"/>
              <w:ind w:left="60" w:right="60"/>
              <w:jc w:val="center"/>
              <w:rPr>
                <w:color w:val="000000"/>
                <w:sz w:val="20"/>
                <w:szCs w:val="20"/>
              </w:rPr>
            </w:pPr>
          </w:p>
        </w:tc>
        <w:tc>
          <w:tcPr>
            <w:tcW w:w="4577" w:type="dxa"/>
            <w:shd w:val="clear" w:color="auto" w:fill="F2F2F2" w:themeFill="background1" w:themeFillShade="F2"/>
            <w:vAlign w:val="center"/>
          </w:tcPr>
          <w:p w14:paraId="127E3C09" w14:textId="71992996" w:rsidR="007F4D8D" w:rsidRPr="00C21CA2" w:rsidRDefault="007F4D8D" w:rsidP="0000142C">
            <w:pPr>
              <w:pStyle w:val="tabelatextojustificado"/>
              <w:spacing w:before="0" w:beforeAutospacing="0" w:after="0" w:afterAutospacing="0"/>
              <w:ind w:right="60"/>
              <w:jc w:val="both"/>
              <w:rPr>
                <w:rFonts w:cstheme="minorHAnsi"/>
                <w:sz w:val="18"/>
                <w:szCs w:val="18"/>
              </w:rPr>
            </w:pPr>
            <w:r w:rsidRPr="0000142C">
              <w:rPr>
                <w:rFonts w:ascii="Times" w:hAnsi="Times" w:cs="Times"/>
                <w:color w:val="000000"/>
                <w:sz w:val="20"/>
                <w:szCs w:val="20"/>
              </w:rPr>
              <w:t>O SASC do operador estabelece requisitos assegurando que os auditores e analistas do SASC são qualificados através de treinamento e experiência, e contribuem para a avaliação de propostas de ações corretivas.</w:t>
            </w:r>
          </w:p>
        </w:tc>
        <w:tc>
          <w:tcPr>
            <w:tcW w:w="1032" w:type="dxa"/>
            <w:shd w:val="clear" w:color="auto" w:fill="auto"/>
            <w:vAlign w:val="center"/>
          </w:tcPr>
          <w:p w14:paraId="0FD1E470"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023554E3" w14:textId="77777777" w:rsidR="007F4D8D" w:rsidRPr="00CC44D1" w:rsidRDefault="007F4D8D" w:rsidP="007F4D8D">
            <w:pPr>
              <w:jc w:val="center"/>
              <w:rPr>
                <w:rFonts w:ascii="Times New Roman" w:hAnsi="Times New Roman" w:cs="Times New Roman"/>
                <w:sz w:val="16"/>
                <w:szCs w:val="16"/>
              </w:rPr>
            </w:pPr>
          </w:p>
        </w:tc>
      </w:tr>
      <w:tr w:rsidR="007F4D8D" w:rsidRPr="00CC44D1" w14:paraId="0C10C9AB" w14:textId="77777777" w:rsidTr="00925FB5">
        <w:trPr>
          <w:trHeight w:val="251"/>
        </w:trPr>
        <w:tc>
          <w:tcPr>
            <w:tcW w:w="846" w:type="dxa"/>
            <w:shd w:val="clear" w:color="auto" w:fill="F2F2F2" w:themeFill="background1" w:themeFillShade="F2"/>
            <w:vAlign w:val="center"/>
          </w:tcPr>
          <w:p w14:paraId="49601A59" w14:textId="3D8DB710" w:rsidR="007F4D8D" w:rsidRPr="0000142C" w:rsidRDefault="007F4D8D" w:rsidP="0019005D">
            <w:pPr>
              <w:pStyle w:val="tabelatextocentralizado"/>
              <w:spacing w:before="0" w:beforeAutospacing="0" w:after="0" w:afterAutospacing="0"/>
              <w:ind w:left="60" w:right="60"/>
              <w:jc w:val="center"/>
              <w:rPr>
                <w:color w:val="000000"/>
                <w:sz w:val="20"/>
                <w:szCs w:val="20"/>
              </w:rPr>
            </w:pPr>
            <w:r w:rsidRPr="0000142C">
              <w:rPr>
                <w:color w:val="000000"/>
                <w:sz w:val="20"/>
                <w:szCs w:val="20"/>
              </w:rPr>
              <w:t>10.9</w:t>
            </w:r>
          </w:p>
        </w:tc>
        <w:tc>
          <w:tcPr>
            <w:tcW w:w="1843" w:type="dxa"/>
            <w:shd w:val="clear" w:color="auto" w:fill="F2F2F2" w:themeFill="background1" w:themeFillShade="F2"/>
            <w:vAlign w:val="center"/>
          </w:tcPr>
          <w:p w14:paraId="5D50A5E5" w14:textId="77777777" w:rsidR="0000142C" w:rsidRPr="0000142C" w:rsidRDefault="0000142C" w:rsidP="0000142C">
            <w:pPr>
              <w:pStyle w:val="tabelatextocentralizado"/>
              <w:spacing w:before="0" w:beforeAutospacing="0" w:after="0" w:afterAutospacing="0"/>
              <w:ind w:left="60" w:right="60"/>
              <w:jc w:val="center"/>
              <w:rPr>
                <w:color w:val="000000"/>
                <w:sz w:val="20"/>
                <w:szCs w:val="20"/>
              </w:rPr>
            </w:pPr>
            <w:r w:rsidRPr="0000142C">
              <w:rPr>
                <w:color w:val="000000"/>
                <w:sz w:val="20"/>
                <w:szCs w:val="20"/>
              </w:rPr>
              <w:t>IS 120-016,</w:t>
            </w:r>
          </w:p>
          <w:p w14:paraId="6533AAE3" w14:textId="472CE8B3" w:rsidR="0000142C" w:rsidRPr="0000142C" w:rsidRDefault="0000142C" w:rsidP="0000142C">
            <w:pPr>
              <w:pStyle w:val="tabelatextocentralizado"/>
              <w:spacing w:before="0" w:beforeAutospacing="0" w:after="0" w:afterAutospacing="0"/>
              <w:ind w:left="60" w:right="60"/>
              <w:jc w:val="center"/>
              <w:rPr>
                <w:color w:val="000000"/>
                <w:sz w:val="20"/>
                <w:szCs w:val="20"/>
              </w:rPr>
            </w:pPr>
            <w:r w:rsidRPr="0000142C">
              <w:rPr>
                <w:color w:val="000000"/>
                <w:sz w:val="20"/>
                <w:szCs w:val="20"/>
              </w:rPr>
              <w:t>Seções 7.12.4, 7.12.6.3</w:t>
            </w:r>
          </w:p>
          <w:p w14:paraId="0A2FAA7F" w14:textId="77777777" w:rsidR="0000142C" w:rsidRPr="0000142C" w:rsidRDefault="0000142C" w:rsidP="0000142C">
            <w:pPr>
              <w:pStyle w:val="tabelatextocentralizado"/>
              <w:spacing w:before="0" w:beforeAutospacing="0" w:after="0" w:afterAutospacing="0"/>
              <w:ind w:left="60" w:right="60"/>
              <w:jc w:val="center"/>
              <w:rPr>
                <w:color w:val="000000"/>
                <w:sz w:val="20"/>
                <w:szCs w:val="20"/>
              </w:rPr>
            </w:pPr>
            <w:r w:rsidRPr="0000142C">
              <w:rPr>
                <w:color w:val="000000"/>
                <w:sz w:val="20"/>
                <w:szCs w:val="20"/>
              </w:rPr>
              <w:t>AC 120-79</w:t>
            </w:r>
          </w:p>
          <w:p w14:paraId="06DF979C" w14:textId="20E7FA90" w:rsidR="007F4D8D" w:rsidRPr="0000142C" w:rsidRDefault="0000142C" w:rsidP="0000142C">
            <w:pPr>
              <w:pStyle w:val="tabelatextocentralizado"/>
              <w:spacing w:before="0" w:beforeAutospacing="0" w:after="0" w:afterAutospacing="0"/>
              <w:ind w:left="60" w:right="60"/>
              <w:jc w:val="center"/>
              <w:rPr>
                <w:color w:val="000000"/>
                <w:sz w:val="20"/>
                <w:szCs w:val="20"/>
              </w:rPr>
            </w:pPr>
            <w:r w:rsidRPr="0000142C">
              <w:rPr>
                <w:color w:val="000000"/>
                <w:sz w:val="20"/>
                <w:szCs w:val="20"/>
              </w:rPr>
              <w:t>Seções 2-5 f, 5-1 a, 5-2 a (3), 6-2</w:t>
            </w:r>
          </w:p>
        </w:tc>
        <w:tc>
          <w:tcPr>
            <w:tcW w:w="4577" w:type="dxa"/>
            <w:shd w:val="clear" w:color="auto" w:fill="F2F2F2" w:themeFill="background1" w:themeFillShade="F2"/>
            <w:vAlign w:val="center"/>
          </w:tcPr>
          <w:p w14:paraId="049BF4C5" w14:textId="6B6D707B" w:rsidR="007F4D8D" w:rsidRPr="0000142C" w:rsidRDefault="007F4D8D" w:rsidP="0000142C">
            <w:pPr>
              <w:pStyle w:val="tabelatextojustificado"/>
              <w:spacing w:before="0" w:beforeAutospacing="0" w:after="0" w:afterAutospacing="0"/>
              <w:ind w:right="60"/>
              <w:jc w:val="both"/>
              <w:rPr>
                <w:rFonts w:ascii="Times" w:hAnsi="Times" w:cs="Times"/>
                <w:color w:val="000000"/>
                <w:sz w:val="20"/>
                <w:szCs w:val="20"/>
              </w:rPr>
            </w:pPr>
            <w:r w:rsidRPr="0000142C">
              <w:rPr>
                <w:rFonts w:ascii="Times" w:hAnsi="Times" w:cs="Times"/>
                <w:color w:val="000000"/>
                <w:sz w:val="20"/>
                <w:szCs w:val="20"/>
              </w:rPr>
              <w:t>O SASC do operador estabelece um processo de avaliação de risco para definição de prioridades, incluindo, no mínimo:</w:t>
            </w:r>
          </w:p>
          <w:p w14:paraId="6E09CE0E" w14:textId="031535D4" w:rsidR="007F4D8D" w:rsidRPr="0000142C" w:rsidRDefault="007F4D8D" w:rsidP="0000142C">
            <w:pPr>
              <w:pStyle w:val="tabelatextojustificado"/>
              <w:numPr>
                <w:ilvl w:val="0"/>
                <w:numId w:val="14"/>
              </w:numPr>
              <w:spacing w:before="0" w:beforeAutospacing="0" w:after="0" w:afterAutospacing="0"/>
              <w:ind w:right="60"/>
              <w:jc w:val="both"/>
              <w:rPr>
                <w:rFonts w:ascii="Times" w:hAnsi="Times" w:cs="Times"/>
                <w:color w:val="000000"/>
                <w:sz w:val="20"/>
                <w:szCs w:val="20"/>
              </w:rPr>
            </w:pPr>
            <w:r w:rsidRPr="0000142C">
              <w:rPr>
                <w:rFonts w:ascii="Times" w:hAnsi="Times" w:cs="Times"/>
                <w:color w:val="000000"/>
                <w:sz w:val="20"/>
                <w:szCs w:val="20"/>
              </w:rPr>
              <w:t>Identificação das fontes de perigos (hazards);</w:t>
            </w:r>
          </w:p>
          <w:p w14:paraId="0932DA89" w14:textId="0639ADDF" w:rsidR="007F4D8D" w:rsidRPr="0000142C" w:rsidRDefault="0000142C" w:rsidP="0000142C">
            <w:pPr>
              <w:pStyle w:val="tabelatextojustificado"/>
              <w:numPr>
                <w:ilvl w:val="0"/>
                <w:numId w:val="14"/>
              </w:numPr>
              <w:spacing w:before="0" w:beforeAutospacing="0" w:after="0" w:afterAutospacing="0"/>
              <w:ind w:right="60"/>
              <w:jc w:val="both"/>
              <w:rPr>
                <w:rFonts w:ascii="Times" w:hAnsi="Times" w:cs="Times"/>
                <w:color w:val="000000"/>
                <w:sz w:val="20"/>
                <w:szCs w:val="20"/>
              </w:rPr>
            </w:pPr>
            <w:r>
              <w:rPr>
                <w:rFonts w:ascii="Times" w:hAnsi="Times" w:cs="Times"/>
                <w:color w:val="000000"/>
                <w:sz w:val="20"/>
                <w:szCs w:val="20"/>
              </w:rPr>
              <w:t>R</w:t>
            </w:r>
            <w:r w:rsidR="007F4D8D" w:rsidRPr="0000142C">
              <w:rPr>
                <w:rFonts w:ascii="Times" w:hAnsi="Times" w:cs="Times"/>
                <w:color w:val="000000"/>
                <w:sz w:val="20"/>
                <w:szCs w:val="20"/>
              </w:rPr>
              <w:t>esponsável por realizar a identificação do perigo;</w:t>
            </w:r>
          </w:p>
          <w:p w14:paraId="7EF67F86" w14:textId="745E089F" w:rsidR="007F4D8D" w:rsidRPr="0000142C" w:rsidRDefault="007F4D8D" w:rsidP="0000142C">
            <w:pPr>
              <w:pStyle w:val="tabelatextojustificado"/>
              <w:numPr>
                <w:ilvl w:val="0"/>
                <w:numId w:val="14"/>
              </w:numPr>
              <w:spacing w:before="0" w:beforeAutospacing="0" w:after="0" w:afterAutospacing="0"/>
              <w:ind w:right="60"/>
              <w:jc w:val="both"/>
              <w:rPr>
                <w:rFonts w:ascii="Times" w:hAnsi="Times" w:cs="Times"/>
                <w:color w:val="000000"/>
                <w:sz w:val="20"/>
                <w:szCs w:val="20"/>
              </w:rPr>
            </w:pPr>
            <w:r w:rsidRPr="0000142C">
              <w:rPr>
                <w:rFonts w:ascii="Times" w:hAnsi="Times" w:cs="Times"/>
                <w:color w:val="000000"/>
                <w:sz w:val="20"/>
                <w:szCs w:val="20"/>
              </w:rPr>
              <w:t>Requisitos de formação ou qualificações prévias para as pessoas que participam de atividades de identificação de perigos;</w:t>
            </w:r>
          </w:p>
          <w:p w14:paraId="51873C01" w14:textId="1E571D7F" w:rsidR="007F4D8D" w:rsidRPr="0000142C" w:rsidRDefault="007F4D8D" w:rsidP="0000142C">
            <w:pPr>
              <w:pStyle w:val="tabelatextojustificado"/>
              <w:numPr>
                <w:ilvl w:val="0"/>
                <w:numId w:val="14"/>
              </w:numPr>
              <w:spacing w:before="0" w:beforeAutospacing="0" w:after="0" w:afterAutospacing="0"/>
              <w:ind w:right="60"/>
              <w:jc w:val="both"/>
              <w:rPr>
                <w:rFonts w:ascii="Times" w:hAnsi="Times" w:cs="Times"/>
                <w:color w:val="000000"/>
                <w:sz w:val="20"/>
                <w:szCs w:val="20"/>
              </w:rPr>
            </w:pPr>
            <w:r w:rsidRPr="0000142C">
              <w:rPr>
                <w:rFonts w:ascii="Times" w:hAnsi="Times" w:cs="Times"/>
                <w:color w:val="000000"/>
                <w:sz w:val="20"/>
                <w:szCs w:val="20"/>
              </w:rPr>
              <w:t>Quando efetuar a identificação de perigos;</w:t>
            </w:r>
          </w:p>
          <w:p w14:paraId="4C15C3CF" w14:textId="77777777" w:rsidR="007F4D8D" w:rsidRPr="0000142C" w:rsidRDefault="007F4D8D" w:rsidP="0000142C">
            <w:pPr>
              <w:pStyle w:val="tabelatextojustificado"/>
              <w:numPr>
                <w:ilvl w:val="0"/>
                <w:numId w:val="14"/>
              </w:numPr>
              <w:spacing w:before="0" w:beforeAutospacing="0" w:after="0" w:afterAutospacing="0"/>
              <w:ind w:right="60"/>
              <w:jc w:val="both"/>
              <w:rPr>
                <w:rFonts w:ascii="Times" w:hAnsi="Times" w:cs="Times"/>
                <w:color w:val="000000"/>
                <w:sz w:val="20"/>
                <w:szCs w:val="20"/>
              </w:rPr>
            </w:pPr>
            <w:r w:rsidRPr="0000142C">
              <w:rPr>
                <w:rFonts w:ascii="Times" w:hAnsi="Times" w:cs="Times"/>
                <w:color w:val="000000"/>
                <w:sz w:val="20"/>
                <w:szCs w:val="20"/>
              </w:rPr>
              <w:t>Como realizar a determinação de um perigo; e</w:t>
            </w:r>
          </w:p>
          <w:p w14:paraId="4AC7F5E4" w14:textId="3BE9EE84" w:rsidR="007F4D8D" w:rsidRPr="00C21CA2" w:rsidRDefault="007F4D8D" w:rsidP="0000142C">
            <w:pPr>
              <w:pStyle w:val="tabelatextojustificado"/>
              <w:numPr>
                <w:ilvl w:val="0"/>
                <w:numId w:val="14"/>
              </w:numPr>
              <w:spacing w:before="0" w:beforeAutospacing="0" w:after="0" w:afterAutospacing="0"/>
              <w:ind w:right="60"/>
              <w:jc w:val="both"/>
              <w:rPr>
                <w:rFonts w:cstheme="minorHAnsi"/>
                <w:sz w:val="18"/>
                <w:szCs w:val="18"/>
              </w:rPr>
            </w:pPr>
            <w:r w:rsidRPr="0000142C">
              <w:rPr>
                <w:rFonts w:ascii="Times" w:hAnsi="Times" w:cs="Times"/>
                <w:color w:val="000000"/>
                <w:sz w:val="20"/>
                <w:szCs w:val="20"/>
              </w:rPr>
              <w:t>Como documentar o perigo.</w:t>
            </w:r>
          </w:p>
        </w:tc>
        <w:tc>
          <w:tcPr>
            <w:tcW w:w="1032" w:type="dxa"/>
            <w:shd w:val="clear" w:color="auto" w:fill="auto"/>
            <w:vAlign w:val="center"/>
          </w:tcPr>
          <w:p w14:paraId="74310AD6"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87999DF" w14:textId="77777777" w:rsidR="007F4D8D" w:rsidRPr="00CC44D1" w:rsidRDefault="007F4D8D" w:rsidP="007F4D8D">
            <w:pPr>
              <w:jc w:val="center"/>
              <w:rPr>
                <w:rFonts w:ascii="Times New Roman" w:hAnsi="Times New Roman" w:cs="Times New Roman"/>
                <w:sz w:val="16"/>
                <w:szCs w:val="16"/>
              </w:rPr>
            </w:pPr>
          </w:p>
        </w:tc>
      </w:tr>
      <w:tr w:rsidR="005D313A" w:rsidRPr="00CC44D1" w14:paraId="00932D99" w14:textId="77777777" w:rsidTr="00925FB5">
        <w:trPr>
          <w:trHeight w:val="251"/>
        </w:trPr>
        <w:tc>
          <w:tcPr>
            <w:tcW w:w="846" w:type="dxa"/>
            <w:shd w:val="clear" w:color="auto" w:fill="F2F2F2" w:themeFill="background1" w:themeFillShade="F2"/>
            <w:vAlign w:val="center"/>
          </w:tcPr>
          <w:p w14:paraId="50D97D7A" w14:textId="62A464C5" w:rsidR="005D313A" w:rsidRPr="00230D53" w:rsidRDefault="006675FD" w:rsidP="0019005D">
            <w:pPr>
              <w:pStyle w:val="tabelatextocentralizado"/>
              <w:spacing w:before="0" w:beforeAutospacing="0" w:after="0" w:afterAutospacing="0"/>
              <w:ind w:left="60" w:right="60"/>
              <w:jc w:val="center"/>
              <w:rPr>
                <w:color w:val="000000"/>
                <w:sz w:val="20"/>
                <w:szCs w:val="20"/>
              </w:rPr>
            </w:pPr>
            <w:r>
              <w:rPr>
                <w:color w:val="000000"/>
                <w:sz w:val="20"/>
                <w:szCs w:val="20"/>
              </w:rPr>
              <w:lastRenderedPageBreak/>
              <w:t>10.10</w:t>
            </w:r>
          </w:p>
        </w:tc>
        <w:tc>
          <w:tcPr>
            <w:tcW w:w="1843" w:type="dxa"/>
            <w:shd w:val="clear" w:color="auto" w:fill="F2F2F2" w:themeFill="background1" w:themeFillShade="F2"/>
            <w:vAlign w:val="center"/>
          </w:tcPr>
          <w:p w14:paraId="42AF925A" w14:textId="5DCBA4A9" w:rsidR="005D313A" w:rsidRPr="00230D53" w:rsidRDefault="005D313A" w:rsidP="00230D53">
            <w:pPr>
              <w:pStyle w:val="tabelatextocentralizado"/>
              <w:spacing w:before="0" w:beforeAutospacing="0" w:after="0" w:afterAutospacing="0"/>
              <w:ind w:left="60" w:right="60"/>
              <w:jc w:val="center"/>
              <w:rPr>
                <w:color w:val="000000"/>
                <w:sz w:val="20"/>
                <w:szCs w:val="20"/>
              </w:rPr>
            </w:pPr>
            <w:r>
              <w:rPr>
                <w:color w:val="000000"/>
                <w:sz w:val="20"/>
                <w:szCs w:val="20"/>
              </w:rPr>
              <w:t>IS 120-016, Seção 7.12.3.1</w:t>
            </w:r>
          </w:p>
        </w:tc>
        <w:tc>
          <w:tcPr>
            <w:tcW w:w="4577" w:type="dxa"/>
            <w:shd w:val="clear" w:color="auto" w:fill="F2F2F2" w:themeFill="background1" w:themeFillShade="F2"/>
            <w:vAlign w:val="center"/>
          </w:tcPr>
          <w:p w14:paraId="648E6926" w14:textId="5C61E857" w:rsidR="005D313A" w:rsidRPr="00230D53" w:rsidRDefault="005D313A" w:rsidP="00230D53">
            <w:pPr>
              <w:pStyle w:val="tabelatextojustificado"/>
              <w:spacing w:before="0" w:beforeAutospacing="0" w:after="0" w:afterAutospacing="0"/>
              <w:ind w:right="60"/>
              <w:jc w:val="both"/>
              <w:rPr>
                <w:rFonts w:ascii="Times" w:hAnsi="Times" w:cs="Times"/>
                <w:color w:val="000000"/>
                <w:sz w:val="20"/>
                <w:szCs w:val="20"/>
              </w:rPr>
            </w:pPr>
            <w:r>
              <w:rPr>
                <w:rFonts w:ascii="Times" w:hAnsi="Times" w:cs="Times"/>
                <w:color w:val="000000"/>
                <w:sz w:val="20"/>
                <w:szCs w:val="20"/>
              </w:rPr>
              <w:t>O SASC está es</w:t>
            </w:r>
            <w:r w:rsidR="007C41D8">
              <w:rPr>
                <w:rFonts w:ascii="Times" w:hAnsi="Times" w:cs="Times"/>
                <w:color w:val="000000"/>
                <w:sz w:val="20"/>
                <w:szCs w:val="20"/>
              </w:rPr>
              <w:t>ta</w:t>
            </w:r>
            <w:r>
              <w:rPr>
                <w:rFonts w:ascii="Times" w:hAnsi="Times" w:cs="Times"/>
                <w:color w:val="000000"/>
                <w:sz w:val="20"/>
                <w:szCs w:val="20"/>
              </w:rPr>
              <w:t>belecido em cima dos 04 (quatro) processos básicos: Vigilância, Análise, Ação Corretiva e Acompanhamento.</w:t>
            </w:r>
          </w:p>
        </w:tc>
        <w:tc>
          <w:tcPr>
            <w:tcW w:w="1032" w:type="dxa"/>
            <w:shd w:val="clear" w:color="auto" w:fill="auto"/>
            <w:vAlign w:val="center"/>
          </w:tcPr>
          <w:p w14:paraId="4664CA92" w14:textId="77777777" w:rsidR="005D313A" w:rsidRPr="00B24129" w:rsidRDefault="005D313A"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23BC0EDE" w14:textId="77777777" w:rsidR="005D313A" w:rsidRPr="00CC44D1" w:rsidRDefault="005D313A" w:rsidP="007F4D8D">
            <w:pPr>
              <w:jc w:val="center"/>
              <w:rPr>
                <w:rFonts w:ascii="Times New Roman" w:hAnsi="Times New Roman" w:cs="Times New Roman"/>
                <w:sz w:val="16"/>
                <w:szCs w:val="16"/>
              </w:rPr>
            </w:pPr>
          </w:p>
        </w:tc>
      </w:tr>
      <w:tr w:rsidR="007F4D8D" w:rsidRPr="00CC44D1" w14:paraId="321B5F00" w14:textId="77777777" w:rsidTr="00925FB5">
        <w:trPr>
          <w:trHeight w:val="251"/>
        </w:trPr>
        <w:tc>
          <w:tcPr>
            <w:tcW w:w="846" w:type="dxa"/>
            <w:shd w:val="clear" w:color="auto" w:fill="F2F2F2" w:themeFill="background1" w:themeFillShade="F2"/>
            <w:vAlign w:val="center"/>
          </w:tcPr>
          <w:p w14:paraId="23938BAE" w14:textId="61B90AB0" w:rsidR="007F4D8D" w:rsidRPr="00230D53" w:rsidRDefault="007F4D8D" w:rsidP="0019005D">
            <w:pPr>
              <w:pStyle w:val="tabelatextocentralizado"/>
              <w:spacing w:before="0" w:beforeAutospacing="0" w:after="0" w:afterAutospacing="0"/>
              <w:ind w:left="60" w:right="60"/>
              <w:jc w:val="center"/>
              <w:rPr>
                <w:color w:val="000000"/>
                <w:sz w:val="20"/>
                <w:szCs w:val="20"/>
              </w:rPr>
            </w:pPr>
            <w:r w:rsidRPr="00230D53">
              <w:rPr>
                <w:color w:val="000000"/>
                <w:sz w:val="20"/>
                <w:szCs w:val="20"/>
              </w:rPr>
              <w:t>10.1</w:t>
            </w:r>
            <w:r w:rsidR="006675FD">
              <w:rPr>
                <w:color w:val="000000"/>
                <w:sz w:val="20"/>
                <w:szCs w:val="20"/>
              </w:rPr>
              <w:t>1</w:t>
            </w:r>
          </w:p>
        </w:tc>
        <w:tc>
          <w:tcPr>
            <w:tcW w:w="1843" w:type="dxa"/>
            <w:shd w:val="clear" w:color="auto" w:fill="F2F2F2" w:themeFill="background1" w:themeFillShade="F2"/>
            <w:vAlign w:val="center"/>
          </w:tcPr>
          <w:p w14:paraId="25B9564B" w14:textId="77777777" w:rsidR="00230D53" w:rsidRPr="00230D53" w:rsidRDefault="00230D53" w:rsidP="00230D53">
            <w:pPr>
              <w:pStyle w:val="tabelatextocentralizado"/>
              <w:spacing w:before="0" w:beforeAutospacing="0" w:after="0" w:afterAutospacing="0"/>
              <w:ind w:left="60" w:right="60"/>
              <w:jc w:val="center"/>
              <w:rPr>
                <w:color w:val="000000"/>
                <w:sz w:val="20"/>
                <w:szCs w:val="20"/>
              </w:rPr>
            </w:pPr>
            <w:r w:rsidRPr="00230D53">
              <w:rPr>
                <w:color w:val="000000"/>
                <w:sz w:val="20"/>
                <w:szCs w:val="20"/>
              </w:rPr>
              <w:t>IS 120-016,</w:t>
            </w:r>
          </w:p>
          <w:p w14:paraId="20B63BC4" w14:textId="06E41463" w:rsidR="00230D53" w:rsidRPr="00230D53" w:rsidRDefault="00230D53" w:rsidP="00230D53">
            <w:pPr>
              <w:pStyle w:val="tabelatextocentralizado"/>
              <w:spacing w:before="0" w:beforeAutospacing="0" w:after="0" w:afterAutospacing="0"/>
              <w:ind w:left="60" w:right="60"/>
              <w:jc w:val="center"/>
              <w:rPr>
                <w:color w:val="000000"/>
                <w:sz w:val="20"/>
                <w:szCs w:val="20"/>
              </w:rPr>
            </w:pPr>
            <w:r w:rsidRPr="00230D53">
              <w:rPr>
                <w:color w:val="000000"/>
                <w:sz w:val="20"/>
                <w:szCs w:val="20"/>
              </w:rPr>
              <w:t>Seção 7.12.3.2 </w:t>
            </w:r>
          </w:p>
          <w:p w14:paraId="0A1F87C0" w14:textId="77777777" w:rsidR="00230D53" w:rsidRPr="00230D53" w:rsidRDefault="00230D53" w:rsidP="00230D53">
            <w:pPr>
              <w:pStyle w:val="tabelatextocentralizado"/>
              <w:spacing w:before="0" w:beforeAutospacing="0" w:after="0" w:afterAutospacing="0"/>
              <w:ind w:left="60" w:right="60"/>
              <w:jc w:val="center"/>
              <w:rPr>
                <w:color w:val="000000"/>
                <w:sz w:val="20"/>
                <w:szCs w:val="20"/>
              </w:rPr>
            </w:pPr>
            <w:r w:rsidRPr="00230D53">
              <w:rPr>
                <w:color w:val="000000"/>
                <w:sz w:val="20"/>
                <w:szCs w:val="20"/>
              </w:rPr>
              <w:t>AC 120-79,</w:t>
            </w:r>
          </w:p>
          <w:p w14:paraId="6E6266F4" w14:textId="166855A3" w:rsidR="007F4D8D" w:rsidRPr="00230D53" w:rsidRDefault="00230D53" w:rsidP="00230D53">
            <w:pPr>
              <w:pStyle w:val="tabelatextocentralizado"/>
              <w:spacing w:before="0" w:beforeAutospacing="0" w:after="0" w:afterAutospacing="0"/>
              <w:ind w:left="60" w:right="60"/>
              <w:jc w:val="center"/>
              <w:rPr>
                <w:color w:val="000000"/>
                <w:sz w:val="20"/>
                <w:szCs w:val="20"/>
              </w:rPr>
            </w:pPr>
            <w:r w:rsidRPr="00230D53">
              <w:rPr>
                <w:color w:val="000000"/>
                <w:sz w:val="20"/>
                <w:szCs w:val="20"/>
              </w:rPr>
              <w:t>Seções 5-2, 5-3</w:t>
            </w:r>
          </w:p>
        </w:tc>
        <w:tc>
          <w:tcPr>
            <w:tcW w:w="4577" w:type="dxa"/>
            <w:shd w:val="clear" w:color="auto" w:fill="F2F2F2" w:themeFill="background1" w:themeFillShade="F2"/>
            <w:vAlign w:val="center"/>
          </w:tcPr>
          <w:p w14:paraId="50148930" w14:textId="08439F89" w:rsidR="007F4D8D" w:rsidRPr="00C21CA2" w:rsidRDefault="007F4D8D" w:rsidP="00230D53">
            <w:pPr>
              <w:pStyle w:val="tabelatextojustificado"/>
              <w:spacing w:before="0" w:beforeAutospacing="0" w:after="0" w:afterAutospacing="0"/>
              <w:ind w:right="60"/>
              <w:jc w:val="both"/>
              <w:rPr>
                <w:rFonts w:cstheme="minorHAnsi"/>
                <w:sz w:val="18"/>
                <w:szCs w:val="18"/>
              </w:rPr>
            </w:pPr>
            <w:r w:rsidRPr="00230D53">
              <w:rPr>
                <w:rFonts w:ascii="Times" w:hAnsi="Times" w:cs="Times"/>
                <w:color w:val="000000"/>
                <w:sz w:val="20"/>
                <w:szCs w:val="20"/>
              </w:rPr>
              <w:t>O SASC do operador estabelece procedimentos para vigilância, incluindo um programa de auditoria e de coleta de dados.</w:t>
            </w:r>
          </w:p>
        </w:tc>
        <w:tc>
          <w:tcPr>
            <w:tcW w:w="1032" w:type="dxa"/>
            <w:shd w:val="clear" w:color="auto" w:fill="auto"/>
            <w:vAlign w:val="center"/>
          </w:tcPr>
          <w:p w14:paraId="3EDFDBAB"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2CFAF1CF" w14:textId="77777777" w:rsidR="007F4D8D" w:rsidRPr="00CC44D1" w:rsidRDefault="007F4D8D" w:rsidP="007F4D8D">
            <w:pPr>
              <w:jc w:val="center"/>
              <w:rPr>
                <w:rFonts w:ascii="Times New Roman" w:hAnsi="Times New Roman" w:cs="Times New Roman"/>
                <w:sz w:val="16"/>
                <w:szCs w:val="16"/>
              </w:rPr>
            </w:pPr>
          </w:p>
        </w:tc>
      </w:tr>
      <w:tr w:rsidR="007F4D8D" w:rsidRPr="00CC44D1" w14:paraId="33E0D799" w14:textId="77777777" w:rsidTr="00925FB5">
        <w:trPr>
          <w:trHeight w:val="251"/>
        </w:trPr>
        <w:tc>
          <w:tcPr>
            <w:tcW w:w="846" w:type="dxa"/>
            <w:shd w:val="clear" w:color="auto" w:fill="F2F2F2" w:themeFill="background1" w:themeFillShade="F2"/>
            <w:vAlign w:val="center"/>
          </w:tcPr>
          <w:p w14:paraId="562969D4" w14:textId="12DBDD34" w:rsidR="007F4D8D" w:rsidRPr="004D0452" w:rsidRDefault="007F4D8D" w:rsidP="0019005D">
            <w:pPr>
              <w:pStyle w:val="tabelatextocentralizado"/>
              <w:spacing w:before="0" w:beforeAutospacing="0" w:after="0" w:afterAutospacing="0"/>
              <w:ind w:left="60" w:right="60"/>
              <w:jc w:val="center"/>
              <w:rPr>
                <w:color w:val="000000"/>
                <w:sz w:val="20"/>
                <w:szCs w:val="20"/>
              </w:rPr>
            </w:pPr>
            <w:r w:rsidRPr="004D0452">
              <w:rPr>
                <w:color w:val="000000"/>
                <w:sz w:val="20"/>
                <w:szCs w:val="20"/>
              </w:rPr>
              <w:t>10.1</w:t>
            </w:r>
            <w:r w:rsidR="006675FD">
              <w:rPr>
                <w:color w:val="000000"/>
                <w:sz w:val="20"/>
                <w:szCs w:val="20"/>
              </w:rPr>
              <w:t>2</w:t>
            </w:r>
          </w:p>
        </w:tc>
        <w:tc>
          <w:tcPr>
            <w:tcW w:w="1843" w:type="dxa"/>
            <w:shd w:val="clear" w:color="auto" w:fill="F2F2F2" w:themeFill="background1" w:themeFillShade="F2"/>
            <w:vAlign w:val="center"/>
          </w:tcPr>
          <w:p w14:paraId="254336EE" w14:textId="77777777" w:rsidR="00230D53" w:rsidRPr="004D0452" w:rsidRDefault="00230D53" w:rsidP="004D0452">
            <w:pPr>
              <w:pStyle w:val="tabelatextocentralizado"/>
              <w:spacing w:before="0" w:beforeAutospacing="0" w:after="0" w:afterAutospacing="0"/>
              <w:ind w:left="60" w:right="60"/>
              <w:jc w:val="center"/>
              <w:rPr>
                <w:color w:val="000000"/>
                <w:sz w:val="20"/>
                <w:szCs w:val="20"/>
              </w:rPr>
            </w:pPr>
            <w:r w:rsidRPr="004D0452">
              <w:rPr>
                <w:color w:val="000000"/>
                <w:sz w:val="20"/>
                <w:szCs w:val="20"/>
              </w:rPr>
              <w:t>IS 120-016,</w:t>
            </w:r>
          </w:p>
          <w:p w14:paraId="54DD903A" w14:textId="5440DDAC" w:rsidR="00230D53" w:rsidRPr="004D0452" w:rsidRDefault="00230D53" w:rsidP="004D0452">
            <w:pPr>
              <w:pStyle w:val="tabelatextocentralizado"/>
              <w:spacing w:before="0" w:beforeAutospacing="0" w:after="0" w:afterAutospacing="0"/>
              <w:ind w:left="60" w:right="60"/>
              <w:jc w:val="center"/>
              <w:rPr>
                <w:color w:val="000000"/>
                <w:sz w:val="20"/>
                <w:szCs w:val="20"/>
              </w:rPr>
            </w:pPr>
            <w:r w:rsidRPr="004D0452">
              <w:rPr>
                <w:color w:val="000000"/>
                <w:sz w:val="20"/>
                <w:szCs w:val="20"/>
              </w:rPr>
              <w:t>Seção 7.12.5</w:t>
            </w:r>
          </w:p>
          <w:p w14:paraId="52F2F3DC" w14:textId="77777777" w:rsidR="00230D53" w:rsidRPr="004D0452" w:rsidRDefault="00230D53" w:rsidP="004D0452">
            <w:pPr>
              <w:pStyle w:val="tabelatextocentralizado"/>
              <w:spacing w:before="0" w:beforeAutospacing="0" w:after="0" w:afterAutospacing="0"/>
              <w:ind w:left="60" w:right="60"/>
              <w:jc w:val="center"/>
              <w:rPr>
                <w:color w:val="000000"/>
                <w:sz w:val="20"/>
                <w:szCs w:val="20"/>
              </w:rPr>
            </w:pPr>
            <w:r w:rsidRPr="004D0452">
              <w:rPr>
                <w:color w:val="000000"/>
                <w:sz w:val="20"/>
                <w:szCs w:val="20"/>
              </w:rPr>
              <w:t>AC 120-79,</w:t>
            </w:r>
          </w:p>
          <w:p w14:paraId="0DCDC415" w14:textId="5784EBCB" w:rsidR="007F4D8D" w:rsidRPr="004D0452" w:rsidRDefault="00230D53" w:rsidP="004D0452">
            <w:pPr>
              <w:pStyle w:val="tabelatextocentralizado"/>
              <w:spacing w:before="0" w:beforeAutospacing="0" w:after="0" w:afterAutospacing="0"/>
              <w:ind w:left="60" w:right="60"/>
              <w:jc w:val="center"/>
              <w:rPr>
                <w:color w:val="000000"/>
                <w:sz w:val="20"/>
                <w:szCs w:val="20"/>
              </w:rPr>
            </w:pPr>
            <w:r w:rsidRPr="004D0452">
              <w:rPr>
                <w:color w:val="000000"/>
                <w:sz w:val="20"/>
                <w:szCs w:val="20"/>
              </w:rPr>
              <w:t>Seções 5.2.a(5)</w:t>
            </w:r>
          </w:p>
        </w:tc>
        <w:tc>
          <w:tcPr>
            <w:tcW w:w="4577" w:type="dxa"/>
            <w:shd w:val="clear" w:color="auto" w:fill="F2F2F2" w:themeFill="background1" w:themeFillShade="F2"/>
            <w:vAlign w:val="center"/>
          </w:tcPr>
          <w:p w14:paraId="29E819D8" w14:textId="17C1D083" w:rsidR="007F4D8D" w:rsidRPr="00925FB5" w:rsidRDefault="007F4D8D" w:rsidP="00230D53">
            <w:pPr>
              <w:pStyle w:val="tabelatextojustificado"/>
              <w:spacing w:before="0" w:beforeAutospacing="0" w:after="0" w:afterAutospacing="0"/>
              <w:ind w:right="60"/>
              <w:jc w:val="both"/>
              <w:rPr>
                <w:rFonts w:ascii="Times" w:hAnsi="Times" w:cs="Times"/>
                <w:color w:val="000000"/>
                <w:sz w:val="20"/>
                <w:szCs w:val="20"/>
              </w:rPr>
            </w:pPr>
            <w:r w:rsidRPr="00230D53">
              <w:rPr>
                <w:rFonts w:ascii="Times" w:hAnsi="Times" w:cs="Times"/>
                <w:color w:val="000000"/>
                <w:sz w:val="20"/>
                <w:szCs w:val="20"/>
              </w:rPr>
              <w:t>O SASC do operador estabelece procedimentos que descrevem como são monitorados os 10 elementos de um PMAC efetivo, por exemplo, através de auditorias e coleta de dados.</w:t>
            </w:r>
          </w:p>
        </w:tc>
        <w:tc>
          <w:tcPr>
            <w:tcW w:w="1032" w:type="dxa"/>
            <w:shd w:val="clear" w:color="auto" w:fill="auto"/>
            <w:vAlign w:val="center"/>
          </w:tcPr>
          <w:p w14:paraId="4834407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79B177D" w14:textId="77777777" w:rsidR="007F4D8D" w:rsidRPr="00CC44D1" w:rsidRDefault="007F4D8D" w:rsidP="007F4D8D">
            <w:pPr>
              <w:jc w:val="center"/>
              <w:rPr>
                <w:rFonts w:ascii="Times New Roman" w:hAnsi="Times New Roman" w:cs="Times New Roman"/>
                <w:sz w:val="16"/>
                <w:szCs w:val="16"/>
              </w:rPr>
            </w:pPr>
          </w:p>
        </w:tc>
      </w:tr>
      <w:tr w:rsidR="007F4D8D" w:rsidRPr="00CC44D1" w14:paraId="1DB0A51F" w14:textId="77777777" w:rsidTr="00925FB5">
        <w:trPr>
          <w:trHeight w:val="251"/>
        </w:trPr>
        <w:tc>
          <w:tcPr>
            <w:tcW w:w="846" w:type="dxa"/>
            <w:shd w:val="clear" w:color="auto" w:fill="F2F2F2" w:themeFill="background1" w:themeFillShade="F2"/>
            <w:vAlign w:val="center"/>
          </w:tcPr>
          <w:p w14:paraId="57250641" w14:textId="0168E30C" w:rsidR="007F4D8D" w:rsidRPr="004D0452" w:rsidRDefault="007F4D8D" w:rsidP="0019005D">
            <w:pPr>
              <w:pStyle w:val="tabelatextocentralizado"/>
              <w:spacing w:before="0" w:beforeAutospacing="0" w:after="0" w:afterAutospacing="0"/>
              <w:ind w:left="60" w:right="60"/>
              <w:jc w:val="center"/>
              <w:rPr>
                <w:color w:val="000000"/>
                <w:sz w:val="20"/>
                <w:szCs w:val="20"/>
              </w:rPr>
            </w:pPr>
            <w:r w:rsidRPr="004D0452">
              <w:rPr>
                <w:color w:val="000000"/>
                <w:sz w:val="20"/>
                <w:szCs w:val="20"/>
              </w:rPr>
              <w:t>10.1</w:t>
            </w:r>
            <w:r w:rsidR="006675FD">
              <w:rPr>
                <w:color w:val="000000"/>
                <w:sz w:val="20"/>
                <w:szCs w:val="20"/>
              </w:rPr>
              <w:t>3</w:t>
            </w:r>
          </w:p>
        </w:tc>
        <w:tc>
          <w:tcPr>
            <w:tcW w:w="1843" w:type="dxa"/>
            <w:shd w:val="clear" w:color="auto" w:fill="F2F2F2" w:themeFill="background1" w:themeFillShade="F2"/>
            <w:vAlign w:val="center"/>
          </w:tcPr>
          <w:p w14:paraId="16DE6009" w14:textId="77777777" w:rsidR="004D0452" w:rsidRPr="004D0452" w:rsidRDefault="004D0452" w:rsidP="004D0452">
            <w:pPr>
              <w:pStyle w:val="tabelatextocentralizado"/>
              <w:spacing w:before="0" w:beforeAutospacing="0" w:after="0" w:afterAutospacing="0"/>
              <w:ind w:left="60" w:right="60"/>
              <w:jc w:val="center"/>
              <w:rPr>
                <w:color w:val="000000"/>
                <w:sz w:val="20"/>
                <w:szCs w:val="20"/>
              </w:rPr>
            </w:pPr>
            <w:r w:rsidRPr="004D0452">
              <w:rPr>
                <w:color w:val="000000"/>
                <w:sz w:val="20"/>
                <w:szCs w:val="20"/>
              </w:rPr>
              <w:t>IS 120-016,</w:t>
            </w:r>
          </w:p>
          <w:p w14:paraId="4A3122C5" w14:textId="5D65F32F" w:rsidR="004D0452" w:rsidRPr="004D0452" w:rsidRDefault="004D0452" w:rsidP="004D0452">
            <w:pPr>
              <w:pStyle w:val="tabelatextocentralizado"/>
              <w:spacing w:before="0" w:beforeAutospacing="0" w:after="0" w:afterAutospacing="0"/>
              <w:ind w:left="60" w:right="60"/>
              <w:jc w:val="center"/>
              <w:rPr>
                <w:color w:val="000000"/>
                <w:sz w:val="20"/>
                <w:szCs w:val="20"/>
              </w:rPr>
            </w:pPr>
            <w:r w:rsidRPr="004D0452">
              <w:rPr>
                <w:color w:val="000000"/>
                <w:sz w:val="20"/>
                <w:szCs w:val="20"/>
              </w:rPr>
              <w:t>Seção 7.12.3.2</w:t>
            </w:r>
          </w:p>
          <w:p w14:paraId="426DD4D0" w14:textId="2B2F2C70" w:rsidR="007F4D8D" w:rsidRPr="004D0452" w:rsidRDefault="004D0452" w:rsidP="004D0452">
            <w:pPr>
              <w:pStyle w:val="tabelatextocentralizado"/>
              <w:spacing w:before="0" w:beforeAutospacing="0" w:after="0" w:afterAutospacing="0"/>
              <w:ind w:left="60" w:right="60"/>
              <w:jc w:val="center"/>
              <w:rPr>
                <w:color w:val="000000"/>
                <w:sz w:val="20"/>
                <w:szCs w:val="20"/>
              </w:rPr>
            </w:pPr>
            <w:r w:rsidRPr="004D0452">
              <w:rPr>
                <w:color w:val="000000"/>
                <w:sz w:val="20"/>
                <w:szCs w:val="20"/>
              </w:rPr>
              <w:t>AC 120-79A, Seção 5.2.a(1)</w:t>
            </w:r>
          </w:p>
        </w:tc>
        <w:tc>
          <w:tcPr>
            <w:tcW w:w="4577" w:type="dxa"/>
            <w:shd w:val="clear" w:color="auto" w:fill="F2F2F2" w:themeFill="background1" w:themeFillShade="F2"/>
            <w:vAlign w:val="center"/>
          </w:tcPr>
          <w:p w14:paraId="0A8A0A4E" w14:textId="4C271240" w:rsidR="007F4D8D" w:rsidRPr="00C21CA2" w:rsidRDefault="007F4D8D" w:rsidP="004D0452">
            <w:pPr>
              <w:pStyle w:val="tabelatextojustificado"/>
              <w:spacing w:before="0" w:beforeAutospacing="0" w:after="0" w:afterAutospacing="0"/>
              <w:ind w:right="60"/>
              <w:jc w:val="both"/>
              <w:rPr>
                <w:rFonts w:cstheme="minorHAnsi"/>
                <w:sz w:val="18"/>
                <w:szCs w:val="18"/>
              </w:rPr>
            </w:pPr>
            <w:r w:rsidRPr="00C21CA2">
              <w:rPr>
                <w:rFonts w:cstheme="minorHAnsi"/>
                <w:sz w:val="18"/>
                <w:szCs w:val="18"/>
              </w:rPr>
              <w:t xml:space="preserve">O SASC </w:t>
            </w:r>
            <w:r>
              <w:rPr>
                <w:rFonts w:cstheme="minorHAnsi"/>
                <w:sz w:val="18"/>
                <w:szCs w:val="18"/>
              </w:rPr>
              <w:t xml:space="preserve">do operador estabelece </w:t>
            </w:r>
            <w:r w:rsidRPr="00C21CA2">
              <w:rPr>
                <w:rFonts w:cstheme="minorHAnsi"/>
                <w:sz w:val="18"/>
                <w:szCs w:val="18"/>
              </w:rPr>
              <w:t xml:space="preserve">procedimentos </w:t>
            </w:r>
            <w:r>
              <w:rPr>
                <w:rFonts w:cstheme="minorHAnsi"/>
                <w:sz w:val="18"/>
                <w:szCs w:val="18"/>
              </w:rPr>
              <w:t xml:space="preserve">que </w:t>
            </w:r>
            <w:r w:rsidRPr="00C21CA2">
              <w:rPr>
                <w:rFonts w:cstheme="minorHAnsi"/>
                <w:sz w:val="18"/>
                <w:szCs w:val="18"/>
              </w:rPr>
              <w:t>prevêem</w:t>
            </w:r>
            <w:r>
              <w:rPr>
                <w:rFonts w:cstheme="minorHAnsi"/>
                <w:sz w:val="18"/>
                <w:szCs w:val="18"/>
              </w:rPr>
              <w:t>,</w:t>
            </w:r>
            <w:r w:rsidRPr="00C21CA2">
              <w:rPr>
                <w:rFonts w:cstheme="minorHAnsi"/>
                <w:sz w:val="18"/>
                <w:szCs w:val="18"/>
              </w:rPr>
              <w:t xml:space="preserve"> no mínimo</w:t>
            </w:r>
            <w:r>
              <w:rPr>
                <w:rFonts w:cstheme="minorHAnsi"/>
                <w:sz w:val="18"/>
                <w:szCs w:val="18"/>
              </w:rPr>
              <w:t>,</w:t>
            </w:r>
            <w:r w:rsidRPr="00C21CA2">
              <w:rPr>
                <w:rFonts w:cstheme="minorHAnsi"/>
                <w:sz w:val="18"/>
                <w:szCs w:val="18"/>
              </w:rPr>
              <w:t xml:space="preserve"> o tipo de auditoria “trabalho em andamento” (work-in-progress), para as auditorias do SASC</w:t>
            </w:r>
            <w:r>
              <w:rPr>
                <w:rFonts w:cstheme="minorHAnsi"/>
                <w:sz w:val="18"/>
                <w:szCs w:val="18"/>
              </w:rPr>
              <w:t>.</w:t>
            </w:r>
          </w:p>
        </w:tc>
        <w:tc>
          <w:tcPr>
            <w:tcW w:w="1032" w:type="dxa"/>
            <w:shd w:val="clear" w:color="auto" w:fill="auto"/>
            <w:vAlign w:val="center"/>
          </w:tcPr>
          <w:p w14:paraId="6CBA0489"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374CF06F" w14:textId="77777777" w:rsidR="007F4D8D" w:rsidRPr="00CC44D1" w:rsidRDefault="007F4D8D" w:rsidP="007F4D8D">
            <w:pPr>
              <w:jc w:val="center"/>
              <w:rPr>
                <w:rFonts w:ascii="Times New Roman" w:hAnsi="Times New Roman" w:cs="Times New Roman"/>
                <w:sz w:val="16"/>
                <w:szCs w:val="16"/>
              </w:rPr>
            </w:pPr>
          </w:p>
        </w:tc>
      </w:tr>
      <w:tr w:rsidR="007F4D8D" w:rsidRPr="00CC44D1" w14:paraId="711508F0" w14:textId="77777777" w:rsidTr="00925FB5">
        <w:trPr>
          <w:trHeight w:val="251"/>
        </w:trPr>
        <w:tc>
          <w:tcPr>
            <w:tcW w:w="846" w:type="dxa"/>
            <w:shd w:val="clear" w:color="auto" w:fill="F2F2F2" w:themeFill="background1" w:themeFillShade="F2"/>
            <w:vAlign w:val="center"/>
          </w:tcPr>
          <w:p w14:paraId="7485A681" w14:textId="2FDAF257" w:rsidR="007F4D8D" w:rsidRPr="004D0452" w:rsidRDefault="007F4D8D" w:rsidP="0019005D">
            <w:pPr>
              <w:pStyle w:val="tabelatextocentralizado"/>
              <w:spacing w:before="0" w:beforeAutospacing="0" w:after="0" w:afterAutospacing="0"/>
              <w:ind w:left="60" w:right="60"/>
              <w:jc w:val="center"/>
              <w:rPr>
                <w:color w:val="000000"/>
                <w:sz w:val="20"/>
                <w:szCs w:val="20"/>
              </w:rPr>
            </w:pPr>
            <w:r w:rsidRPr="004D0452">
              <w:rPr>
                <w:color w:val="000000"/>
                <w:sz w:val="20"/>
                <w:szCs w:val="20"/>
              </w:rPr>
              <w:t>10.1</w:t>
            </w:r>
            <w:r w:rsidR="006675FD">
              <w:rPr>
                <w:color w:val="000000"/>
                <w:sz w:val="20"/>
                <w:szCs w:val="20"/>
              </w:rPr>
              <w:t>4</w:t>
            </w:r>
          </w:p>
        </w:tc>
        <w:tc>
          <w:tcPr>
            <w:tcW w:w="1843" w:type="dxa"/>
            <w:shd w:val="clear" w:color="auto" w:fill="F2F2F2" w:themeFill="background1" w:themeFillShade="F2"/>
            <w:vAlign w:val="center"/>
          </w:tcPr>
          <w:p w14:paraId="0BD4C654" w14:textId="77777777" w:rsidR="004D0452" w:rsidRPr="004D0452" w:rsidRDefault="004D0452" w:rsidP="004D0452">
            <w:pPr>
              <w:pStyle w:val="tabelatextocentralizado"/>
              <w:spacing w:before="0" w:beforeAutospacing="0" w:after="0" w:afterAutospacing="0"/>
              <w:ind w:left="60" w:right="60"/>
              <w:jc w:val="center"/>
              <w:rPr>
                <w:color w:val="000000"/>
                <w:sz w:val="20"/>
                <w:szCs w:val="20"/>
              </w:rPr>
            </w:pPr>
            <w:r w:rsidRPr="004D0452">
              <w:rPr>
                <w:color w:val="000000"/>
                <w:sz w:val="20"/>
                <w:szCs w:val="20"/>
              </w:rPr>
              <w:t>AC 120-79,</w:t>
            </w:r>
          </w:p>
          <w:p w14:paraId="4651AA69" w14:textId="4D5C299E" w:rsidR="007F4D8D" w:rsidRPr="004D0452" w:rsidRDefault="004D0452" w:rsidP="004D0452">
            <w:pPr>
              <w:pStyle w:val="tabelatextocentralizado"/>
              <w:spacing w:before="0" w:beforeAutospacing="0" w:after="0" w:afterAutospacing="0"/>
              <w:ind w:left="60" w:right="60"/>
              <w:jc w:val="center"/>
              <w:rPr>
                <w:color w:val="000000"/>
                <w:sz w:val="20"/>
                <w:szCs w:val="20"/>
              </w:rPr>
            </w:pPr>
            <w:r w:rsidRPr="004D0452">
              <w:rPr>
                <w:color w:val="000000"/>
                <w:sz w:val="20"/>
                <w:szCs w:val="20"/>
              </w:rPr>
              <w:t>Seção 5.2.a(4)</w:t>
            </w:r>
          </w:p>
        </w:tc>
        <w:tc>
          <w:tcPr>
            <w:tcW w:w="4577" w:type="dxa"/>
            <w:shd w:val="clear" w:color="auto" w:fill="F2F2F2" w:themeFill="background1" w:themeFillShade="F2"/>
            <w:vAlign w:val="center"/>
          </w:tcPr>
          <w:p w14:paraId="46034840" w14:textId="2DE95D82" w:rsidR="007F4D8D" w:rsidRPr="00C21CA2" w:rsidRDefault="007F4D8D" w:rsidP="004D0452">
            <w:pPr>
              <w:pStyle w:val="tabelatextojustificado"/>
              <w:spacing w:before="0" w:beforeAutospacing="0" w:after="0" w:afterAutospacing="0"/>
              <w:ind w:right="60"/>
              <w:jc w:val="both"/>
              <w:rPr>
                <w:rFonts w:cstheme="minorHAnsi"/>
                <w:sz w:val="18"/>
                <w:szCs w:val="18"/>
              </w:rPr>
            </w:pPr>
            <w:r w:rsidRPr="00C21CA2">
              <w:rPr>
                <w:rFonts w:cstheme="minorHAnsi"/>
                <w:sz w:val="18"/>
                <w:szCs w:val="18"/>
              </w:rPr>
              <w:t xml:space="preserve">O SASC </w:t>
            </w:r>
            <w:r>
              <w:rPr>
                <w:rFonts w:cstheme="minorHAnsi"/>
                <w:sz w:val="18"/>
                <w:szCs w:val="18"/>
              </w:rPr>
              <w:t xml:space="preserve">do operador estabelece </w:t>
            </w:r>
            <w:r w:rsidRPr="00C21CA2">
              <w:rPr>
                <w:rFonts w:cstheme="minorHAnsi"/>
                <w:sz w:val="18"/>
                <w:szCs w:val="18"/>
              </w:rPr>
              <w:t>procedimentos</w:t>
            </w:r>
            <w:r>
              <w:rPr>
                <w:rFonts w:cstheme="minorHAnsi"/>
                <w:sz w:val="18"/>
                <w:szCs w:val="18"/>
              </w:rPr>
              <w:t xml:space="preserve"> que </w:t>
            </w:r>
            <w:r w:rsidRPr="00C21CA2">
              <w:rPr>
                <w:rFonts w:cstheme="minorHAnsi"/>
                <w:sz w:val="18"/>
                <w:szCs w:val="18"/>
              </w:rPr>
              <w:t xml:space="preserve">prevêem instruções </w:t>
            </w:r>
            <w:r>
              <w:rPr>
                <w:rFonts w:cstheme="minorHAnsi"/>
                <w:sz w:val="18"/>
                <w:szCs w:val="18"/>
              </w:rPr>
              <w:t>assegurando</w:t>
            </w:r>
            <w:r w:rsidRPr="00C21CA2">
              <w:rPr>
                <w:rFonts w:cstheme="minorHAnsi"/>
                <w:sz w:val="18"/>
                <w:szCs w:val="18"/>
              </w:rPr>
              <w:t xml:space="preserve"> que os auditores disponham de listas de verificação (check lists)</w:t>
            </w:r>
            <w:r>
              <w:rPr>
                <w:rFonts w:cstheme="minorHAnsi"/>
                <w:sz w:val="18"/>
                <w:szCs w:val="18"/>
              </w:rPr>
              <w:t xml:space="preserve">, </w:t>
            </w:r>
            <w:r w:rsidRPr="00C21CA2">
              <w:rPr>
                <w:rFonts w:cstheme="minorHAnsi"/>
                <w:sz w:val="18"/>
                <w:szCs w:val="18"/>
              </w:rPr>
              <w:t xml:space="preserve">para </w:t>
            </w:r>
            <w:r>
              <w:rPr>
                <w:rFonts w:cstheme="minorHAnsi"/>
                <w:sz w:val="18"/>
                <w:szCs w:val="18"/>
              </w:rPr>
              <w:t>garantir</w:t>
            </w:r>
            <w:r w:rsidRPr="00C21CA2">
              <w:rPr>
                <w:rFonts w:cstheme="minorHAnsi"/>
                <w:sz w:val="18"/>
                <w:szCs w:val="18"/>
              </w:rPr>
              <w:t xml:space="preserve"> consistência e completude das auditorias</w:t>
            </w:r>
            <w:r>
              <w:rPr>
                <w:rFonts w:cstheme="minorHAnsi"/>
                <w:sz w:val="18"/>
                <w:szCs w:val="18"/>
              </w:rPr>
              <w:t>.</w:t>
            </w:r>
          </w:p>
        </w:tc>
        <w:tc>
          <w:tcPr>
            <w:tcW w:w="1032" w:type="dxa"/>
            <w:shd w:val="clear" w:color="auto" w:fill="auto"/>
            <w:vAlign w:val="center"/>
          </w:tcPr>
          <w:p w14:paraId="06F78B62"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61AAD0B1" w14:textId="77777777" w:rsidR="007F4D8D" w:rsidRPr="00CC44D1" w:rsidRDefault="007F4D8D" w:rsidP="007F4D8D">
            <w:pPr>
              <w:jc w:val="center"/>
              <w:rPr>
                <w:rFonts w:ascii="Times New Roman" w:hAnsi="Times New Roman" w:cs="Times New Roman"/>
                <w:sz w:val="16"/>
                <w:szCs w:val="16"/>
              </w:rPr>
            </w:pPr>
          </w:p>
        </w:tc>
      </w:tr>
      <w:tr w:rsidR="007F4D8D" w:rsidRPr="00CC44D1" w14:paraId="682C1C36" w14:textId="77777777" w:rsidTr="00925FB5">
        <w:trPr>
          <w:trHeight w:val="251"/>
        </w:trPr>
        <w:tc>
          <w:tcPr>
            <w:tcW w:w="846" w:type="dxa"/>
            <w:shd w:val="clear" w:color="auto" w:fill="F2F2F2" w:themeFill="background1" w:themeFillShade="F2"/>
            <w:vAlign w:val="center"/>
          </w:tcPr>
          <w:p w14:paraId="6DE1F304" w14:textId="7D8FC92C" w:rsidR="007F4D8D" w:rsidRPr="004D0452" w:rsidRDefault="007F4D8D" w:rsidP="0019005D">
            <w:pPr>
              <w:pStyle w:val="tabelatextocentralizado"/>
              <w:spacing w:before="0" w:beforeAutospacing="0" w:after="0" w:afterAutospacing="0"/>
              <w:ind w:left="60" w:right="60"/>
              <w:jc w:val="center"/>
              <w:rPr>
                <w:color w:val="000000"/>
                <w:sz w:val="20"/>
                <w:szCs w:val="20"/>
              </w:rPr>
            </w:pPr>
            <w:r w:rsidRPr="004D0452">
              <w:rPr>
                <w:color w:val="000000"/>
                <w:sz w:val="20"/>
                <w:szCs w:val="20"/>
              </w:rPr>
              <w:t>10.1</w:t>
            </w:r>
            <w:r w:rsidR="006675FD">
              <w:rPr>
                <w:color w:val="000000"/>
                <w:sz w:val="20"/>
                <w:szCs w:val="20"/>
              </w:rPr>
              <w:t>5</w:t>
            </w:r>
          </w:p>
        </w:tc>
        <w:tc>
          <w:tcPr>
            <w:tcW w:w="1843" w:type="dxa"/>
            <w:shd w:val="clear" w:color="auto" w:fill="F2F2F2" w:themeFill="background1" w:themeFillShade="F2"/>
            <w:vAlign w:val="center"/>
          </w:tcPr>
          <w:p w14:paraId="0C5CA363" w14:textId="48893A87" w:rsidR="004D0452" w:rsidRPr="004D0452" w:rsidRDefault="004D0452" w:rsidP="004D0452">
            <w:pPr>
              <w:pStyle w:val="tabelatextocentralizado"/>
              <w:spacing w:before="0" w:beforeAutospacing="0" w:after="0" w:afterAutospacing="0"/>
              <w:ind w:left="60" w:right="60"/>
              <w:jc w:val="center"/>
              <w:rPr>
                <w:color w:val="000000"/>
                <w:sz w:val="20"/>
                <w:szCs w:val="20"/>
              </w:rPr>
            </w:pPr>
            <w:r w:rsidRPr="004D0452">
              <w:rPr>
                <w:color w:val="000000"/>
                <w:sz w:val="20"/>
                <w:szCs w:val="20"/>
              </w:rPr>
              <w:t>IS 120-016, Seções 7.12.3.3, 7.12.3.4</w:t>
            </w:r>
          </w:p>
          <w:p w14:paraId="58F4CB15" w14:textId="77777777" w:rsidR="004D0452" w:rsidRPr="004D0452" w:rsidRDefault="004D0452" w:rsidP="004D0452">
            <w:pPr>
              <w:pStyle w:val="tabelatextocentralizado"/>
              <w:spacing w:before="0" w:beforeAutospacing="0" w:after="0" w:afterAutospacing="0"/>
              <w:ind w:left="60" w:right="60"/>
              <w:jc w:val="center"/>
              <w:rPr>
                <w:color w:val="000000"/>
                <w:sz w:val="20"/>
                <w:szCs w:val="20"/>
              </w:rPr>
            </w:pPr>
            <w:r w:rsidRPr="004D0452">
              <w:rPr>
                <w:color w:val="000000"/>
                <w:sz w:val="20"/>
                <w:szCs w:val="20"/>
              </w:rPr>
              <w:t>AC 120-79,</w:t>
            </w:r>
          </w:p>
          <w:p w14:paraId="1034D100" w14:textId="562A0B2E" w:rsidR="007F4D8D" w:rsidRPr="004D0452" w:rsidRDefault="004D0452" w:rsidP="004D0452">
            <w:pPr>
              <w:pStyle w:val="tabelatextocentralizado"/>
              <w:spacing w:before="0" w:beforeAutospacing="0" w:after="0" w:afterAutospacing="0"/>
              <w:ind w:left="60" w:right="60"/>
              <w:jc w:val="center"/>
              <w:rPr>
                <w:color w:val="000000"/>
                <w:sz w:val="20"/>
                <w:szCs w:val="20"/>
              </w:rPr>
            </w:pPr>
            <w:r w:rsidRPr="004D0452">
              <w:rPr>
                <w:color w:val="000000"/>
                <w:sz w:val="20"/>
                <w:szCs w:val="20"/>
              </w:rPr>
              <w:t>Seção 5.2.b</w:t>
            </w:r>
          </w:p>
        </w:tc>
        <w:tc>
          <w:tcPr>
            <w:tcW w:w="4577" w:type="dxa"/>
            <w:shd w:val="clear" w:color="auto" w:fill="F2F2F2" w:themeFill="background1" w:themeFillShade="F2"/>
            <w:vAlign w:val="center"/>
          </w:tcPr>
          <w:p w14:paraId="554299E2" w14:textId="6B31E60F" w:rsidR="007F4D8D" w:rsidRPr="00C21CA2" w:rsidRDefault="007F4D8D" w:rsidP="004D0452">
            <w:pPr>
              <w:pStyle w:val="tabelatextojustificado"/>
              <w:spacing w:before="0" w:beforeAutospacing="0" w:after="0" w:afterAutospacing="0"/>
              <w:ind w:right="60"/>
              <w:jc w:val="both"/>
              <w:rPr>
                <w:rFonts w:cstheme="minorHAnsi"/>
                <w:sz w:val="18"/>
                <w:szCs w:val="18"/>
              </w:rPr>
            </w:pPr>
            <w:r w:rsidRPr="00C21CA2">
              <w:rPr>
                <w:rFonts w:cstheme="minorHAnsi"/>
                <w:sz w:val="18"/>
                <w:szCs w:val="18"/>
              </w:rPr>
              <w:t xml:space="preserve">O SASC </w:t>
            </w:r>
            <w:r>
              <w:rPr>
                <w:rFonts w:cstheme="minorHAnsi"/>
                <w:sz w:val="18"/>
                <w:szCs w:val="18"/>
              </w:rPr>
              <w:t xml:space="preserve">do operador estabelece </w:t>
            </w:r>
            <w:r w:rsidRPr="00C21CA2">
              <w:rPr>
                <w:rFonts w:cstheme="minorHAnsi"/>
                <w:sz w:val="18"/>
                <w:szCs w:val="18"/>
              </w:rPr>
              <w:t>procedimentos</w:t>
            </w:r>
            <w:r>
              <w:rPr>
                <w:rFonts w:cstheme="minorHAnsi"/>
                <w:sz w:val="18"/>
                <w:szCs w:val="18"/>
              </w:rPr>
              <w:t xml:space="preserve"> que</w:t>
            </w:r>
            <w:r w:rsidRPr="00C21CA2">
              <w:rPr>
                <w:rFonts w:cstheme="minorHAnsi"/>
                <w:sz w:val="18"/>
                <w:szCs w:val="18"/>
              </w:rPr>
              <w:t xml:space="preserve"> especificam como são analisados os dados obtidos da etapa de Vigilância do SASC (isto é, auditorias e coleta de dados)</w:t>
            </w:r>
            <w:r>
              <w:rPr>
                <w:rFonts w:cstheme="minorHAnsi"/>
                <w:sz w:val="18"/>
                <w:szCs w:val="18"/>
              </w:rPr>
              <w:t>. Tais d</w:t>
            </w:r>
            <w:r w:rsidRPr="00C21CA2">
              <w:rPr>
                <w:rFonts w:cstheme="minorHAnsi"/>
                <w:sz w:val="18"/>
                <w:szCs w:val="18"/>
              </w:rPr>
              <w:t>ados podem vir de auditorias internas, externas ou de terceiros.</w:t>
            </w:r>
          </w:p>
        </w:tc>
        <w:tc>
          <w:tcPr>
            <w:tcW w:w="1032" w:type="dxa"/>
            <w:shd w:val="clear" w:color="auto" w:fill="auto"/>
            <w:vAlign w:val="center"/>
          </w:tcPr>
          <w:p w14:paraId="7716455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2C703849" w14:textId="77777777" w:rsidR="007F4D8D" w:rsidRPr="00CC44D1" w:rsidRDefault="007F4D8D" w:rsidP="007F4D8D">
            <w:pPr>
              <w:jc w:val="center"/>
              <w:rPr>
                <w:rFonts w:ascii="Times New Roman" w:hAnsi="Times New Roman" w:cs="Times New Roman"/>
                <w:sz w:val="16"/>
                <w:szCs w:val="16"/>
              </w:rPr>
            </w:pPr>
          </w:p>
        </w:tc>
      </w:tr>
      <w:tr w:rsidR="007F4D8D" w:rsidRPr="00CC44D1" w14:paraId="6CAB81FE" w14:textId="77777777" w:rsidTr="00925FB5">
        <w:trPr>
          <w:trHeight w:val="251"/>
        </w:trPr>
        <w:tc>
          <w:tcPr>
            <w:tcW w:w="846" w:type="dxa"/>
            <w:shd w:val="clear" w:color="auto" w:fill="F2F2F2" w:themeFill="background1" w:themeFillShade="F2"/>
            <w:vAlign w:val="center"/>
          </w:tcPr>
          <w:p w14:paraId="21FBE4ED" w14:textId="102592F6" w:rsidR="007F4D8D" w:rsidRPr="00560083" w:rsidRDefault="007F4D8D" w:rsidP="0019005D">
            <w:pPr>
              <w:pStyle w:val="tabelatextocentralizado"/>
              <w:spacing w:before="0" w:beforeAutospacing="0" w:after="0" w:afterAutospacing="0"/>
              <w:ind w:left="60" w:right="60"/>
              <w:jc w:val="center"/>
              <w:rPr>
                <w:color w:val="000000"/>
                <w:sz w:val="20"/>
                <w:szCs w:val="20"/>
              </w:rPr>
            </w:pPr>
            <w:r w:rsidRPr="00560083">
              <w:rPr>
                <w:color w:val="000000"/>
                <w:sz w:val="20"/>
                <w:szCs w:val="20"/>
              </w:rPr>
              <w:t>10.1</w:t>
            </w:r>
            <w:r w:rsidR="006675FD">
              <w:rPr>
                <w:color w:val="000000"/>
                <w:sz w:val="20"/>
                <w:szCs w:val="20"/>
              </w:rPr>
              <w:t>6</w:t>
            </w:r>
          </w:p>
        </w:tc>
        <w:tc>
          <w:tcPr>
            <w:tcW w:w="1843" w:type="dxa"/>
            <w:shd w:val="clear" w:color="auto" w:fill="F2F2F2" w:themeFill="background1" w:themeFillShade="F2"/>
            <w:vAlign w:val="center"/>
          </w:tcPr>
          <w:p w14:paraId="6C097BD2" w14:textId="77777777" w:rsidR="00560083" w:rsidRPr="00560083" w:rsidRDefault="00560083" w:rsidP="00560083">
            <w:pPr>
              <w:pStyle w:val="tabelatextocentralizado"/>
              <w:spacing w:before="0" w:beforeAutospacing="0" w:after="0" w:afterAutospacing="0"/>
              <w:ind w:left="60" w:right="60"/>
              <w:jc w:val="center"/>
              <w:rPr>
                <w:color w:val="000000"/>
                <w:sz w:val="20"/>
                <w:szCs w:val="20"/>
              </w:rPr>
            </w:pPr>
            <w:r w:rsidRPr="00560083">
              <w:rPr>
                <w:color w:val="000000"/>
                <w:sz w:val="20"/>
                <w:szCs w:val="20"/>
              </w:rPr>
              <w:t>IS 120-016,</w:t>
            </w:r>
          </w:p>
          <w:p w14:paraId="29A31DC4" w14:textId="60D02DE6" w:rsidR="00560083" w:rsidRPr="00560083" w:rsidRDefault="00560083" w:rsidP="00560083">
            <w:pPr>
              <w:pStyle w:val="tabelatextocentralizado"/>
              <w:spacing w:before="0" w:beforeAutospacing="0" w:after="0" w:afterAutospacing="0"/>
              <w:ind w:left="60" w:right="60"/>
              <w:jc w:val="center"/>
              <w:rPr>
                <w:color w:val="000000"/>
                <w:sz w:val="20"/>
                <w:szCs w:val="20"/>
              </w:rPr>
            </w:pPr>
            <w:r w:rsidRPr="00560083">
              <w:rPr>
                <w:color w:val="000000"/>
                <w:sz w:val="20"/>
                <w:szCs w:val="20"/>
              </w:rPr>
              <w:t>Seção 7.12.3.2</w:t>
            </w:r>
          </w:p>
          <w:p w14:paraId="71B9A4E4" w14:textId="77777777" w:rsidR="00560083" w:rsidRPr="00560083" w:rsidRDefault="00560083" w:rsidP="00560083">
            <w:pPr>
              <w:pStyle w:val="tabelatextocentralizado"/>
              <w:spacing w:before="0" w:beforeAutospacing="0" w:after="0" w:afterAutospacing="0"/>
              <w:ind w:left="60" w:right="60"/>
              <w:jc w:val="center"/>
              <w:rPr>
                <w:color w:val="000000"/>
                <w:sz w:val="20"/>
                <w:szCs w:val="20"/>
              </w:rPr>
            </w:pPr>
            <w:r w:rsidRPr="00560083">
              <w:rPr>
                <w:color w:val="000000"/>
                <w:sz w:val="20"/>
                <w:szCs w:val="20"/>
              </w:rPr>
              <w:t>AC 120-79,</w:t>
            </w:r>
          </w:p>
          <w:p w14:paraId="578A1C48" w14:textId="31261F1E" w:rsidR="007F4D8D" w:rsidRPr="00560083" w:rsidRDefault="00560083" w:rsidP="00560083">
            <w:pPr>
              <w:pStyle w:val="tabelatextocentralizado"/>
              <w:spacing w:before="0" w:beforeAutospacing="0" w:after="0" w:afterAutospacing="0"/>
              <w:ind w:left="60" w:right="60"/>
              <w:jc w:val="center"/>
              <w:rPr>
                <w:color w:val="000000"/>
                <w:sz w:val="20"/>
                <w:szCs w:val="20"/>
              </w:rPr>
            </w:pPr>
            <w:r w:rsidRPr="00560083">
              <w:rPr>
                <w:color w:val="000000"/>
                <w:sz w:val="20"/>
                <w:szCs w:val="20"/>
              </w:rPr>
              <w:t>Seções 5.2 b, 5.3 b</w:t>
            </w:r>
          </w:p>
        </w:tc>
        <w:tc>
          <w:tcPr>
            <w:tcW w:w="4577" w:type="dxa"/>
            <w:shd w:val="clear" w:color="auto" w:fill="F2F2F2" w:themeFill="background1" w:themeFillShade="F2"/>
            <w:vAlign w:val="center"/>
          </w:tcPr>
          <w:p w14:paraId="059AE7D0" w14:textId="56AF11AF" w:rsidR="007F4D8D" w:rsidRPr="00560083" w:rsidRDefault="007F4D8D" w:rsidP="00560083">
            <w:pPr>
              <w:pStyle w:val="tabelatextojustificado"/>
              <w:spacing w:before="0" w:beforeAutospacing="0" w:after="0" w:afterAutospacing="0"/>
              <w:ind w:right="60"/>
              <w:jc w:val="both"/>
              <w:rPr>
                <w:rFonts w:cstheme="minorHAnsi"/>
                <w:sz w:val="18"/>
                <w:szCs w:val="18"/>
              </w:rPr>
            </w:pPr>
            <w:r w:rsidRPr="00560083">
              <w:rPr>
                <w:rFonts w:cstheme="minorHAnsi"/>
                <w:sz w:val="18"/>
                <w:szCs w:val="18"/>
              </w:rPr>
              <w:t>A respeito da Análise de Dados Operacionais, o SASC do operador estabelece procedimentos que:</w:t>
            </w:r>
          </w:p>
          <w:p w14:paraId="22BBBA15" w14:textId="1BE85431" w:rsidR="007F4D8D" w:rsidRPr="00560083" w:rsidRDefault="007F4D8D" w:rsidP="00560083">
            <w:pPr>
              <w:pStyle w:val="tabelatextojustificado"/>
              <w:spacing w:before="0" w:beforeAutospacing="0" w:after="0" w:afterAutospacing="0"/>
              <w:ind w:right="60" w:firstLine="45"/>
              <w:jc w:val="both"/>
              <w:rPr>
                <w:rFonts w:cstheme="minorHAnsi"/>
                <w:sz w:val="18"/>
                <w:szCs w:val="18"/>
              </w:rPr>
            </w:pPr>
          </w:p>
          <w:p w14:paraId="71C19255" w14:textId="0FAA6E71" w:rsidR="007F4D8D" w:rsidRPr="00560083" w:rsidRDefault="007F4D8D" w:rsidP="00560083">
            <w:pPr>
              <w:pStyle w:val="tabelatextojustificado"/>
              <w:numPr>
                <w:ilvl w:val="0"/>
                <w:numId w:val="15"/>
              </w:numPr>
              <w:spacing w:before="0" w:beforeAutospacing="0" w:after="0" w:afterAutospacing="0"/>
              <w:ind w:right="60"/>
              <w:jc w:val="both"/>
              <w:rPr>
                <w:rFonts w:cstheme="minorHAnsi"/>
                <w:sz w:val="18"/>
                <w:szCs w:val="18"/>
              </w:rPr>
            </w:pPr>
            <w:r w:rsidRPr="00560083">
              <w:rPr>
                <w:rFonts w:cstheme="minorHAnsi"/>
                <w:sz w:val="18"/>
                <w:szCs w:val="18"/>
              </w:rPr>
              <w:t>Fornecem aos analistas um método para processar os dados e uma compreensão do potencial significado de cada conjunto de dados.</w:t>
            </w:r>
          </w:p>
          <w:p w14:paraId="3BBB8E35" w14:textId="77777777" w:rsidR="007F4D8D" w:rsidRPr="008E5E5C" w:rsidRDefault="007F4D8D" w:rsidP="00560083">
            <w:pPr>
              <w:pStyle w:val="tabelatextojustificado"/>
              <w:numPr>
                <w:ilvl w:val="0"/>
                <w:numId w:val="15"/>
              </w:numPr>
              <w:spacing w:before="0" w:beforeAutospacing="0" w:after="0" w:afterAutospacing="0"/>
              <w:ind w:right="60"/>
              <w:jc w:val="both"/>
              <w:rPr>
                <w:rFonts w:cstheme="minorHAnsi"/>
                <w:sz w:val="18"/>
                <w:szCs w:val="18"/>
              </w:rPr>
            </w:pPr>
            <w:r w:rsidRPr="00560083">
              <w:rPr>
                <w:rFonts w:cstheme="minorHAnsi"/>
                <w:sz w:val="18"/>
                <w:szCs w:val="18"/>
              </w:rPr>
              <w:t>Enfatizam que a análise dos dados operacionais deve considerar as causas profundas das tendências negativas ou anomalias; e</w:t>
            </w:r>
          </w:p>
          <w:p w14:paraId="686BDB3B" w14:textId="3AF2A5AE" w:rsidR="007F4D8D" w:rsidRPr="00C21CA2" w:rsidRDefault="007F4D8D" w:rsidP="00560083">
            <w:pPr>
              <w:pStyle w:val="tabelatextojustificado"/>
              <w:numPr>
                <w:ilvl w:val="0"/>
                <w:numId w:val="15"/>
              </w:numPr>
              <w:spacing w:before="0" w:beforeAutospacing="0" w:after="0" w:afterAutospacing="0"/>
              <w:ind w:right="60"/>
              <w:jc w:val="both"/>
              <w:rPr>
                <w:rFonts w:cstheme="minorHAnsi"/>
                <w:sz w:val="18"/>
                <w:szCs w:val="18"/>
              </w:rPr>
            </w:pPr>
            <w:r w:rsidRPr="00560083">
              <w:rPr>
                <w:rFonts w:cstheme="minorHAnsi"/>
                <w:sz w:val="18"/>
                <w:szCs w:val="18"/>
              </w:rPr>
              <w:t>Delineiam os papéis dos analistas do SASC, bem como de outros departamentos ou pessoal na análise de dados operacionais.</w:t>
            </w:r>
          </w:p>
        </w:tc>
        <w:tc>
          <w:tcPr>
            <w:tcW w:w="1032" w:type="dxa"/>
            <w:shd w:val="clear" w:color="auto" w:fill="auto"/>
            <w:vAlign w:val="center"/>
          </w:tcPr>
          <w:p w14:paraId="0CC667EA"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328D2AB0" w14:textId="77777777" w:rsidR="007F4D8D" w:rsidRPr="00CC44D1" w:rsidRDefault="007F4D8D" w:rsidP="007F4D8D">
            <w:pPr>
              <w:jc w:val="center"/>
              <w:rPr>
                <w:rFonts w:ascii="Times New Roman" w:hAnsi="Times New Roman" w:cs="Times New Roman"/>
                <w:sz w:val="16"/>
                <w:szCs w:val="16"/>
              </w:rPr>
            </w:pPr>
          </w:p>
        </w:tc>
      </w:tr>
      <w:tr w:rsidR="007F4D8D" w:rsidRPr="00CC44D1" w14:paraId="7EC0CE51" w14:textId="77777777" w:rsidTr="00925FB5">
        <w:trPr>
          <w:trHeight w:val="251"/>
        </w:trPr>
        <w:tc>
          <w:tcPr>
            <w:tcW w:w="846" w:type="dxa"/>
            <w:shd w:val="clear" w:color="auto" w:fill="F2F2F2" w:themeFill="background1" w:themeFillShade="F2"/>
            <w:vAlign w:val="center"/>
          </w:tcPr>
          <w:p w14:paraId="27758021" w14:textId="0C83ADE1" w:rsidR="007F4D8D" w:rsidRPr="00560083" w:rsidRDefault="007F4D8D" w:rsidP="0019005D">
            <w:pPr>
              <w:pStyle w:val="tabelatextocentralizado"/>
              <w:spacing w:before="0" w:beforeAutospacing="0" w:after="0" w:afterAutospacing="0"/>
              <w:ind w:left="60" w:right="60"/>
              <w:jc w:val="center"/>
              <w:rPr>
                <w:color w:val="000000"/>
                <w:sz w:val="20"/>
                <w:szCs w:val="20"/>
              </w:rPr>
            </w:pPr>
            <w:r w:rsidRPr="00560083">
              <w:rPr>
                <w:color w:val="000000"/>
                <w:sz w:val="20"/>
                <w:szCs w:val="20"/>
              </w:rPr>
              <w:t>10.1</w:t>
            </w:r>
            <w:r w:rsidR="006675FD">
              <w:rPr>
                <w:color w:val="000000"/>
                <w:sz w:val="20"/>
                <w:szCs w:val="20"/>
              </w:rPr>
              <w:t>7</w:t>
            </w:r>
          </w:p>
        </w:tc>
        <w:tc>
          <w:tcPr>
            <w:tcW w:w="1843" w:type="dxa"/>
            <w:shd w:val="clear" w:color="auto" w:fill="F2F2F2" w:themeFill="background1" w:themeFillShade="F2"/>
            <w:vAlign w:val="center"/>
          </w:tcPr>
          <w:p w14:paraId="3C5E177A" w14:textId="77777777" w:rsidR="00560083" w:rsidRPr="00560083" w:rsidRDefault="00560083" w:rsidP="00560083">
            <w:pPr>
              <w:pStyle w:val="tabelatextocentralizado"/>
              <w:spacing w:before="0" w:beforeAutospacing="0" w:after="0" w:afterAutospacing="0"/>
              <w:ind w:left="60" w:right="60"/>
              <w:jc w:val="center"/>
              <w:rPr>
                <w:color w:val="000000"/>
                <w:sz w:val="20"/>
                <w:szCs w:val="20"/>
              </w:rPr>
            </w:pPr>
            <w:r w:rsidRPr="00560083">
              <w:rPr>
                <w:color w:val="000000"/>
                <w:sz w:val="20"/>
                <w:szCs w:val="20"/>
              </w:rPr>
              <w:t>IS 120-016,</w:t>
            </w:r>
          </w:p>
          <w:p w14:paraId="18ED8F38" w14:textId="28EA1E4F" w:rsidR="00560083" w:rsidRPr="00560083" w:rsidRDefault="00560083" w:rsidP="00560083">
            <w:pPr>
              <w:pStyle w:val="tabelatextocentralizado"/>
              <w:spacing w:before="0" w:beforeAutospacing="0" w:after="0" w:afterAutospacing="0"/>
              <w:ind w:left="60" w:right="60"/>
              <w:jc w:val="center"/>
              <w:rPr>
                <w:color w:val="000000"/>
                <w:sz w:val="20"/>
                <w:szCs w:val="20"/>
              </w:rPr>
            </w:pPr>
            <w:r w:rsidRPr="00560083">
              <w:rPr>
                <w:color w:val="000000"/>
                <w:sz w:val="20"/>
                <w:szCs w:val="20"/>
              </w:rPr>
              <w:t>Seções 7.12.3, 7.12.4</w:t>
            </w:r>
          </w:p>
          <w:p w14:paraId="6C9C0A4B" w14:textId="77777777" w:rsidR="00560083" w:rsidRPr="00560083" w:rsidRDefault="00560083" w:rsidP="00560083">
            <w:pPr>
              <w:pStyle w:val="tabelatextocentralizado"/>
              <w:spacing w:before="0" w:beforeAutospacing="0" w:after="0" w:afterAutospacing="0"/>
              <w:ind w:left="60" w:right="60"/>
              <w:jc w:val="center"/>
              <w:rPr>
                <w:color w:val="000000"/>
                <w:sz w:val="20"/>
                <w:szCs w:val="20"/>
              </w:rPr>
            </w:pPr>
            <w:r w:rsidRPr="00560083">
              <w:rPr>
                <w:color w:val="000000"/>
                <w:sz w:val="20"/>
                <w:szCs w:val="20"/>
              </w:rPr>
              <w:t>AC 120-79,</w:t>
            </w:r>
          </w:p>
          <w:p w14:paraId="61C12C0E" w14:textId="389974AC" w:rsidR="007F4D8D" w:rsidRPr="00560083" w:rsidRDefault="00560083" w:rsidP="00560083">
            <w:pPr>
              <w:pStyle w:val="tabelatextocentralizado"/>
              <w:spacing w:before="0" w:beforeAutospacing="0" w:after="0" w:afterAutospacing="0"/>
              <w:ind w:left="60" w:right="60"/>
              <w:jc w:val="center"/>
              <w:rPr>
                <w:color w:val="000000"/>
                <w:sz w:val="20"/>
                <w:szCs w:val="20"/>
              </w:rPr>
            </w:pPr>
            <w:r w:rsidRPr="00560083">
              <w:rPr>
                <w:color w:val="000000"/>
                <w:sz w:val="20"/>
                <w:szCs w:val="20"/>
              </w:rPr>
              <w:t>Seções5.2 b, 5.3 b</w:t>
            </w:r>
          </w:p>
        </w:tc>
        <w:tc>
          <w:tcPr>
            <w:tcW w:w="4577" w:type="dxa"/>
            <w:shd w:val="clear" w:color="auto" w:fill="F2F2F2" w:themeFill="background1" w:themeFillShade="F2"/>
            <w:vAlign w:val="center"/>
          </w:tcPr>
          <w:p w14:paraId="4AC40C85" w14:textId="420A1CD0" w:rsidR="007F4D8D" w:rsidRPr="00C21CA2" w:rsidRDefault="007F4D8D" w:rsidP="00560083">
            <w:pPr>
              <w:pStyle w:val="tabelatextojustificado"/>
              <w:spacing w:before="0" w:beforeAutospacing="0" w:after="0" w:afterAutospacing="0"/>
              <w:ind w:right="60"/>
              <w:jc w:val="both"/>
              <w:rPr>
                <w:rFonts w:cstheme="minorHAnsi"/>
                <w:sz w:val="18"/>
                <w:szCs w:val="18"/>
              </w:rPr>
            </w:pPr>
            <w:r w:rsidRPr="00C21CA2">
              <w:rPr>
                <w:rFonts w:cstheme="minorHAnsi"/>
                <w:sz w:val="18"/>
                <w:szCs w:val="18"/>
              </w:rPr>
              <w:t xml:space="preserve">O </w:t>
            </w:r>
            <w:r w:rsidRPr="00560083">
              <w:rPr>
                <w:rFonts w:cstheme="minorHAnsi"/>
                <w:sz w:val="18"/>
                <w:szCs w:val="18"/>
              </w:rPr>
              <w:t>SASC do operador estabelece procedimentos de análise de risco e análise preliminares de causa raiz.</w:t>
            </w:r>
          </w:p>
        </w:tc>
        <w:tc>
          <w:tcPr>
            <w:tcW w:w="1032" w:type="dxa"/>
            <w:shd w:val="clear" w:color="auto" w:fill="auto"/>
            <w:vAlign w:val="center"/>
          </w:tcPr>
          <w:p w14:paraId="5E2138A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3B8880C5" w14:textId="77777777" w:rsidR="007F4D8D" w:rsidRPr="00CC44D1" w:rsidRDefault="007F4D8D" w:rsidP="007F4D8D">
            <w:pPr>
              <w:jc w:val="center"/>
              <w:rPr>
                <w:rFonts w:ascii="Times New Roman" w:hAnsi="Times New Roman" w:cs="Times New Roman"/>
                <w:sz w:val="16"/>
                <w:szCs w:val="16"/>
              </w:rPr>
            </w:pPr>
          </w:p>
        </w:tc>
      </w:tr>
      <w:tr w:rsidR="007F4D8D" w:rsidRPr="00CC44D1" w14:paraId="448A7ACC" w14:textId="77777777" w:rsidTr="00925FB5">
        <w:trPr>
          <w:trHeight w:val="251"/>
        </w:trPr>
        <w:tc>
          <w:tcPr>
            <w:tcW w:w="846" w:type="dxa"/>
            <w:shd w:val="clear" w:color="auto" w:fill="F2F2F2" w:themeFill="background1" w:themeFillShade="F2"/>
            <w:vAlign w:val="center"/>
          </w:tcPr>
          <w:p w14:paraId="12731E44" w14:textId="32B2414B" w:rsidR="007F4D8D" w:rsidRPr="00C9738F" w:rsidRDefault="007F4D8D" w:rsidP="0019005D">
            <w:pPr>
              <w:pStyle w:val="tabelatextocentralizado"/>
              <w:spacing w:before="0" w:beforeAutospacing="0" w:after="0" w:afterAutospacing="0"/>
              <w:ind w:left="60" w:right="60"/>
              <w:jc w:val="center"/>
              <w:rPr>
                <w:color w:val="000000"/>
                <w:sz w:val="20"/>
                <w:szCs w:val="20"/>
              </w:rPr>
            </w:pPr>
            <w:r w:rsidRPr="00C9738F">
              <w:rPr>
                <w:color w:val="000000"/>
                <w:sz w:val="20"/>
                <w:szCs w:val="20"/>
              </w:rPr>
              <w:t>10.1</w:t>
            </w:r>
            <w:r w:rsidR="006675FD">
              <w:rPr>
                <w:color w:val="000000"/>
                <w:sz w:val="20"/>
                <w:szCs w:val="20"/>
              </w:rPr>
              <w:t>8</w:t>
            </w:r>
          </w:p>
        </w:tc>
        <w:tc>
          <w:tcPr>
            <w:tcW w:w="1843" w:type="dxa"/>
            <w:shd w:val="clear" w:color="auto" w:fill="F2F2F2" w:themeFill="background1" w:themeFillShade="F2"/>
            <w:vAlign w:val="center"/>
          </w:tcPr>
          <w:p w14:paraId="4742462D" w14:textId="77777777" w:rsidR="00C9738F" w:rsidRPr="00C9738F" w:rsidRDefault="00C9738F" w:rsidP="00C9738F">
            <w:pPr>
              <w:pStyle w:val="tabelatextocentralizado"/>
              <w:spacing w:before="0" w:beforeAutospacing="0" w:after="0" w:afterAutospacing="0"/>
              <w:ind w:left="60" w:right="60"/>
              <w:jc w:val="center"/>
              <w:rPr>
                <w:color w:val="000000"/>
                <w:sz w:val="20"/>
                <w:szCs w:val="20"/>
              </w:rPr>
            </w:pPr>
            <w:r w:rsidRPr="00C9738F">
              <w:rPr>
                <w:color w:val="000000"/>
                <w:sz w:val="20"/>
                <w:szCs w:val="20"/>
              </w:rPr>
              <w:t>IS 120-016,</w:t>
            </w:r>
          </w:p>
          <w:p w14:paraId="771F9296" w14:textId="53CB1796" w:rsidR="00C9738F" w:rsidRPr="00C9738F" w:rsidRDefault="00C9738F" w:rsidP="00C9738F">
            <w:pPr>
              <w:pStyle w:val="tabelatextocentralizado"/>
              <w:spacing w:before="0" w:beforeAutospacing="0" w:after="0" w:afterAutospacing="0"/>
              <w:ind w:left="60" w:right="60"/>
              <w:jc w:val="center"/>
              <w:rPr>
                <w:color w:val="000000"/>
                <w:sz w:val="20"/>
                <w:szCs w:val="20"/>
              </w:rPr>
            </w:pPr>
            <w:r w:rsidRPr="00C9738F">
              <w:rPr>
                <w:color w:val="000000"/>
                <w:sz w:val="20"/>
                <w:szCs w:val="20"/>
              </w:rPr>
              <w:t>Seção 7.12.3.3</w:t>
            </w:r>
          </w:p>
          <w:p w14:paraId="114776C3" w14:textId="77777777" w:rsidR="00C9738F" w:rsidRPr="00C9738F" w:rsidRDefault="00C9738F" w:rsidP="00C9738F">
            <w:pPr>
              <w:pStyle w:val="tabelatextocentralizado"/>
              <w:spacing w:before="0" w:beforeAutospacing="0" w:after="0" w:afterAutospacing="0"/>
              <w:ind w:left="60" w:right="60"/>
              <w:jc w:val="center"/>
              <w:rPr>
                <w:color w:val="000000"/>
                <w:sz w:val="20"/>
                <w:szCs w:val="20"/>
              </w:rPr>
            </w:pPr>
            <w:r w:rsidRPr="00C9738F">
              <w:rPr>
                <w:color w:val="000000"/>
                <w:sz w:val="20"/>
                <w:szCs w:val="20"/>
              </w:rPr>
              <w:t>AC 120-79,</w:t>
            </w:r>
          </w:p>
          <w:p w14:paraId="655CCCB9" w14:textId="0F9B16D8" w:rsidR="007F4D8D" w:rsidRPr="00C9738F" w:rsidRDefault="00C9738F" w:rsidP="00C9738F">
            <w:pPr>
              <w:pStyle w:val="tabelatextocentralizado"/>
              <w:spacing w:before="0" w:beforeAutospacing="0" w:after="0" w:afterAutospacing="0"/>
              <w:ind w:left="60" w:right="60"/>
              <w:jc w:val="center"/>
              <w:rPr>
                <w:color w:val="000000"/>
                <w:sz w:val="20"/>
                <w:szCs w:val="20"/>
              </w:rPr>
            </w:pPr>
            <w:r w:rsidRPr="00C9738F">
              <w:rPr>
                <w:color w:val="000000"/>
                <w:sz w:val="20"/>
                <w:szCs w:val="20"/>
              </w:rPr>
              <w:t>Seção 5-4</w:t>
            </w:r>
          </w:p>
        </w:tc>
        <w:tc>
          <w:tcPr>
            <w:tcW w:w="4577" w:type="dxa"/>
            <w:shd w:val="clear" w:color="auto" w:fill="F2F2F2" w:themeFill="background1" w:themeFillShade="F2"/>
            <w:vAlign w:val="center"/>
          </w:tcPr>
          <w:p w14:paraId="3426D3FD" w14:textId="215E32C1" w:rsidR="007F4D8D" w:rsidRPr="00C21CA2" w:rsidRDefault="007F4D8D" w:rsidP="00C9738F">
            <w:pPr>
              <w:pStyle w:val="tabelatextojustificado"/>
              <w:spacing w:before="0" w:beforeAutospacing="0" w:after="0" w:afterAutospacing="0"/>
              <w:ind w:right="60"/>
              <w:jc w:val="both"/>
              <w:rPr>
                <w:rFonts w:cstheme="minorHAnsi"/>
                <w:sz w:val="18"/>
                <w:szCs w:val="18"/>
              </w:rPr>
            </w:pPr>
            <w:r w:rsidRPr="00C21CA2">
              <w:rPr>
                <w:rFonts w:cstheme="minorHAnsi"/>
                <w:sz w:val="18"/>
                <w:szCs w:val="18"/>
              </w:rPr>
              <w:t xml:space="preserve">O SASC </w:t>
            </w:r>
            <w:r>
              <w:rPr>
                <w:rFonts w:cstheme="minorHAnsi"/>
                <w:sz w:val="18"/>
                <w:szCs w:val="18"/>
              </w:rPr>
              <w:t xml:space="preserve">do operador estabelece </w:t>
            </w:r>
            <w:r w:rsidRPr="00C21CA2">
              <w:rPr>
                <w:rFonts w:cstheme="minorHAnsi"/>
                <w:sz w:val="18"/>
                <w:szCs w:val="18"/>
              </w:rPr>
              <w:t>procedimentos para identificação e análise final de causa raiz dos problemas encontrados nas auditorias</w:t>
            </w:r>
            <w:r>
              <w:rPr>
                <w:rFonts w:cstheme="minorHAnsi"/>
                <w:sz w:val="18"/>
                <w:szCs w:val="18"/>
              </w:rPr>
              <w:t>.</w:t>
            </w:r>
          </w:p>
        </w:tc>
        <w:tc>
          <w:tcPr>
            <w:tcW w:w="1032" w:type="dxa"/>
            <w:shd w:val="clear" w:color="auto" w:fill="auto"/>
            <w:vAlign w:val="center"/>
          </w:tcPr>
          <w:p w14:paraId="509F5146"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0AFDC565" w14:textId="77777777" w:rsidR="007F4D8D" w:rsidRPr="00CC44D1" w:rsidRDefault="007F4D8D" w:rsidP="007F4D8D">
            <w:pPr>
              <w:jc w:val="center"/>
              <w:rPr>
                <w:rFonts w:ascii="Times New Roman" w:hAnsi="Times New Roman" w:cs="Times New Roman"/>
                <w:sz w:val="16"/>
                <w:szCs w:val="16"/>
              </w:rPr>
            </w:pPr>
          </w:p>
        </w:tc>
      </w:tr>
      <w:tr w:rsidR="007F4D8D" w:rsidRPr="00CC44D1" w14:paraId="138CD212" w14:textId="77777777" w:rsidTr="00925FB5">
        <w:trPr>
          <w:trHeight w:val="251"/>
        </w:trPr>
        <w:tc>
          <w:tcPr>
            <w:tcW w:w="846" w:type="dxa"/>
            <w:shd w:val="clear" w:color="auto" w:fill="F2F2F2" w:themeFill="background1" w:themeFillShade="F2"/>
            <w:vAlign w:val="center"/>
          </w:tcPr>
          <w:p w14:paraId="52823762" w14:textId="7B7FA8B1" w:rsidR="007F4D8D" w:rsidRPr="00716B6D" w:rsidRDefault="007F4D8D" w:rsidP="0019005D">
            <w:pPr>
              <w:pStyle w:val="tabelatextocentralizado"/>
              <w:spacing w:before="0" w:beforeAutospacing="0" w:after="0" w:afterAutospacing="0"/>
              <w:ind w:left="60" w:right="60"/>
              <w:jc w:val="center"/>
              <w:rPr>
                <w:color w:val="000000"/>
                <w:sz w:val="20"/>
                <w:szCs w:val="20"/>
              </w:rPr>
            </w:pPr>
            <w:r w:rsidRPr="00716B6D">
              <w:rPr>
                <w:color w:val="000000"/>
                <w:sz w:val="20"/>
                <w:szCs w:val="20"/>
              </w:rPr>
              <w:t>10.1</w:t>
            </w:r>
            <w:r w:rsidR="006675FD">
              <w:rPr>
                <w:color w:val="000000"/>
                <w:sz w:val="20"/>
                <w:szCs w:val="20"/>
              </w:rPr>
              <w:t>9</w:t>
            </w:r>
          </w:p>
        </w:tc>
        <w:tc>
          <w:tcPr>
            <w:tcW w:w="1843" w:type="dxa"/>
            <w:shd w:val="clear" w:color="auto" w:fill="F2F2F2" w:themeFill="background1" w:themeFillShade="F2"/>
            <w:vAlign w:val="center"/>
          </w:tcPr>
          <w:p w14:paraId="3FADBBC3" w14:textId="77777777" w:rsidR="00716B6D" w:rsidRPr="00716B6D" w:rsidRDefault="00716B6D" w:rsidP="00716B6D">
            <w:pPr>
              <w:pStyle w:val="tabelatextocentralizado"/>
              <w:spacing w:before="0" w:beforeAutospacing="0" w:after="0" w:afterAutospacing="0"/>
              <w:ind w:left="60" w:right="60"/>
              <w:jc w:val="center"/>
              <w:rPr>
                <w:color w:val="000000"/>
                <w:sz w:val="20"/>
                <w:szCs w:val="20"/>
              </w:rPr>
            </w:pPr>
            <w:r w:rsidRPr="00716B6D">
              <w:rPr>
                <w:color w:val="000000"/>
                <w:sz w:val="20"/>
                <w:szCs w:val="20"/>
              </w:rPr>
              <w:t>IS 120-016,</w:t>
            </w:r>
          </w:p>
          <w:p w14:paraId="01023155" w14:textId="2B876A73" w:rsidR="00716B6D" w:rsidRPr="00716B6D" w:rsidRDefault="00716B6D" w:rsidP="00716B6D">
            <w:pPr>
              <w:pStyle w:val="tabelatextocentralizado"/>
              <w:spacing w:before="0" w:beforeAutospacing="0" w:after="0" w:afterAutospacing="0"/>
              <w:ind w:left="60" w:right="60"/>
              <w:jc w:val="center"/>
              <w:rPr>
                <w:color w:val="000000"/>
                <w:sz w:val="20"/>
                <w:szCs w:val="20"/>
              </w:rPr>
            </w:pPr>
            <w:r w:rsidRPr="00716B6D">
              <w:rPr>
                <w:color w:val="000000"/>
                <w:sz w:val="20"/>
                <w:szCs w:val="20"/>
              </w:rPr>
              <w:t>Seção 7.12.3.3 </w:t>
            </w:r>
          </w:p>
          <w:p w14:paraId="4C2B467F" w14:textId="77777777" w:rsidR="00716B6D" w:rsidRPr="00716B6D" w:rsidRDefault="00716B6D" w:rsidP="00716B6D">
            <w:pPr>
              <w:pStyle w:val="tabelatextocentralizado"/>
              <w:spacing w:before="0" w:beforeAutospacing="0" w:after="0" w:afterAutospacing="0"/>
              <w:ind w:left="60" w:right="60"/>
              <w:jc w:val="center"/>
              <w:rPr>
                <w:color w:val="000000"/>
                <w:sz w:val="20"/>
                <w:szCs w:val="20"/>
              </w:rPr>
            </w:pPr>
            <w:r w:rsidRPr="00716B6D">
              <w:rPr>
                <w:color w:val="000000"/>
                <w:sz w:val="20"/>
                <w:szCs w:val="20"/>
              </w:rPr>
              <w:t>AC 120-79,</w:t>
            </w:r>
          </w:p>
          <w:p w14:paraId="68937E38" w14:textId="050B8B55" w:rsidR="007F4D8D" w:rsidRPr="00716B6D" w:rsidRDefault="00716B6D" w:rsidP="00716B6D">
            <w:pPr>
              <w:pStyle w:val="tabelatextocentralizado"/>
              <w:spacing w:before="0" w:beforeAutospacing="0" w:after="0" w:afterAutospacing="0"/>
              <w:ind w:left="60" w:right="60"/>
              <w:jc w:val="center"/>
              <w:rPr>
                <w:color w:val="000000"/>
                <w:sz w:val="20"/>
                <w:szCs w:val="20"/>
              </w:rPr>
            </w:pPr>
            <w:r w:rsidRPr="00716B6D">
              <w:rPr>
                <w:color w:val="000000"/>
                <w:sz w:val="20"/>
                <w:szCs w:val="20"/>
              </w:rPr>
              <w:t>Seção 5-4 a</w:t>
            </w:r>
          </w:p>
        </w:tc>
        <w:tc>
          <w:tcPr>
            <w:tcW w:w="4577" w:type="dxa"/>
            <w:shd w:val="clear" w:color="auto" w:fill="F2F2F2" w:themeFill="background1" w:themeFillShade="F2"/>
            <w:vAlign w:val="center"/>
          </w:tcPr>
          <w:p w14:paraId="7D5E1F74" w14:textId="26821F51" w:rsidR="007F4D8D" w:rsidRPr="00C21CA2" w:rsidRDefault="007F4D8D" w:rsidP="00716B6D">
            <w:pPr>
              <w:pStyle w:val="tabelatextojustificado"/>
              <w:spacing w:before="0" w:beforeAutospacing="0" w:after="0" w:afterAutospacing="0"/>
              <w:ind w:right="60"/>
              <w:jc w:val="both"/>
              <w:rPr>
                <w:rFonts w:cstheme="minorHAnsi"/>
                <w:sz w:val="18"/>
                <w:szCs w:val="18"/>
              </w:rPr>
            </w:pPr>
            <w:r w:rsidRPr="00716B6D">
              <w:rPr>
                <w:rFonts w:cstheme="minorHAnsi"/>
                <w:sz w:val="18"/>
                <w:szCs w:val="18"/>
              </w:rPr>
              <w:t>Os procedimentos do SASC do operador para determinação de causas raízes consideram as áreas de</w:t>
            </w:r>
            <w:r w:rsidRPr="00C21CA2">
              <w:rPr>
                <w:rFonts w:cstheme="minorHAnsi"/>
                <w:sz w:val="18"/>
                <w:szCs w:val="18"/>
              </w:rPr>
              <w:t xml:space="preserve"> sistemas e de fatores humanos</w:t>
            </w:r>
            <w:r>
              <w:rPr>
                <w:rFonts w:cstheme="minorHAnsi"/>
                <w:sz w:val="18"/>
                <w:szCs w:val="18"/>
              </w:rPr>
              <w:t>.</w:t>
            </w:r>
          </w:p>
        </w:tc>
        <w:tc>
          <w:tcPr>
            <w:tcW w:w="1032" w:type="dxa"/>
            <w:shd w:val="clear" w:color="auto" w:fill="auto"/>
            <w:vAlign w:val="center"/>
          </w:tcPr>
          <w:p w14:paraId="1EE9A1AC"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03EC1922" w14:textId="77777777" w:rsidR="007F4D8D" w:rsidRPr="00CC44D1" w:rsidRDefault="007F4D8D" w:rsidP="007F4D8D">
            <w:pPr>
              <w:jc w:val="center"/>
              <w:rPr>
                <w:rFonts w:ascii="Times New Roman" w:hAnsi="Times New Roman" w:cs="Times New Roman"/>
                <w:sz w:val="16"/>
                <w:szCs w:val="16"/>
              </w:rPr>
            </w:pPr>
          </w:p>
        </w:tc>
      </w:tr>
      <w:tr w:rsidR="007F4D8D" w:rsidRPr="00CC44D1" w14:paraId="2052099F" w14:textId="77777777" w:rsidTr="00925FB5">
        <w:trPr>
          <w:trHeight w:val="251"/>
        </w:trPr>
        <w:tc>
          <w:tcPr>
            <w:tcW w:w="846" w:type="dxa"/>
            <w:shd w:val="clear" w:color="auto" w:fill="F2F2F2" w:themeFill="background1" w:themeFillShade="F2"/>
            <w:vAlign w:val="center"/>
          </w:tcPr>
          <w:p w14:paraId="3A2AC95B" w14:textId="6B779552" w:rsidR="007F4D8D" w:rsidRPr="00303C81" w:rsidRDefault="007F4D8D" w:rsidP="0019005D">
            <w:pPr>
              <w:pStyle w:val="tabelatextocentralizado"/>
              <w:spacing w:before="0" w:beforeAutospacing="0" w:after="0" w:afterAutospacing="0"/>
              <w:ind w:left="60" w:right="60"/>
              <w:jc w:val="center"/>
              <w:rPr>
                <w:color w:val="000000"/>
                <w:sz w:val="20"/>
                <w:szCs w:val="20"/>
              </w:rPr>
            </w:pPr>
            <w:r w:rsidRPr="00303C81">
              <w:rPr>
                <w:color w:val="000000"/>
                <w:sz w:val="20"/>
                <w:szCs w:val="20"/>
              </w:rPr>
              <w:t>10.</w:t>
            </w:r>
            <w:r w:rsidR="006675FD">
              <w:rPr>
                <w:color w:val="000000"/>
                <w:sz w:val="20"/>
                <w:szCs w:val="20"/>
              </w:rPr>
              <w:t>20</w:t>
            </w:r>
          </w:p>
        </w:tc>
        <w:tc>
          <w:tcPr>
            <w:tcW w:w="1843" w:type="dxa"/>
            <w:shd w:val="clear" w:color="auto" w:fill="F2F2F2" w:themeFill="background1" w:themeFillShade="F2"/>
            <w:vAlign w:val="center"/>
          </w:tcPr>
          <w:p w14:paraId="50C98807" w14:textId="77777777" w:rsidR="00303C81" w:rsidRPr="00303C81" w:rsidRDefault="00303C81" w:rsidP="00303C81">
            <w:pPr>
              <w:pStyle w:val="tabelatextocentralizado"/>
              <w:spacing w:before="0" w:beforeAutospacing="0" w:after="0" w:afterAutospacing="0"/>
              <w:ind w:left="60" w:right="60"/>
              <w:jc w:val="center"/>
              <w:rPr>
                <w:color w:val="000000"/>
                <w:sz w:val="20"/>
                <w:szCs w:val="20"/>
              </w:rPr>
            </w:pPr>
            <w:r w:rsidRPr="00303C81">
              <w:rPr>
                <w:color w:val="000000"/>
                <w:sz w:val="20"/>
                <w:szCs w:val="20"/>
              </w:rPr>
              <w:t>IS 120-016,</w:t>
            </w:r>
          </w:p>
          <w:p w14:paraId="2E7FBC52" w14:textId="59A32C40" w:rsidR="00303C81" w:rsidRPr="00303C81" w:rsidRDefault="00303C81" w:rsidP="00303C81">
            <w:pPr>
              <w:pStyle w:val="tabelatextocentralizado"/>
              <w:spacing w:before="0" w:beforeAutospacing="0" w:after="0" w:afterAutospacing="0"/>
              <w:ind w:left="60" w:right="60"/>
              <w:jc w:val="center"/>
              <w:rPr>
                <w:color w:val="000000"/>
                <w:sz w:val="20"/>
                <w:szCs w:val="20"/>
              </w:rPr>
            </w:pPr>
            <w:r w:rsidRPr="00303C81">
              <w:rPr>
                <w:color w:val="000000"/>
                <w:sz w:val="20"/>
                <w:szCs w:val="20"/>
              </w:rPr>
              <w:t>Seção 7.12.3.4</w:t>
            </w:r>
          </w:p>
          <w:p w14:paraId="75685015" w14:textId="77777777" w:rsidR="00303C81" w:rsidRPr="00303C81" w:rsidRDefault="00303C81" w:rsidP="00303C81">
            <w:pPr>
              <w:pStyle w:val="tabelatextocentralizado"/>
              <w:spacing w:before="0" w:beforeAutospacing="0" w:after="0" w:afterAutospacing="0"/>
              <w:ind w:left="60" w:right="60"/>
              <w:jc w:val="center"/>
              <w:rPr>
                <w:color w:val="000000"/>
                <w:sz w:val="20"/>
                <w:szCs w:val="20"/>
              </w:rPr>
            </w:pPr>
            <w:r w:rsidRPr="00303C81">
              <w:rPr>
                <w:color w:val="000000"/>
                <w:sz w:val="20"/>
                <w:szCs w:val="20"/>
              </w:rPr>
              <w:t>AC 120-79,</w:t>
            </w:r>
          </w:p>
          <w:p w14:paraId="167B79CF" w14:textId="63E573AE" w:rsidR="007F4D8D" w:rsidRPr="00303C81" w:rsidRDefault="00303C81" w:rsidP="00303C81">
            <w:pPr>
              <w:pStyle w:val="tabelatextocentralizado"/>
              <w:spacing w:before="0" w:beforeAutospacing="0" w:after="0" w:afterAutospacing="0"/>
              <w:ind w:left="60" w:right="60"/>
              <w:jc w:val="center"/>
              <w:rPr>
                <w:color w:val="000000"/>
                <w:sz w:val="20"/>
                <w:szCs w:val="20"/>
              </w:rPr>
            </w:pPr>
            <w:r w:rsidRPr="00303C81">
              <w:rPr>
                <w:color w:val="000000"/>
                <w:sz w:val="20"/>
                <w:szCs w:val="20"/>
              </w:rPr>
              <w:t>Seção 5-4</w:t>
            </w:r>
          </w:p>
        </w:tc>
        <w:tc>
          <w:tcPr>
            <w:tcW w:w="4577" w:type="dxa"/>
            <w:shd w:val="clear" w:color="auto" w:fill="F2F2F2" w:themeFill="background1" w:themeFillShade="F2"/>
            <w:vAlign w:val="center"/>
          </w:tcPr>
          <w:p w14:paraId="19FCB432" w14:textId="118AA014" w:rsidR="007F4D8D" w:rsidRPr="00C21CA2" w:rsidRDefault="007F4D8D" w:rsidP="00303C81">
            <w:pPr>
              <w:pStyle w:val="tabelatextojustificado"/>
              <w:spacing w:before="0" w:beforeAutospacing="0" w:after="0" w:afterAutospacing="0"/>
              <w:ind w:right="60"/>
              <w:jc w:val="both"/>
              <w:rPr>
                <w:rFonts w:cstheme="minorHAnsi"/>
                <w:sz w:val="18"/>
                <w:szCs w:val="18"/>
              </w:rPr>
            </w:pPr>
            <w:r w:rsidRPr="00C21CA2">
              <w:rPr>
                <w:rFonts w:cstheme="minorHAnsi"/>
                <w:sz w:val="18"/>
                <w:szCs w:val="18"/>
              </w:rPr>
              <w:t xml:space="preserve">Os procedimentos do SASC </w:t>
            </w:r>
            <w:r>
              <w:rPr>
                <w:rFonts w:cstheme="minorHAnsi"/>
                <w:sz w:val="18"/>
                <w:szCs w:val="18"/>
              </w:rPr>
              <w:t xml:space="preserve">do operador </w:t>
            </w:r>
            <w:r w:rsidRPr="00C21CA2">
              <w:rPr>
                <w:rFonts w:cstheme="minorHAnsi"/>
                <w:sz w:val="18"/>
                <w:szCs w:val="18"/>
              </w:rPr>
              <w:t>descrevem como o operador desenvolve medidas corretivas a partir das conclusões da análise da auditoria e/ou dados operacionais</w:t>
            </w:r>
            <w:r>
              <w:rPr>
                <w:rFonts w:cstheme="minorHAnsi"/>
                <w:sz w:val="18"/>
                <w:szCs w:val="18"/>
              </w:rPr>
              <w:t>.</w:t>
            </w:r>
          </w:p>
        </w:tc>
        <w:tc>
          <w:tcPr>
            <w:tcW w:w="1032" w:type="dxa"/>
            <w:shd w:val="clear" w:color="auto" w:fill="auto"/>
            <w:vAlign w:val="center"/>
          </w:tcPr>
          <w:p w14:paraId="0E99AC46"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38729F32" w14:textId="77777777" w:rsidR="007F4D8D" w:rsidRPr="00CC44D1" w:rsidRDefault="007F4D8D" w:rsidP="007F4D8D">
            <w:pPr>
              <w:jc w:val="center"/>
              <w:rPr>
                <w:rFonts w:ascii="Times New Roman" w:hAnsi="Times New Roman" w:cs="Times New Roman"/>
                <w:sz w:val="16"/>
                <w:szCs w:val="16"/>
              </w:rPr>
            </w:pPr>
          </w:p>
        </w:tc>
      </w:tr>
      <w:tr w:rsidR="007F4D8D" w:rsidRPr="00CC44D1" w14:paraId="5A7A9C94" w14:textId="77777777" w:rsidTr="00925FB5">
        <w:trPr>
          <w:trHeight w:val="251"/>
        </w:trPr>
        <w:tc>
          <w:tcPr>
            <w:tcW w:w="846" w:type="dxa"/>
            <w:shd w:val="clear" w:color="auto" w:fill="F2F2F2" w:themeFill="background1" w:themeFillShade="F2"/>
            <w:vAlign w:val="center"/>
          </w:tcPr>
          <w:p w14:paraId="785E96A9" w14:textId="65A850EA" w:rsidR="007F4D8D" w:rsidRPr="00303C81" w:rsidRDefault="007F4D8D" w:rsidP="0019005D">
            <w:pPr>
              <w:pStyle w:val="tabelatextocentralizado"/>
              <w:spacing w:before="0" w:beforeAutospacing="0" w:after="0" w:afterAutospacing="0"/>
              <w:ind w:left="60" w:right="60"/>
              <w:jc w:val="center"/>
              <w:rPr>
                <w:color w:val="000000"/>
                <w:sz w:val="20"/>
                <w:szCs w:val="20"/>
              </w:rPr>
            </w:pPr>
            <w:r w:rsidRPr="00303C81">
              <w:rPr>
                <w:color w:val="000000"/>
                <w:sz w:val="20"/>
                <w:szCs w:val="20"/>
              </w:rPr>
              <w:t>10.2</w:t>
            </w:r>
            <w:r w:rsidR="006675FD">
              <w:rPr>
                <w:color w:val="000000"/>
                <w:sz w:val="20"/>
                <w:szCs w:val="20"/>
              </w:rPr>
              <w:t>1</w:t>
            </w:r>
          </w:p>
        </w:tc>
        <w:tc>
          <w:tcPr>
            <w:tcW w:w="1843" w:type="dxa"/>
            <w:shd w:val="clear" w:color="auto" w:fill="F2F2F2" w:themeFill="background1" w:themeFillShade="F2"/>
            <w:vAlign w:val="center"/>
          </w:tcPr>
          <w:p w14:paraId="286FB665" w14:textId="77777777" w:rsidR="00303C81" w:rsidRPr="00303C81" w:rsidRDefault="00303C81" w:rsidP="00303C81">
            <w:pPr>
              <w:pStyle w:val="tabelatextocentralizado"/>
              <w:spacing w:before="0" w:beforeAutospacing="0" w:after="0" w:afterAutospacing="0"/>
              <w:ind w:left="60" w:right="60"/>
              <w:jc w:val="center"/>
              <w:rPr>
                <w:color w:val="000000"/>
                <w:sz w:val="20"/>
                <w:szCs w:val="20"/>
              </w:rPr>
            </w:pPr>
            <w:r w:rsidRPr="00303C81">
              <w:rPr>
                <w:color w:val="000000"/>
                <w:sz w:val="20"/>
                <w:szCs w:val="20"/>
              </w:rPr>
              <w:t>IS 120-016,</w:t>
            </w:r>
          </w:p>
          <w:p w14:paraId="1B8EAA32" w14:textId="6F75B332" w:rsidR="00303C81" w:rsidRPr="00303C81" w:rsidRDefault="00303C81" w:rsidP="00303C81">
            <w:pPr>
              <w:pStyle w:val="tabelatextocentralizado"/>
              <w:spacing w:before="0" w:beforeAutospacing="0" w:after="0" w:afterAutospacing="0"/>
              <w:ind w:left="60" w:right="60"/>
              <w:jc w:val="center"/>
              <w:rPr>
                <w:color w:val="000000"/>
                <w:sz w:val="20"/>
                <w:szCs w:val="20"/>
              </w:rPr>
            </w:pPr>
            <w:r>
              <w:rPr>
                <w:color w:val="000000"/>
                <w:sz w:val="20"/>
                <w:szCs w:val="20"/>
              </w:rPr>
              <w:t xml:space="preserve">Seção </w:t>
            </w:r>
            <w:r w:rsidRPr="00303C81">
              <w:rPr>
                <w:color w:val="000000"/>
                <w:sz w:val="20"/>
                <w:szCs w:val="20"/>
              </w:rPr>
              <w:t>7.12.3.5 </w:t>
            </w:r>
          </w:p>
          <w:p w14:paraId="4B241309" w14:textId="77777777" w:rsidR="00303C81" w:rsidRPr="00303C81" w:rsidRDefault="00303C81" w:rsidP="00303C81">
            <w:pPr>
              <w:pStyle w:val="tabelatextocentralizado"/>
              <w:spacing w:before="0" w:beforeAutospacing="0" w:after="0" w:afterAutospacing="0"/>
              <w:ind w:left="60" w:right="60"/>
              <w:jc w:val="center"/>
              <w:rPr>
                <w:color w:val="000000"/>
                <w:sz w:val="20"/>
                <w:szCs w:val="20"/>
              </w:rPr>
            </w:pPr>
            <w:r w:rsidRPr="00303C81">
              <w:rPr>
                <w:color w:val="000000"/>
                <w:sz w:val="20"/>
                <w:szCs w:val="20"/>
              </w:rPr>
              <w:t>AC 120-79,</w:t>
            </w:r>
          </w:p>
          <w:p w14:paraId="5FC6C801" w14:textId="116875A2" w:rsidR="007F4D8D" w:rsidRPr="00303C81" w:rsidRDefault="00303C81" w:rsidP="00303C81">
            <w:pPr>
              <w:pStyle w:val="tabelatextocentralizado"/>
              <w:spacing w:before="0" w:beforeAutospacing="0" w:after="0" w:afterAutospacing="0"/>
              <w:ind w:left="60" w:right="60"/>
              <w:jc w:val="center"/>
              <w:rPr>
                <w:color w:val="000000"/>
                <w:sz w:val="20"/>
                <w:szCs w:val="20"/>
              </w:rPr>
            </w:pPr>
            <w:r w:rsidRPr="00303C81">
              <w:rPr>
                <w:color w:val="000000"/>
                <w:sz w:val="20"/>
                <w:szCs w:val="20"/>
              </w:rPr>
              <w:t>Seção 5-5</w:t>
            </w:r>
          </w:p>
        </w:tc>
        <w:tc>
          <w:tcPr>
            <w:tcW w:w="4577" w:type="dxa"/>
            <w:shd w:val="clear" w:color="auto" w:fill="F2F2F2" w:themeFill="background1" w:themeFillShade="F2"/>
            <w:vAlign w:val="center"/>
          </w:tcPr>
          <w:p w14:paraId="67F3BCE1" w14:textId="317972EF" w:rsidR="007F4D8D" w:rsidRPr="00C21CA2" w:rsidRDefault="007F4D8D" w:rsidP="00303C81">
            <w:pPr>
              <w:pStyle w:val="tabelatextojustificado"/>
              <w:spacing w:before="0" w:beforeAutospacing="0" w:after="0" w:afterAutospacing="0"/>
              <w:ind w:right="60"/>
              <w:jc w:val="both"/>
              <w:rPr>
                <w:rFonts w:cstheme="minorHAnsi"/>
                <w:sz w:val="18"/>
                <w:szCs w:val="18"/>
              </w:rPr>
            </w:pPr>
            <w:r w:rsidRPr="00C21CA2">
              <w:rPr>
                <w:rFonts w:cstheme="minorHAnsi"/>
                <w:sz w:val="18"/>
                <w:szCs w:val="18"/>
              </w:rPr>
              <w:t xml:space="preserve">Os procedimentos do SASC </w:t>
            </w:r>
            <w:r>
              <w:rPr>
                <w:rFonts w:cstheme="minorHAnsi"/>
                <w:sz w:val="18"/>
                <w:szCs w:val="18"/>
              </w:rPr>
              <w:t xml:space="preserve">do operador </w:t>
            </w:r>
            <w:r w:rsidRPr="00C21CA2">
              <w:rPr>
                <w:rFonts w:cstheme="minorHAnsi"/>
                <w:sz w:val="18"/>
                <w:szCs w:val="18"/>
              </w:rPr>
              <w:t>descrevem como o operador conduz o processo de medição de Acompanhamento (Follow-Up)</w:t>
            </w:r>
            <w:r>
              <w:rPr>
                <w:rFonts w:cstheme="minorHAnsi"/>
                <w:sz w:val="18"/>
                <w:szCs w:val="18"/>
              </w:rPr>
              <w:t>.</w:t>
            </w:r>
          </w:p>
        </w:tc>
        <w:tc>
          <w:tcPr>
            <w:tcW w:w="1032" w:type="dxa"/>
            <w:shd w:val="clear" w:color="auto" w:fill="auto"/>
            <w:vAlign w:val="center"/>
          </w:tcPr>
          <w:p w14:paraId="0CA200DF"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3E082B87" w14:textId="77777777" w:rsidR="007F4D8D" w:rsidRPr="00CC44D1" w:rsidRDefault="007F4D8D" w:rsidP="007F4D8D">
            <w:pPr>
              <w:jc w:val="center"/>
              <w:rPr>
                <w:rFonts w:ascii="Times New Roman" w:hAnsi="Times New Roman" w:cs="Times New Roman"/>
                <w:sz w:val="16"/>
                <w:szCs w:val="16"/>
              </w:rPr>
            </w:pPr>
          </w:p>
        </w:tc>
      </w:tr>
      <w:tr w:rsidR="007F4D8D" w:rsidRPr="00CC44D1" w14:paraId="68183207" w14:textId="77777777" w:rsidTr="00925FB5">
        <w:trPr>
          <w:trHeight w:val="251"/>
        </w:trPr>
        <w:tc>
          <w:tcPr>
            <w:tcW w:w="846" w:type="dxa"/>
            <w:shd w:val="clear" w:color="auto" w:fill="F2F2F2" w:themeFill="background1" w:themeFillShade="F2"/>
            <w:vAlign w:val="center"/>
          </w:tcPr>
          <w:p w14:paraId="02699087" w14:textId="05351108" w:rsidR="007F4D8D" w:rsidRPr="008F226D" w:rsidRDefault="007F4D8D" w:rsidP="0019005D">
            <w:pPr>
              <w:pStyle w:val="tabelatextocentralizado"/>
              <w:spacing w:before="0" w:beforeAutospacing="0" w:after="0" w:afterAutospacing="0"/>
              <w:ind w:left="60" w:right="60"/>
              <w:jc w:val="center"/>
              <w:rPr>
                <w:color w:val="000000"/>
                <w:sz w:val="20"/>
                <w:szCs w:val="20"/>
              </w:rPr>
            </w:pPr>
            <w:r w:rsidRPr="008F226D">
              <w:rPr>
                <w:color w:val="000000"/>
                <w:sz w:val="20"/>
                <w:szCs w:val="20"/>
              </w:rPr>
              <w:t>10.2</w:t>
            </w:r>
            <w:r w:rsidR="006675FD">
              <w:rPr>
                <w:color w:val="000000"/>
                <w:sz w:val="20"/>
                <w:szCs w:val="20"/>
              </w:rPr>
              <w:t>2</w:t>
            </w:r>
          </w:p>
        </w:tc>
        <w:tc>
          <w:tcPr>
            <w:tcW w:w="1843" w:type="dxa"/>
            <w:shd w:val="clear" w:color="auto" w:fill="F2F2F2" w:themeFill="background1" w:themeFillShade="F2"/>
            <w:vAlign w:val="center"/>
          </w:tcPr>
          <w:p w14:paraId="15560FD9" w14:textId="50D016B8" w:rsidR="008F226D" w:rsidRPr="008F226D" w:rsidRDefault="008F226D" w:rsidP="008F226D">
            <w:pPr>
              <w:pStyle w:val="tabelatextocentralizado"/>
              <w:spacing w:before="0" w:beforeAutospacing="0" w:after="0" w:afterAutospacing="0"/>
              <w:ind w:left="60" w:right="60"/>
              <w:jc w:val="center"/>
              <w:rPr>
                <w:color w:val="000000"/>
                <w:sz w:val="20"/>
                <w:szCs w:val="20"/>
              </w:rPr>
            </w:pPr>
            <w:r w:rsidRPr="008F226D">
              <w:rPr>
                <w:color w:val="000000"/>
                <w:sz w:val="20"/>
                <w:szCs w:val="20"/>
              </w:rPr>
              <w:t>RBAC 135.431(b)</w:t>
            </w:r>
          </w:p>
          <w:p w14:paraId="21AAB20E" w14:textId="77777777" w:rsidR="008F226D" w:rsidRPr="008F226D" w:rsidRDefault="008F226D" w:rsidP="008F226D">
            <w:pPr>
              <w:pStyle w:val="tabelatextocentralizado"/>
              <w:spacing w:before="0" w:beforeAutospacing="0" w:after="0" w:afterAutospacing="0"/>
              <w:ind w:left="60" w:right="60"/>
              <w:jc w:val="center"/>
              <w:rPr>
                <w:color w:val="000000"/>
                <w:sz w:val="20"/>
                <w:szCs w:val="20"/>
              </w:rPr>
            </w:pPr>
            <w:r w:rsidRPr="008F226D">
              <w:rPr>
                <w:color w:val="000000"/>
                <w:sz w:val="20"/>
                <w:szCs w:val="20"/>
              </w:rPr>
              <w:t>IS 120-016,</w:t>
            </w:r>
          </w:p>
          <w:p w14:paraId="26DA3B86" w14:textId="4B0AF2EA" w:rsidR="007F4D8D" w:rsidRPr="008F226D" w:rsidRDefault="008F226D" w:rsidP="008F226D">
            <w:pPr>
              <w:pStyle w:val="tabelatextocentralizado"/>
              <w:spacing w:before="0" w:beforeAutospacing="0" w:after="0" w:afterAutospacing="0"/>
              <w:ind w:left="60" w:right="60"/>
              <w:jc w:val="center"/>
              <w:rPr>
                <w:color w:val="000000"/>
                <w:sz w:val="20"/>
                <w:szCs w:val="20"/>
              </w:rPr>
            </w:pPr>
            <w:r w:rsidRPr="008F226D">
              <w:rPr>
                <w:color w:val="000000"/>
                <w:sz w:val="20"/>
                <w:szCs w:val="20"/>
              </w:rPr>
              <w:t>Seção 7.12.1.2</w:t>
            </w:r>
          </w:p>
        </w:tc>
        <w:tc>
          <w:tcPr>
            <w:tcW w:w="4577" w:type="dxa"/>
            <w:shd w:val="clear" w:color="auto" w:fill="F2F2F2" w:themeFill="background1" w:themeFillShade="F2"/>
            <w:vAlign w:val="center"/>
          </w:tcPr>
          <w:p w14:paraId="1D2A4B2B" w14:textId="14CDAEB0" w:rsidR="007F4D8D" w:rsidRPr="00C21CA2" w:rsidRDefault="007F4D8D" w:rsidP="008F226D">
            <w:pPr>
              <w:pStyle w:val="tabelatextojustificado"/>
              <w:spacing w:before="0" w:beforeAutospacing="0" w:after="0" w:afterAutospacing="0"/>
              <w:ind w:right="60"/>
              <w:jc w:val="both"/>
              <w:rPr>
                <w:rFonts w:cstheme="minorHAnsi"/>
                <w:sz w:val="18"/>
                <w:szCs w:val="18"/>
              </w:rPr>
            </w:pPr>
            <w:r w:rsidRPr="00C21CA2">
              <w:rPr>
                <w:rFonts w:cstheme="minorHAnsi"/>
                <w:sz w:val="18"/>
                <w:szCs w:val="18"/>
              </w:rPr>
              <w:t>Os procedimentos do SASC estabelecem que modificações determinadas pela ANAC</w:t>
            </w:r>
            <w:r>
              <w:rPr>
                <w:rFonts w:cstheme="minorHAnsi"/>
                <w:sz w:val="18"/>
                <w:szCs w:val="18"/>
              </w:rPr>
              <w:t xml:space="preserve"> </w:t>
            </w:r>
            <w:r w:rsidRPr="00C21CA2">
              <w:rPr>
                <w:rFonts w:cstheme="minorHAnsi"/>
                <w:sz w:val="18"/>
                <w:szCs w:val="18"/>
              </w:rPr>
              <w:t>se</w:t>
            </w:r>
            <w:r>
              <w:rPr>
                <w:rFonts w:cstheme="minorHAnsi"/>
                <w:sz w:val="18"/>
                <w:szCs w:val="18"/>
              </w:rPr>
              <w:t>rão feitas</w:t>
            </w:r>
            <w:r w:rsidRPr="00C21CA2">
              <w:rPr>
                <w:rFonts w:cstheme="minorHAnsi"/>
                <w:sz w:val="18"/>
                <w:szCs w:val="18"/>
              </w:rPr>
              <w:t xml:space="preserve">, sempre que a agência julgar que os procedimentos e padrões especificados no programa de inspeção ou no programa de manutenção, </w:t>
            </w:r>
            <w:r w:rsidRPr="00C21CA2">
              <w:rPr>
                <w:rFonts w:cstheme="minorHAnsi"/>
                <w:sz w:val="18"/>
                <w:szCs w:val="18"/>
              </w:rPr>
              <w:lastRenderedPageBreak/>
              <w:t>manutenção preventiva e alterações não atendem aos requisitos deste regulamento</w:t>
            </w:r>
            <w:r>
              <w:rPr>
                <w:rFonts w:cstheme="minorHAnsi"/>
                <w:sz w:val="18"/>
                <w:szCs w:val="18"/>
              </w:rPr>
              <w:t>.</w:t>
            </w:r>
          </w:p>
        </w:tc>
        <w:tc>
          <w:tcPr>
            <w:tcW w:w="1032" w:type="dxa"/>
            <w:shd w:val="clear" w:color="auto" w:fill="auto"/>
            <w:vAlign w:val="center"/>
          </w:tcPr>
          <w:p w14:paraId="7A925FAC"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5C6D4C62" w14:textId="77777777" w:rsidR="007F4D8D" w:rsidRPr="00CC44D1" w:rsidRDefault="007F4D8D" w:rsidP="007F4D8D">
            <w:pPr>
              <w:jc w:val="center"/>
              <w:rPr>
                <w:rFonts w:ascii="Times New Roman" w:hAnsi="Times New Roman" w:cs="Times New Roman"/>
                <w:sz w:val="16"/>
                <w:szCs w:val="16"/>
              </w:rPr>
            </w:pPr>
          </w:p>
        </w:tc>
      </w:tr>
      <w:tr w:rsidR="007F4D8D" w:rsidRPr="00CC44D1" w14:paraId="4D85D94F" w14:textId="77777777" w:rsidTr="00925FB5">
        <w:trPr>
          <w:trHeight w:val="251"/>
        </w:trPr>
        <w:tc>
          <w:tcPr>
            <w:tcW w:w="846" w:type="dxa"/>
            <w:shd w:val="clear" w:color="auto" w:fill="F2F2F2" w:themeFill="background1" w:themeFillShade="F2"/>
            <w:vAlign w:val="center"/>
          </w:tcPr>
          <w:p w14:paraId="73B2F9C5" w14:textId="5FDB0239" w:rsidR="007F4D8D" w:rsidRPr="00404124" w:rsidRDefault="007F4D8D" w:rsidP="0019005D">
            <w:pPr>
              <w:jc w:val="center"/>
              <w:rPr>
                <w:rFonts w:ascii="Times New Roman" w:eastAsia="Times New Roman" w:hAnsi="Times New Roman" w:cs="Times New Roman"/>
                <w:color w:val="000000"/>
                <w:sz w:val="20"/>
                <w:szCs w:val="20"/>
                <w:lang w:eastAsia="pt-BR"/>
              </w:rPr>
            </w:pPr>
            <w:r w:rsidRPr="00404124">
              <w:rPr>
                <w:rFonts w:ascii="Times New Roman" w:eastAsia="Times New Roman" w:hAnsi="Times New Roman" w:cs="Times New Roman"/>
                <w:color w:val="000000"/>
                <w:sz w:val="20"/>
                <w:szCs w:val="20"/>
                <w:lang w:eastAsia="pt-BR"/>
              </w:rPr>
              <w:t>10.2</w:t>
            </w:r>
            <w:r w:rsidR="006675FD">
              <w:rPr>
                <w:rFonts w:ascii="Times New Roman" w:eastAsia="Times New Roman" w:hAnsi="Times New Roman" w:cs="Times New Roman"/>
                <w:color w:val="000000"/>
                <w:sz w:val="20"/>
                <w:szCs w:val="20"/>
                <w:lang w:eastAsia="pt-BR"/>
              </w:rPr>
              <w:t>3</w:t>
            </w:r>
          </w:p>
        </w:tc>
        <w:tc>
          <w:tcPr>
            <w:tcW w:w="1843" w:type="dxa"/>
            <w:shd w:val="clear" w:color="auto" w:fill="F2F2F2" w:themeFill="background1" w:themeFillShade="F2"/>
            <w:vAlign w:val="center"/>
          </w:tcPr>
          <w:p w14:paraId="00CAFE6F" w14:textId="5DA07A81" w:rsidR="00404124" w:rsidRPr="00404124" w:rsidRDefault="00404124" w:rsidP="00404124">
            <w:pPr>
              <w:pStyle w:val="tabelatextocentralizado"/>
              <w:spacing w:before="0" w:beforeAutospacing="0" w:after="0" w:afterAutospacing="0"/>
              <w:ind w:left="60" w:right="60"/>
              <w:jc w:val="center"/>
              <w:rPr>
                <w:color w:val="000000"/>
                <w:sz w:val="20"/>
                <w:szCs w:val="20"/>
              </w:rPr>
            </w:pPr>
            <w:r w:rsidRPr="00404124">
              <w:rPr>
                <w:color w:val="000000"/>
                <w:sz w:val="20"/>
                <w:szCs w:val="20"/>
              </w:rPr>
              <w:t>IS 120-016, Seção 7.12.6.1(f)</w:t>
            </w:r>
          </w:p>
          <w:p w14:paraId="068F85DA" w14:textId="77777777" w:rsidR="00404124" w:rsidRPr="00404124" w:rsidRDefault="00404124" w:rsidP="00404124">
            <w:pPr>
              <w:pStyle w:val="tabelatextocentralizado"/>
              <w:spacing w:before="0" w:beforeAutospacing="0" w:after="0" w:afterAutospacing="0"/>
              <w:ind w:left="60" w:right="60"/>
              <w:jc w:val="center"/>
              <w:rPr>
                <w:color w:val="000000"/>
                <w:sz w:val="20"/>
                <w:szCs w:val="20"/>
              </w:rPr>
            </w:pPr>
            <w:r w:rsidRPr="00404124">
              <w:rPr>
                <w:color w:val="000000"/>
                <w:sz w:val="20"/>
                <w:szCs w:val="20"/>
              </w:rPr>
              <w:t>AC 120-79,</w:t>
            </w:r>
          </w:p>
          <w:p w14:paraId="3424F394" w14:textId="0AF8135E" w:rsidR="007F4D8D" w:rsidRPr="00404124" w:rsidRDefault="00404124" w:rsidP="00404124">
            <w:pPr>
              <w:pStyle w:val="tabelatextocentralizado"/>
              <w:spacing w:before="0" w:beforeAutospacing="0" w:after="0" w:afterAutospacing="0"/>
              <w:ind w:left="60" w:right="60"/>
              <w:jc w:val="center"/>
              <w:rPr>
                <w:color w:val="000000"/>
                <w:sz w:val="20"/>
                <w:szCs w:val="20"/>
              </w:rPr>
            </w:pPr>
            <w:r w:rsidRPr="00404124">
              <w:rPr>
                <w:color w:val="000000"/>
                <w:sz w:val="20"/>
                <w:szCs w:val="20"/>
              </w:rPr>
              <w:t>Seção 7-1</w:t>
            </w:r>
          </w:p>
        </w:tc>
        <w:tc>
          <w:tcPr>
            <w:tcW w:w="4577" w:type="dxa"/>
            <w:shd w:val="clear" w:color="auto" w:fill="F2F2F2" w:themeFill="background1" w:themeFillShade="F2"/>
            <w:vAlign w:val="center"/>
          </w:tcPr>
          <w:p w14:paraId="08A135BB" w14:textId="45579E03" w:rsidR="007F4D8D" w:rsidRPr="00496BE3" w:rsidRDefault="007F4D8D" w:rsidP="00404124">
            <w:pPr>
              <w:pStyle w:val="tabelatextojustificado"/>
              <w:spacing w:before="0" w:beforeAutospacing="0" w:after="0" w:afterAutospacing="0"/>
              <w:ind w:right="60"/>
              <w:jc w:val="both"/>
              <w:rPr>
                <w:rFonts w:asciiTheme="minorHAnsi" w:eastAsiaTheme="minorHAnsi" w:hAnsiTheme="minorHAnsi" w:cstheme="minorHAnsi"/>
                <w:sz w:val="18"/>
                <w:szCs w:val="18"/>
                <w:lang w:eastAsia="en-US"/>
              </w:rPr>
            </w:pPr>
            <w:r w:rsidRPr="00404124">
              <w:rPr>
                <w:rFonts w:cstheme="minorHAnsi"/>
                <w:sz w:val="18"/>
                <w:szCs w:val="18"/>
              </w:rPr>
              <w:t>Os procedimentos do SASC especificam os processos de comunicação padrão entre as partes envolvidas.</w:t>
            </w:r>
          </w:p>
        </w:tc>
        <w:tc>
          <w:tcPr>
            <w:tcW w:w="1032" w:type="dxa"/>
            <w:shd w:val="clear" w:color="auto" w:fill="auto"/>
            <w:vAlign w:val="center"/>
          </w:tcPr>
          <w:p w14:paraId="2B970CEB"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5CD75FDF" w14:textId="77777777" w:rsidR="007F4D8D" w:rsidRPr="00CC44D1" w:rsidRDefault="007F4D8D" w:rsidP="007F4D8D">
            <w:pPr>
              <w:jc w:val="center"/>
              <w:rPr>
                <w:rFonts w:ascii="Times New Roman" w:hAnsi="Times New Roman" w:cs="Times New Roman"/>
                <w:sz w:val="16"/>
                <w:szCs w:val="16"/>
              </w:rPr>
            </w:pPr>
          </w:p>
        </w:tc>
      </w:tr>
      <w:tr w:rsidR="007F4D8D" w:rsidRPr="00CC44D1" w14:paraId="1A576781" w14:textId="77777777" w:rsidTr="00925FB5">
        <w:trPr>
          <w:trHeight w:val="251"/>
        </w:trPr>
        <w:tc>
          <w:tcPr>
            <w:tcW w:w="846" w:type="dxa"/>
            <w:shd w:val="clear" w:color="auto" w:fill="F2F2F2" w:themeFill="background1" w:themeFillShade="F2"/>
            <w:vAlign w:val="center"/>
          </w:tcPr>
          <w:p w14:paraId="1532BF93" w14:textId="6FF125E3" w:rsidR="007F4D8D" w:rsidRPr="00404124" w:rsidRDefault="007F4D8D" w:rsidP="0019005D">
            <w:pPr>
              <w:pStyle w:val="tabelatextocentralizado"/>
              <w:spacing w:before="0" w:beforeAutospacing="0" w:after="0" w:afterAutospacing="0"/>
              <w:ind w:left="60" w:right="60"/>
              <w:jc w:val="center"/>
              <w:rPr>
                <w:color w:val="000000"/>
                <w:sz w:val="20"/>
                <w:szCs w:val="20"/>
              </w:rPr>
            </w:pPr>
            <w:r w:rsidRPr="00404124">
              <w:rPr>
                <w:color w:val="000000"/>
                <w:sz w:val="20"/>
                <w:szCs w:val="20"/>
              </w:rPr>
              <w:t>10.2</w:t>
            </w:r>
            <w:r w:rsidR="006675FD">
              <w:rPr>
                <w:color w:val="000000"/>
                <w:sz w:val="20"/>
                <w:szCs w:val="20"/>
              </w:rPr>
              <w:t>4</w:t>
            </w:r>
          </w:p>
        </w:tc>
        <w:tc>
          <w:tcPr>
            <w:tcW w:w="1843" w:type="dxa"/>
            <w:shd w:val="clear" w:color="auto" w:fill="F2F2F2" w:themeFill="background1" w:themeFillShade="F2"/>
            <w:vAlign w:val="center"/>
          </w:tcPr>
          <w:p w14:paraId="13531709" w14:textId="52160F2F" w:rsidR="00404124" w:rsidRPr="00404124" w:rsidRDefault="00404124" w:rsidP="00404124">
            <w:pPr>
              <w:pStyle w:val="tabelatextocentralizado"/>
              <w:spacing w:before="0" w:beforeAutospacing="0" w:after="0" w:afterAutospacing="0"/>
              <w:ind w:left="60" w:right="60"/>
              <w:jc w:val="center"/>
              <w:rPr>
                <w:color w:val="000000"/>
                <w:sz w:val="20"/>
                <w:szCs w:val="20"/>
              </w:rPr>
            </w:pPr>
            <w:r w:rsidRPr="00404124">
              <w:rPr>
                <w:color w:val="000000"/>
                <w:sz w:val="20"/>
                <w:szCs w:val="20"/>
              </w:rPr>
              <w:t>RBAC 135.431(a) </w:t>
            </w:r>
          </w:p>
          <w:p w14:paraId="30CB4D00" w14:textId="56275554" w:rsidR="00404124" w:rsidRPr="00404124" w:rsidRDefault="00404124" w:rsidP="00404124">
            <w:pPr>
              <w:pStyle w:val="tabelatextocentralizado"/>
              <w:spacing w:before="0" w:beforeAutospacing="0" w:after="0" w:afterAutospacing="0"/>
              <w:ind w:left="60" w:right="60"/>
              <w:jc w:val="center"/>
              <w:rPr>
                <w:color w:val="000000"/>
                <w:sz w:val="20"/>
                <w:szCs w:val="20"/>
              </w:rPr>
            </w:pPr>
            <w:r w:rsidRPr="00404124">
              <w:rPr>
                <w:color w:val="000000"/>
                <w:sz w:val="20"/>
                <w:szCs w:val="20"/>
              </w:rPr>
              <w:t>IS 120-016, Seção 7.12.6.1(f)</w:t>
            </w:r>
          </w:p>
          <w:p w14:paraId="0255D53E" w14:textId="77777777" w:rsidR="00404124" w:rsidRPr="00404124" w:rsidRDefault="00404124" w:rsidP="00404124">
            <w:pPr>
              <w:pStyle w:val="tabelatextocentralizado"/>
              <w:spacing w:before="0" w:beforeAutospacing="0" w:after="0" w:afterAutospacing="0"/>
              <w:ind w:left="60" w:right="60"/>
              <w:jc w:val="center"/>
              <w:rPr>
                <w:color w:val="000000"/>
                <w:sz w:val="20"/>
                <w:szCs w:val="20"/>
              </w:rPr>
            </w:pPr>
            <w:r w:rsidRPr="00404124">
              <w:rPr>
                <w:color w:val="000000"/>
                <w:sz w:val="20"/>
                <w:szCs w:val="20"/>
              </w:rPr>
              <w:t>AC 120-79,</w:t>
            </w:r>
          </w:p>
          <w:p w14:paraId="56EC25D2" w14:textId="3E01637D" w:rsidR="007F4D8D" w:rsidRPr="00404124" w:rsidRDefault="00404124" w:rsidP="00404124">
            <w:pPr>
              <w:pStyle w:val="tabelatextocentralizado"/>
              <w:spacing w:before="0" w:beforeAutospacing="0" w:after="0" w:afterAutospacing="0"/>
              <w:ind w:left="60" w:right="60"/>
              <w:jc w:val="center"/>
              <w:rPr>
                <w:color w:val="000000"/>
                <w:sz w:val="20"/>
                <w:szCs w:val="20"/>
              </w:rPr>
            </w:pPr>
            <w:r w:rsidRPr="00404124">
              <w:rPr>
                <w:color w:val="000000"/>
                <w:sz w:val="20"/>
                <w:szCs w:val="20"/>
              </w:rPr>
              <w:t>Seções 5-2.a(3), 7-1</w:t>
            </w:r>
          </w:p>
        </w:tc>
        <w:tc>
          <w:tcPr>
            <w:tcW w:w="4577" w:type="dxa"/>
            <w:shd w:val="clear" w:color="auto" w:fill="F2F2F2" w:themeFill="background1" w:themeFillShade="F2"/>
            <w:vAlign w:val="center"/>
          </w:tcPr>
          <w:p w14:paraId="3C73C4B4" w14:textId="3045AA6B" w:rsidR="007F4D8D" w:rsidRPr="00C21CA2" w:rsidRDefault="007F4D8D" w:rsidP="00404124">
            <w:pPr>
              <w:pStyle w:val="tabelatextojustificado"/>
              <w:spacing w:before="0" w:beforeAutospacing="0" w:after="0" w:afterAutospacing="0"/>
              <w:ind w:right="60"/>
              <w:jc w:val="both"/>
              <w:rPr>
                <w:rFonts w:cstheme="minorHAnsi"/>
                <w:sz w:val="18"/>
                <w:szCs w:val="18"/>
              </w:rPr>
            </w:pPr>
            <w:r w:rsidRPr="00C21CA2">
              <w:rPr>
                <w:rFonts w:cstheme="minorHAnsi"/>
                <w:sz w:val="18"/>
                <w:szCs w:val="18"/>
              </w:rPr>
              <w:t xml:space="preserve">Os </w:t>
            </w:r>
            <w:r w:rsidRPr="00404124">
              <w:rPr>
                <w:rFonts w:cstheme="minorHAnsi"/>
                <w:sz w:val="18"/>
                <w:szCs w:val="18"/>
              </w:rPr>
              <w:t>procedimentos do SASC incluem responsabilidades e orientações sobre a forma como a área técnica comunicará a situação do plano de ação corretiva para a pessoa responsável pelo acompanhamento da implementação</w:t>
            </w:r>
            <w:r>
              <w:rPr>
                <w:rFonts w:cstheme="minorHAnsi"/>
                <w:sz w:val="18"/>
                <w:szCs w:val="18"/>
              </w:rPr>
              <w:t>.</w:t>
            </w:r>
          </w:p>
        </w:tc>
        <w:tc>
          <w:tcPr>
            <w:tcW w:w="1032" w:type="dxa"/>
            <w:shd w:val="clear" w:color="auto" w:fill="auto"/>
            <w:vAlign w:val="center"/>
          </w:tcPr>
          <w:p w14:paraId="404DF7F2"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0A2DCE7E" w14:textId="77777777" w:rsidR="007F4D8D" w:rsidRPr="00CC44D1" w:rsidRDefault="007F4D8D" w:rsidP="007F4D8D">
            <w:pPr>
              <w:jc w:val="center"/>
              <w:rPr>
                <w:rFonts w:ascii="Times New Roman" w:hAnsi="Times New Roman" w:cs="Times New Roman"/>
                <w:sz w:val="16"/>
                <w:szCs w:val="16"/>
              </w:rPr>
            </w:pPr>
          </w:p>
        </w:tc>
      </w:tr>
      <w:tr w:rsidR="007F4D8D" w:rsidRPr="00CC44D1" w14:paraId="08BC02C0" w14:textId="77777777" w:rsidTr="00925FB5">
        <w:trPr>
          <w:trHeight w:val="251"/>
        </w:trPr>
        <w:tc>
          <w:tcPr>
            <w:tcW w:w="846" w:type="dxa"/>
            <w:shd w:val="clear" w:color="auto" w:fill="F2F2F2" w:themeFill="background1" w:themeFillShade="F2"/>
            <w:vAlign w:val="center"/>
          </w:tcPr>
          <w:p w14:paraId="477B5DC3" w14:textId="114765DC" w:rsidR="007F4D8D" w:rsidRPr="00404124" w:rsidRDefault="007F4D8D" w:rsidP="0019005D">
            <w:pPr>
              <w:pStyle w:val="tabelatextocentralizado"/>
              <w:spacing w:before="0" w:beforeAutospacing="0" w:after="0" w:afterAutospacing="0"/>
              <w:ind w:left="60" w:right="60"/>
              <w:jc w:val="center"/>
              <w:rPr>
                <w:color w:val="000000"/>
                <w:sz w:val="20"/>
                <w:szCs w:val="20"/>
              </w:rPr>
            </w:pPr>
            <w:r w:rsidRPr="00404124">
              <w:rPr>
                <w:color w:val="000000"/>
                <w:sz w:val="20"/>
                <w:szCs w:val="20"/>
              </w:rPr>
              <w:t>10.2</w:t>
            </w:r>
            <w:r w:rsidR="006675FD">
              <w:rPr>
                <w:color w:val="000000"/>
                <w:sz w:val="20"/>
                <w:szCs w:val="20"/>
              </w:rPr>
              <w:t>5</w:t>
            </w:r>
          </w:p>
        </w:tc>
        <w:tc>
          <w:tcPr>
            <w:tcW w:w="1843" w:type="dxa"/>
            <w:shd w:val="clear" w:color="auto" w:fill="F2F2F2" w:themeFill="background1" w:themeFillShade="F2"/>
            <w:vAlign w:val="center"/>
          </w:tcPr>
          <w:p w14:paraId="690720E6" w14:textId="77777777" w:rsidR="00404124" w:rsidRPr="00404124" w:rsidRDefault="00404124" w:rsidP="00404124">
            <w:pPr>
              <w:pStyle w:val="tabelatextocentralizado"/>
              <w:spacing w:before="0" w:beforeAutospacing="0" w:after="0" w:afterAutospacing="0"/>
              <w:ind w:left="60" w:right="60"/>
              <w:jc w:val="center"/>
              <w:rPr>
                <w:color w:val="000000"/>
                <w:sz w:val="20"/>
                <w:szCs w:val="20"/>
              </w:rPr>
            </w:pPr>
            <w:r w:rsidRPr="00404124">
              <w:rPr>
                <w:color w:val="000000"/>
                <w:sz w:val="20"/>
                <w:szCs w:val="20"/>
              </w:rPr>
              <w:t>IS 120-016,</w:t>
            </w:r>
          </w:p>
          <w:p w14:paraId="1CF1A5B1" w14:textId="74620E44" w:rsidR="00404124" w:rsidRPr="00404124" w:rsidRDefault="00404124" w:rsidP="00404124">
            <w:pPr>
              <w:pStyle w:val="tabelatextocentralizado"/>
              <w:spacing w:before="0" w:beforeAutospacing="0" w:after="0" w:afterAutospacing="0"/>
              <w:ind w:left="60" w:right="60"/>
              <w:jc w:val="center"/>
              <w:rPr>
                <w:color w:val="000000"/>
                <w:sz w:val="20"/>
                <w:szCs w:val="20"/>
              </w:rPr>
            </w:pPr>
            <w:r w:rsidRPr="00404124">
              <w:rPr>
                <w:color w:val="000000"/>
                <w:sz w:val="20"/>
                <w:szCs w:val="20"/>
              </w:rPr>
              <w:t>Seção 7.12.6.2 </w:t>
            </w:r>
          </w:p>
          <w:p w14:paraId="62C8D3F6" w14:textId="066BE5F8" w:rsidR="007F4D8D" w:rsidRPr="00404124" w:rsidRDefault="00404124" w:rsidP="00404124">
            <w:pPr>
              <w:pStyle w:val="tabelatextocentralizado"/>
              <w:spacing w:before="0" w:beforeAutospacing="0" w:after="0" w:afterAutospacing="0"/>
              <w:ind w:left="60" w:right="60"/>
              <w:jc w:val="center"/>
              <w:rPr>
                <w:color w:val="000000"/>
                <w:sz w:val="20"/>
                <w:szCs w:val="20"/>
              </w:rPr>
            </w:pPr>
            <w:r w:rsidRPr="00404124">
              <w:rPr>
                <w:color w:val="000000"/>
                <w:sz w:val="20"/>
                <w:szCs w:val="20"/>
              </w:rPr>
              <w:t>AC 120-79,</w:t>
            </w:r>
            <w:r w:rsidRPr="00404124">
              <w:rPr>
                <w:color w:val="000000"/>
                <w:sz w:val="20"/>
                <w:szCs w:val="20"/>
              </w:rPr>
              <w:br/>
              <w:t> Seção 7-3</w:t>
            </w:r>
          </w:p>
        </w:tc>
        <w:tc>
          <w:tcPr>
            <w:tcW w:w="4577" w:type="dxa"/>
            <w:shd w:val="clear" w:color="auto" w:fill="F2F2F2" w:themeFill="background1" w:themeFillShade="F2"/>
            <w:vAlign w:val="center"/>
          </w:tcPr>
          <w:p w14:paraId="4D786134" w14:textId="7B1B6E14" w:rsidR="007F4D8D" w:rsidRPr="00C21CA2" w:rsidRDefault="007F4D8D" w:rsidP="00404124">
            <w:pPr>
              <w:pStyle w:val="tabelatextojustificado"/>
              <w:spacing w:before="0" w:beforeAutospacing="0" w:after="0" w:afterAutospacing="0"/>
              <w:ind w:right="60"/>
              <w:jc w:val="both"/>
              <w:rPr>
                <w:rFonts w:cstheme="minorHAnsi"/>
                <w:sz w:val="18"/>
                <w:szCs w:val="18"/>
              </w:rPr>
            </w:pPr>
            <w:r w:rsidRPr="00C21CA2">
              <w:rPr>
                <w:rFonts w:cstheme="minorHAnsi"/>
                <w:sz w:val="18"/>
                <w:szCs w:val="18"/>
              </w:rPr>
              <w:t xml:space="preserve">O SASC do operador define claramente as suas interfaces com outros programas existentes, tais como Programa de Garantia de Qualidade de Operações de Voo (FOQA), Programa de Garantia de Qualidade de Operações de Manutenção (MOQA), Aviation Qualification Programme (AQP), relatos voluntários (RELPREV e RCSV), bem como o </w:t>
            </w:r>
            <w:r>
              <w:rPr>
                <w:rFonts w:cstheme="minorHAnsi"/>
                <w:sz w:val="18"/>
                <w:szCs w:val="18"/>
              </w:rPr>
              <w:t xml:space="preserve">seu </w:t>
            </w:r>
            <w:r w:rsidRPr="00C21CA2">
              <w:rPr>
                <w:rFonts w:cstheme="minorHAnsi"/>
                <w:sz w:val="18"/>
                <w:szCs w:val="18"/>
              </w:rPr>
              <w:t>SGSO</w:t>
            </w:r>
            <w:r w:rsidR="009C1839">
              <w:rPr>
                <w:rFonts w:cstheme="minorHAnsi"/>
                <w:sz w:val="18"/>
                <w:szCs w:val="18"/>
              </w:rPr>
              <w:t xml:space="preserve"> e Programa de Confiabilidade.</w:t>
            </w:r>
          </w:p>
        </w:tc>
        <w:tc>
          <w:tcPr>
            <w:tcW w:w="1032" w:type="dxa"/>
            <w:shd w:val="clear" w:color="auto" w:fill="auto"/>
            <w:vAlign w:val="center"/>
          </w:tcPr>
          <w:p w14:paraId="1E35E3C1" w14:textId="77777777" w:rsidR="007F4D8D" w:rsidRPr="00B24129" w:rsidRDefault="007F4D8D" w:rsidP="007F4D8D">
            <w:pPr>
              <w:jc w:val="both"/>
              <w:rPr>
                <w:rFonts w:ascii="Times New Roman" w:hAnsi="Times New Roman" w:cs="Times New Roman"/>
                <w:color w:val="000000"/>
                <w:sz w:val="16"/>
                <w:szCs w:val="16"/>
                <w:shd w:val="clear" w:color="auto" w:fill="FFFFFF" w:themeFill="background1"/>
              </w:rPr>
            </w:pPr>
          </w:p>
        </w:tc>
        <w:tc>
          <w:tcPr>
            <w:tcW w:w="771" w:type="dxa"/>
            <w:vAlign w:val="center"/>
          </w:tcPr>
          <w:p w14:paraId="146F311E" w14:textId="77777777" w:rsidR="007F4D8D" w:rsidRPr="00CC44D1" w:rsidRDefault="007F4D8D" w:rsidP="007F4D8D">
            <w:pPr>
              <w:jc w:val="center"/>
              <w:rPr>
                <w:rFonts w:ascii="Times New Roman" w:hAnsi="Times New Roman" w:cs="Times New Roman"/>
                <w:sz w:val="16"/>
                <w:szCs w:val="16"/>
              </w:rPr>
            </w:pPr>
          </w:p>
        </w:tc>
      </w:tr>
    </w:tbl>
    <w:p w14:paraId="14170DBA" w14:textId="77777777" w:rsidR="00DF60C8" w:rsidRDefault="00DF60C8"/>
    <w:tbl>
      <w:tblPr>
        <w:tblStyle w:val="Tabelacomgrade"/>
        <w:tblW w:w="9069" w:type="dxa"/>
        <w:tblLayout w:type="fixed"/>
        <w:tblLook w:val="04A0" w:firstRow="1" w:lastRow="0" w:firstColumn="1" w:lastColumn="0" w:noHBand="0" w:noVBand="1"/>
      </w:tblPr>
      <w:tblGrid>
        <w:gridCol w:w="9069"/>
      </w:tblGrid>
      <w:tr w:rsidR="00DF60C8" w14:paraId="40F78517" w14:textId="77777777" w:rsidTr="00A937A7">
        <w:trPr>
          <w:trHeight w:val="298"/>
        </w:trPr>
        <w:tc>
          <w:tcPr>
            <w:tcW w:w="9069" w:type="dxa"/>
            <w:shd w:val="clear" w:color="auto" w:fill="D9D9D9" w:themeFill="background1" w:themeFillShade="D9"/>
            <w:vAlign w:val="center"/>
          </w:tcPr>
          <w:p w14:paraId="240723DC" w14:textId="447BD58C" w:rsidR="00DF60C8" w:rsidRPr="00C96D1D" w:rsidRDefault="00DF60C8" w:rsidP="00A937A7">
            <w:pPr>
              <w:pStyle w:val="tabelatextocentralizado"/>
              <w:spacing w:before="0" w:beforeAutospacing="0" w:after="0" w:afterAutospacing="0"/>
              <w:ind w:left="60"/>
              <w:jc w:val="center"/>
              <w:rPr>
                <w:rStyle w:val="Forte"/>
                <w:bCs w:val="0"/>
                <w:sz w:val="22"/>
                <w:szCs w:val="22"/>
                <w:u w:val="single"/>
              </w:rPr>
            </w:pPr>
            <w:r>
              <w:rPr>
                <w:rStyle w:val="Forte"/>
                <w:bCs w:val="0"/>
                <w:sz w:val="22"/>
                <w:szCs w:val="22"/>
                <w:u w:val="single"/>
              </w:rPr>
              <w:t>Seção IV – Comentários do Operador</w:t>
            </w:r>
          </w:p>
        </w:tc>
      </w:tr>
      <w:tr w:rsidR="00DF60C8" w14:paraId="5529A056" w14:textId="77777777" w:rsidTr="00925FB5">
        <w:trPr>
          <w:trHeight w:val="1375"/>
        </w:trPr>
        <w:tc>
          <w:tcPr>
            <w:tcW w:w="9069" w:type="dxa"/>
            <w:shd w:val="clear" w:color="auto" w:fill="FFFFFF" w:themeFill="background1"/>
          </w:tcPr>
          <w:p w14:paraId="72B998D9" w14:textId="37B65BA4" w:rsidR="00DF60C8" w:rsidRPr="00DD66FE" w:rsidRDefault="00DF60C8" w:rsidP="00925FB5">
            <w:pPr>
              <w:pStyle w:val="tabelatextocentralizado"/>
              <w:spacing w:before="0" w:after="0"/>
              <w:jc w:val="both"/>
              <w:rPr>
                <w:rStyle w:val="Forte"/>
                <w:rFonts w:asciiTheme="minorHAnsi" w:eastAsiaTheme="minorHAnsi" w:hAnsiTheme="minorHAnsi" w:cstheme="minorBidi"/>
                <w:b w:val="0"/>
                <w:sz w:val="22"/>
                <w:szCs w:val="22"/>
                <w:lang w:eastAsia="en-US"/>
              </w:rPr>
            </w:pPr>
          </w:p>
        </w:tc>
      </w:tr>
    </w:tbl>
    <w:p w14:paraId="3EF2DA4B" w14:textId="77777777" w:rsidR="002208B8" w:rsidRDefault="002208B8" w:rsidP="00087E02">
      <w:pPr>
        <w:sectPr w:rsidR="002208B8" w:rsidSect="002208B8">
          <w:type w:val="continuous"/>
          <w:pgSz w:w="11906" w:h="16838"/>
          <w:pgMar w:top="1417" w:right="1701" w:bottom="1417" w:left="1701" w:header="708" w:footer="708" w:gutter="0"/>
          <w:cols w:space="708"/>
          <w:docGrid w:linePitch="360"/>
        </w:sectPr>
      </w:pPr>
    </w:p>
    <w:tbl>
      <w:tblPr>
        <w:tblStyle w:val="Tabelacomgrade"/>
        <w:tblW w:w="9069" w:type="dxa"/>
        <w:tblLayout w:type="fixed"/>
        <w:tblLook w:val="04A0" w:firstRow="1" w:lastRow="0" w:firstColumn="1" w:lastColumn="0" w:noHBand="0" w:noVBand="1"/>
      </w:tblPr>
      <w:tblGrid>
        <w:gridCol w:w="2830"/>
        <w:gridCol w:w="6239"/>
      </w:tblGrid>
      <w:tr w:rsidR="008D4B0A" w14:paraId="2AC41D03" w14:textId="77777777" w:rsidTr="00A937A7">
        <w:trPr>
          <w:trHeight w:val="298"/>
        </w:trPr>
        <w:tc>
          <w:tcPr>
            <w:tcW w:w="9069" w:type="dxa"/>
            <w:gridSpan w:val="2"/>
            <w:shd w:val="clear" w:color="auto" w:fill="D9D9D9" w:themeFill="background1" w:themeFillShade="D9"/>
            <w:vAlign w:val="center"/>
          </w:tcPr>
          <w:p w14:paraId="1B266381" w14:textId="665AE834" w:rsidR="008D4B0A" w:rsidRPr="00C96D1D" w:rsidRDefault="008D4B0A" w:rsidP="00A937A7">
            <w:pPr>
              <w:pStyle w:val="tabelatextocentralizado"/>
              <w:spacing w:before="0" w:beforeAutospacing="0" w:after="0" w:afterAutospacing="0"/>
              <w:ind w:left="60"/>
              <w:jc w:val="center"/>
              <w:rPr>
                <w:rStyle w:val="Forte"/>
                <w:bCs w:val="0"/>
                <w:sz w:val="22"/>
                <w:szCs w:val="22"/>
                <w:u w:val="single"/>
              </w:rPr>
            </w:pPr>
            <w:r>
              <w:rPr>
                <w:rStyle w:val="Forte"/>
                <w:bCs w:val="0"/>
                <w:sz w:val="22"/>
                <w:szCs w:val="22"/>
                <w:u w:val="single"/>
              </w:rPr>
              <w:t>Seção V – Assinatura</w:t>
            </w:r>
          </w:p>
        </w:tc>
      </w:tr>
      <w:tr w:rsidR="006D71C8" w14:paraId="0C3AE282" w14:textId="77777777" w:rsidTr="00A937A7">
        <w:trPr>
          <w:trHeight w:val="298"/>
        </w:trPr>
        <w:tc>
          <w:tcPr>
            <w:tcW w:w="9069" w:type="dxa"/>
            <w:gridSpan w:val="2"/>
            <w:shd w:val="clear" w:color="auto" w:fill="D9D9D9" w:themeFill="background1" w:themeFillShade="D9"/>
            <w:vAlign w:val="center"/>
          </w:tcPr>
          <w:p w14:paraId="42FD588D" w14:textId="488B054E" w:rsidR="006D71C8" w:rsidRPr="00DD66FE" w:rsidRDefault="006D71C8" w:rsidP="009A743F">
            <w:pPr>
              <w:pStyle w:val="tabelatextocentralizado"/>
              <w:spacing w:before="0" w:beforeAutospacing="0" w:after="0" w:afterAutospacing="0"/>
              <w:ind w:left="60"/>
              <w:jc w:val="both"/>
              <w:rPr>
                <w:rStyle w:val="Forte"/>
                <w:b w:val="0"/>
                <w:sz w:val="22"/>
                <w:szCs w:val="22"/>
              </w:rPr>
            </w:pPr>
            <w:r w:rsidRPr="00DD66FE">
              <w:rPr>
                <w:rStyle w:val="Forte"/>
                <w:b w:val="0"/>
                <w:sz w:val="22"/>
                <w:szCs w:val="22"/>
              </w:rPr>
              <w:t xml:space="preserve">Declaro que são verdadeiras as informações acima </w:t>
            </w:r>
            <w:r w:rsidR="009A743F">
              <w:rPr>
                <w:rStyle w:val="Forte"/>
                <w:b w:val="0"/>
                <w:sz w:val="22"/>
                <w:szCs w:val="22"/>
              </w:rPr>
              <w:t>apresentadas</w:t>
            </w:r>
            <w:r w:rsidR="007C13FF">
              <w:rPr>
                <w:rStyle w:val="Forte"/>
                <w:b w:val="0"/>
                <w:sz w:val="22"/>
                <w:szCs w:val="22"/>
              </w:rPr>
              <w:t>, e que meu sistema de manuais de manutenção</w:t>
            </w:r>
            <w:r w:rsidR="006826C1">
              <w:rPr>
                <w:rStyle w:val="Forte"/>
                <w:b w:val="0"/>
                <w:sz w:val="22"/>
                <w:szCs w:val="22"/>
              </w:rPr>
              <w:t xml:space="preserve"> e procedimentos internos</w:t>
            </w:r>
            <w:r w:rsidR="007C13FF">
              <w:rPr>
                <w:rStyle w:val="Forte"/>
                <w:b w:val="0"/>
                <w:sz w:val="22"/>
                <w:szCs w:val="22"/>
              </w:rPr>
              <w:t xml:space="preserve"> cumpre</w:t>
            </w:r>
            <w:r w:rsidR="006826C1">
              <w:rPr>
                <w:rStyle w:val="Forte"/>
                <w:b w:val="0"/>
                <w:sz w:val="22"/>
                <w:szCs w:val="22"/>
              </w:rPr>
              <w:t>m</w:t>
            </w:r>
            <w:r w:rsidR="007C13FF">
              <w:rPr>
                <w:rStyle w:val="Forte"/>
                <w:b w:val="0"/>
                <w:sz w:val="22"/>
                <w:szCs w:val="22"/>
              </w:rPr>
              <w:t xml:space="preserve"> com os pontos </w:t>
            </w:r>
            <w:r w:rsidR="00531E43">
              <w:rPr>
                <w:rStyle w:val="Forte"/>
                <w:b w:val="0"/>
                <w:sz w:val="22"/>
                <w:szCs w:val="22"/>
              </w:rPr>
              <w:t>listados, exceto por qualquer discrepância reportada no campo observações gerais.</w:t>
            </w:r>
          </w:p>
        </w:tc>
      </w:tr>
      <w:tr w:rsidR="00FC3A2A" w14:paraId="7CD5DFFB" w14:textId="77777777" w:rsidTr="005C10D0">
        <w:trPr>
          <w:trHeight w:val="298"/>
        </w:trPr>
        <w:tc>
          <w:tcPr>
            <w:tcW w:w="2830" w:type="dxa"/>
            <w:shd w:val="clear" w:color="auto" w:fill="D9D9D9" w:themeFill="background1" w:themeFillShade="D9"/>
            <w:vAlign w:val="center"/>
          </w:tcPr>
          <w:p w14:paraId="4099CB11" w14:textId="75F9FDD3" w:rsidR="00FC3A2A" w:rsidRPr="00C96D1D" w:rsidRDefault="00FC3A2A" w:rsidP="00A937A7">
            <w:pPr>
              <w:pStyle w:val="tabelatextocentralizado"/>
              <w:spacing w:before="0" w:beforeAutospacing="0" w:after="0" w:afterAutospacing="0"/>
              <w:ind w:left="60"/>
              <w:jc w:val="center"/>
              <w:rPr>
                <w:b/>
                <w:sz w:val="16"/>
                <w:szCs w:val="16"/>
              </w:rPr>
            </w:pPr>
            <w:r>
              <w:rPr>
                <w:b/>
                <w:sz w:val="16"/>
                <w:szCs w:val="16"/>
              </w:rPr>
              <w:t>Diretor de manutenção</w:t>
            </w:r>
          </w:p>
        </w:tc>
        <w:tc>
          <w:tcPr>
            <w:tcW w:w="6239" w:type="dxa"/>
            <w:shd w:val="clear" w:color="auto" w:fill="auto"/>
            <w:vAlign w:val="center"/>
          </w:tcPr>
          <w:p w14:paraId="78BCC4C6" w14:textId="204A044D" w:rsidR="00FC3A2A" w:rsidRPr="00FC3A2A" w:rsidRDefault="00FC3A2A" w:rsidP="00FC3A2A">
            <w:pPr>
              <w:pStyle w:val="tabelatextocentralizado"/>
              <w:spacing w:before="0" w:beforeAutospacing="0" w:after="0" w:afterAutospacing="0"/>
              <w:ind w:left="60"/>
              <w:rPr>
                <w:rStyle w:val="Forte"/>
                <w:b w:val="0"/>
                <w:bCs w:val="0"/>
                <w:sz w:val="16"/>
                <w:szCs w:val="16"/>
              </w:rPr>
            </w:pPr>
          </w:p>
        </w:tc>
      </w:tr>
      <w:tr w:rsidR="00FC3A2A" w14:paraId="79385A66" w14:textId="77777777" w:rsidTr="005C10D0">
        <w:trPr>
          <w:trHeight w:val="298"/>
        </w:trPr>
        <w:tc>
          <w:tcPr>
            <w:tcW w:w="2830" w:type="dxa"/>
            <w:shd w:val="clear" w:color="auto" w:fill="D9D9D9" w:themeFill="background1" w:themeFillShade="D9"/>
            <w:vAlign w:val="center"/>
          </w:tcPr>
          <w:p w14:paraId="51A0DF97" w14:textId="7DBC2D17" w:rsidR="00FC3A2A" w:rsidRDefault="00FC3A2A" w:rsidP="00A937A7">
            <w:pPr>
              <w:pStyle w:val="tabelatextocentralizado"/>
              <w:spacing w:before="0" w:beforeAutospacing="0" w:after="0" w:afterAutospacing="0"/>
              <w:ind w:left="60"/>
              <w:jc w:val="center"/>
              <w:rPr>
                <w:b/>
                <w:sz w:val="16"/>
                <w:szCs w:val="16"/>
              </w:rPr>
            </w:pPr>
            <w:r>
              <w:rPr>
                <w:b/>
                <w:sz w:val="16"/>
                <w:szCs w:val="16"/>
              </w:rPr>
              <w:t>Assinatura</w:t>
            </w:r>
          </w:p>
        </w:tc>
        <w:tc>
          <w:tcPr>
            <w:tcW w:w="6239" w:type="dxa"/>
            <w:shd w:val="clear" w:color="auto" w:fill="auto"/>
            <w:vAlign w:val="center"/>
          </w:tcPr>
          <w:p w14:paraId="23AE8530" w14:textId="77777777" w:rsidR="00FC3A2A" w:rsidRPr="00FC3A2A" w:rsidRDefault="00FC3A2A" w:rsidP="00FC3A2A">
            <w:pPr>
              <w:pStyle w:val="tabelatextocentralizado"/>
              <w:spacing w:before="0" w:beforeAutospacing="0" w:after="0" w:afterAutospacing="0"/>
              <w:ind w:left="60"/>
              <w:rPr>
                <w:rStyle w:val="Forte"/>
                <w:b w:val="0"/>
                <w:bCs w:val="0"/>
                <w:sz w:val="16"/>
                <w:szCs w:val="16"/>
              </w:rPr>
            </w:pPr>
          </w:p>
        </w:tc>
      </w:tr>
    </w:tbl>
    <w:p w14:paraId="2548D57D" w14:textId="77777777" w:rsidR="00DC3FF6" w:rsidRDefault="00DC3FF6" w:rsidP="00087E02"/>
    <w:sectPr w:rsidR="00DC3FF6" w:rsidSect="002208B8">
      <w:type w:val="continuous"/>
      <w:pgSz w:w="11906" w:h="16838"/>
      <w:pgMar w:top="1417" w:right="1701" w:bottom="1417" w:left="1701"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33F3E"/>
    <w:multiLevelType w:val="multilevel"/>
    <w:tmpl w:val="B7CA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B1415"/>
    <w:multiLevelType w:val="hybridMultilevel"/>
    <w:tmpl w:val="5E80BCE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 w15:restartNumberingAfterBreak="0">
    <w:nsid w:val="258F1657"/>
    <w:multiLevelType w:val="hybridMultilevel"/>
    <w:tmpl w:val="632E35D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 w15:restartNumberingAfterBreak="0">
    <w:nsid w:val="2D7D4BBB"/>
    <w:multiLevelType w:val="hybridMultilevel"/>
    <w:tmpl w:val="138671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2535E68"/>
    <w:multiLevelType w:val="multilevel"/>
    <w:tmpl w:val="FA08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DE142B"/>
    <w:multiLevelType w:val="hybridMultilevel"/>
    <w:tmpl w:val="75081A1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410B0C96"/>
    <w:multiLevelType w:val="multilevel"/>
    <w:tmpl w:val="36F6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FD42DD"/>
    <w:multiLevelType w:val="multilevel"/>
    <w:tmpl w:val="95A2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E14235"/>
    <w:multiLevelType w:val="multilevel"/>
    <w:tmpl w:val="672C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02120"/>
    <w:multiLevelType w:val="hybridMultilevel"/>
    <w:tmpl w:val="1BC0F63A"/>
    <w:lvl w:ilvl="0" w:tplc="0416000F">
      <w:start w:val="1"/>
      <w:numFmt w:val="decimal"/>
      <w:lvlText w:val="%1."/>
      <w:lvlJc w:val="left"/>
      <w:pPr>
        <w:ind w:left="753" w:hanging="360"/>
      </w:p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10" w15:restartNumberingAfterBreak="0">
    <w:nsid w:val="65D31901"/>
    <w:multiLevelType w:val="hybridMultilevel"/>
    <w:tmpl w:val="CE866478"/>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1" w15:restartNumberingAfterBreak="0">
    <w:nsid w:val="6EA75DFB"/>
    <w:multiLevelType w:val="multilevel"/>
    <w:tmpl w:val="45B4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86355D"/>
    <w:multiLevelType w:val="multilevel"/>
    <w:tmpl w:val="FBD6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BD2862"/>
    <w:multiLevelType w:val="hybridMultilevel"/>
    <w:tmpl w:val="FE4C2DA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4" w15:restartNumberingAfterBreak="0">
    <w:nsid w:val="7CBF08FD"/>
    <w:multiLevelType w:val="hybridMultilevel"/>
    <w:tmpl w:val="D160076C"/>
    <w:lvl w:ilvl="0" w:tplc="C3E23DEC">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5" w15:restartNumberingAfterBreak="0">
    <w:nsid w:val="7E833044"/>
    <w:multiLevelType w:val="hybridMultilevel"/>
    <w:tmpl w:val="CF4647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EE31ACD"/>
    <w:multiLevelType w:val="hybridMultilevel"/>
    <w:tmpl w:val="9D2C093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14"/>
  </w:num>
  <w:num w:numId="2">
    <w:abstractNumId w:val="8"/>
  </w:num>
  <w:num w:numId="3">
    <w:abstractNumId w:val="12"/>
  </w:num>
  <w:num w:numId="4">
    <w:abstractNumId w:val="7"/>
  </w:num>
  <w:num w:numId="5">
    <w:abstractNumId w:val="0"/>
  </w:num>
  <w:num w:numId="6">
    <w:abstractNumId w:val="4"/>
  </w:num>
  <w:num w:numId="7">
    <w:abstractNumId w:val="10"/>
  </w:num>
  <w:num w:numId="8">
    <w:abstractNumId w:val="2"/>
  </w:num>
  <w:num w:numId="9">
    <w:abstractNumId w:val="1"/>
  </w:num>
  <w:num w:numId="10">
    <w:abstractNumId w:val="11"/>
  </w:num>
  <w:num w:numId="11">
    <w:abstractNumId w:val="13"/>
  </w:num>
  <w:num w:numId="12">
    <w:abstractNumId w:val="16"/>
  </w:num>
  <w:num w:numId="13">
    <w:abstractNumId w:val="6"/>
  </w:num>
  <w:num w:numId="14">
    <w:abstractNumId w:val="15"/>
  </w:num>
  <w:num w:numId="15">
    <w:abstractNumId w:val="3"/>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E02"/>
    <w:rsid w:val="00000A52"/>
    <w:rsid w:val="0000142C"/>
    <w:rsid w:val="000016EB"/>
    <w:rsid w:val="0000509C"/>
    <w:rsid w:val="00007F75"/>
    <w:rsid w:val="00012CAE"/>
    <w:rsid w:val="00013935"/>
    <w:rsid w:val="00015CF1"/>
    <w:rsid w:val="00017035"/>
    <w:rsid w:val="000177D9"/>
    <w:rsid w:val="00022778"/>
    <w:rsid w:val="00023A24"/>
    <w:rsid w:val="00023B12"/>
    <w:rsid w:val="00023D03"/>
    <w:rsid w:val="00023E6C"/>
    <w:rsid w:val="00026DB8"/>
    <w:rsid w:val="0003009F"/>
    <w:rsid w:val="000414EB"/>
    <w:rsid w:val="00044219"/>
    <w:rsid w:val="00047D34"/>
    <w:rsid w:val="000535B0"/>
    <w:rsid w:val="000536AD"/>
    <w:rsid w:val="0005430B"/>
    <w:rsid w:val="000555AE"/>
    <w:rsid w:val="00055902"/>
    <w:rsid w:val="0005745D"/>
    <w:rsid w:val="000631F6"/>
    <w:rsid w:val="000656D1"/>
    <w:rsid w:val="00071825"/>
    <w:rsid w:val="00073788"/>
    <w:rsid w:val="00074F24"/>
    <w:rsid w:val="000836F2"/>
    <w:rsid w:val="000844B4"/>
    <w:rsid w:val="00086F5C"/>
    <w:rsid w:val="00086FFA"/>
    <w:rsid w:val="00087E02"/>
    <w:rsid w:val="0009117A"/>
    <w:rsid w:val="000966BF"/>
    <w:rsid w:val="000977AB"/>
    <w:rsid w:val="000A182E"/>
    <w:rsid w:val="000A524F"/>
    <w:rsid w:val="000A745E"/>
    <w:rsid w:val="000A7816"/>
    <w:rsid w:val="000B300A"/>
    <w:rsid w:val="000B3EE5"/>
    <w:rsid w:val="000B4CC8"/>
    <w:rsid w:val="000C2F31"/>
    <w:rsid w:val="000D04B1"/>
    <w:rsid w:val="000D07A8"/>
    <w:rsid w:val="000D4EB3"/>
    <w:rsid w:val="000E6584"/>
    <w:rsid w:val="000E6B2B"/>
    <w:rsid w:val="000E6E38"/>
    <w:rsid w:val="000F0335"/>
    <w:rsid w:val="000F5ED7"/>
    <w:rsid w:val="00100A27"/>
    <w:rsid w:val="001012F9"/>
    <w:rsid w:val="00104C39"/>
    <w:rsid w:val="0010535F"/>
    <w:rsid w:val="00110E06"/>
    <w:rsid w:val="001152BB"/>
    <w:rsid w:val="00115434"/>
    <w:rsid w:val="0012751F"/>
    <w:rsid w:val="00130816"/>
    <w:rsid w:val="00132108"/>
    <w:rsid w:val="00132733"/>
    <w:rsid w:val="001337E1"/>
    <w:rsid w:val="00136D6D"/>
    <w:rsid w:val="00147B9B"/>
    <w:rsid w:val="0015223B"/>
    <w:rsid w:val="00154AE1"/>
    <w:rsid w:val="00160261"/>
    <w:rsid w:val="00160914"/>
    <w:rsid w:val="00161237"/>
    <w:rsid w:val="00162A26"/>
    <w:rsid w:val="001737D3"/>
    <w:rsid w:val="00173AF6"/>
    <w:rsid w:val="00173C39"/>
    <w:rsid w:val="00184882"/>
    <w:rsid w:val="00184D58"/>
    <w:rsid w:val="00187F17"/>
    <w:rsid w:val="0019005D"/>
    <w:rsid w:val="00192A06"/>
    <w:rsid w:val="00193D4A"/>
    <w:rsid w:val="001A0F5E"/>
    <w:rsid w:val="001A3A80"/>
    <w:rsid w:val="001A5397"/>
    <w:rsid w:val="001A5EC9"/>
    <w:rsid w:val="001B063A"/>
    <w:rsid w:val="001B10A6"/>
    <w:rsid w:val="001B400E"/>
    <w:rsid w:val="001B609A"/>
    <w:rsid w:val="001C0A21"/>
    <w:rsid w:val="001D0DFC"/>
    <w:rsid w:val="001D4776"/>
    <w:rsid w:val="001D4811"/>
    <w:rsid w:val="001E06C4"/>
    <w:rsid w:val="001F029F"/>
    <w:rsid w:val="001F1A8D"/>
    <w:rsid w:val="001F3E3A"/>
    <w:rsid w:val="00202DE3"/>
    <w:rsid w:val="002046EF"/>
    <w:rsid w:val="00205468"/>
    <w:rsid w:val="00206EBD"/>
    <w:rsid w:val="00220530"/>
    <w:rsid w:val="002208B8"/>
    <w:rsid w:val="00230BE1"/>
    <w:rsid w:val="00230D53"/>
    <w:rsid w:val="00231616"/>
    <w:rsid w:val="00232633"/>
    <w:rsid w:val="00236656"/>
    <w:rsid w:val="00250686"/>
    <w:rsid w:val="0025637B"/>
    <w:rsid w:val="002578AE"/>
    <w:rsid w:val="00260A20"/>
    <w:rsid w:val="002635BD"/>
    <w:rsid w:val="00265FFE"/>
    <w:rsid w:val="00266A31"/>
    <w:rsid w:val="002705D5"/>
    <w:rsid w:val="00271AA4"/>
    <w:rsid w:val="00274AE7"/>
    <w:rsid w:val="00281553"/>
    <w:rsid w:val="00283659"/>
    <w:rsid w:val="002A56D8"/>
    <w:rsid w:val="002A58B6"/>
    <w:rsid w:val="002A672A"/>
    <w:rsid w:val="002B0F30"/>
    <w:rsid w:val="002B21C6"/>
    <w:rsid w:val="002B68C7"/>
    <w:rsid w:val="002C01E0"/>
    <w:rsid w:val="002C2376"/>
    <w:rsid w:val="002D014C"/>
    <w:rsid w:val="002D3778"/>
    <w:rsid w:val="002D5145"/>
    <w:rsid w:val="002E30D0"/>
    <w:rsid w:val="002E633D"/>
    <w:rsid w:val="002F0425"/>
    <w:rsid w:val="002F17A3"/>
    <w:rsid w:val="002F27EA"/>
    <w:rsid w:val="002F64D1"/>
    <w:rsid w:val="002F7F58"/>
    <w:rsid w:val="0030087B"/>
    <w:rsid w:val="003016B2"/>
    <w:rsid w:val="00303C81"/>
    <w:rsid w:val="00305448"/>
    <w:rsid w:val="00306CB6"/>
    <w:rsid w:val="0030792D"/>
    <w:rsid w:val="00311D23"/>
    <w:rsid w:val="00314478"/>
    <w:rsid w:val="00316CC2"/>
    <w:rsid w:val="00320EF1"/>
    <w:rsid w:val="00322A23"/>
    <w:rsid w:val="00327E5B"/>
    <w:rsid w:val="0033018B"/>
    <w:rsid w:val="00331B62"/>
    <w:rsid w:val="0033276B"/>
    <w:rsid w:val="00341F7F"/>
    <w:rsid w:val="00344442"/>
    <w:rsid w:val="0035703E"/>
    <w:rsid w:val="00357AED"/>
    <w:rsid w:val="003714C2"/>
    <w:rsid w:val="003764C1"/>
    <w:rsid w:val="003824DB"/>
    <w:rsid w:val="0038360E"/>
    <w:rsid w:val="00385C1D"/>
    <w:rsid w:val="00387DCA"/>
    <w:rsid w:val="00392E3C"/>
    <w:rsid w:val="00396A4A"/>
    <w:rsid w:val="003A11B9"/>
    <w:rsid w:val="003A4817"/>
    <w:rsid w:val="003A50BD"/>
    <w:rsid w:val="003B59FD"/>
    <w:rsid w:val="003B6E81"/>
    <w:rsid w:val="003C34B8"/>
    <w:rsid w:val="003C721D"/>
    <w:rsid w:val="003C7A56"/>
    <w:rsid w:val="003D04FF"/>
    <w:rsid w:val="003D09C4"/>
    <w:rsid w:val="003D627F"/>
    <w:rsid w:val="003E2449"/>
    <w:rsid w:val="003E34B3"/>
    <w:rsid w:val="003E35FD"/>
    <w:rsid w:val="003E497D"/>
    <w:rsid w:val="003F30CB"/>
    <w:rsid w:val="00403495"/>
    <w:rsid w:val="00404124"/>
    <w:rsid w:val="0040682C"/>
    <w:rsid w:val="004101B2"/>
    <w:rsid w:val="00413920"/>
    <w:rsid w:val="00414CAF"/>
    <w:rsid w:val="00416131"/>
    <w:rsid w:val="0041741F"/>
    <w:rsid w:val="00422909"/>
    <w:rsid w:val="00425DCB"/>
    <w:rsid w:val="00427489"/>
    <w:rsid w:val="00430A3C"/>
    <w:rsid w:val="00433008"/>
    <w:rsid w:val="00433070"/>
    <w:rsid w:val="00433935"/>
    <w:rsid w:val="0043438A"/>
    <w:rsid w:val="00445986"/>
    <w:rsid w:val="00457A00"/>
    <w:rsid w:val="00465728"/>
    <w:rsid w:val="0047274A"/>
    <w:rsid w:val="004741E4"/>
    <w:rsid w:val="00475741"/>
    <w:rsid w:val="00481CDA"/>
    <w:rsid w:val="0048558C"/>
    <w:rsid w:val="0048582F"/>
    <w:rsid w:val="0048634B"/>
    <w:rsid w:val="004872C7"/>
    <w:rsid w:val="004924AF"/>
    <w:rsid w:val="00492AFC"/>
    <w:rsid w:val="00496BE3"/>
    <w:rsid w:val="004A0456"/>
    <w:rsid w:val="004A62DF"/>
    <w:rsid w:val="004A6A0F"/>
    <w:rsid w:val="004A7678"/>
    <w:rsid w:val="004B0577"/>
    <w:rsid w:val="004B1B22"/>
    <w:rsid w:val="004B41E0"/>
    <w:rsid w:val="004C0384"/>
    <w:rsid w:val="004C11E3"/>
    <w:rsid w:val="004C1667"/>
    <w:rsid w:val="004D0452"/>
    <w:rsid w:val="004D11C3"/>
    <w:rsid w:val="004D15FA"/>
    <w:rsid w:val="004D3723"/>
    <w:rsid w:val="004E07C9"/>
    <w:rsid w:val="004E55E4"/>
    <w:rsid w:val="004E5FE6"/>
    <w:rsid w:val="004F6B28"/>
    <w:rsid w:val="004F70CC"/>
    <w:rsid w:val="00502E07"/>
    <w:rsid w:val="00502F3B"/>
    <w:rsid w:val="00503DE3"/>
    <w:rsid w:val="00504119"/>
    <w:rsid w:val="0052177F"/>
    <w:rsid w:val="005255A6"/>
    <w:rsid w:val="0053086F"/>
    <w:rsid w:val="00531E43"/>
    <w:rsid w:val="00546B80"/>
    <w:rsid w:val="00552534"/>
    <w:rsid w:val="00560083"/>
    <w:rsid w:val="00560263"/>
    <w:rsid w:val="005610C1"/>
    <w:rsid w:val="0057609C"/>
    <w:rsid w:val="0057765B"/>
    <w:rsid w:val="00581E92"/>
    <w:rsid w:val="00581FF1"/>
    <w:rsid w:val="0058336F"/>
    <w:rsid w:val="00584AC0"/>
    <w:rsid w:val="00586096"/>
    <w:rsid w:val="005867CC"/>
    <w:rsid w:val="00592046"/>
    <w:rsid w:val="00595CB2"/>
    <w:rsid w:val="005966DF"/>
    <w:rsid w:val="005A04BC"/>
    <w:rsid w:val="005A15F0"/>
    <w:rsid w:val="005A310E"/>
    <w:rsid w:val="005A358F"/>
    <w:rsid w:val="005A5BCC"/>
    <w:rsid w:val="005A62F2"/>
    <w:rsid w:val="005A68E4"/>
    <w:rsid w:val="005B5CD6"/>
    <w:rsid w:val="005B6CB1"/>
    <w:rsid w:val="005B7D76"/>
    <w:rsid w:val="005C014A"/>
    <w:rsid w:val="005C4987"/>
    <w:rsid w:val="005C5749"/>
    <w:rsid w:val="005D19D8"/>
    <w:rsid w:val="005D313A"/>
    <w:rsid w:val="005D48F1"/>
    <w:rsid w:val="005D5241"/>
    <w:rsid w:val="005E21C5"/>
    <w:rsid w:val="005E64DA"/>
    <w:rsid w:val="005E7430"/>
    <w:rsid w:val="005F1F4C"/>
    <w:rsid w:val="005F6750"/>
    <w:rsid w:val="005F7670"/>
    <w:rsid w:val="006000D3"/>
    <w:rsid w:val="006033D5"/>
    <w:rsid w:val="006070A1"/>
    <w:rsid w:val="00607FEB"/>
    <w:rsid w:val="00612C69"/>
    <w:rsid w:val="006151C8"/>
    <w:rsid w:val="00617D87"/>
    <w:rsid w:val="00621A71"/>
    <w:rsid w:val="0062698A"/>
    <w:rsid w:val="00626B4D"/>
    <w:rsid w:val="0063186E"/>
    <w:rsid w:val="00631CA7"/>
    <w:rsid w:val="00634E8E"/>
    <w:rsid w:val="00635E03"/>
    <w:rsid w:val="00653D1D"/>
    <w:rsid w:val="00660F8D"/>
    <w:rsid w:val="00663822"/>
    <w:rsid w:val="006650E7"/>
    <w:rsid w:val="00666334"/>
    <w:rsid w:val="006675FD"/>
    <w:rsid w:val="006677EC"/>
    <w:rsid w:val="0067676B"/>
    <w:rsid w:val="0068067A"/>
    <w:rsid w:val="00680F97"/>
    <w:rsid w:val="006826C1"/>
    <w:rsid w:val="00682BA6"/>
    <w:rsid w:val="00694515"/>
    <w:rsid w:val="00694A0C"/>
    <w:rsid w:val="00697D8E"/>
    <w:rsid w:val="006A19BA"/>
    <w:rsid w:val="006A63FE"/>
    <w:rsid w:val="006A6C91"/>
    <w:rsid w:val="006B08A5"/>
    <w:rsid w:val="006B08DC"/>
    <w:rsid w:val="006B3136"/>
    <w:rsid w:val="006B4CCA"/>
    <w:rsid w:val="006B5F8C"/>
    <w:rsid w:val="006B65FC"/>
    <w:rsid w:val="006B66FC"/>
    <w:rsid w:val="006B6E8B"/>
    <w:rsid w:val="006B7C82"/>
    <w:rsid w:val="006C125D"/>
    <w:rsid w:val="006C2559"/>
    <w:rsid w:val="006C6D00"/>
    <w:rsid w:val="006C6D77"/>
    <w:rsid w:val="006D3D1B"/>
    <w:rsid w:val="006D5465"/>
    <w:rsid w:val="006D71C8"/>
    <w:rsid w:val="006E1A88"/>
    <w:rsid w:val="006E33AB"/>
    <w:rsid w:val="006E53DA"/>
    <w:rsid w:val="006E591C"/>
    <w:rsid w:val="006F6914"/>
    <w:rsid w:val="00700CFB"/>
    <w:rsid w:val="0070385C"/>
    <w:rsid w:val="00710C1C"/>
    <w:rsid w:val="0071264B"/>
    <w:rsid w:val="00715570"/>
    <w:rsid w:val="00716B6D"/>
    <w:rsid w:val="00717F42"/>
    <w:rsid w:val="00720C59"/>
    <w:rsid w:val="00721747"/>
    <w:rsid w:val="00722821"/>
    <w:rsid w:val="00722BB7"/>
    <w:rsid w:val="00730560"/>
    <w:rsid w:val="00734509"/>
    <w:rsid w:val="007347BA"/>
    <w:rsid w:val="007351DB"/>
    <w:rsid w:val="007358B9"/>
    <w:rsid w:val="007433E9"/>
    <w:rsid w:val="00745888"/>
    <w:rsid w:val="00750BA1"/>
    <w:rsid w:val="00754AB9"/>
    <w:rsid w:val="00760BD0"/>
    <w:rsid w:val="00761099"/>
    <w:rsid w:val="00763218"/>
    <w:rsid w:val="007663E0"/>
    <w:rsid w:val="00766900"/>
    <w:rsid w:val="007724FA"/>
    <w:rsid w:val="007812D7"/>
    <w:rsid w:val="007871C1"/>
    <w:rsid w:val="007A339A"/>
    <w:rsid w:val="007A7657"/>
    <w:rsid w:val="007A7907"/>
    <w:rsid w:val="007B0442"/>
    <w:rsid w:val="007B0B3D"/>
    <w:rsid w:val="007B4800"/>
    <w:rsid w:val="007B5B4D"/>
    <w:rsid w:val="007C0269"/>
    <w:rsid w:val="007C13FF"/>
    <w:rsid w:val="007C41D8"/>
    <w:rsid w:val="007C59EB"/>
    <w:rsid w:val="007C6D32"/>
    <w:rsid w:val="007D168F"/>
    <w:rsid w:val="007D56AA"/>
    <w:rsid w:val="007D5EDB"/>
    <w:rsid w:val="007E1405"/>
    <w:rsid w:val="007E16C0"/>
    <w:rsid w:val="007E243E"/>
    <w:rsid w:val="007F3B61"/>
    <w:rsid w:val="007F4BFA"/>
    <w:rsid w:val="007F4D8D"/>
    <w:rsid w:val="007F64EE"/>
    <w:rsid w:val="007F735A"/>
    <w:rsid w:val="00801AA6"/>
    <w:rsid w:val="00803F9E"/>
    <w:rsid w:val="00804693"/>
    <w:rsid w:val="008142BE"/>
    <w:rsid w:val="008155CA"/>
    <w:rsid w:val="008234D2"/>
    <w:rsid w:val="00823DEE"/>
    <w:rsid w:val="00824175"/>
    <w:rsid w:val="00824B8E"/>
    <w:rsid w:val="00835464"/>
    <w:rsid w:val="0083701B"/>
    <w:rsid w:val="00842B8C"/>
    <w:rsid w:val="00843AFD"/>
    <w:rsid w:val="00846B9D"/>
    <w:rsid w:val="00847BBE"/>
    <w:rsid w:val="008507F0"/>
    <w:rsid w:val="00851365"/>
    <w:rsid w:val="00854E04"/>
    <w:rsid w:val="0085545A"/>
    <w:rsid w:val="008576D7"/>
    <w:rsid w:val="0085785D"/>
    <w:rsid w:val="008607A6"/>
    <w:rsid w:val="0086184B"/>
    <w:rsid w:val="00865D64"/>
    <w:rsid w:val="00870356"/>
    <w:rsid w:val="00870EFF"/>
    <w:rsid w:val="00873950"/>
    <w:rsid w:val="008739FE"/>
    <w:rsid w:val="0087468D"/>
    <w:rsid w:val="008820DB"/>
    <w:rsid w:val="00891D9F"/>
    <w:rsid w:val="00892351"/>
    <w:rsid w:val="008A3B79"/>
    <w:rsid w:val="008A4E4A"/>
    <w:rsid w:val="008A5980"/>
    <w:rsid w:val="008B1C4E"/>
    <w:rsid w:val="008C161D"/>
    <w:rsid w:val="008C2710"/>
    <w:rsid w:val="008C2A6E"/>
    <w:rsid w:val="008C4FB6"/>
    <w:rsid w:val="008C628E"/>
    <w:rsid w:val="008C704B"/>
    <w:rsid w:val="008D049E"/>
    <w:rsid w:val="008D4B0A"/>
    <w:rsid w:val="008D66C2"/>
    <w:rsid w:val="008E136A"/>
    <w:rsid w:val="008E1A87"/>
    <w:rsid w:val="008E5E5C"/>
    <w:rsid w:val="008E75CD"/>
    <w:rsid w:val="008F0259"/>
    <w:rsid w:val="008F226D"/>
    <w:rsid w:val="008F6DA5"/>
    <w:rsid w:val="008F7D6F"/>
    <w:rsid w:val="00901976"/>
    <w:rsid w:val="00904466"/>
    <w:rsid w:val="00905615"/>
    <w:rsid w:val="009145D0"/>
    <w:rsid w:val="009167B5"/>
    <w:rsid w:val="009171EC"/>
    <w:rsid w:val="009244AC"/>
    <w:rsid w:val="00925FB5"/>
    <w:rsid w:val="00930B65"/>
    <w:rsid w:val="009432FE"/>
    <w:rsid w:val="00943416"/>
    <w:rsid w:val="009474C6"/>
    <w:rsid w:val="0095244B"/>
    <w:rsid w:val="0095271A"/>
    <w:rsid w:val="009557A6"/>
    <w:rsid w:val="00960A64"/>
    <w:rsid w:val="009620BB"/>
    <w:rsid w:val="00963E4B"/>
    <w:rsid w:val="00966E84"/>
    <w:rsid w:val="00970A13"/>
    <w:rsid w:val="009744F7"/>
    <w:rsid w:val="00975D77"/>
    <w:rsid w:val="00982BFF"/>
    <w:rsid w:val="00993675"/>
    <w:rsid w:val="009A5525"/>
    <w:rsid w:val="009A743F"/>
    <w:rsid w:val="009B3697"/>
    <w:rsid w:val="009B3C96"/>
    <w:rsid w:val="009B51AE"/>
    <w:rsid w:val="009B5C4C"/>
    <w:rsid w:val="009B63AA"/>
    <w:rsid w:val="009C0365"/>
    <w:rsid w:val="009C1839"/>
    <w:rsid w:val="009C2C87"/>
    <w:rsid w:val="009C31C6"/>
    <w:rsid w:val="009C32BE"/>
    <w:rsid w:val="009C4A60"/>
    <w:rsid w:val="009E30C8"/>
    <w:rsid w:val="009F0059"/>
    <w:rsid w:val="009F1E9A"/>
    <w:rsid w:val="009F2F36"/>
    <w:rsid w:val="009F7C35"/>
    <w:rsid w:val="00A00809"/>
    <w:rsid w:val="00A01C90"/>
    <w:rsid w:val="00A031A6"/>
    <w:rsid w:val="00A076CB"/>
    <w:rsid w:val="00A077CA"/>
    <w:rsid w:val="00A11FF7"/>
    <w:rsid w:val="00A23F96"/>
    <w:rsid w:val="00A302DE"/>
    <w:rsid w:val="00A32FCB"/>
    <w:rsid w:val="00A34411"/>
    <w:rsid w:val="00A36846"/>
    <w:rsid w:val="00A4258A"/>
    <w:rsid w:val="00A45027"/>
    <w:rsid w:val="00A46967"/>
    <w:rsid w:val="00A50859"/>
    <w:rsid w:val="00A53461"/>
    <w:rsid w:val="00A54F4B"/>
    <w:rsid w:val="00A605BA"/>
    <w:rsid w:val="00A61D84"/>
    <w:rsid w:val="00A62D24"/>
    <w:rsid w:val="00A70D20"/>
    <w:rsid w:val="00A74505"/>
    <w:rsid w:val="00A830A4"/>
    <w:rsid w:val="00A92389"/>
    <w:rsid w:val="00A92666"/>
    <w:rsid w:val="00A946B9"/>
    <w:rsid w:val="00AA6FDC"/>
    <w:rsid w:val="00AB628B"/>
    <w:rsid w:val="00AC4DB0"/>
    <w:rsid w:val="00AC625A"/>
    <w:rsid w:val="00AD69AB"/>
    <w:rsid w:val="00AE2DD2"/>
    <w:rsid w:val="00AE2F5E"/>
    <w:rsid w:val="00AE61DF"/>
    <w:rsid w:val="00AF3D8A"/>
    <w:rsid w:val="00AF4E2D"/>
    <w:rsid w:val="00AF572C"/>
    <w:rsid w:val="00AF6413"/>
    <w:rsid w:val="00B01CDF"/>
    <w:rsid w:val="00B04335"/>
    <w:rsid w:val="00B07497"/>
    <w:rsid w:val="00B139C7"/>
    <w:rsid w:val="00B13D77"/>
    <w:rsid w:val="00B14102"/>
    <w:rsid w:val="00B1417B"/>
    <w:rsid w:val="00B204A1"/>
    <w:rsid w:val="00B2193A"/>
    <w:rsid w:val="00B24129"/>
    <w:rsid w:val="00B27E42"/>
    <w:rsid w:val="00B30806"/>
    <w:rsid w:val="00B30873"/>
    <w:rsid w:val="00B31B21"/>
    <w:rsid w:val="00B40FF5"/>
    <w:rsid w:val="00B41003"/>
    <w:rsid w:val="00B41797"/>
    <w:rsid w:val="00B42FB7"/>
    <w:rsid w:val="00B432CB"/>
    <w:rsid w:val="00B45078"/>
    <w:rsid w:val="00B46155"/>
    <w:rsid w:val="00B46ABF"/>
    <w:rsid w:val="00B4717B"/>
    <w:rsid w:val="00B5119D"/>
    <w:rsid w:val="00B51643"/>
    <w:rsid w:val="00B530D3"/>
    <w:rsid w:val="00B539DA"/>
    <w:rsid w:val="00B60C2E"/>
    <w:rsid w:val="00B615E2"/>
    <w:rsid w:val="00B6412D"/>
    <w:rsid w:val="00B66D67"/>
    <w:rsid w:val="00B71859"/>
    <w:rsid w:val="00B71F4D"/>
    <w:rsid w:val="00B72D8B"/>
    <w:rsid w:val="00B73A07"/>
    <w:rsid w:val="00B82B1F"/>
    <w:rsid w:val="00B85FC4"/>
    <w:rsid w:val="00B87A1E"/>
    <w:rsid w:val="00B91225"/>
    <w:rsid w:val="00B919B9"/>
    <w:rsid w:val="00B976AA"/>
    <w:rsid w:val="00BA1206"/>
    <w:rsid w:val="00BA47E5"/>
    <w:rsid w:val="00BA6055"/>
    <w:rsid w:val="00BA6358"/>
    <w:rsid w:val="00BB4D79"/>
    <w:rsid w:val="00BB6EB9"/>
    <w:rsid w:val="00BC4624"/>
    <w:rsid w:val="00BC65CB"/>
    <w:rsid w:val="00BD070A"/>
    <w:rsid w:val="00BD11F3"/>
    <w:rsid w:val="00BD3E8A"/>
    <w:rsid w:val="00BE3CFA"/>
    <w:rsid w:val="00BE55AF"/>
    <w:rsid w:val="00BE5DDA"/>
    <w:rsid w:val="00BE6C4A"/>
    <w:rsid w:val="00BF056B"/>
    <w:rsid w:val="00BF3A00"/>
    <w:rsid w:val="00BF41A9"/>
    <w:rsid w:val="00BF601D"/>
    <w:rsid w:val="00BF73C8"/>
    <w:rsid w:val="00C04DBF"/>
    <w:rsid w:val="00C13BD0"/>
    <w:rsid w:val="00C14FBA"/>
    <w:rsid w:val="00C20537"/>
    <w:rsid w:val="00C208FA"/>
    <w:rsid w:val="00C21CA2"/>
    <w:rsid w:val="00C229BB"/>
    <w:rsid w:val="00C22EB3"/>
    <w:rsid w:val="00C23DBB"/>
    <w:rsid w:val="00C242C2"/>
    <w:rsid w:val="00C36CEB"/>
    <w:rsid w:val="00C408D3"/>
    <w:rsid w:val="00C40A73"/>
    <w:rsid w:val="00C43542"/>
    <w:rsid w:val="00C507FB"/>
    <w:rsid w:val="00C51278"/>
    <w:rsid w:val="00C55A58"/>
    <w:rsid w:val="00C62C05"/>
    <w:rsid w:val="00C63E42"/>
    <w:rsid w:val="00C6476C"/>
    <w:rsid w:val="00C67A20"/>
    <w:rsid w:val="00C7549C"/>
    <w:rsid w:val="00C82860"/>
    <w:rsid w:val="00C83EDB"/>
    <w:rsid w:val="00C84CB8"/>
    <w:rsid w:val="00C942BF"/>
    <w:rsid w:val="00C94906"/>
    <w:rsid w:val="00C95081"/>
    <w:rsid w:val="00C96D1D"/>
    <w:rsid w:val="00C9738F"/>
    <w:rsid w:val="00C97F83"/>
    <w:rsid w:val="00CA3EF8"/>
    <w:rsid w:val="00CA63D6"/>
    <w:rsid w:val="00CB3174"/>
    <w:rsid w:val="00CB5B86"/>
    <w:rsid w:val="00CB5E91"/>
    <w:rsid w:val="00CB6E70"/>
    <w:rsid w:val="00CC41E0"/>
    <w:rsid w:val="00CC44D1"/>
    <w:rsid w:val="00CC626D"/>
    <w:rsid w:val="00CD567D"/>
    <w:rsid w:val="00CE0569"/>
    <w:rsid w:val="00CE2CFE"/>
    <w:rsid w:val="00CE398D"/>
    <w:rsid w:val="00CF3006"/>
    <w:rsid w:val="00CF7B0E"/>
    <w:rsid w:val="00D0168A"/>
    <w:rsid w:val="00D063C5"/>
    <w:rsid w:val="00D10F9A"/>
    <w:rsid w:val="00D17959"/>
    <w:rsid w:val="00D257DA"/>
    <w:rsid w:val="00D330B1"/>
    <w:rsid w:val="00D34F2A"/>
    <w:rsid w:val="00D361E9"/>
    <w:rsid w:val="00D40B7F"/>
    <w:rsid w:val="00D52605"/>
    <w:rsid w:val="00D5384D"/>
    <w:rsid w:val="00D53E34"/>
    <w:rsid w:val="00D545AA"/>
    <w:rsid w:val="00D6131D"/>
    <w:rsid w:val="00D70C15"/>
    <w:rsid w:val="00D714BA"/>
    <w:rsid w:val="00D71B37"/>
    <w:rsid w:val="00D75A5E"/>
    <w:rsid w:val="00D82B04"/>
    <w:rsid w:val="00D8361C"/>
    <w:rsid w:val="00D872A3"/>
    <w:rsid w:val="00D978DE"/>
    <w:rsid w:val="00DA0452"/>
    <w:rsid w:val="00DA1F74"/>
    <w:rsid w:val="00DA6CF9"/>
    <w:rsid w:val="00DA6D43"/>
    <w:rsid w:val="00DA6EB3"/>
    <w:rsid w:val="00DB1812"/>
    <w:rsid w:val="00DB2311"/>
    <w:rsid w:val="00DB3C62"/>
    <w:rsid w:val="00DB432F"/>
    <w:rsid w:val="00DB4F60"/>
    <w:rsid w:val="00DB750F"/>
    <w:rsid w:val="00DB77F7"/>
    <w:rsid w:val="00DC3FF6"/>
    <w:rsid w:val="00DC543C"/>
    <w:rsid w:val="00DC567A"/>
    <w:rsid w:val="00DD45DE"/>
    <w:rsid w:val="00DD5922"/>
    <w:rsid w:val="00DD66FE"/>
    <w:rsid w:val="00DD78E6"/>
    <w:rsid w:val="00DE113F"/>
    <w:rsid w:val="00DE39D0"/>
    <w:rsid w:val="00DE78BB"/>
    <w:rsid w:val="00DF60C8"/>
    <w:rsid w:val="00E024BE"/>
    <w:rsid w:val="00E052CB"/>
    <w:rsid w:val="00E06EF2"/>
    <w:rsid w:val="00E07979"/>
    <w:rsid w:val="00E25B1A"/>
    <w:rsid w:val="00E2777B"/>
    <w:rsid w:val="00E3333C"/>
    <w:rsid w:val="00E40D0F"/>
    <w:rsid w:val="00E45A0E"/>
    <w:rsid w:val="00E46AB7"/>
    <w:rsid w:val="00E46C86"/>
    <w:rsid w:val="00E47F2A"/>
    <w:rsid w:val="00E52C65"/>
    <w:rsid w:val="00E568E2"/>
    <w:rsid w:val="00E6655C"/>
    <w:rsid w:val="00E747CE"/>
    <w:rsid w:val="00E77FE1"/>
    <w:rsid w:val="00E90030"/>
    <w:rsid w:val="00E91B0B"/>
    <w:rsid w:val="00E952BA"/>
    <w:rsid w:val="00E97DF5"/>
    <w:rsid w:val="00EA31F7"/>
    <w:rsid w:val="00EA6B76"/>
    <w:rsid w:val="00EA75E7"/>
    <w:rsid w:val="00EB2844"/>
    <w:rsid w:val="00EB4437"/>
    <w:rsid w:val="00EB4750"/>
    <w:rsid w:val="00EB7B4F"/>
    <w:rsid w:val="00EC6CDD"/>
    <w:rsid w:val="00ED16C3"/>
    <w:rsid w:val="00ED397B"/>
    <w:rsid w:val="00ED5EC1"/>
    <w:rsid w:val="00ED7C71"/>
    <w:rsid w:val="00EE0E2E"/>
    <w:rsid w:val="00EE4695"/>
    <w:rsid w:val="00EE5396"/>
    <w:rsid w:val="00EE6828"/>
    <w:rsid w:val="00EF2DAA"/>
    <w:rsid w:val="00EF5CB8"/>
    <w:rsid w:val="00EF7055"/>
    <w:rsid w:val="00EF7456"/>
    <w:rsid w:val="00F02B0B"/>
    <w:rsid w:val="00F03F3F"/>
    <w:rsid w:val="00F1379F"/>
    <w:rsid w:val="00F161F7"/>
    <w:rsid w:val="00F20FD3"/>
    <w:rsid w:val="00F24C06"/>
    <w:rsid w:val="00F318A7"/>
    <w:rsid w:val="00F31B29"/>
    <w:rsid w:val="00F35F91"/>
    <w:rsid w:val="00F46117"/>
    <w:rsid w:val="00F50873"/>
    <w:rsid w:val="00F52946"/>
    <w:rsid w:val="00F5668E"/>
    <w:rsid w:val="00F56783"/>
    <w:rsid w:val="00F65D51"/>
    <w:rsid w:val="00F66DED"/>
    <w:rsid w:val="00F7036C"/>
    <w:rsid w:val="00F73598"/>
    <w:rsid w:val="00F74B08"/>
    <w:rsid w:val="00F8339A"/>
    <w:rsid w:val="00F9285A"/>
    <w:rsid w:val="00F936C2"/>
    <w:rsid w:val="00F947F8"/>
    <w:rsid w:val="00F94B68"/>
    <w:rsid w:val="00FA1617"/>
    <w:rsid w:val="00FA4493"/>
    <w:rsid w:val="00FB58A8"/>
    <w:rsid w:val="00FB6E40"/>
    <w:rsid w:val="00FB718E"/>
    <w:rsid w:val="00FC3A2A"/>
    <w:rsid w:val="00FD07F9"/>
    <w:rsid w:val="00FD4A6B"/>
    <w:rsid w:val="00FD5A99"/>
    <w:rsid w:val="00FE0681"/>
    <w:rsid w:val="00FE54B3"/>
    <w:rsid w:val="00FF18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8C50"/>
  <w15:docId w15:val="{81CB69F7-9DC8-42AE-8B85-E4DB823F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E0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87E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centralizadofonte16">
    <w:name w:val="texto_centralizado_fonte_16"/>
    <w:basedOn w:val="Normal"/>
    <w:rsid w:val="00087E0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87E02"/>
    <w:rPr>
      <w:b/>
      <w:bCs/>
    </w:rPr>
  </w:style>
  <w:style w:type="paragraph" w:customStyle="1" w:styleId="tabelatextocentralizado">
    <w:name w:val="tabela_texto_centralizado"/>
    <w:basedOn w:val="Normal"/>
    <w:rsid w:val="00087E0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87E0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87E02"/>
    <w:rPr>
      <w:rFonts w:ascii="Segoe UI" w:hAnsi="Segoe UI" w:cs="Segoe UI"/>
      <w:sz w:val="18"/>
      <w:szCs w:val="18"/>
    </w:rPr>
  </w:style>
  <w:style w:type="paragraph" w:customStyle="1" w:styleId="tabelatextojustificado">
    <w:name w:val="tabela_texto_justificado"/>
    <w:basedOn w:val="Normal"/>
    <w:rsid w:val="005776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dark-mode-color-black">
    <w:name w:val="dark-mode-color-black"/>
    <w:basedOn w:val="Fontepargpadro"/>
    <w:rsid w:val="00000A52"/>
  </w:style>
  <w:style w:type="character" w:styleId="nfase">
    <w:name w:val="Emphasis"/>
    <w:basedOn w:val="Fontepargpadro"/>
    <w:uiPriority w:val="20"/>
    <w:qFormat/>
    <w:rsid w:val="00D17959"/>
    <w:rPr>
      <w:i/>
      <w:iCs/>
    </w:rPr>
  </w:style>
  <w:style w:type="character" w:styleId="TextodoEspaoReservado">
    <w:name w:val="Placeholder Text"/>
    <w:basedOn w:val="Fontepargpadro"/>
    <w:uiPriority w:val="99"/>
    <w:semiHidden/>
    <w:rsid w:val="005E64DA"/>
    <w:rPr>
      <w:color w:val="808080"/>
    </w:rPr>
  </w:style>
  <w:style w:type="character" w:styleId="Hyperlink">
    <w:name w:val="Hyperlink"/>
    <w:basedOn w:val="Fontepargpadro"/>
    <w:uiPriority w:val="99"/>
    <w:unhideWhenUsed/>
    <w:rsid w:val="00BF056B"/>
    <w:rPr>
      <w:color w:val="0000FF"/>
      <w:u w:val="single"/>
    </w:rPr>
  </w:style>
  <w:style w:type="paragraph" w:styleId="NormalWeb">
    <w:name w:val="Normal (Web)"/>
    <w:basedOn w:val="Normal"/>
    <w:uiPriority w:val="99"/>
    <w:semiHidden/>
    <w:unhideWhenUsed/>
    <w:rsid w:val="001E06C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86F5C"/>
    <w:pPr>
      <w:ind w:left="720"/>
      <w:contextualSpacing/>
    </w:pPr>
  </w:style>
  <w:style w:type="paragraph" w:styleId="Reviso">
    <w:name w:val="Revision"/>
    <w:hidden/>
    <w:uiPriority w:val="99"/>
    <w:semiHidden/>
    <w:rsid w:val="007A7657"/>
    <w:pPr>
      <w:spacing w:after="0" w:line="240" w:lineRule="auto"/>
    </w:pPr>
  </w:style>
  <w:style w:type="character" w:styleId="MenoPendente">
    <w:name w:val="Unresolved Mention"/>
    <w:basedOn w:val="Fontepargpadro"/>
    <w:uiPriority w:val="99"/>
    <w:semiHidden/>
    <w:unhideWhenUsed/>
    <w:rsid w:val="00CF7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616">
      <w:bodyDiv w:val="1"/>
      <w:marLeft w:val="0"/>
      <w:marRight w:val="0"/>
      <w:marTop w:val="0"/>
      <w:marBottom w:val="0"/>
      <w:divBdr>
        <w:top w:val="none" w:sz="0" w:space="0" w:color="auto"/>
        <w:left w:val="none" w:sz="0" w:space="0" w:color="auto"/>
        <w:bottom w:val="none" w:sz="0" w:space="0" w:color="auto"/>
        <w:right w:val="none" w:sz="0" w:space="0" w:color="auto"/>
      </w:divBdr>
    </w:div>
    <w:div w:id="15428968">
      <w:bodyDiv w:val="1"/>
      <w:marLeft w:val="0"/>
      <w:marRight w:val="0"/>
      <w:marTop w:val="0"/>
      <w:marBottom w:val="0"/>
      <w:divBdr>
        <w:top w:val="none" w:sz="0" w:space="0" w:color="auto"/>
        <w:left w:val="none" w:sz="0" w:space="0" w:color="auto"/>
        <w:bottom w:val="none" w:sz="0" w:space="0" w:color="auto"/>
        <w:right w:val="none" w:sz="0" w:space="0" w:color="auto"/>
      </w:divBdr>
    </w:div>
    <w:div w:id="36784996">
      <w:bodyDiv w:val="1"/>
      <w:marLeft w:val="0"/>
      <w:marRight w:val="0"/>
      <w:marTop w:val="0"/>
      <w:marBottom w:val="0"/>
      <w:divBdr>
        <w:top w:val="none" w:sz="0" w:space="0" w:color="auto"/>
        <w:left w:val="none" w:sz="0" w:space="0" w:color="auto"/>
        <w:bottom w:val="none" w:sz="0" w:space="0" w:color="auto"/>
        <w:right w:val="none" w:sz="0" w:space="0" w:color="auto"/>
      </w:divBdr>
    </w:div>
    <w:div w:id="39717931">
      <w:bodyDiv w:val="1"/>
      <w:marLeft w:val="0"/>
      <w:marRight w:val="0"/>
      <w:marTop w:val="0"/>
      <w:marBottom w:val="0"/>
      <w:divBdr>
        <w:top w:val="none" w:sz="0" w:space="0" w:color="auto"/>
        <w:left w:val="none" w:sz="0" w:space="0" w:color="auto"/>
        <w:bottom w:val="none" w:sz="0" w:space="0" w:color="auto"/>
        <w:right w:val="none" w:sz="0" w:space="0" w:color="auto"/>
      </w:divBdr>
    </w:div>
    <w:div w:id="41026469">
      <w:bodyDiv w:val="1"/>
      <w:marLeft w:val="0"/>
      <w:marRight w:val="0"/>
      <w:marTop w:val="0"/>
      <w:marBottom w:val="0"/>
      <w:divBdr>
        <w:top w:val="none" w:sz="0" w:space="0" w:color="auto"/>
        <w:left w:val="none" w:sz="0" w:space="0" w:color="auto"/>
        <w:bottom w:val="none" w:sz="0" w:space="0" w:color="auto"/>
        <w:right w:val="none" w:sz="0" w:space="0" w:color="auto"/>
      </w:divBdr>
    </w:div>
    <w:div w:id="43140663">
      <w:bodyDiv w:val="1"/>
      <w:marLeft w:val="0"/>
      <w:marRight w:val="0"/>
      <w:marTop w:val="0"/>
      <w:marBottom w:val="0"/>
      <w:divBdr>
        <w:top w:val="none" w:sz="0" w:space="0" w:color="auto"/>
        <w:left w:val="none" w:sz="0" w:space="0" w:color="auto"/>
        <w:bottom w:val="none" w:sz="0" w:space="0" w:color="auto"/>
        <w:right w:val="none" w:sz="0" w:space="0" w:color="auto"/>
      </w:divBdr>
    </w:div>
    <w:div w:id="44843208">
      <w:bodyDiv w:val="1"/>
      <w:marLeft w:val="0"/>
      <w:marRight w:val="0"/>
      <w:marTop w:val="0"/>
      <w:marBottom w:val="0"/>
      <w:divBdr>
        <w:top w:val="none" w:sz="0" w:space="0" w:color="auto"/>
        <w:left w:val="none" w:sz="0" w:space="0" w:color="auto"/>
        <w:bottom w:val="none" w:sz="0" w:space="0" w:color="auto"/>
        <w:right w:val="none" w:sz="0" w:space="0" w:color="auto"/>
      </w:divBdr>
    </w:div>
    <w:div w:id="65498127">
      <w:bodyDiv w:val="1"/>
      <w:marLeft w:val="0"/>
      <w:marRight w:val="0"/>
      <w:marTop w:val="0"/>
      <w:marBottom w:val="0"/>
      <w:divBdr>
        <w:top w:val="none" w:sz="0" w:space="0" w:color="auto"/>
        <w:left w:val="none" w:sz="0" w:space="0" w:color="auto"/>
        <w:bottom w:val="none" w:sz="0" w:space="0" w:color="auto"/>
        <w:right w:val="none" w:sz="0" w:space="0" w:color="auto"/>
      </w:divBdr>
    </w:div>
    <w:div w:id="81413317">
      <w:bodyDiv w:val="1"/>
      <w:marLeft w:val="0"/>
      <w:marRight w:val="0"/>
      <w:marTop w:val="0"/>
      <w:marBottom w:val="0"/>
      <w:divBdr>
        <w:top w:val="none" w:sz="0" w:space="0" w:color="auto"/>
        <w:left w:val="none" w:sz="0" w:space="0" w:color="auto"/>
        <w:bottom w:val="none" w:sz="0" w:space="0" w:color="auto"/>
        <w:right w:val="none" w:sz="0" w:space="0" w:color="auto"/>
      </w:divBdr>
    </w:div>
    <w:div w:id="89592342">
      <w:bodyDiv w:val="1"/>
      <w:marLeft w:val="0"/>
      <w:marRight w:val="0"/>
      <w:marTop w:val="0"/>
      <w:marBottom w:val="0"/>
      <w:divBdr>
        <w:top w:val="none" w:sz="0" w:space="0" w:color="auto"/>
        <w:left w:val="none" w:sz="0" w:space="0" w:color="auto"/>
        <w:bottom w:val="none" w:sz="0" w:space="0" w:color="auto"/>
        <w:right w:val="none" w:sz="0" w:space="0" w:color="auto"/>
      </w:divBdr>
    </w:div>
    <w:div w:id="96103303">
      <w:bodyDiv w:val="1"/>
      <w:marLeft w:val="0"/>
      <w:marRight w:val="0"/>
      <w:marTop w:val="0"/>
      <w:marBottom w:val="0"/>
      <w:divBdr>
        <w:top w:val="none" w:sz="0" w:space="0" w:color="auto"/>
        <w:left w:val="none" w:sz="0" w:space="0" w:color="auto"/>
        <w:bottom w:val="none" w:sz="0" w:space="0" w:color="auto"/>
        <w:right w:val="none" w:sz="0" w:space="0" w:color="auto"/>
      </w:divBdr>
    </w:div>
    <w:div w:id="96757872">
      <w:bodyDiv w:val="1"/>
      <w:marLeft w:val="0"/>
      <w:marRight w:val="0"/>
      <w:marTop w:val="0"/>
      <w:marBottom w:val="0"/>
      <w:divBdr>
        <w:top w:val="none" w:sz="0" w:space="0" w:color="auto"/>
        <w:left w:val="none" w:sz="0" w:space="0" w:color="auto"/>
        <w:bottom w:val="none" w:sz="0" w:space="0" w:color="auto"/>
        <w:right w:val="none" w:sz="0" w:space="0" w:color="auto"/>
      </w:divBdr>
    </w:div>
    <w:div w:id="98525585">
      <w:bodyDiv w:val="1"/>
      <w:marLeft w:val="0"/>
      <w:marRight w:val="0"/>
      <w:marTop w:val="0"/>
      <w:marBottom w:val="0"/>
      <w:divBdr>
        <w:top w:val="none" w:sz="0" w:space="0" w:color="auto"/>
        <w:left w:val="none" w:sz="0" w:space="0" w:color="auto"/>
        <w:bottom w:val="none" w:sz="0" w:space="0" w:color="auto"/>
        <w:right w:val="none" w:sz="0" w:space="0" w:color="auto"/>
      </w:divBdr>
    </w:div>
    <w:div w:id="104662110">
      <w:bodyDiv w:val="1"/>
      <w:marLeft w:val="0"/>
      <w:marRight w:val="0"/>
      <w:marTop w:val="0"/>
      <w:marBottom w:val="0"/>
      <w:divBdr>
        <w:top w:val="none" w:sz="0" w:space="0" w:color="auto"/>
        <w:left w:val="none" w:sz="0" w:space="0" w:color="auto"/>
        <w:bottom w:val="none" w:sz="0" w:space="0" w:color="auto"/>
        <w:right w:val="none" w:sz="0" w:space="0" w:color="auto"/>
      </w:divBdr>
    </w:div>
    <w:div w:id="122700089">
      <w:bodyDiv w:val="1"/>
      <w:marLeft w:val="0"/>
      <w:marRight w:val="0"/>
      <w:marTop w:val="0"/>
      <w:marBottom w:val="0"/>
      <w:divBdr>
        <w:top w:val="none" w:sz="0" w:space="0" w:color="auto"/>
        <w:left w:val="none" w:sz="0" w:space="0" w:color="auto"/>
        <w:bottom w:val="none" w:sz="0" w:space="0" w:color="auto"/>
        <w:right w:val="none" w:sz="0" w:space="0" w:color="auto"/>
      </w:divBdr>
    </w:div>
    <w:div w:id="124009312">
      <w:bodyDiv w:val="1"/>
      <w:marLeft w:val="0"/>
      <w:marRight w:val="0"/>
      <w:marTop w:val="0"/>
      <w:marBottom w:val="0"/>
      <w:divBdr>
        <w:top w:val="none" w:sz="0" w:space="0" w:color="auto"/>
        <w:left w:val="none" w:sz="0" w:space="0" w:color="auto"/>
        <w:bottom w:val="none" w:sz="0" w:space="0" w:color="auto"/>
        <w:right w:val="none" w:sz="0" w:space="0" w:color="auto"/>
      </w:divBdr>
    </w:div>
    <w:div w:id="130096960">
      <w:bodyDiv w:val="1"/>
      <w:marLeft w:val="0"/>
      <w:marRight w:val="0"/>
      <w:marTop w:val="0"/>
      <w:marBottom w:val="0"/>
      <w:divBdr>
        <w:top w:val="none" w:sz="0" w:space="0" w:color="auto"/>
        <w:left w:val="none" w:sz="0" w:space="0" w:color="auto"/>
        <w:bottom w:val="none" w:sz="0" w:space="0" w:color="auto"/>
        <w:right w:val="none" w:sz="0" w:space="0" w:color="auto"/>
      </w:divBdr>
    </w:div>
    <w:div w:id="159589889">
      <w:bodyDiv w:val="1"/>
      <w:marLeft w:val="0"/>
      <w:marRight w:val="0"/>
      <w:marTop w:val="0"/>
      <w:marBottom w:val="0"/>
      <w:divBdr>
        <w:top w:val="none" w:sz="0" w:space="0" w:color="auto"/>
        <w:left w:val="none" w:sz="0" w:space="0" w:color="auto"/>
        <w:bottom w:val="none" w:sz="0" w:space="0" w:color="auto"/>
        <w:right w:val="none" w:sz="0" w:space="0" w:color="auto"/>
      </w:divBdr>
    </w:div>
    <w:div w:id="159851142">
      <w:bodyDiv w:val="1"/>
      <w:marLeft w:val="0"/>
      <w:marRight w:val="0"/>
      <w:marTop w:val="0"/>
      <w:marBottom w:val="0"/>
      <w:divBdr>
        <w:top w:val="none" w:sz="0" w:space="0" w:color="auto"/>
        <w:left w:val="none" w:sz="0" w:space="0" w:color="auto"/>
        <w:bottom w:val="none" w:sz="0" w:space="0" w:color="auto"/>
        <w:right w:val="none" w:sz="0" w:space="0" w:color="auto"/>
      </w:divBdr>
    </w:div>
    <w:div w:id="160893682">
      <w:bodyDiv w:val="1"/>
      <w:marLeft w:val="0"/>
      <w:marRight w:val="0"/>
      <w:marTop w:val="0"/>
      <w:marBottom w:val="0"/>
      <w:divBdr>
        <w:top w:val="none" w:sz="0" w:space="0" w:color="auto"/>
        <w:left w:val="none" w:sz="0" w:space="0" w:color="auto"/>
        <w:bottom w:val="none" w:sz="0" w:space="0" w:color="auto"/>
        <w:right w:val="none" w:sz="0" w:space="0" w:color="auto"/>
      </w:divBdr>
    </w:div>
    <w:div w:id="163519308">
      <w:bodyDiv w:val="1"/>
      <w:marLeft w:val="0"/>
      <w:marRight w:val="0"/>
      <w:marTop w:val="0"/>
      <w:marBottom w:val="0"/>
      <w:divBdr>
        <w:top w:val="none" w:sz="0" w:space="0" w:color="auto"/>
        <w:left w:val="none" w:sz="0" w:space="0" w:color="auto"/>
        <w:bottom w:val="none" w:sz="0" w:space="0" w:color="auto"/>
        <w:right w:val="none" w:sz="0" w:space="0" w:color="auto"/>
      </w:divBdr>
    </w:div>
    <w:div w:id="165679257">
      <w:bodyDiv w:val="1"/>
      <w:marLeft w:val="0"/>
      <w:marRight w:val="0"/>
      <w:marTop w:val="0"/>
      <w:marBottom w:val="0"/>
      <w:divBdr>
        <w:top w:val="none" w:sz="0" w:space="0" w:color="auto"/>
        <w:left w:val="none" w:sz="0" w:space="0" w:color="auto"/>
        <w:bottom w:val="none" w:sz="0" w:space="0" w:color="auto"/>
        <w:right w:val="none" w:sz="0" w:space="0" w:color="auto"/>
      </w:divBdr>
    </w:div>
    <w:div w:id="166285180">
      <w:bodyDiv w:val="1"/>
      <w:marLeft w:val="0"/>
      <w:marRight w:val="0"/>
      <w:marTop w:val="0"/>
      <w:marBottom w:val="0"/>
      <w:divBdr>
        <w:top w:val="none" w:sz="0" w:space="0" w:color="auto"/>
        <w:left w:val="none" w:sz="0" w:space="0" w:color="auto"/>
        <w:bottom w:val="none" w:sz="0" w:space="0" w:color="auto"/>
        <w:right w:val="none" w:sz="0" w:space="0" w:color="auto"/>
      </w:divBdr>
    </w:div>
    <w:div w:id="173540149">
      <w:bodyDiv w:val="1"/>
      <w:marLeft w:val="0"/>
      <w:marRight w:val="0"/>
      <w:marTop w:val="0"/>
      <w:marBottom w:val="0"/>
      <w:divBdr>
        <w:top w:val="none" w:sz="0" w:space="0" w:color="auto"/>
        <w:left w:val="none" w:sz="0" w:space="0" w:color="auto"/>
        <w:bottom w:val="none" w:sz="0" w:space="0" w:color="auto"/>
        <w:right w:val="none" w:sz="0" w:space="0" w:color="auto"/>
      </w:divBdr>
    </w:div>
    <w:div w:id="173762112">
      <w:bodyDiv w:val="1"/>
      <w:marLeft w:val="0"/>
      <w:marRight w:val="0"/>
      <w:marTop w:val="0"/>
      <w:marBottom w:val="0"/>
      <w:divBdr>
        <w:top w:val="none" w:sz="0" w:space="0" w:color="auto"/>
        <w:left w:val="none" w:sz="0" w:space="0" w:color="auto"/>
        <w:bottom w:val="none" w:sz="0" w:space="0" w:color="auto"/>
        <w:right w:val="none" w:sz="0" w:space="0" w:color="auto"/>
      </w:divBdr>
    </w:div>
    <w:div w:id="180511295">
      <w:bodyDiv w:val="1"/>
      <w:marLeft w:val="0"/>
      <w:marRight w:val="0"/>
      <w:marTop w:val="0"/>
      <w:marBottom w:val="0"/>
      <w:divBdr>
        <w:top w:val="none" w:sz="0" w:space="0" w:color="auto"/>
        <w:left w:val="none" w:sz="0" w:space="0" w:color="auto"/>
        <w:bottom w:val="none" w:sz="0" w:space="0" w:color="auto"/>
        <w:right w:val="none" w:sz="0" w:space="0" w:color="auto"/>
      </w:divBdr>
    </w:div>
    <w:div w:id="201866600">
      <w:bodyDiv w:val="1"/>
      <w:marLeft w:val="0"/>
      <w:marRight w:val="0"/>
      <w:marTop w:val="0"/>
      <w:marBottom w:val="0"/>
      <w:divBdr>
        <w:top w:val="none" w:sz="0" w:space="0" w:color="auto"/>
        <w:left w:val="none" w:sz="0" w:space="0" w:color="auto"/>
        <w:bottom w:val="none" w:sz="0" w:space="0" w:color="auto"/>
        <w:right w:val="none" w:sz="0" w:space="0" w:color="auto"/>
      </w:divBdr>
    </w:div>
    <w:div w:id="222958859">
      <w:bodyDiv w:val="1"/>
      <w:marLeft w:val="0"/>
      <w:marRight w:val="0"/>
      <w:marTop w:val="0"/>
      <w:marBottom w:val="0"/>
      <w:divBdr>
        <w:top w:val="none" w:sz="0" w:space="0" w:color="auto"/>
        <w:left w:val="none" w:sz="0" w:space="0" w:color="auto"/>
        <w:bottom w:val="none" w:sz="0" w:space="0" w:color="auto"/>
        <w:right w:val="none" w:sz="0" w:space="0" w:color="auto"/>
      </w:divBdr>
    </w:div>
    <w:div w:id="231081655">
      <w:bodyDiv w:val="1"/>
      <w:marLeft w:val="0"/>
      <w:marRight w:val="0"/>
      <w:marTop w:val="0"/>
      <w:marBottom w:val="0"/>
      <w:divBdr>
        <w:top w:val="none" w:sz="0" w:space="0" w:color="auto"/>
        <w:left w:val="none" w:sz="0" w:space="0" w:color="auto"/>
        <w:bottom w:val="none" w:sz="0" w:space="0" w:color="auto"/>
        <w:right w:val="none" w:sz="0" w:space="0" w:color="auto"/>
      </w:divBdr>
    </w:div>
    <w:div w:id="238559401">
      <w:bodyDiv w:val="1"/>
      <w:marLeft w:val="0"/>
      <w:marRight w:val="0"/>
      <w:marTop w:val="0"/>
      <w:marBottom w:val="0"/>
      <w:divBdr>
        <w:top w:val="none" w:sz="0" w:space="0" w:color="auto"/>
        <w:left w:val="none" w:sz="0" w:space="0" w:color="auto"/>
        <w:bottom w:val="none" w:sz="0" w:space="0" w:color="auto"/>
        <w:right w:val="none" w:sz="0" w:space="0" w:color="auto"/>
      </w:divBdr>
    </w:div>
    <w:div w:id="246043694">
      <w:bodyDiv w:val="1"/>
      <w:marLeft w:val="0"/>
      <w:marRight w:val="0"/>
      <w:marTop w:val="0"/>
      <w:marBottom w:val="0"/>
      <w:divBdr>
        <w:top w:val="none" w:sz="0" w:space="0" w:color="auto"/>
        <w:left w:val="none" w:sz="0" w:space="0" w:color="auto"/>
        <w:bottom w:val="none" w:sz="0" w:space="0" w:color="auto"/>
        <w:right w:val="none" w:sz="0" w:space="0" w:color="auto"/>
      </w:divBdr>
    </w:div>
    <w:div w:id="255794684">
      <w:bodyDiv w:val="1"/>
      <w:marLeft w:val="0"/>
      <w:marRight w:val="0"/>
      <w:marTop w:val="0"/>
      <w:marBottom w:val="0"/>
      <w:divBdr>
        <w:top w:val="none" w:sz="0" w:space="0" w:color="auto"/>
        <w:left w:val="none" w:sz="0" w:space="0" w:color="auto"/>
        <w:bottom w:val="none" w:sz="0" w:space="0" w:color="auto"/>
        <w:right w:val="none" w:sz="0" w:space="0" w:color="auto"/>
      </w:divBdr>
    </w:div>
    <w:div w:id="260184451">
      <w:bodyDiv w:val="1"/>
      <w:marLeft w:val="0"/>
      <w:marRight w:val="0"/>
      <w:marTop w:val="0"/>
      <w:marBottom w:val="0"/>
      <w:divBdr>
        <w:top w:val="none" w:sz="0" w:space="0" w:color="auto"/>
        <w:left w:val="none" w:sz="0" w:space="0" w:color="auto"/>
        <w:bottom w:val="none" w:sz="0" w:space="0" w:color="auto"/>
        <w:right w:val="none" w:sz="0" w:space="0" w:color="auto"/>
      </w:divBdr>
    </w:div>
    <w:div w:id="265310748">
      <w:bodyDiv w:val="1"/>
      <w:marLeft w:val="0"/>
      <w:marRight w:val="0"/>
      <w:marTop w:val="0"/>
      <w:marBottom w:val="0"/>
      <w:divBdr>
        <w:top w:val="none" w:sz="0" w:space="0" w:color="auto"/>
        <w:left w:val="none" w:sz="0" w:space="0" w:color="auto"/>
        <w:bottom w:val="none" w:sz="0" w:space="0" w:color="auto"/>
        <w:right w:val="none" w:sz="0" w:space="0" w:color="auto"/>
      </w:divBdr>
    </w:div>
    <w:div w:id="283004632">
      <w:bodyDiv w:val="1"/>
      <w:marLeft w:val="0"/>
      <w:marRight w:val="0"/>
      <w:marTop w:val="0"/>
      <w:marBottom w:val="0"/>
      <w:divBdr>
        <w:top w:val="none" w:sz="0" w:space="0" w:color="auto"/>
        <w:left w:val="none" w:sz="0" w:space="0" w:color="auto"/>
        <w:bottom w:val="none" w:sz="0" w:space="0" w:color="auto"/>
        <w:right w:val="none" w:sz="0" w:space="0" w:color="auto"/>
      </w:divBdr>
    </w:div>
    <w:div w:id="286859868">
      <w:bodyDiv w:val="1"/>
      <w:marLeft w:val="0"/>
      <w:marRight w:val="0"/>
      <w:marTop w:val="0"/>
      <w:marBottom w:val="0"/>
      <w:divBdr>
        <w:top w:val="none" w:sz="0" w:space="0" w:color="auto"/>
        <w:left w:val="none" w:sz="0" w:space="0" w:color="auto"/>
        <w:bottom w:val="none" w:sz="0" w:space="0" w:color="auto"/>
        <w:right w:val="none" w:sz="0" w:space="0" w:color="auto"/>
      </w:divBdr>
    </w:div>
    <w:div w:id="313340164">
      <w:bodyDiv w:val="1"/>
      <w:marLeft w:val="0"/>
      <w:marRight w:val="0"/>
      <w:marTop w:val="0"/>
      <w:marBottom w:val="0"/>
      <w:divBdr>
        <w:top w:val="none" w:sz="0" w:space="0" w:color="auto"/>
        <w:left w:val="none" w:sz="0" w:space="0" w:color="auto"/>
        <w:bottom w:val="none" w:sz="0" w:space="0" w:color="auto"/>
        <w:right w:val="none" w:sz="0" w:space="0" w:color="auto"/>
      </w:divBdr>
    </w:div>
    <w:div w:id="341251296">
      <w:bodyDiv w:val="1"/>
      <w:marLeft w:val="0"/>
      <w:marRight w:val="0"/>
      <w:marTop w:val="0"/>
      <w:marBottom w:val="0"/>
      <w:divBdr>
        <w:top w:val="none" w:sz="0" w:space="0" w:color="auto"/>
        <w:left w:val="none" w:sz="0" w:space="0" w:color="auto"/>
        <w:bottom w:val="none" w:sz="0" w:space="0" w:color="auto"/>
        <w:right w:val="none" w:sz="0" w:space="0" w:color="auto"/>
      </w:divBdr>
    </w:div>
    <w:div w:id="347803504">
      <w:bodyDiv w:val="1"/>
      <w:marLeft w:val="0"/>
      <w:marRight w:val="0"/>
      <w:marTop w:val="0"/>
      <w:marBottom w:val="0"/>
      <w:divBdr>
        <w:top w:val="none" w:sz="0" w:space="0" w:color="auto"/>
        <w:left w:val="none" w:sz="0" w:space="0" w:color="auto"/>
        <w:bottom w:val="none" w:sz="0" w:space="0" w:color="auto"/>
        <w:right w:val="none" w:sz="0" w:space="0" w:color="auto"/>
      </w:divBdr>
    </w:div>
    <w:div w:id="362093390">
      <w:bodyDiv w:val="1"/>
      <w:marLeft w:val="0"/>
      <w:marRight w:val="0"/>
      <w:marTop w:val="0"/>
      <w:marBottom w:val="0"/>
      <w:divBdr>
        <w:top w:val="none" w:sz="0" w:space="0" w:color="auto"/>
        <w:left w:val="none" w:sz="0" w:space="0" w:color="auto"/>
        <w:bottom w:val="none" w:sz="0" w:space="0" w:color="auto"/>
        <w:right w:val="none" w:sz="0" w:space="0" w:color="auto"/>
      </w:divBdr>
    </w:div>
    <w:div w:id="371803549">
      <w:bodyDiv w:val="1"/>
      <w:marLeft w:val="0"/>
      <w:marRight w:val="0"/>
      <w:marTop w:val="0"/>
      <w:marBottom w:val="0"/>
      <w:divBdr>
        <w:top w:val="none" w:sz="0" w:space="0" w:color="auto"/>
        <w:left w:val="none" w:sz="0" w:space="0" w:color="auto"/>
        <w:bottom w:val="none" w:sz="0" w:space="0" w:color="auto"/>
        <w:right w:val="none" w:sz="0" w:space="0" w:color="auto"/>
      </w:divBdr>
    </w:div>
    <w:div w:id="396245365">
      <w:bodyDiv w:val="1"/>
      <w:marLeft w:val="0"/>
      <w:marRight w:val="0"/>
      <w:marTop w:val="0"/>
      <w:marBottom w:val="0"/>
      <w:divBdr>
        <w:top w:val="none" w:sz="0" w:space="0" w:color="auto"/>
        <w:left w:val="none" w:sz="0" w:space="0" w:color="auto"/>
        <w:bottom w:val="none" w:sz="0" w:space="0" w:color="auto"/>
        <w:right w:val="none" w:sz="0" w:space="0" w:color="auto"/>
      </w:divBdr>
    </w:div>
    <w:div w:id="396323700">
      <w:bodyDiv w:val="1"/>
      <w:marLeft w:val="0"/>
      <w:marRight w:val="0"/>
      <w:marTop w:val="0"/>
      <w:marBottom w:val="0"/>
      <w:divBdr>
        <w:top w:val="none" w:sz="0" w:space="0" w:color="auto"/>
        <w:left w:val="none" w:sz="0" w:space="0" w:color="auto"/>
        <w:bottom w:val="none" w:sz="0" w:space="0" w:color="auto"/>
        <w:right w:val="none" w:sz="0" w:space="0" w:color="auto"/>
      </w:divBdr>
    </w:div>
    <w:div w:id="403069403">
      <w:bodyDiv w:val="1"/>
      <w:marLeft w:val="0"/>
      <w:marRight w:val="0"/>
      <w:marTop w:val="0"/>
      <w:marBottom w:val="0"/>
      <w:divBdr>
        <w:top w:val="none" w:sz="0" w:space="0" w:color="auto"/>
        <w:left w:val="none" w:sz="0" w:space="0" w:color="auto"/>
        <w:bottom w:val="none" w:sz="0" w:space="0" w:color="auto"/>
        <w:right w:val="none" w:sz="0" w:space="0" w:color="auto"/>
      </w:divBdr>
    </w:div>
    <w:div w:id="408311921">
      <w:bodyDiv w:val="1"/>
      <w:marLeft w:val="0"/>
      <w:marRight w:val="0"/>
      <w:marTop w:val="0"/>
      <w:marBottom w:val="0"/>
      <w:divBdr>
        <w:top w:val="none" w:sz="0" w:space="0" w:color="auto"/>
        <w:left w:val="none" w:sz="0" w:space="0" w:color="auto"/>
        <w:bottom w:val="none" w:sz="0" w:space="0" w:color="auto"/>
        <w:right w:val="none" w:sz="0" w:space="0" w:color="auto"/>
      </w:divBdr>
    </w:div>
    <w:div w:id="421142762">
      <w:bodyDiv w:val="1"/>
      <w:marLeft w:val="0"/>
      <w:marRight w:val="0"/>
      <w:marTop w:val="0"/>
      <w:marBottom w:val="0"/>
      <w:divBdr>
        <w:top w:val="none" w:sz="0" w:space="0" w:color="auto"/>
        <w:left w:val="none" w:sz="0" w:space="0" w:color="auto"/>
        <w:bottom w:val="none" w:sz="0" w:space="0" w:color="auto"/>
        <w:right w:val="none" w:sz="0" w:space="0" w:color="auto"/>
      </w:divBdr>
    </w:div>
    <w:div w:id="423066114">
      <w:bodyDiv w:val="1"/>
      <w:marLeft w:val="0"/>
      <w:marRight w:val="0"/>
      <w:marTop w:val="0"/>
      <w:marBottom w:val="0"/>
      <w:divBdr>
        <w:top w:val="none" w:sz="0" w:space="0" w:color="auto"/>
        <w:left w:val="none" w:sz="0" w:space="0" w:color="auto"/>
        <w:bottom w:val="none" w:sz="0" w:space="0" w:color="auto"/>
        <w:right w:val="none" w:sz="0" w:space="0" w:color="auto"/>
      </w:divBdr>
    </w:div>
    <w:div w:id="426312755">
      <w:bodyDiv w:val="1"/>
      <w:marLeft w:val="0"/>
      <w:marRight w:val="0"/>
      <w:marTop w:val="0"/>
      <w:marBottom w:val="0"/>
      <w:divBdr>
        <w:top w:val="none" w:sz="0" w:space="0" w:color="auto"/>
        <w:left w:val="none" w:sz="0" w:space="0" w:color="auto"/>
        <w:bottom w:val="none" w:sz="0" w:space="0" w:color="auto"/>
        <w:right w:val="none" w:sz="0" w:space="0" w:color="auto"/>
      </w:divBdr>
    </w:div>
    <w:div w:id="450977942">
      <w:bodyDiv w:val="1"/>
      <w:marLeft w:val="0"/>
      <w:marRight w:val="0"/>
      <w:marTop w:val="0"/>
      <w:marBottom w:val="0"/>
      <w:divBdr>
        <w:top w:val="none" w:sz="0" w:space="0" w:color="auto"/>
        <w:left w:val="none" w:sz="0" w:space="0" w:color="auto"/>
        <w:bottom w:val="none" w:sz="0" w:space="0" w:color="auto"/>
        <w:right w:val="none" w:sz="0" w:space="0" w:color="auto"/>
      </w:divBdr>
    </w:div>
    <w:div w:id="456293401">
      <w:bodyDiv w:val="1"/>
      <w:marLeft w:val="0"/>
      <w:marRight w:val="0"/>
      <w:marTop w:val="0"/>
      <w:marBottom w:val="0"/>
      <w:divBdr>
        <w:top w:val="none" w:sz="0" w:space="0" w:color="auto"/>
        <w:left w:val="none" w:sz="0" w:space="0" w:color="auto"/>
        <w:bottom w:val="none" w:sz="0" w:space="0" w:color="auto"/>
        <w:right w:val="none" w:sz="0" w:space="0" w:color="auto"/>
      </w:divBdr>
    </w:div>
    <w:div w:id="460225347">
      <w:bodyDiv w:val="1"/>
      <w:marLeft w:val="0"/>
      <w:marRight w:val="0"/>
      <w:marTop w:val="0"/>
      <w:marBottom w:val="0"/>
      <w:divBdr>
        <w:top w:val="none" w:sz="0" w:space="0" w:color="auto"/>
        <w:left w:val="none" w:sz="0" w:space="0" w:color="auto"/>
        <w:bottom w:val="none" w:sz="0" w:space="0" w:color="auto"/>
        <w:right w:val="none" w:sz="0" w:space="0" w:color="auto"/>
      </w:divBdr>
    </w:div>
    <w:div w:id="469636006">
      <w:bodyDiv w:val="1"/>
      <w:marLeft w:val="0"/>
      <w:marRight w:val="0"/>
      <w:marTop w:val="0"/>
      <w:marBottom w:val="0"/>
      <w:divBdr>
        <w:top w:val="none" w:sz="0" w:space="0" w:color="auto"/>
        <w:left w:val="none" w:sz="0" w:space="0" w:color="auto"/>
        <w:bottom w:val="none" w:sz="0" w:space="0" w:color="auto"/>
        <w:right w:val="none" w:sz="0" w:space="0" w:color="auto"/>
      </w:divBdr>
    </w:div>
    <w:div w:id="480267181">
      <w:bodyDiv w:val="1"/>
      <w:marLeft w:val="0"/>
      <w:marRight w:val="0"/>
      <w:marTop w:val="0"/>
      <w:marBottom w:val="0"/>
      <w:divBdr>
        <w:top w:val="none" w:sz="0" w:space="0" w:color="auto"/>
        <w:left w:val="none" w:sz="0" w:space="0" w:color="auto"/>
        <w:bottom w:val="none" w:sz="0" w:space="0" w:color="auto"/>
        <w:right w:val="none" w:sz="0" w:space="0" w:color="auto"/>
      </w:divBdr>
    </w:div>
    <w:div w:id="481166517">
      <w:bodyDiv w:val="1"/>
      <w:marLeft w:val="0"/>
      <w:marRight w:val="0"/>
      <w:marTop w:val="0"/>
      <w:marBottom w:val="0"/>
      <w:divBdr>
        <w:top w:val="none" w:sz="0" w:space="0" w:color="auto"/>
        <w:left w:val="none" w:sz="0" w:space="0" w:color="auto"/>
        <w:bottom w:val="none" w:sz="0" w:space="0" w:color="auto"/>
        <w:right w:val="none" w:sz="0" w:space="0" w:color="auto"/>
      </w:divBdr>
    </w:div>
    <w:div w:id="481435143">
      <w:bodyDiv w:val="1"/>
      <w:marLeft w:val="0"/>
      <w:marRight w:val="0"/>
      <w:marTop w:val="0"/>
      <w:marBottom w:val="0"/>
      <w:divBdr>
        <w:top w:val="none" w:sz="0" w:space="0" w:color="auto"/>
        <w:left w:val="none" w:sz="0" w:space="0" w:color="auto"/>
        <w:bottom w:val="none" w:sz="0" w:space="0" w:color="auto"/>
        <w:right w:val="none" w:sz="0" w:space="0" w:color="auto"/>
      </w:divBdr>
    </w:div>
    <w:div w:id="482088913">
      <w:bodyDiv w:val="1"/>
      <w:marLeft w:val="0"/>
      <w:marRight w:val="0"/>
      <w:marTop w:val="0"/>
      <w:marBottom w:val="0"/>
      <w:divBdr>
        <w:top w:val="none" w:sz="0" w:space="0" w:color="auto"/>
        <w:left w:val="none" w:sz="0" w:space="0" w:color="auto"/>
        <w:bottom w:val="none" w:sz="0" w:space="0" w:color="auto"/>
        <w:right w:val="none" w:sz="0" w:space="0" w:color="auto"/>
      </w:divBdr>
    </w:div>
    <w:div w:id="484735879">
      <w:bodyDiv w:val="1"/>
      <w:marLeft w:val="0"/>
      <w:marRight w:val="0"/>
      <w:marTop w:val="0"/>
      <w:marBottom w:val="0"/>
      <w:divBdr>
        <w:top w:val="none" w:sz="0" w:space="0" w:color="auto"/>
        <w:left w:val="none" w:sz="0" w:space="0" w:color="auto"/>
        <w:bottom w:val="none" w:sz="0" w:space="0" w:color="auto"/>
        <w:right w:val="none" w:sz="0" w:space="0" w:color="auto"/>
      </w:divBdr>
    </w:div>
    <w:div w:id="486632210">
      <w:bodyDiv w:val="1"/>
      <w:marLeft w:val="0"/>
      <w:marRight w:val="0"/>
      <w:marTop w:val="0"/>
      <w:marBottom w:val="0"/>
      <w:divBdr>
        <w:top w:val="none" w:sz="0" w:space="0" w:color="auto"/>
        <w:left w:val="none" w:sz="0" w:space="0" w:color="auto"/>
        <w:bottom w:val="none" w:sz="0" w:space="0" w:color="auto"/>
        <w:right w:val="none" w:sz="0" w:space="0" w:color="auto"/>
      </w:divBdr>
    </w:div>
    <w:div w:id="490029588">
      <w:bodyDiv w:val="1"/>
      <w:marLeft w:val="0"/>
      <w:marRight w:val="0"/>
      <w:marTop w:val="0"/>
      <w:marBottom w:val="0"/>
      <w:divBdr>
        <w:top w:val="none" w:sz="0" w:space="0" w:color="auto"/>
        <w:left w:val="none" w:sz="0" w:space="0" w:color="auto"/>
        <w:bottom w:val="none" w:sz="0" w:space="0" w:color="auto"/>
        <w:right w:val="none" w:sz="0" w:space="0" w:color="auto"/>
      </w:divBdr>
    </w:div>
    <w:div w:id="502547696">
      <w:bodyDiv w:val="1"/>
      <w:marLeft w:val="0"/>
      <w:marRight w:val="0"/>
      <w:marTop w:val="0"/>
      <w:marBottom w:val="0"/>
      <w:divBdr>
        <w:top w:val="none" w:sz="0" w:space="0" w:color="auto"/>
        <w:left w:val="none" w:sz="0" w:space="0" w:color="auto"/>
        <w:bottom w:val="none" w:sz="0" w:space="0" w:color="auto"/>
        <w:right w:val="none" w:sz="0" w:space="0" w:color="auto"/>
      </w:divBdr>
    </w:div>
    <w:div w:id="511840536">
      <w:bodyDiv w:val="1"/>
      <w:marLeft w:val="0"/>
      <w:marRight w:val="0"/>
      <w:marTop w:val="0"/>
      <w:marBottom w:val="0"/>
      <w:divBdr>
        <w:top w:val="none" w:sz="0" w:space="0" w:color="auto"/>
        <w:left w:val="none" w:sz="0" w:space="0" w:color="auto"/>
        <w:bottom w:val="none" w:sz="0" w:space="0" w:color="auto"/>
        <w:right w:val="none" w:sz="0" w:space="0" w:color="auto"/>
      </w:divBdr>
    </w:div>
    <w:div w:id="535965430">
      <w:bodyDiv w:val="1"/>
      <w:marLeft w:val="0"/>
      <w:marRight w:val="0"/>
      <w:marTop w:val="0"/>
      <w:marBottom w:val="0"/>
      <w:divBdr>
        <w:top w:val="none" w:sz="0" w:space="0" w:color="auto"/>
        <w:left w:val="none" w:sz="0" w:space="0" w:color="auto"/>
        <w:bottom w:val="none" w:sz="0" w:space="0" w:color="auto"/>
        <w:right w:val="none" w:sz="0" w:space="0" w:color="auto"/>
      </w:divBdr>
    </w:div>
    <w:div w:id="541141116">
      <w:bodyDiv w:val="1"/>
      <w:marLeft w:val="0"/>
      <w:marRight w:val="0"/>
      <w:marTop w:val="0"/>
      <w:marBottom w:val="0"/>
      <w:divBdr>
        <w:top w:val="none" w:sz="0" w:space="0" w:color="auto"/>
        <w:left w:val="none" w:sz="0" w:space="0" w:color="auto"/>
        <w:bottom w:val="none" w:sz="0" w:space="0" w:color="auto"/>
        <w:right w:val="none" w:sz="0" w:space="0" w:color="auto"/>
      </w:divBdr>
    </w:div>
    <w:div w:id="541358355">
      <w:bodyDiv w:val="1"/>
      <w:marLeft w:val="0"/>
      <w:marRight w:val="0"/>
      <w:marTop w:val="0"/>
      <w:marBottom w:val="0"/>
      <w:divBdr>
        <w:top w:val="none" w:sz="0" w:space="0" w:color="auto"/>
        <w:left w:val="none" w:sz="0" w:space="0" w:color="auto"/>
        <w:bottom w:val="none" w:sz="0" w:space="0" w:color="auto"/>
        <w:right w:val="none" w:sz="0" w:space="0" w:color="auto"/>
      </w:divBdr>
    </w:div>
    <w:div w:id="551581475">
      <w:bodyDiv w:val="1"/>
      <w:marLeft w:val="0"/>
      <w:marRight w:val="0"/>
      <w:marTop w:val="0"/>
      <w:marBottom w:val="0"/>
      <w:divBdr>
        <w:top w:val="none" w:sz="0" w:space="0" w:color="auto"/>
        <w:left w:val="none" w:sz="0" w:space="0" w:color="auto"/>
        <w:bottom w:val="none" w:sz="0" w:space="0" w:color="auto"/>
        <w:right w:val="none" w:sz="0" w:space="0" w:color="auto"/>
      </w:divBdr>
    </w:div>
    <w:div w:id="570391832">
      <w:bodyDiv w:val="1"/>
      <w:marLeft w:val="0"/>
      <w:marRight w:val="0"/>
      <w:marTop w:val="0"/>
      <w:marBottom w:val="0"/>
      <w:divBdr>
        <w:top w:val="none" w:sz="0" w:space="0" w:color="auto"/>
        <w:left w:val="none" w:sz="0" w:space="0" w:color="auto"/>
        <w:bottom w:val="none" w:sz="0" w:space="0" w:color="auto"/>
        <w:right w:val="none" w:sz="0" w:space="0" w:color="auto"/>
      </w:divBdr>
    </w:div>
    <w:div w:id="574357603">
      <w:bodyDiv w:val="1"/>
      <w:marLeft w:val="0"/>
      <w:marRight w:val="0"/>
      <w:marTop w:val="0"/>
      <w:marBottom w:val="0"/>
      <w:divBdr>
        <w:top w:val="none" w:sz="0" w:space="0" w:color="auto"/>
        <w:left w:val="none" w:sz="0" w:space="0" w:color="auto"/>
        <w:bottom w:val="none" w:sz="0" w:space="0" w:color="auto"/>
        <w:right w:val="none" w:sz="0" w:space="0" w:color="auto"/>
      </w:divBdr>
    </w:div>
    <w:div w:id="576020337">
      <w:bodyDiv w:val="1"/>
      <w:marLeft w:val="0"/>
      <w:marRight w:val="0"/>
      <w:marTop w:val="0"/>
      <w:marBottom w:val="0"/>
      <w:divBdr>
        <w:top w:val="none" w:sz="0" w:space="0" w:color="auto"/>
        <w:left w:val="none" w:sz="0" w:space="0" w:color="auto"/>
        <w:bottom w:val="none" w:sz="0" w:space="0" w:color="auto"/>
        <w:right w:val="none" w:sz="0" w:space="0" w:color="auto"/>
      </w:divBdr>
    </w:div>
    <w:div w:id="584799361">
      <w:bodyDiv w:val="1"/>
      <w:marLeft w:val="0"/>
      <w:marRight w:val="0"/>
      <w:marTop w:val="0"/>
      <w:marBottom w:val="0"/>
      <w:divBdr>
        <w:top w:val="none" w:sz="0" w:space="0" w:color="auto"/>
        <w:left w:val="none" w:sz="0" w:space="0" w:color="auto"/>
        <w:bottom w:val="none" w:sz="0" w:space="0" w:color="auto"/>
        <w:right w:val="none" w:sz="0" w:space="0" w:color="auto"/>
      </w:divBdr>
    </w:div>
    <w:div w:id="588386344">
      <w:bodyDiv w:val="1"/>
      <w:marLeft w:val="0"/>
      <w:marRight w:val="0"/>
      <w:marTop w:val="0"/>
      <w:marBottom w:val="0"/>
      <w:divBdr>
        <w:top w:val="none" w:sz="0" w:space="0" w:color="auto"/>
        <w:left w:val="none" w:sz="0" w:space="0" w:color="auto"/>
        <w:bottom w:val="none" w:sz="0" w:space="0" w:color="auto"/>
        <w:right w:val="none" w:sz="0" w:space="0" w:color="auto"/>
      </w:divBdr>
    </w:div>
    <w:div w:id="590507461">
      <w:bodyDiv w:val="1"/>
      <w:marLeft w:val="0"/>
      <w:marRight w:val="0"/>
      <w:marTop w:val="0"/>
      <w:marBottom w:val="0"/>
      <w:divBdr>
        <w:top w:val="none" w:sz="0" w:space="0" w:color="auto"/>
        <w:left w:val="none" w:sz="0" w:space="0" w:color="auto"/>
        <w:bottom w:val="none" w:sz="0" w:space="0" w:color="auto"/>
        <w:right w:val="none" w:sz="0" w:space="0" w:color="auto"/>
      </w:divBdr>
    </w:div>
    <w:div w:id="591012008">
      <w:bodyDiv w:val="1"/>
      <w:marLeft w:val="0"/>
      <w:marRight w:val="0"/>
      <w:marTop w:val="0"/>
      <w:marBottom w:val="0"/>
      <w:divBdr>
        <w:top w:val="none" w:sz="0" w:space="0" w:color="auto"/>
        <w:left w:val="none" w:sz="0" w:space="0" w:color="auto"/>
        <w:bottom w:val="none" w:sz="0" w:space="0" w:color="auto"/>
        <w:right w:val="none" w:sz="0" w:space="0" w:color="auto"/>
      </w:divBdr>
    </w:div>
    <w:div w:id="601500171">
      <w:bodyDiv w:val="1"/>
      <w:marLeft w:val="0"/>
      <w:marRight w:val="0"/>
      <w:marTop w:val="0"/>
      <w:marBottom w:val="0"/>
      <w:divBdr>
        <w:top w:val="none" w:sz="0" w:space="0" w:color="auto"/>
        <w:left w:val="none" w:sz="0" w:space="0" w:color="auto"/>
        <w:bottom w:val="none" w:sz="0" w:space="0" w:color="auto"/>
        <w:right w:val="none" w:sz="0" w:space="0" w:color="auto"/>
      </w:divBdr>
    </w:div>
    <w:div w:id="609170182">
      <w:bodyDiv w:val="1"/>
      <w:marLeft w:val="0"/>
      <w:marRight w:val="0"/>
      <w:marTop w:val="0"/>
      <w:marBottom w:val="0"/>
      <w:divBdr>
        <w:top w:val="none" w:sz="0" w:space="0" w:color="auto"/>
        <w:left w:val="none" w:sz="0" w:space="0" w:color="auto"/>
        <w:bottom w:val="none" w:sz="0" w:space="0" w:color="auto"/>
        <w:right w:val="none" w:sz="0" w:space="0" w:color="auto"/>
      </w:divBdr>
    </w:div>
    <w:div w:id="619722115">
      <w:bodyDiv w:val="1"/>
      <w:marLeft w:val="0"/>
      <w:marRight w:val="0"/>
      <w:marTop w:val="0"/>
      <w:marBottom w:val="0"/>
      <w:divBdr>
        <w:top w:val="none" w:sz="0" w:space="0" w:color="auto"/>
        <w:left w:val="none" w:sz="0" w:space="0" w:color="auto"/>
        <w:bottom w:val="none" w:sz="0" w:space="0" w:color="auto"/>
        <w:right w:val="none" w:sz="0" w:space="0" w:color="auto"/>
      </w:divBdr>
    </w:div>
    <w:div w:id="628359411">
      <w:bodyDiv w:val="1"/>
      <w:marLeft w:val="0"/>
      <w:marRight w:val="0"/>
      <w:marTop w:val="0"/>
      <w:marBottom w:val="0"/>
      <w:divBdr>
        <w:top w:val="none" w:sz="0" w:space="0" w:color="auto"/>
        <w:left w:val="none" w:sz="0" w:space="0" w:color="auto"/>
        <w:bottom w:val="none" w:sz="0" w:space="0" w:color="auto"/>
        <w:right w:val="none" w:sz="0" w:space="0" w:color="auto"/>
      </w:divBdr>
    </w:div>
    <w:div w:id="628705183">
      <w:bodyDiv w:val="1"/>
      <w:marLeft w:val="0"/>
      <w:marRight w:val="0"/>
      <w:marTop w:val="0"/>
      <w:marBottom w:val="0"/>
      <w:divBdr>
        <w:top w:val="none" w:sz="0" w:space="0" w:color="auto"/>
        <w:left w:val="none" w:sz="0" w:space="0" w:color="auto"/>
        <w:bottom w:val="none" w:sz="0" w:space="0" w:color="auto"/>
        <w:right w:val="none" w:sz="0" w:space="0" w:color="auto"/>
      </w:divBdr>
    </w:div>
    <w:div w:id="631180026">
      <w:bodyDiv w:val="1"/>
      <w:marLeft w:val="0"/>
      <w:marRight w:val="0"/>
      <w:marTop w:val="0"/>
      <w:marBottom w:val="0"/>
      <w:divBdr>
        <w:top w:val="none" w:sz="0" w:space="0" w:color="auto"/>
        <w:left w:val="none" w:sz="0" w:space="0" w:color="auto"/>
        <w:bottom w:val="none" w:sz="0" w:space="0" w:color="auto"/>
        <w:right w:val="none" w:sz="0" w:space="0" w:color="auto"/>
      </w:divBdr>
    </w:div>
    <w:div w:id="631986934">
      <w:bodyDiv w:val="1"/>
      <w:marLeft w:val="0"/>
      <w:marRight w:val="0"/>
      <w:marTop w:val="0"/>
      <w:marBottom w:val="0"/>
      <w:divBdr>
        <w:top w:val="none" w:sz="0" w:space="0" w:color="auto"/>
        <w:left w:val="none" w:sz="0" w:space="0" w:color="auto"/>
        <w:bottom w:val="none" w:sz="0" w:space="0" w:color="auto"/>
        <w:right w:val="none" w:sz="0" w:space="0" w:color="auto"/>
      </w:divBdr>
    </w:div>
    <w:div w:id="633830481">
      <w:bodyDiv w:val="1"/>
      <w:marLeft w:val="0"/>
      <w:marRight w:val="0"/>
      <w:marTop w:val="0"/>
      <w:marBottom w:val="0"/>
      <w:divBdr>
        <w:top w:val="none" w:sz="0" w:space="0" w:color="auto"/>
        <w:left w:val="none" w:sz="0" w:space="0" w:color="auto"/>
        <w:bottom w:val="none" w:sz="0" w:space="0" w:color="auto"/>
        <w:right w:val="none" w:sz="0" w:space="0" w:color="auto"/>
      </w:divBdr>
    </w:div>
    <w:div w:id="635456218">
      <w:bodyDiv w:val="1"/>
      <w:marLeft w:val="0"/>
      <w:marRight w:val="0"/>
      <w:marTop w:val="0"/>
      <w:marBottom w:val="0"/>
      <w:divBdr>
        <w:top w:val="none" w:sz="0" w:space="0" w:color="auto"/>
        <w:left w:val="none" w:sz="0" w:space="0" w:color="auto"/>
        <w:bottom w:val="none" w:sz="0" w:space="0" w:color="auto"/>
        <w:right w:val="none" w:sz="0" w:space="0" w:color="auto"/>
      </w:divBdr>
    </w:div>
    <w:div w:id="655498036">
      <w:bodyDiv w:val="1"/>
      <w:marLeft w:val="0"/>
      <w:marRight w:val="0"/>
      <w:marTop w:val="0"/>
      <w:marBottom w:val="0"/>
      <w:divBdr>
        <w:top w:val="none" w:sz="0" w:space="0" w:color="auto"/>
        <w:left w:val="none" w:sz="0" w:space="0" w:color="auto"/>
        <w:bottom w:val="none" w:sz="0" w:space="0" w:color="auto"/>
        <w:right w:val="none" w:sz="0" w:space="0" w:color="auto"/>
      </w:divBdr>
    </w:div>
    <w:div w:id="659697870">
      <w:bodyDiv w:val="1"/>
      <w:marLeft w:val="0"/>
      <w:marRight w:val="0"/>
      <w:marTop w:val="0"/>
      <w:marBottom w:val="0"/>
      <w:divBdr>
        <w:top w:val="none" w:sz="0" w:space="0" w:color="auto"/>
        <w:left w:val="none" w:sz="0" w:space="0" w:color="auto"/>
        <w:bottom w:val="none" w:sz="0" w:space="0" w:color="auto"/>
        <w:right w:val="none" w:sz="0" w:space="0" w:color="auto"/>
      </w:divBdr>
    </w:div>
    <w:div w:id="666321372">
      <w:bodyDiv w:val="1"/>
      <w:marLeft w:val="0"/>
      <w:marRight w:val="0"/>
      <w:marTop w:val="0"/>
      <w:marBottom w:val="0"/>
      <w:divBdr>
        <w:top w:val="none" w:sz="0" w:space="0" w:color="auto"/>
        <w:left w:val="none" w:sz="0" w:space="0" w:color="auto"/>
        <w:bottom w:val="none" w:sz="0" w:space="0" w:color="auto"/>
        <w:right w:val="none" w:sz="0" w:space="0" w:color="auto"/>
      </w:divBdr>
    </w:div>
    <w:div w:id="678043766">
      <w:bodyDiv w:val="1"/>
      <w:marLeft w:val="0"/>
      <w:marRight w:val="0"/>
      <w:marTop w:val="0"/>
      <w:marBottom w:val="0"/>
      <w:divBdr>
        <w:top w:val="none" w:sz="0" w:space="0" w:color="auto"/>
        <w:left w:val="none" w:sz="0" w:space="0" w:color="auto"/>
        <w:bottom w:val="none" w:sz="0" w:space="0" w:color="auto"/>
        <w:right w:val="none" w:sz="0" w:space="0" w:color="auto"/>
      </w:divBdr>
    </w:div>
    <w:div w:id="691879253">
      <w:bodyDiv w:val="1"/>
      <w:marLeft w:val="0"/>
      <w:marRight w:val="0"/>
      <w:marTop w:val="0"/>
      <w:marBottom w:val="0"/>
      <w:divBdr>
        <w:top w:val="none" w:sz="0" w:space="0" w:color="auto"/>
        <w:left w:val="none" w:sz="0" w:space="0" w:color="auto"/>
        <w:bottom w:val="none" w:sz="0" w:space="0" w:color="auto"/>
        <w:right w:val="none" w:sz="0" w:space="0" w:color="auto"/>
      </w:divBdr>
    </w:div>
    <w:div w:id="704646030">
      <w:bodyDiv w:val="1"/>
      <w:marLeft w:val="0"/>
      <w:marRight w:val="0"/>
      <w:marTop w:val="0"/>
      <w:marBottom w:val="0"/>
      <w:divBdr>
        <w:top w:val="none" w:sz="0" w:space="0" w:color="auto"/>
        <w:left w:val="none" w:sz="0" w:space="0" w:color="auto"/>
        <w:bottom w:val="none" w:sz="0" w:space="0" w:color="auto"/>
        <w:right w:val="none" w:sz="0" w:space="0" w:color="auto"/>
      </w:divBdr>
    </w:div>
    <w:div w:id="709957321">
      <w:bodyDiv w:val="1"/>
      <w:marLeft w:val="0"/>
      <w:marRight w:val="0"/>
      <w:marTop w:val="0"/>
      <w:marBottom w:val="0"/>
      <w:divBdr>
        <w:top w:val="none" w:sz="0" w:space="0" w:color="auto"/>
        <w:left w:val="none" w:sz="0" w:space="0" w:color="auto"/>
        <w:bottom w:val="none" w:sz="0" w:space="0" w:color="auto"/>
        <w:right w:val="none" w:sz="0" w:space="0" w:color="auto"/>
      </w:divBdr>
    </w:div>
    <w:div w:id="712535666">
      <w:bodyDiv w:val="1"/>
      <w:marLeft w:val="0"/>
      <w:marRight w:val="0"/>
      <w:marTop w:val="0"/>
      <w:marBottom w:val="0"/>
      <w:divBdr>
        <w:top w:val="none" w:sz="0" w:space="0" w:color="auto"/>
        <w:left w:val="none" w:sz="0" w:space="0" w:color="auto"/>
        <w:bottom w:val="none" w:sz="0" w:space="0" w:color="auto"/>
        <w:right w:val="none" w:sz="0" w:space="0" w:color="auto"/>
      </w:divBdr>
    </w:div>
    <w:div w:id="713239003">
      <w:bodyDiv w:val="1"/>
      <w:marLeft w:val="0"/>
      <w:marRight w:val="0"/>
      <w:marTop w:val="0"/>
      <w:marBottom w:val="0"/>
      <w:divBdr>
        <w:top w:val="none" w:sz="0" w:space="0" w:color="auto"/>
        <w:left w:val="none" w:sz="0" w:space="0" w:color="auto"/>
        <w:bottom w:val="none" w:sz="0" w:space="0" w:color="auto"/>
        <w:right w:val="none" w:sz="0" w:space="0" w:color="auto"/>
      </w:divBdr>
    </w:div>
    <w:div w:id="718019959">
      <w:bodyDiv w:val="1"/>
      <w:marLeft w:val="0"/>
      <w:marRight w:val="0"/>
      <w:marTop w:val="0"/>
      <w:marBottom w:val="0"/>
      <w:divBdr>
        <w:top w:val="none" w:sz="0" w:space="0" w:color="auto"/>
        <w:left w:val="none" w:sz="0" w:space="0" w:color="auto"/>
        <w:bottom w:val="none" w:sz="0" w:space="0" w:color="auto"/>
        <w:right w:val="none" w:sz="0" w:space="0" w:color="auto"/>
      </w:divBdr>
    </w:div>
    <w:div w:id="722101345">
      <w:bodyDiv w:val="1"/>
      <w:marLeft w:val="0"/>
      <w:marRight w:val="0"/>
      <w:marTop w:val="0"/>
      <w:marBottom w:val="0"/>
      <w:divBdr>
        <w:top w:val="none" w:sz="0" w:space="0" w:color="auto"/>
        <w:left w:val="none" w:sz="0" w:space="0" w:color="auto"/>
        <w:bottom w:val="none" w:sz="0" w:space="0" w:color="auto"/>
        <w:right w:val="none" w:sz="0" w:space="0" w:color="auto"/>
      </w:divBdr>
    </w:div>
    <w:div w:id="724455097">
      <w:bodyDiv w:val="1"/>
      <w:marLeft w:val="0"/>
      <w:marRight w:val="0"/>
      <w:marTop w:val="0"/>
      <w:marBottom w:val="0"/>
      <w:divBdr>
        <w:top w:val="none" w:sz="0" w:space="0" w:color="auto"/>
        <w:left w:val="none" w:sz="0" w:space="0" w:color="auto"/>
        <w:bottom w:val="none" w:sz="0" w:space="0" w:color="auto"/>
        <w:right w:val="none" w:sz="0" w:space="0" w:color="auto"/>
      </w:divBdr>
    </w:div>
    <w:div w:id="726688085">
      <w:bodyDiv w:val="1"/>
      <w:marLeft w:val="0"/>
      <w:marRight w:val="0"/>
      <w:marTop w:val="0"/>
      <w:marBottom w:val="0"/>
      <w:divBdr>
        <w:top w:val="none" w:sz="0" w:space="0" w:color="auto"/>
        <w:left w:val="none" w:sz="0" w:space="0" w:color="auto"/>
        <w:bottom w:val="none" w:sz="0" w:space="0" w:color="auto"/>
        <w:right w:val="none" w:sz="0" w:space="0" w:color="auto"/>
      </w:divBdr>
    </w:div>
    <w:div w:id="729041746">
      <w:bodyDiv w:val="1"/>
      <w:marLeft w:val="0"/>
      <w:marRight w:val="0"/>
      <w:marTop w:val="0"/>
      <w:marBottom w:val="0"/>
      <w:divBdr>
        <w:top w:val="none" w:sz="0" w:space="0" w:color="auto"/>
        <w:left w:val="none" w:sz="0" w:space="0" w:color="auto"/>
        <w:bottom w:val="none" w:sz="0" w:space="0" w:color="auto"/>
        <w:right w:val="none" w:sz="0" w:space="0" w:color="auto"/>
      </w:divBdr>
    </w:div>
    <w:div w:id="729423158">
      <w:bodyDiv w:val="1"/>
      <w:marLeft w:val="0"/>
      <w:marRight w:val="0"/>
      <w:marTop w:val="0"/>
      <w:marBottom w:val="0"/>
      <w:divBdr>
        <w:top w:val="none" w:sz="0" w:space="0" w:color="auto"/>
        <w:left w:val="none" w:sz="0" w:space="0" w:color="auto"/>
        <w:bottom w:val="none" w:sz="0" w:space="0" w:color="auto"/>
        <w:right w:val="none" w:sz="0" w:space="0" w:color="auto"/>
      </w:divBdr>
    </w:div>
    <w:div w:id="750270908">
      <w:bodyDiv w:val="1"/>
      <w:marLeft w:val="0"/>
      <w:marRight w:val="0"/>
      <w:marTop w:val="0"/>
      <w:marBottom w:val="0"/>
      <w:divBdr>
        <w:top w:val="none" w:sz="0" w:space="0" w:color="auto"/>
        <w:left w:val="none" w:sz="0" w:space="0" w:color="auto"/>
        <w:bottom w:val="none" w:sz="0" w:space="0" w:color="auto"/>
        <w:right w:val="none" w:sz="0" w:space="0" w:color="auto"/>
      </w:divBdr>
    </w:div>
    <w:div w:id="751581237">
      <w:bodyDiv w:val="1"/>
      <w:marLeft w:val="0"/>
      <w:marRight w:val="0"/>
      <w:marTop w:val="0"/>
      <w:marBottom w:val="0"/>
      <w:divBdr>
        <w:top w:val="none" w:sz="0" w:space="0" w:color="auto"/>
        <w:left w:val="none" w:sz="0" w:space="0" w:color="auto"/>
        <w:bottom w:val="none" w:sz="0" w:space="0" w:color="auto"/>
        <w:right w:val="none" w:sz="0" w:space="0" w:color="auto"/>
      </w:divBdr>
    </w:div>
    <w:div w:id="753742978">
      <w:bodyDiv w:val="1"/>
      <w:marLeft w:val="0"/>
      <w:marRight w:val="0"/>
      <w:marTop w:val="0"/>
      <w:marBottom w:val="0"/>
      <w:divBdr>
        <w:top w:val="none" w:sz="0" w:space="0" w:color="auto"/>
        <w:left w:val="none" w:sz="0" w:space="0" w:color="auto"/>
        <w:bottom w:val="none" w:sz="0" w:space="0" w:color="auto"/>
        <w:right w:val="none" w:sz="0" w:space="0" w:color="auto"/>
      </w:divBdr>
    </w:div>
    <w:div w:id="769859543">
      <w:bodyDiv w:val="1"/>
      <w:marLeft w:val="0"/>
      <w:marRight w:val="0"/>
      <w:marTop w:val="0"/>
      <w:marBottom w:val="0"/>
      <w:divBdr>
        <w:top w:val="none" w:sz="0" w:space="0" w:color="auto"/>
        <w:left w:val="none" w:sz="0" w:space="0" w:color="auto"/>
        <w:bottom w:val="none" w:sz="0" w:space="0" w:color="auto"/>
        <w:right w:val="none" w:sz="0" w:space="0" w:color="auto"/>
      </w:divBdr>
    </w:div>
    <w:div w:id="772868213">
      <w:bodyDiv w:val="1"/>
      <w:marLeft w:val="0"/>
      <w:marRight w:val="0"/>
      <w:marTop w:val="0"/>
      <w:marBottom w:val="0"/>
      <w:divBdr>
        <w:top w:val="none" w:sz="0" w:space="0" w:color="auto"/>
        <w:left w:val="none" w:sz="0" w:space="0" w:color="auto"/>
        <w:bottom w:val="none" w:sz="0" w:space="0" w:color="auto"/>
        <w:right w:val="none" w:sz="0" w:space="0" w:color="auto"/>
      </w:divBdr>
    </w:div>
    <w:div w:id="779298013">
      <w:bodyDiv w:val="1"/>
      <w:marLeft w:val="0"/>
      <w:marRight w:val="0"/>
      <w:marTop w:val="0"/>
      <w:marBottom w:val="0"/>
      <w:divBdr>
        <w:top w:val="none" w:sz="0" w:space="0" w:color="auto"/>
        <w:left w:val="none" w:sz="0" w:space="0" w:color="auto"/>
        <w:bottom w:val="none" w:sz="0" w:space="0" w:color="auto"/>
        <w:right w:val="none" w:sz="0" w:space="0" w:color="auto"/>
      </w:divBdr>
    </w:div>
    <w:div w:id="785975542">
      <w:bodyDiv w:val="1"/>
      <w:marLeft w:val="0"/>
      <w:marRight w:val="0"/>
      <w:marTop w:val="0"/>
      <w:marBottom w:val="0"/>
      <w:divBdr>
        <w:top w:val="none" w:sz="0" w:space="0" w:color="auto"/>
        <w:left w:val="none" w:sz="0" w:space="0" w:color="auto"/>
        <w:bottom w:val="none" w:sz="0" w:space="0" w:color="auto"/>
        <w:right w:val="none" w:sz="0" w:space="0" w:color="auto"/>
      </w:divBdr>
    </w:div>
    <w:div w:id="787697610">
      <w:bodyDiv w:val="1"/>
      <w:marLeft w:val="0"/>
      <w:marRight w:val="0"/>
      <w:marTop w:val="0"/>
      <w:marBottom w:val="0"/>
      <w:divBdr>
        <w:top w:val="none" w:sz="0" w:space="0" w:color="auto"/>
        <w:left w:val="none" w:sz="0" w:space="0" w:color="auto"/>
        <w:bottom w:val="none" w:sz="0" w:space="0" w:color="auto"/>
        <w:right w:val="none" w:sz="0" w:space="0" w:color="auto"/>
      </w:divBdr>
    </w:div>
    <w:div w:id="789128577">
      <w:bodyDiv w:val="1"/>
      <w:marLeft w:val="0"/>
      <w:marRight w:val="0"/>
      <w:marTop w:val="0"/>
      <w:marBottom w:val="0"/>
      <w:divBdr>
        <w:top w:val="none" w:sz="0" w:space="0" w:color="auto"/>
        <w:left w:val="none" w:sz="0" w:space="0" w:color="auto"/>
        <w:bottom w:val="none" w:sz="0" w:space="0" w:color="auto"/>
        <w:right w:val="none" w:sz="0" w:space="0" w:color="auto"/>
      </w:divBdr>
    </w:div>
    <w:div w:id="793717456">
      <w:bodyDiv w:val="1"/>
      <w:marLeft w:val="0"/>
      <w:marRight w:val="0"/>
      <w:marTop w:val="0"/>
      <w:marBottom w:val="0"/>
      <w:divBdr>
        <w:top w:val="none" w:sz="0" w:space="0" w:color="auto"/>
        <w:left w:val="none" w:sz="0" w:space="0" w:color="auto"/>
        <w:bottom w:val="none" w:sz="0" w:space="0" w:color="auto"/>
        <w:right w:val="none" w:sz="0" w:space="0" w:color="auto"/>
      </w:divBdr>
    </w:div>
    <w:div w:id="800343861">
      <w:bodyDiv w:val="1"/>
      <w:marLeft w:val="0"/>
      <w:marRight w:val="0"/>
      <w:marTop w:val="0"/>
      <w:marBottom w:val="0"/>
      <w:divBdr>
        <w:top w:val="none" w:sz="0" w:space="0" w:color="auto"/>
        <w:left w:val="none" w:sz="0" w:space="0" w:color="auto"/>
        <w:bottom w:val="none" w:sz="0" w:space="0" w:color="auto"/>
        <w:right w:val="none" w:sz="0" w:space="0" w:color="auto"/>
      </w:divBdr>
    </w:div>
    <w:div w:id="802580319">
      <w:bodyDiv w:val="1"/>
      <w:marLeft w:val="0"/>
      <w:marRight w:val="0"/>
      <w:marTop w:val="0"/>
      <w:marBottom w:val="0"/>
      <w:divBdr>
        <w:top w:val="none" w:sz="0" w:space="0" w:color="auto"/>
        <w:left w:val="none" w:sz="0" w:space="0" w:color="auto"/>
        <w:bottom w:val="none" w:sz="0" w:space="0" w:color="auto"/>
        <w:right w:val="none" w:sz="0" w:space="0" w:color="auto"/>
      </w:divBdr>
    </w:div>
    <w:div w:id="804851348">
      <w:bodyDiv w:val="1"/>
      <w:marLeft w:val="0"/>
      <w:marRight w:val="0"/>
      <w:marTop w:val="0"/>
      <w:marBottom w:val="0"/>
      <w:divBdr>
        <w:top w:val="none" w:sz="0" w:space="0" w:color="auto"/>
        <w:left w:val="none" w:sz="0" w:space="0" w:color="auto"/>
        <w:bottom w:val="none" w:sz="0" w:space="0" w:color="auto"/>
        <w:right w:val="none" w:sz="0" w:space="0" w:color="auto"/>
      </w:divBdr>
    </w:div>
    <w:div w:id="817499952">
      <w:bodyDiv w:val="1"/>
      <w:marLeft w:val="0"/>
      <w:marRight w:val="0"/>
      <w:marTop w:val="0"/>
      <w:marBottom w:val="0"/>
      <w:divBdr>
        <w:top w:val="none" w:sz="0" w:space="0" w:color="auto"/>
        <w:left w:val="none" w:sz="0" w:space="0" w:color="auto"/>
        <w:bottom w:val="none" w:sz="0" w:space="0" w:color="auto"/>
        <w:right w:val="none" w:sz="0" w:space="0" w:color="auto"/>
      </w:divBdr>
    </w:div>
    <w:div w:id="818814206">
      <w:bodyDiv w:val="1"/>
      <w:marLeft w:val="0"/>
      <w:marRight w:val="0"/>
      <w:marTop w:val="0"/>
      <w:marBottom w:val="0"/>
      <w:divBdr>
        <w:top w:val="none" w:sz="0" w:space="0" w:color="auto"/>
        <w:left w:val="none" w:sz="0" w:space="0" w:color="auto"/>
        <w:bottom w:val="none" w:sz="0" w:space="0" w:color="auto"/>
        <w:right w:val="none" w:sz="0" w:space="0" w:color="auto"/>
      </w:divBdr>
    </w:div>
    <w:div w:id="822357049">
      <w:bodyDiv w:val="1"/>
      <w:marLeft w:val="0"/>
      <w:marRight w:val="0"/>
      <w:marTop w:val="0"/>
      <w:marBottom w:val="0"/>
      <w:divBdr>
        <w:top w:val="none" w:sz="0" w:space="0" w:color="auto"/>
        <w:left w:val="none" w:sz="0" w:space="0" w:color="auto"/>
        <w:bottom w:val="none" w:sz="0" w:space="0" w:color="auto"/>
        <w:right w:val="none" w:sz="0" w:space="0" w:color="auto"/>
      </w:divBdr>
    </w:div>
    <w:div w:id="823544174">
      <w:bodyDiv w:val="1"/>
      <w:marLeft w:val="0"/>
      <w:marRight w:val="0"/>
      <w:marTop w:val="0"/>
      <w:marBottom w:val="0"/>
      <w:divBdr>
        <w:top w:val="none" w:sz="0" w:space="0" w:color="auto"/>
        <w:left w:val="none" w:sz="0" w:space="0" w:color="auto"/>
        <w:bottom w:val="none" w:sz="0" w:space="0" w:color="auto"/>
        <w:right w:val="none" w:sz="0" w:space="0" w:color="auto"/>
      </w:divBdr>
    </w:div>
    <w:div w:id="824050589">
      <w:bodyDiv w:val="1"/>
      <w:marLeft w:val="0"/>
      <w:marRight w:val="0"/>
      <w:marTop w:val="0"/>
      <w:marBottom w:val="0"/>
      <w:divBdr>
        <w:top w:val="none" w:sz="0" w:space="0" w:color="auto"/>
        <w:left w:val="none" w:sz="0" w:space="0" w:color="auto"/>
        <w:bottom w:val="none" w:sz="0" w:space="0" w:color="auto"/>
        <w:right w:val="none" w:sz="0" w:space="0" w:color="auto"/>
      </w:divBdr>
    </w:div>
    <w:div w:id="838350832">
      <w:bodyDiv w:val="1"/>
      <w:marLeft w:val="0"/>
      <w:marRight w:val="0"/>
      <w:marTop w:val="0"/>
      <w:marBottom w:val="0"/>
      <w:divBdr>
        <w:top w:val="none" w:sz="0" w:space="0" w:color="auto"/>
        <w:left w:val="none" w:sz="0" w:space="0" w:color="auto"/>
        <w:bottom w:val="none" w:sz="0" w:space="0" w:color="auto"/>
        <w:right w:val="none" w:sz="0" w:space="0" w:color="auto"/>
      </w:divBdr>
    </w:div>
    <w:div w:id="845243121">
      <w:bodyDiv w:val="1"/>
      <w:marLeft w:val="0"/>
      <w:marRight w:val="0"/>
      <w:marTop w:val="0"/>
      <w:marBottom w:val="0"/>
      <w:divBdr>
        <w:top w:val="none" w:sz="0" w:space="0" w:color="auto"/>
        <w:left w:val="none" w:sz="0" w:space="0" w:color="auto"/>
        <w:bottom w:val="none" w:sz="0" w:space="0" w:color="auto"/>
        <w:right w:val="none" w:sz="0" w:space="0" w:color="auto"/>
      </w:divBdr>
    </w:div>
    <w:div w:id="855734230">
      <w:bodyDiv w:val="1"/>
      <w:marLeft w:val="0"/>
      <w:marRight w:val="0"/>
      <w:marTop w:val="0"/>
      <w:marBottom w:val="0"/>
      <w:divBdr>
        <w:top w:val="none" w:sz="0" w:space="0" w:color="auto"/>
        <w:left w:val="none" w:sz="0" w:space="0" w:color="auto"/>
        <w:bottom w:val="none" w:sz="0" w:space="0" w:color="auto"/>
        <w:right w:val="none" w:sz="0" w:space="0" w:color="auto"/>
      </w:divBdr>
    </w:div>
    <w:div w:id="861744605">
      <w:bodyDiv w:val="1"/>
      <w:marLeft w:val="0"/>
      <w:marRight w:val="0"/>
      <w:marTop w:val="0"/>
      <w:marBottom w:val="0"/>
      <w:divBdr>
        <w:top w:val="none" w:sz="0" w:space="0" w:color="auto"/>
        <w:left w:val="none" w:sz="0" w:space="0" w:color="auto"/>
        <w:bottom w:val="none" w:sz="0" w:space="0" w:color="auto"/>
        <w:right w:val="none" w:sz="0" w:space="0" w:color="auto"/>
      </w:divBdr>
    </w:div>
    <w:div w:id="896937319">
      <w:bodyDiv w:val="1"/>
      <w:marLeft w:val="0"/>
      <w:marRight w:val="0"/>
      <w:marTop w:val="0"/>
      <w:marBottom w:val="0"/>
      <w:divBdr>
        <w:top w:val="none" w:sz="0" w:space="0" w:color="auto"/>
        <w:left w:val="none" w:sz="0" w:space="0" w:color="auto"/>
        <w:bottom w:val="none" w:sz="0" w:space="0" w:color="auto"/>
        <w:right w:val="none" w:sz="0" w:space="0" w:color="auto"/>
      </w:divBdr>
    </w:div>
    <w:div w:id="901872176">
      <w:bodyDiv w:val="1"/>
      <w:marLeft w:val="0"/>
      <w:marRight w:val="0"/>
      <w:marTop w:val="0"/>
      <w:marBottom w:val="0"/>
      <w:divBdr>
        <w:top w:val="none" w:sz="0" w:space="0" w:color="auto"/>
        <w:left w:val="none" w:sz="0" w:space="0" w:color="auto"/>
        <w:bottom w:val="none" w:sz="0" w:space="0" w:color="auto"/>
        <w:right w:val="none" w:sz="0" w:space="0" w:color="auto"/>
      </w:divBdr>
    </w:div>
    <w:div w:id="908614770">
      <w:bodyDiv w:val="1"/>
      <w:marLeft w:val="0"/>
      <w:marRight w:val="0"/>
      <w:marTop w:val="0"/>
      <w:marBottom w:val="0"/>
      <w:divBdr>
        <w:top w:val="none" w:sz="0" w:space="0" w:color="auto"/>
        <w:left w:val="none" w:sz="0" w:space="0" w:color="auto"/>
        <w:bottom w:val="none" w:sz="0" w:space="0" w:color="auto"/>
        <w:right w:val="none" w:sz="0" w:space="0" w:color="auto"/>
      </w:divBdr>
    </w:div>
    <w:div w:id="913781269">
      <w:bodyDiv w:val="1"/>
      <w:marLeft w:val="0"/>
      <w:marRight w:val="0"/>
      <w:marTop w:val="0"/>
      <w:marBottom w:val="0"/>
      <w:divBdr>
        <w:top w:val="none" w:sz="0" w:space="0" w:color="auto"/>
        <w:left w:val="none" w:sz="0" w:space="0" w:color="auto"/>
        <w:bottom w:val="none" w:sz="0" w:space="0" w:color="auto"/>
        <w:right w:val="none" w:sz="0" w:space="0" w:color="auto"/>
      </w:divBdr>
    </w:div>
    <w:div w:id="914629888">
      <w:bodyDiv w:val="1"/>
      <w:marLeft w:val="0"/>
      <w:marRight w:val="0"/>
      <w:marTop w:val="0"/>
      <w:marBottom w:val="0"/>
      <w:divBdr>
        <w:top w:val="none" w:sz="0" w:space="0" w:color="auto"/>
        <w:left w:val="none" w:sz="0" w:space="0" w:color="auto"/>
        <w:bottom w:val="none" w:sz="0" w:space="0" w:color="auto"/>
        <w:right w:val="none" w:sz="0" w:space="0" w:color="auto"/>
      </w:divBdr>
    </w:div>
    <w:div w:id="925960529">
      <w:bodyDiv w:val="1"/>
      <w:marLeft w:val="0"/>
      <w:marRight w:val="0"/>
      <w:marTop w:val="0"/>
      <w:marBottom w:val="0"/>
      <w:divBdr>
        <w:top w:val="none" w:sz="0" w:space="0" w:color="auto"/>
        <w:left w:val="none" w:sz="0" w:space="0" w:color="auto"/>
        <w:bottom w:val="none" w:sz="0" w:space="0" w:color="auto"/>
        <w:right w:val="none" w:sz="0" w:space="0" w:color="auto"/>
      </w:divBdr>
    </w:div>
    <w:div w:id="959803122">
      <w:bodyDiv w:val="1"/>
      <w:marLeft w:val="0"/>
      <w:marRight w:val="0"/>
      <w:marTop w:val="0"/>
      <w:marBottom w:val="0"/>
      <w:divBdr>
        <w:top w:val="none" w:sz="0" w:space="0" w:color="auto"/>
        <w:left w:val="none" w:sz="0" w:space="0" w:color="auto"/>
        <w:bottom w:val="none" w:sz="0" w:space="0" w:color="auto"/>
        <w:right w:val="none" w:sz="0" w:space="0" w:color="auto"/>
      </w:divBdr>
    </w:div>
    <w:div w:id="959991040">
      <w:bodyDiv w:val="1"/>
      <w:marLeft w:val="0"/>
      <w:marRight w:val="0"/>
      <w:marTop w:val="0"/>
      <w:marBottom w:val="0"/>
      <w:divBdr>
        <w:top w:val="none" w:sz="0" w:space="0" w:color="auto"/>
        <w:left w:val="none" w:sz="0" w:space="0" w:color="auto"/>
        <w:bottom w:val="none" w:sz="0" w:space="0" w:color="auto"/>
        <w:right w:val="none" w:sz="0" w:space="0" w:color="auto"/>
      </w:divBdr>
    </w:div>
    <w:div w:id="982196216">
      <w:bodyDiv w:val="1"/>
      <w:marLeft w:val="0"/>
      <w:marRight w:val="0"/>
      <w:marTop w:val="0"/>
      <w:marBottom w:val="0"/>
      <w:divBdr>
        <w:top w:val="none" w:sz="0" w:space="0" w:color="auto"/>
        <w:left w:val="none" w:sz="0" w:space="0" w:color="auto"/>
        <w:bottom w:val="none" w:sz="0" w:space="0" w:color="auto"/>
        <w:right w:val="none" w:sz="0" w:space="0" w:color="auto"/>
      </w:divBdr>
    </w:div>
    <w:div w:id="994410479">
      <w:bodyDiv w:val="1"/>
      <w:marLeft w:val="0"/>
      <w:marRight w:val="0"/>
      <w:marTop w:val="0"/>
      <w:marBottom w:val="0"/>
      <w:divBdr>
        <w:top w:val="none" w:sz="0" w:space="0" w:color="auto"/>
        <w:left w:val="none" w:sz="0" w:space="0" w:color="auto"/>
        <w:bottom w:val="none" w:sz="0" w:space="0" w:color="auto"/>
        <w:right w:val="none" w:sz="0" w:space="0" w:color="auto"/>
      </w:divBdr>
    </w:div>
    <w:div w:id="995065409">
      <w:bodyDiv w:val="1"/>
      <w:marLeft w:val="0"/>
      <w:marRight w:val="0"/>
      <w:marTop w:val="0"/>
      <w:marBottom w:val="0"/>
      <w:divBdr>
        <w:top w:val="none" w:sz="0" w:space="0" w:color="auto"/>
        <w:left w:val="none" w:sz="0" w:space="0" w:color="auto"/>
        <w:bottom w:val="none" w:sz="0" w:space="0" w:color="auto"/>
        <w:right w:val="none" w:sz="0" w:space="0" w:color="auto"/>
      </w:divBdr>
    </w:div>
    <w:div w:id="995886391">
      <w:bodyDiv w:val="1"/>
      <w:marLeft w:val="0"/>
      <w:marRight w:val="0"/>
      <w:marTop w:val="0"/>
      <w:marBottom w:val="0"/>
      <w:divBdr>
        <w:top w:val="none" w:sz="0" w:space="0" w:color="auto"/>
        <w:left w:val="none" w:sz="0" w:space="0" w:color="auto"/>
        <w:bottom w:val="none" w:sz="0" w:space="0" w:color="auto"/>
        <w:right w:val="none" w:sz="0" w:space="0" w:color="auto"/>
      </w:divBdr>
    </w:div>
    <w:div w:id="1001736892">
      <w:bodyDiv w:val="1"/>
      <w:marLeft w:val="0"/>
      <w:marRight w:val="0"/>
      <w:marTop w:val="0"/>
      <w:marBottom w:val="0"/>
      <w:divBdr>
        <w:top w:val="none" w:sz="0" w:space="0" w:color="auto"/>
        <w:left w:val="none" w:sz="0" w:space="0" w:color="auto"/>
        <w:bottom w:val="none" w:sz="0" w:space="0" w:color="auto"/>
        <w:right w:val="none" w:sz="0" w:space="0" w:color="auto"/>
      </w:divBdr>
    </w:div>
    <w:div w:id="1012607566">
      <w:bodyDiv w:val="1"/>
      <w:marLeft w:val="0"/>
      <w:marRight w:val="0"/>
      <w:marTop w:val="0"/>
      <w:marBottom w:val="0"/>
      <w:divBdr>
        <w:top w:val="none" w:sz="0" w:space="0" w:color="auto"/>
        <w:left w:val="none" w:sz="0" w:space="0" w:color="auto"/>
        <w:bottom w:val="none" w:sz="0" w:space="0" w:color="auto"/>
        <w:right w:val="none" w:sz="0" w:space="0" w:color="auto"/>
      </w:divBdr>
    </w:div>
    <w:div w:id="1056710070">
      <w:bodyDiv w:val="1"/>
      <w:marLeft w:val="0"/>
      <w:marRight w:val="0"/>
      <w:marTop w:val="0"/>
      <w:marBottom w:val="0"/>
      <w:divBdr>
        <w:top w:val="none" w:sz="0" w:space="0" w:color="auto"/>
        <w:left w:val="none" w:sz="0" w:space="0" w:color="auto"/>
        <w:bottom w:val="none" w:sz="0" w:space="0" w:color="auto"/>
        <w:right w:val="none" w:sz="0" w:space="0" w:color="auto"/>
      </w:divBdr>
    </w:div>
    <w:div w:id="1064450582">
      <w:bodyDiv w:val="1"/>
      <w:marLeft w:val="0"/>
      <w:marRight w:val="0"/>
      <w:marTop w:val="0"/>
      <w:marBottom w:val="0"/>
      <w:divBdr>
        <w:top w:val="none" w:sz="0" w:space="0" w:color="auto"/>
        <w:left w:val="none" w:sz="0" w:space="0" w:color="auto"/>
        <w:bottom w:val="none" w:sz="0" w:space="0" w:color="auto"/>
        <w:right w:val="none" w:sz="0" w:space="0" w:color="auto"/>
      </w:divBdr>
    </w:div>
    <w:div w:id="1064722300">
      <w:bodyDiv w:val="1"/>
      <w:marLeft w:val="0"/>
      <w:marRight w:val="0"/>
      <w:marTop w:val="0"/>
      <w:marBottom w:val="0"/>
      <w:divBdr>
        <w:top w:val="none" w:sz="0" w:space="0" w:color="auto"/>
        <w:left w:val="none" w:sz="0" w:space="0" w:color="auto"/>
        <w:bottom w:val="none" w:sz="0" w:space="0" w:color="auto"/>
        <w:right w:val="none" w:sz="0" w:space="0" w:color="auto"/>
      </w:divBdr>
    </w:div>
    <w:div w:id="1070925951">
      <w:bodyDiv w:val="1"/>
      <w:marLeft w:val="0"/>
      <w:marRight w:val="0"/>
      <w:marTop w:val="0"/>
      <w:marBottom w:val="0"/>
      <w:divBdr>
        <w:top w:val="none" w:sz="0" w:space="0" w:color="auto"/>
        <w:left w:val="none" w:sz="0" w:space="0" w:color="auto"/>
        <w:bottom w:val="none" w:sz="0" w:space="0" w:color="auto"/>
        <w:right w:val="none" w:sz="0" w:space="0" w:color="auto"/>
      </w:divBdr>
    </w:div>
    <w:div w:id="1072696225">
      <w:bodyDiv w:val="1"/>
      <w:marLeft w:val="0"/>
      <w:marRight w:val="0"/>
      <w:marTop w:val="0"/>
      <w:marBottom w:val="0"/>
      <w:divBdr>
        <w:top w:val="none" w:sz="0" w:space="0" w:color="auto"/>
        <w:left w:val="none" w:sz="0" w:space="0" w:color="auto"/>
        <w:bottom w:val="none" w:sz="0" w:space="0" w:color="auto"/>
        <w:right w:val="none" w:sz="0" w:space="0" w:color="auto"/>
      </w:divBdr>
    </w:div>
    <w:div w:id="1090396623">
      <w:bodyDiv w:val="1"/>
      <w:marLeft w:val="0"/>
      <w:marRight w:val="0"/>
      <w:marTop w:val="0"/>
      <w:marBottom w:val="0"/>
      <w:divBdr>
        <w:top w:val="none" w:sz="0" w:space="0" w:color="auto"/>
        <w:left w:val="none" w:sz="0" w:space="0" w:color="auto"/>
        <w:bottom w:val="none" w:sz="0" w:space="0" w:color="auto"/>
        <w:right w:val="none" w:sz="0" w:space="0" w:color="auto"/>
      </w:divBdr>
    </w:div>
    <w:div w:id="1102147282">
      <w:bodyDiv w:val="1"/>
      <w:marLeft w:val="0"/>
      <w:marRight w:val="0"/>
      <w:marTop w:val="0"/>
      <w:marBottom w:val="0"/>
      <w:divBdr>
        <w:top w:val="none" w:sz="0" w:space="0" w:color="auto"/>
        <w:left w:val="none" w:sz="0" w:space="0" w:color="auto"/>
        <w:bottom w:val="none" w:sz="0" w:space="0" w:color="auto"/>
        <w:right w:val="none" w:sz="0" w:space="0" w:color="auto"/>
      </w:divBdr>
    </w:div>
    <w:div w:id="1114592457">
      <w:bodyDiv w:val="1"/>
      <w:marLeft w:val="0"/>
      <w:marRight w:val="0"/>
      <w:marTop w:val="0"/>
      <w:marBottom w:val="0"/>
      <w:divBdr>
        <w:top w:val="none" w:sz="0" w:space="0" w:color="auto"/>
        <w:left w:val="none" w:sz="0" w:space="0" w:color="auto"/>
        <w:bottom w:val="none" w:sz="0" w:space="0" w:color="auto"/>
        <w:right w:val="none" w:sz="0" w:space="0" w:color="auto"/>
      </w:divBdr>
    </w:div>
    <w:div w:id="1115638332">
      <w:bodyDiv w:val="1"/>
      <w:marLeft w:val="0"/>
      <w:marRight w:val="0"/>
      <w:marTop w:val="0"/>
      <w:marBottom w:val="0"/>
      <w:divBdr>
        <w:top w:val="none" w:sz="0" w:space="0" w:color="auto"/>
        <w:left w:val="none" w:sz="0" w:space="0" w:color="auto"/>
        <w:bottom w:val="none" w:sz="0" w:space="0" w:color="auto"/>
        <w:right w:val="none" w:sz="0" w:space="0" w:color="auto"/>
      </w:divBdr>
    </w:div>
    <w:div w:id="1117456654">
      <w:bodyDiv w:val="1"/>
      <w:marLeft w:val="0"/>
      <w:marRight w:val="0"/>
      <w:marTop w:val="0"/>
      <w:marBottom w:val="0"/>
      <w:divBdr>
        <w:top w:val="none" w:sz="0" w:space="0" w:color="auto"/>
        <w:left w:val="none" w:sz="0" w:space="0" w:color="auto"/>
        <w:bottom w:val="none" w:sz="0" w:space="0" w:color="auto"/>
        <w:right w:val="none" w:sz="0" w:space="0" w:color="auto"/>
      </w:divBdr>
    </w:div>
    <w:div w:id="1120806921">
      <w:bodyDiv w:val="1"/>
      <w:marLeft w:val="0"/>
      <w:marRight w:val="0"/>
      <w:marTop w:val="0"/>
      <w:marBottom w:val="0"/>
      <w:divBdr>
        <w:top w:val="none" w:sz="0" w:space="0" w:color="auto"/>
        <w:left w:val="none" w:sz="0" w:space="0" w:color="auto"/>
        <w:bottom w:val="none" w:sz="0" w:space="0" w:color="auto"/>
        <w:right w:val="none" w:sz="0" w:space="0" w:color="auto"/>
      </w:divBdr>
    </w:div>
    <w:div w:id="1123769562">
      <w:bodyDiv w:val="1"/>
      <w:marLeft w:val="0"/>
      <w:marRight w:val="0"/>
      <w:marTop w:val="0"/>
      <w:marBottom w:val="0"/>
      <w:divBdr>
        <w:top w:val="none" w:sz="0" w:space="0" w:color="auto"/>
        <w:left w:val="none" w:sz="0" w:space="0" w:color="auto"/>
        <w:bottom w:val="none" w:sz="0" w:space="0" w:color="auto"/>
        <w:right w:val="none" w:sz="0" w:space="0" w:color="auto"/>
      </w:divBdr>
    </w:div>
    <w:div w:id="1137256470">
      <w:bodyDiv w:val="1"/>
      <w:marLeft w:val="0"/>
      <w:marRight w:val="0"/>
      <w:marTop w:val="0"/>
      <w:marBottom w:val="0"/>
      <w:divBdr>
        <w:top w:val="none" w:sz="0" w:space="0" w:color="auto"/>
        <w:left w:val="none" w:sz="0" w:space="0" w:color="auto"/>
        <w:bottom w:val="none" w:sz="0" w:space="0" w:color="auto"/>
        <w:right w:val="none" w:sz="0" w:space="0" w:color="auto"/>
      </w:divBdr>
    </w:div>
    <w:div w:id="1147748943">
      <w:bodyDiv w:val="1"/>
      <w:marLeft w:val="0"/>
      <w:marRight w:val="0"/>
      <w:marTop w:val="0"/>
      <w:marBottom w:val="0"/>
      <w:divBdr>
        <w:top w:val="none" w:sz="0" w:space="0" w:color="auto"/>
        <w:left w:val="none" w:sz="0" w:space="0" w:color="auto"/>
        <w:bottom w:val="none" w:sz="0" w:space="0" w:color="auto"/>
        <w:right w:val="none" w:sz="0" w:space="0" w:color="auto"/>
      </w:divBdr>
    </w:div>
    <w:div w:id="1148939333">
      <w:bodyDiv w:val="1"/>
      <w:marLeft w:val="0"/>
      <w:marRight w:val="0"/>
      <w:marTop w:val="0"/>
      <w:marBottom w:val="0"/>
      <w:divBdr>
        <w:top w:val="none" w:sz="0" w:space="0" w:color="auto"/>
        <w:left w:val="none" w:sz="0" w:space="0" w:color="auto"/>
        <w:bottom w:val="none" w:sz="0" w:space="0" w:color="auto"/>
        <w:right w:val="none" w:sz="0" w:space="0" w:color="auto"/>
      </w:divBdr>
    </w:div>
    <w:div w:id="1150246249">
      <w:bodyDiv w:val="1"/>
      <w:marLeft w:val="0"/>
      <w:marRight w:val="0"/>
      <w:marTop w:val="0"/>
      <w:marBottom w:val="0"/>
      <w:divBdr>
        <w:top w:val="none" w:sz="0" w:space="0" w:color="auto"/>
        <w:left w:val="none" w:sz="0" w:space="0" w:color="auto"/>
        <w:bottom w:val="none" w:sz="0" w:space="0" w:color="auto"/>
        <w:right w:val="none" w:sz="0" w:space="0" w:color="auto"/>
      </w:divBdr>
    </w:div>
    <w:div w:id="1152408063">
      <w:bodyDiv w:val="1"/>
      <w:marLeft w:val="0"/>
      <w:marRight w:val="0"/>
      <w:marTop w:val="0"/>
      <w:marBottom w:val="0"/>
      <w:divBdr>
        <w:top w:val="none" w:sz="0" w:space="0" w:color="auto"/>
        <w:left w:val="none" w:sz="0" w:space="0" w:color="auto"/>
        <w:bottom w:val="none" w:sz="0" w:space="0" w:color="auto"/>
        <w:right w:val="none" w:sz="0" w:space="0" w:color="auto"/>
      </w:divBdr>
    </w:div>
    <w:div w:id="1161655458">
      <w:bodyDiv w:val="1"/>
      <w:marLeft w:val="0"/>
      <w:marRight w:val="0"/>
      <w:marTop w:val="0"/>
      <w:marBottom w:val="0"/>
      <w:divBdr>
        <w:top w:val="none" w:sz="0" w:space="0" w:color="auto"/>
        <w:left w:val="none" w:sz="0" w:space="0" w:color="auto"/>
        <w:bottom w:val="none" w:sz="0" w:space="0" w:color="auto"/>
        <w:right w:val="none" w:sz="0" w:space="0" w:color="auto"/>
      </w:divBdr>
    </w:div>
    <w:div w:id="1164470063">
      <w:bodyDiv w:val="1"/>
      <w:marLeft w:val="0"/>
      <w:marRight w:val="0"/>
      <w:marTop w:val="0"/>
      <w:marBottom w:val="0"/>
      <w:divBdr>
        <w:top w:val="none" w:sz="0" w:space="0" w:color="auto"/>
        <w:left w:val="none" w:sz="0" w:space="0" w:color="auto"/>
        <w:bottom w:val="none" w:sz="0" w:space="0" w:color="auto"/>
        <w:right w:val="none" w:sz="0" w:space="0" w:color="auto"/>
      </w:divBdr>
    </w:div>
    <w:div w:id="1169833277">
      <w:bodyDiv w:val="1"/>
      <w:marLeft w:val="0"/>
      <w:marRight w:val="0"/>
      <w:marTop w:val="0"/>
      <w:marBottom w:val="0"/>
      <w:divBdr>
        <w:top w:val="none" w:sz="0" w:space="0" w:color="auto"/>
        <w:left w:val="none" w:sz="0" w:space="0" w:color="auto"/>
        <w:bottom w:val="none" w:sz="0" w:space="0" w:color="auto"/>
        <w:right w:val="none" w:sz="0" w:space="0" w:color="auto"/>
      </w:divBdr>
    </w:div>
    <w:div w:id="1171069747">
      <w:bodyDiv w:val="1"/>
      <w:marLeft w:val="0"/>
      <w:marRight w:val="0"/>
      <w:marTop w:val="0"/>
      <w:marBottom w:val="0"/>
      <w:divBdr>
        <w:top w:val="none" w:sz="0" w:space="0" w:color="auto"/>
        <w:left w:val="none" w:sz="0" w:space="0" w:color="auto"/>
        <w:bottom w:val="none" w:sz="0" w:space="0" w:color="auto"/>
        <w:right w:val="none" w:sz="0" w:space="0" w:color="auto"/>
      </w:divBdr>
    </w:div>
    <w:div w:id="1173836367">
      <w:bodyDiv w:val="1"/>
      <w:marLeft w:val="0"/>
      <w:marRight w:val="0"/>
      <w:marTop w:val="0"/>
      <w:marBottom w:val="0"/>
      <w:divBdr>
        <w:top w:val="none" w:sz="0" w:space="0" w:color="auto"/>
        <w:left w:val="none" w:sz="0" w:space="0" w:color="auto"/>
        <w:bottom w:val="none" w:sz="0" w:space="0" w:color="auto"/>
        <w:right w:val="none" w:sz="0" w:space="0" w:color="auto"/>
      </w:divBdr>
    </w:div>
    <w:div w:id="1174681738">
      <w:bodyDiv w:val="1"/>
      <w:marLeft w:val="0"/>
      <w:marRight w:val="0"/>
      <w:marTop w:val="0"/>
      <w:marBottom w:val="0"/>
      <w:divBdr>
        <w:top w:val="none" w:sz="0" w:space="0" w:color="auto"/>
        <w:left w:val="none" w:sz="0" w:space="0" w:color="auto"/>
        <w:bottom w:val="none" w:sz="0" w:space="0" w:color="auto"/>
        <w:right w:val="none" w:sz="0" w:space="0" w:color="auto"/>
      </w:divBdr>
    </w:div>
    <w:div w:id="1174998938">
      <w:bodyDiv w:val="1"/>
      <w:marLeft w:val="0"/>
      <w:marRight w:val="0"/>
      <w:marTop w:val="0"/>
      <w:marBottom w:val="0"/>
      <w:divBdr>
        <w:top w:val="none" w:sz="0" w:space="0" w:color="auto"/>
        <w:left w:val="none" w:sz="0" w:space="0" w:color="auto"/>
        <w:bottom w:val="none" w:sz="0" w:space="0" w:color="auto"/>
        <w:right w:val="none" w:sz="0" w:space="0" w:color="auto"/>
      </w:divBdr>
    </w:div>
    <w:div w:id="1181821815">
      <w:bodyDiv w:val="1"/>
      <w:marLeft w:val="0"/>
      <w:marRight w:val="0"/>
      <w:marTop w:val="0"/>
      <w:marBottom w:val="0"/>
      <w:divBdr>
        <w:top w:val="none" w:sz="0" w:space="0" w:color="auto"/>
        <w:left w:val="none" w:sz="0" w:space="0" w:color="auto"/>
        <w:bottom w:val="none" w:sz="0" w:space="0" w:color="auto"/>
        <w:right w:val="none" w:sz="0" w:space="0" w:color="auto"/>
      </w:divBdr>
    </w:div>
    <w:div w:id="1191649088">
      <w:bodyDiv w:val="1"/>
      <w:marLeft w:val="0"/>
      <w:marRight w:val="0"/>
      <w:marTop w:val="0"/>
      <w:marBottom w:val="0"/>
      <w:divBdr>
        <w:top w:val="none" w:sz="0" w:space="0" w:color="auto"/>
        <w:left w:val="none" w:sz="0" w:space="0" w:color="auto"/>
        <w:bottom w:val="none" w:sz="0" w:space="0" w:color="auto"/>
        <w:right w:val="none" w:sz="0" w:space="0" w:color="auto"/>
      </w:divBdr>
    </w:div>
    <w:div w:id="1192844607">
      <w:bodyDiv w:val="1"/>
      <w:marLeft w:val="0"/>
      <w:marRight w:val="0"/>
      <w:marTop w:val="0"/>
      <w:marBottom w:val="0"/>
      <w:divBdr>
        <w:top w:val="none" w:sz="0" w:space="0" w:color="auto"/>
        <w:left w:val="none" w:sz="0" w:space="0" w:color="auto"/>
        <w:bottom w:val="none" w:sz="0" w:space="0" w:color="auto"/>
        <w:right w:val="none" w:sz="0" w:space="0" w:color="auto"/>
      </w:divBdr>
    </w:div>
    <w:div w:id="1194415442">
      <w:bodyDiv w:val="1"/>
      <w:marLeft w:val="0"/>
      <w:marRight w:val="0"/>
      <w:marTop w:val="0"/>
      <w:marBottom w:val="0"/>
      <w:divBdr>
        <w:top w:val="none" w:sz="0" w:space="0" w:color="auto"/>
        <w:left w:val="none" w:sz="0" w:space="0" w:color="auto"/>
        <w:bottom w:val="none" w:sz="0" w:space="0" w:color="auto"/>
        <w:right w:val="none" w:sz="0" w:space="0" w:color="auto"/>
      </w:divBdr>
    </w:div>
    <w:div w:id="1196037280">
      <w:bodyDiv w:val="1"/>
      <w:marLeft w:val="0"/>
      <w:marRight w:val="0"/>
      <w:marTop w:val="0"/>
      <w:marBottom w:val="0"/>
      <w:divBdr>
        <w:top w:val="none" w:sz="0" w:space="0" w:color="auto"/>
        <w:left w:val="none" w:sz="0" w:space="0" w:color="auto"/>
        <w:bottom w:val="none" w:sz="0" w:space="0" w:color="auto"/>
        <w:right w:val="none" w:sz="0" w:space="0" w:color="auto"/>
      </w:divBdr>
    </w:div>
    <w:div w:id="1207135057">
      <w:bodyDiv w:val="1"/>
      <w:marLeft w:val="0"/>
      <w:marRight w:val="0"/>
      <w:marTop w:val="0"/>
      <w:marBottom w:val="0"/>
      <w:divBdr>
        <w:top w:val="none" w:sz="0" w:space="0" w:color="auto"/>
        <w:left w:val="none" w:sz="0" w:space="0" w:color="auto"/>
        <w:bottom w:val="none" w:sz="0" w:space="0" w:color="auto"/>
        <w:right w:val="none" w:sz="0" w:space="0" w:color="auto"/>
      </w:divBdr>
    </w:div>
    <w:div w:id="1230728488">
      <w:bodyDiv w:val="1"/>
      <w:marLeft w:val="0"/>
      <w:marRight w:val="0"/>
      <w:marTop w:val="0"/>
      <w:marBottom w:val="0"/>
      <w:divBdr>
        <w:top w:val="none" w:sz="0" w:space="0" w:color="auto"/>
        <w:left w:val="none" w:sz="0" w:space="0" w:color="auto"/>
        <w:bottom w:val="none" w:sz="0" w:space="0" w:color="auto"/>
        <w:right w:val="none" w:sz="0" w:space="0" w:color="auto"/>
      </w:divBdr>
    </w:div>
    <w:div w:id="1247182119">
      <w:bodyDiv w:val="1"/>
      <w:marLeft w:val="0"/>
      <w:marRight w:val="0"/>
      <w:marTop w:val="0"/>
      <w:marBottom w:val="0"/>
      <w:divBdr>
        <w:top w:val="none" w:sz="0" w:space="0" w:color="auto"/>
        <w:left w:val="none" w:sz="0" w:space="0" w:color="auto"/>
        <w:bottom w:val="none" w:sz="0" w:space="0" w:color="auto"/>
        <w:right w:val="none" w:sz="0" w:space="0" w:color="auto"/>
      </w:divBdr>
    </w:div>
    <w:div w:id="1251309418">
      <w:bodyDiv w:val="1"/>
      <w:marLeft w:val="0"/>
      <w:marRight w:val="0"/>
      <w:marTop w:val="0"/>
      <w:marBottom w:val="0"/>
      <w:divBdr>
        <w:top w:val="none" w:sz="0" w:space="0" w:color="auto"/>
        <w:left w:val="none" w:sz="0" w:space="0" w:color="auto"/>
        <w:bottom w:val="none" w:sz="0" w:space="0" w:color="auto"/>
        <w:right w:val="none" w:sz="0" w:space="0" w:color="auto"/>
      </w:divBdr>
    </w:div>
    <w:div w:id="1268997625">
      <w:bodyDiv w:val="1"/>
      <w:marLeft w:val="0"/>
      <w:marRight w:val="0"/>
      <w:marTop w:val="0"/>
      <w:marBottom w:val="0"/>
      <w:divBdr>
        <w:top w:val="none" w:sz="0" w:space="0" w:color="auto"/>
        <w:left w:val="none" w:sz="0" w:space="0" w:color="auto"/>
        <w:bottom w:val="none" w:sz="0" w:space="0" w:color="auto"/>
        <w:right w:val="none" w:sz="0" w:space="0" w:color="auto"/>
      </w:divBdr>
    </w:div>
    <w:div w:id="1272401126">
      <w:bodyDiv w:val="1"/>
      <w:marLeft w:val="0"/>
      <w:marRight w:val="0"/>
      <w:marTop w:val="0"/>
      <w:marBottom w:val="0"/>
      <w:divBdr>
        <w:top w:val="none" w:sz="0" w:space="0" w:color="auto"/>
        <w:left w:val="none" w:sz="0" w:space="0" w:color="auto"/>
        <w:bottom w:val="none" w:sz="0" w:space="0" w:color="auto"/>
        <w:right w:val="none" w:sz="0" w:space="0" w:color="auto"/>
      </w:divBdr>
    </w:div>
    <w:div w:id="1273396378">
      <w:bodyDiv w:val="1"/>
      <w:marLeft w:val="0"/>
      <w:marRight w:val="0"/>
      <w:marTop w:val="0"/>
      <w:marBottom w:val="0"/>
      <w:divBdr>
        <w:top w:val="none" w:sz="0" w:space="0" w:color="auto"/>
        <w:left w:val="none" w:sz="0" w:space="0" w:color="auto"/>
        <w:bottom w:val="none" w:sz="0" w:space="0" w:color="auto"/>
        <w:right w:val="none" w:sz="0" w:space="0" w:color="auto"/>
      </w:divBdr>
    </w:div>
    <w:div w:id="1290353606">
      <w:bodyDiv w:val="1"/>
      <w:marLeft w:val="0"/>
      <w:marRight w:val="0"/>
      <w:marTop w:val="0"/>
      <w:marBottom w:val="0"/>
      <w:divBdr>
        <w:top w:val="none" w:sz="0" w:space="0" w:color="auto"/>
        <w:left w:val="none" w:sz="0" w:space="0" w:color="auto"/>
        <w:bottom w:val="none" w:sz="0" w:space="0" w:color="auto"/>
        <w:right w:val="none" w:sz="0" w:space="0" w:color="auto"/>
      </w:divBdr>
    </w:div>
    <w:div w:id="1299724222">
      <w:bodyDiv w:val="1"/>
      <w:marLeft w:val="0"/>
      <w:marRight w:val="0"/>
      <w:marTop w:val="0"/>
      <w:marBottom w:val="0"/>
      <w:divBdr>
        <w:top w:val="none" w:sz="0" w:space="0" w:color="auto"/>
        <w:left w:val="none" w:sz="0" w:space="0" w:color="auto"/>
        <w:bottom w:val="none" w:sz="0" w:space="0" w:color="auto"/>
        <w:right w:val="none" w:sz="0" w:space="0" w:color="auto"/>
      </w:divBdr>
    </w:div>
    <w:div w:id="1305040549">
      <w:bodyDiv w:val="1"/>
      <w:marLeft w:val="0"/>
      <w:marRight w:val="0"/>
      <w:marTop w:val="0"/>
      <w:marBottom w:val="0"/>
      <w:divBdr>
        <w:top w:val="none" w:sz="0" w:space="0" w:color="auto"/>
        <w:left w:val="none" w:sz="0" w:space="0" w:color="auto"/>
        <w:bottom w:val="none" w:sz="0" w:space="0" w:color="auto"/>
        <w:right w:val="none" w:sz="0" w:space="0" w:color="auto"/>
      </w:divBdr>
    </w:div>
    <w:div w:id="1314022050">
      <w:bodyDiv w:val="1"/>
      <w:marLeft w:val="0"/>
      <w:marRight w:val="0"/>
      <w:marTop w:val="0"/>
      <w:marBottom w:val="0"/>
      <w:divBdr>
        <w:top w:val="none" w:sz="0" w:space="0" w:color="auto"/>
        <w:left w:val="none" w:sz="0" w:space="0" w:color="auto"/>
        <w:bottom w:val="none" w:sz="0" w:space="0" w:color="auto"/>
        <w:right w:val="none" w:sz="0" w:space="0" w:color="auto"/>
      </w:divBdr>
    </w:div>
    <w:div w:id="1317875276">
      <w:bodyDiv w:val="1"/>
      <w:marLeft w:val="0"/>
      <w:marRight w:val="0"/>
      <w:marTop w:val="0"/>
      <w:marBottom w:val="0"/>
      <w:divBdr>
        <w:top w:val="none" w:sz="0" w:space="0" w:color="auto"/>
        <w:left w:val="none" w:sz="0" w:space="0" w:color="auto"/>
        <w:bottom w:val="none" w:sz="0" w:space="0" w:color="auto"/>
        <w:right w:val="none" w:sz="0" w:space="0" w:color="auto"/>
      </w:divBdr>
    </w:div>
    <w:div w:id="1330325877">
      <w:bodyDiv w:val="1"/>
      <w:marLeft w:val="0"/>
      <w:marRight w:val="0"/>
      <w:marTop w:val="0"/>
      <w:marBottom w:val="0"/>
      <w:divBdr>
        <w:top w:val="none" w:sz="0" w:space="0" w:color="auto"/>
        <w:left w:val="none" w:sz="0" w:space="0" w:color="auto"/>
        <w:bottom w:val="none" w:sz="0" w:space="0" w:color="auto"/>
        <w:right w:val="none" w:sz="0" w:space="0" w:color="auto"/>
      </w:divBdr>
    </w:div>
    <w:div w:id="1341546201">
      <w:bodyDiv w:val="1"/>
      <w:marLeft w:val="0"/>
      <w:marRight w:val="0"/>
      <w:marTop w:val="0"/>
      <w:marBottom w:val="0"/>
      <w:divBdr>
        <w:top w:val="none" w:sz="0" w:space="0" w:color="auto"/>
        <w:left w:val="none" w:sz="0" w:space="0" w:color="auto"/>
        <w:bottom w:val="none" w:sz="0" w:space="0" w:color="auto"/>
        <w:right w:val="none" w:sz="0" w:space="0" w:color="auto"/>
      </w:divBdr>
    </w:div>
    <w:div w:id="1368680244">
      <w:bodyDiv w:val="1"/>
      <w:marLeft w:val="0"/>
      <w:marRight w:val="0"/>
      <w:marTop w:val="0"/>
      <w:marBottom w:val="0"/>
      <w:divBdr>
        <w:top w:val="none" w:sz="0" w:space="0" w:color="auto"/>
        <w:left w:val="none" w:sz="0" w:space="0" w:color="auto"/>
        <w:bottom w:val="none" w:sz="0" w:space="0" w:color="auto"/>
        <w:right w:val="none" w:sz="0" w:space="0" w:color="auto"/>
      </w:divBdr>
    </w:div>
    <w:div w:id="1380939215">
      <w:bodyDiv w:val="1"/>
      <w:marLeft w:val="0"/>
      <w:marRight w:val="0"/>
      <w:marTop w:val="0"/>
      <w:marBottom w:val="0"/>
      <w:divBdr>
        <w:top w:val="none" w:sz="0" w:space="0" w:color="auto"/>
        <w:left w:val="none" w:sz="0" w:space="0" w:color="auto"/>
        <w:bottom w:val="none" w:sz="0" w:space="0" w:color="auto"/>
        <w:right w:val="none" w:sz="0" w:space="0" w:color="auto"/>
      </w:divBdr>
    </w:div>
    <w:div w:id="1381245139">
      <w:bodyDiv w:val="1"/>
      <w:marLeft w:val="0"/>
      <w:marRight w:val="0"/>
      <w:marTop w:val="0"/>
      <w:marBottom w:val="0"/>
      <w:divBdr>
        <w:top w:val="none" w:sz="0" w:space="0" w:color="auto"/>
        <w:left w:val="none" w:sz="0" w:space="0" w:color="auto"/>
        <w:bottom w:val="none" w:sz="0" w:space="0" w:color="auto"/>
        <w:right w:val="none" w:sz="0" w:space="0" w:color="auto"/>
      </w:divBdr>
    </w:div>
    <w:div w:id="1397824539">
      <w:bodyDiv w:val="1"/>
      <w:marLeft w:val="0"/>
      <w:marRight w:val="0"/>
      <w:marTop w:val="0"/>
      <w:marBottom w:val="0"/>
      <w:divBdr>
        <w:top w:val="none" w:sz="0" w:space="0" w:color="auto"/>
        <w:left w:val="none" w:sz="0" w:space="0" w:color="auto"/>
        <w:bottom w:val="none" w:sz="0" w:space="0" w:color="auto"/>
        <w:right w:val="none" w:sz="0" w:space="0" w:color="auto"/>
      </w:divBdr>
    </w:div>
    <w:div w:id="1406679910">
      <w:bodyDiv w:val="1"/>
      <w:marLeft w:val="0"/>
      <w:marRight w:val="0"/>
      <w:marTop w:val="0"/>
      <w:marBottom w:val="0"/>
      <w:divBdr>
        <w:top w:val="none" w:sz="0" w:space="0" w:color="auto"/>
        <w:left w:val="none" w:sz="0" w:space="0" w:color="auto"/>
        <w:bottom w:val="none" w:sz="0" w:space="0" w:color="auto"/>
        <w:right w:val="none" w:sz="0" w:space="0" w:color="auto"/>
      </w:divBdr>
    </w:div>
    <w:div w:id="1413890723">
      <w:bodyDiv w:val="1"/>
      <w:marLeft w:val="0"/>
      <w:marRight w:val="0"/>
      <w:marTop w:val="0"/>
      <w:marBottom w:val="0"/>
      <w:divBdr>
        <w:top w:val="none" w:sz="0" w:space="0" w:color="auto"/>
        <w:left w:val="none" w:sz="0" w:space="0" w:color="auto"/>
        <w:bottom w:val="none" w:sz="0" w:space="0" w:color="auto"/>
        <w:right w:val="none" w:sz="0" w:space="0" w:color="auto"/>
      </w:divBdr>
    </w:div>
    <w:div w:id="1414279741">
      <w:bodyDiv w:val="1"/>
      <w:marLeft w:val="0"/>
      <w:marRight w:val="0"/>
      <w:marTop w:val="0"/>
      <w:marBottom w:val="0"/>
      <w:divBdr>
        <w:top w:val="none" w:sz="0" w:space="0" w:color="auto"/>
        <w:left w:val="none" w:sz="0" w:space="0" w:color="auto"/>
        <w:bottom w:val="none" w:sz="0" w:space="0" w:color="auto"/>
        <w:right w:val="none" w:sz="0" w:space="0" w:color="auto"/>
      </w:divBdr>
    </w:div>
    <w:div w:id="1426196037">
      <w:bodyDiv w:val="1"/>
      <w:marLeft w:val="0"/>
      <w:marRight w:val="0"/>
      <w:marTop w:val="0"/>
      <w:marBottom w:val="0"/>
      <w:divBdr>
        <w:top w:val="none" w:sz="0" w:space="0" w:color="auto"/>
        <w:left w:val="none" w:sz="0" w:space="0" w:color="auto"/>
        <w:bottom w:val="none" w:sz="0" w:space="0" w:color="auto"/>
        <w:right w:val="none" w:sz="0" w:space="0" w:color="auto"/>
      </w:divBdr>
    </w:div>
    <w:div w:id="1457022081">
      <w:bodyDiv w:val="1"/>
      <w:marLeft w:val="0"/>
      <w:marRight w:val="0"/>
      <w:marTop w:val="0"/>
      <w:marBottom w:val="0"/>
      <w:divBdr>
        <w:top w:val="none" w:sz="0" w:space="0" w:color="auto"/>
        <w:left w:val="none" w:sz="0" w:space="0" w:color="auto"/>
        <w:bottom w:val="none" w:sz="0" w:space="0" w:color="auto"/>
        <w:right w:val="none" w:sz="0" w:space="0" w:color="auto"/>
      </w:divBdr>
    </w:div>
    <w:div w:id="1458257009">
      <w:bodyDiv w:val="1"/>
      <w:marLeft w:val="0"/>
      <w:marRight w:val="0"/>
      <w:marTop w:val="0"/>
      <w:marBottom w:val="0"/>
      <w:divBdr>
        <w:top w:val="none" w:sz="0" w:space="0" w:color="auto"/>
        <w:left w:val="none" w:sz="0" w:space="0" w:color="auto"/>
        <w:bottom w:val="none" w:sz="0" w:space="0" w:color="auto"/>
        <w:right w:val="none" w:sz="0" w:space="0" w:color="auto"/>
      </w:divBdr>
    </w:div>
    <w:div w:id="1465124409">
      <w:bodyDiv w:val="1"/>
      <w:marLeft w:val="0"/>
      <w:marRight w:val="0"/>
      <w:marTop w:val="0"/>
      <w:marBottom w:val="0"/>
      <w:divBdr>
        <w:top w:val="none" w:sz="0" w:space="0" w:color="auto"/>
        <w:left w:val="none" w:sz="0" w:space="0" w:color="auto"/>
        <w:bottom w:val="none" w:sz="0" w:space="0" w:color="auto"/>
        <w:right w:val="none" w:sz="0" w:space="0" w:color="auto"/>
      </w:divBdr>
    </w:div>
    <w:div w:id="1466195214">
      <w:bodyDiv w:val="1"/>
      <w:marLeft w:val="0"/>
      <w:marRight w:val="0"/>
      <w:marTop w:val="0"/>
      <w:marBottom w:val="0"/>
      <w:divBdr>
        <w:top w:val="none" w:sz="0" w:space="0" w:color="auto"/>
        <w:left w:val="none" w:sz="0" w:space="0" w:color="auto"/>
        <w:bottom w:val="none" w:sz="0" w:space="0" w:color="auto"/>
        <w:right w:val="none" w:sz="0" w:space="0" w:color="auto"/>
      </w:divBdr>
    </w:div>
    <w:div w:id="1467502830">
      <w:bodyDiv w:val="1"/>
      <w:marLeft w:val="0"/>
      <w:marRight w:val="0"/>
      <w:marTop w:val="0"/>
      <w:marBottom w:val="0"/>
      <w:divBdr>
        <w:top w:val="none" w:sz="0" w:space="0" w:color="auto"/>
        <w:left w:val="none" w:sz="0" w:space="0" w:color="auto"/>
        <w:bottom w:val="none" w:sz="0" w:space="0" w:color="auto"/>
        <w:right w:val="none" w:sz="0" w:space="0" w:color="auto"/>
      </w:divBdr>
    </w:div>
    <w:div w:id="1473401044">
      <w:bodyDiv w:val="1"/>
      <w:marLeft w:val="0"/>
      <w:marRight w:val="0"/>
      <w:marTop w:val="0"/>
      <w:marBottom w:val="0"/>
      <w:divBdr>
        <w:top w:val="none" w:sz="0" w:space="0" w:color="auto"/>
        <w:left w:val="none" w:sz="0" w:space="0" w:color="auto"/>
        <w:bottom w:val="none" w:sz="0" w:space="0" w:color="auto"/>
        <w:right w:val="none" w:sz="0" w:space="0" w:color="auto"/>
      </w:divBdr>
    </w:div>
    <w:div w:id="1481342557">
      <w:bodyDiv w:val="1"/>
      <w:marLeft w:val="0"/>
      <w:marRight w:val="0"/>
      <w:marTop w:val="0"/>
      <w:marBottom w:val="0"/>
      <w:divBdr>
        <w:top w:val="none" w:sz="0" w:space="0" w:color="auto"/>
        <w:left w:val="none" w:sz="0" w:space="0" w:color="auto"/>
        <w:bottom w:val="none" w:sz="0" w:space="0" w:color="auto"/>
        <w:right w:val="none" w:sz="0" w:space="0" w:color="auto"/>
      </w:divBdr>
    </w:div>
    <w:div w:id="1495074339">
      <w:bodyDiv w:val="1"/>
      <w:marLeft w:val="0"/>
      <w:marRight w:val="0"/>
      <w:marTop w:val="0"/>
      <w:marBottom w:val="0"/>
      <w:divBdr>
        <w:top w:val="none" w:sz="0" w:space="0" w:color="auto"/>
        <w:left w:val="none" w:sz="0" w:space="0" w:color="auto"/>
        <w:bottom w:val="none" w:sz="0" w:space="0" w:color="auto"/>
        <w:right w:val="none" w:sz="0" w:space="0" w:color="auto"/>
      </w:divBdr>
    </w:div>
    <w:div w:id="1513186718">
      <w:bodyDiv w:val="1"/>
      <w:marLeft w:val="0"/>
      <w:marRight w:val="0"/>
      <w:marTop w:val="0"/>
      <w:marBottom w:val="0"/>
      <w:divBdr>
        <w:top w:val="none" w:sz="0" w:space="0" w:color="auto"/>
        <w:left w:val="none" w:sz="0" w:space="0" w:color="auto"/>
        <w:bottom w:val="none" w:sz="0" w:space="0" w:color="auto"/>
        <w:right w:val="none" w:sz="0" w:space="0" w:color="auto"/>
      </w:divBdr>
    </w:div>
    <w:div w:id="1513835048">
      <w:bodyDiv w:val="1"/>
      <w:marLeft w:val="0"/>
      <w:marRight w:val="0"/>
      <w:marTop w:val="0"/>
      <w:marBottom w:val="0"/>
      <w:divBdr>
        <w:top w:val="none" w:sz="0" w:space="0" w:color="auto"/>
        <w:left w:val="none" w:sz="0" w:space="0" w:color="auto"/>
        <w:bottom w:val="none" w:sz="0" w:space="0" w:color="auto"/>
        <w:right w:val="none" w:sz="0" w:space="0" w:color="auto"/>
      </w:divBdr>
    </w:div>
    <w:div w:id="1516919386">
      <w:bodyDiv w:val="1"/>
      <w:marLeft w:val="0"/>
      <w:marRight w:val="0"/>
      <w:marTop w:val="0"/>
      <w:marBottom w:val="0"/>
      <w:divBdr>
        <w:top w:val="none" w:sz="0" w:space="0" w:color="auto"/>
        <w:left w:val="none" w:sz="0" w:space="0" w:color="auto"/>
        <w:bottom w:val="none" w:sz="0" w:space="0" w:color="auto"/>
        <w:right w:val="none" w:sz="0" w:space="0" w:color="auto"/>
      </w:divBdr>
    </w:div>
    <w:div w:id="1525438234">
      <w:bodyDiv w:val="1"/>
      <w:marLeft w:val="0"/>
      <w:marRight w:val="0"/>
      <w:marTop w:val="0"/>
      <w:marBottom w:val="0"/>
      <w:divBdr>
        <w:top w:val="none" w:sz="0" w:space="0" w:color="auto"/>
        <w:left w:val="none" w:sz="0" w:space="0" w:color="auto"/>
        <w:bottom w:val="none" w:sz="0" w:space="0" w:color="auto"/>
        <w:right w:val="none" w:sz="0" w:space="0" w:color="auto"/>
      </w:divBdr>
    </w:div>
    <w:div w:id="1532036510">
      <w:bodyDiv w:val="1"/>
      <w:marLeft w:val="0"/>
      <w:marRight w:val="0"/>
      <w:marTop w:val="0"/>
      <w:marBottom w:val="0"/>
      <w:divBdr>
        <w:top w:val="none" w:sz="0" w:space="0" w:color="auto"/>
        <w:left w:val="none" w:sz="0" w:space="0" w:color="auto"/>
        <w:bottom w:val="none" w:sz="0" w:space="0" w:color="auto"/>
        <w:right w:val="none" w:sz="0" w:space="0" w:color="auto"/>
      </w:divBdr>
    </w:div>
    <w:div w:id="1542202534">
      <w:bodyDiv w:val="1"/>
      <w:marLeft w:val="0"/>
      <w:marRight w:val="0"/>
      <w:marTop w:val="0"/>
      <w:marBottom w:val="0"/>
      <w:divBdr>
        <w:top w:val="none" w:sz="0" w:space="0" w:color="auto"/>
        <w:left w:val="none" w:sz="0" w:space="0" w:color="auto"/>
        <w:bottom w:val="none" w:sz="0" w:space="0" w:color="auto"/>
        <w:right w:val="none" w:sz="0" w:space="0" w:color="auto"/>
      </w:divBdr>
    </w:div>
    <w:div w:id="1564633852">
      <w:bodyDiv w:val="1"/>
      <w:marLeft w:val="0"/>
      <w:marRight w:val="0"/>
      <w:marTop w:val="0"/>
      <w:marBottom w:val="0"/>
      <w:divBdr>
        <w:top w:val="none" w:sz="0" w:space="0" w:color="auto"/>
        <w:left w:val="none" w:sz="0" w:space="0" w:color="auto"/>
        <w:bottom w:val="none" w:sz="0" w:space="0" w:color="auto"/>
        <w:right w:val="none" w:sz="0" w:space="0" w:color="auto"/>
      </w:divBdr>
    </w:div>
    <w:div w:id="1564637581">
      <w:bodyDiv w:val="1"/>
      <w:marLeft w:val="0"/>
      <w:marRight w:val="0"/>
      <w:marTop w:val="0"/>
      <w:marBottom w:val="0"/>
      <w:divBdr>
        <w:top w:val="none" w:sz="0" w:space="0" w:color="auto"/>
        <w:left w:val="none" w:sz="0" w:space="0" w:color="auto"/>
        <w:bottom w:val="none" w:sz="0" w:space="0" w:color="auto"/>
        <w:right w:val="none" w:sz="0" w:space="0" w:color="auto"/>
      </w:divBdr>
    </w:div>
    <w:div w:id="1577474834">
      <w:bodyDiv w:val="1"/>
      <w:marLeft w:val="0"/>
      <w:marRight w:val="0"/>
      <w:marTop w:val="0"/>
      <w:marBottom w:val="0"/>
      <w:divBdr>
        <w:top w:val="none" w:sz="0" w:space="0" w:color="auto"/>
        <w:left w:val="none" w:sz="0" w:space="0" w:color="auto"/>
        <w:bottom w:val="none" w:sz="0" w:space="0" w:color="auto"/>
        <w:right w:val="none" w:sz="0" w:space="0" w:color="auto"/>
      </w:divBdr>
    </w:div>
    <w:div w:id="1587617453">
      <w:bodyDiv w:val="1"/>
      <w:marLeft w:val="0"/>
      <w:marRight w:val="0"/>
      <w:marTop w:val="0"/>
      <w:marBottom w:val="0"/>
      <w:divBdr>
        <w:top w:val="none" w:sz="0" w:space="0" w:color="auto"/>
        <w:left w:val="none" w:sz="0" w:space="0" w:color="auto"/>
        <w:bottom w:val="none" w:sz="0" w:space="0" w:color="auto"/>
        <w:right w:val="none" w:sz="0" w:space="0" w:color="auto"/>
      </w:divBdr>
    </w:div>
    <w:div w:id="1589117553">
      <w:bodyDiv w:val="1"/>
      <w:marLeft w:val="0"/>
      <w:marRight w:val="0"/>
      <w:marTop w:val="0"/>
      <w:marBottom w:val="0"/>
      <w:divBdr>
        <w:top w:val="none" w:sz="0" w:space="0" w:color="auto"/>
        <w:left w:val="none" w:sz="0" w:space="0" w:color="auto"/>
        <w:bottom w:val="none" w:sz="0" w:space="0" w:color="auto"/>
        <w:right w:val="none" w:sz="0" w:space="0" w:color="auto"/>
      </w:divBdr>
    </w:div>
    <w:div w:id="1607343449">
      <w:bodyDiv w:val="1"/>
      <w:marLeft w:val="0"/>
      <w:marRight w:val="0"/>
      <w:marTop w:val="0"/>
      <w:marBottom w:val="0"/>
      <w:divBdr>
        <w:top w:val="none" w:sz="0" w:space="0" w:color="auto"/>
        <w:left w:val="none" w:sz="0" w:space="0" w:color="auto"/>
        <w:bottom w:val="none" w:sz="0" w:space="0" w:color="auto"/>
        <w:right w:val="none" w:sz="0" w:space="0" w:color="auto"/>
      </w:divBdr>
    </w:div>
    <w:div w:id="1610896528">
      <w:bodyDiv w:val="1"/>
      <w:marLeft w:val="0"/>
      <w:marRight w:val="0"/>
      <w:marTop w:val="0"/>
      <w:marBottom w:val="0"/>
      <w:divBdr>
        <w:top w:val="none" w:sz="0" w:space="0" w:color="auto"/>
        <w:left w:val="none" w:sz="0" w:space="0" w:color="auto"/>
        <w:bottom w:val="none" w:sz="0" w:space="0" w:color="auto"/>
        <w:right w:val="none" w:sz="0" w:space="0" w:color="auto"/>
      </w:divBdr>
    </w:div>
    <w:div w:id="1633706370">
      <w:bodyDiv w:val="1"/>
      <w:marLeft w:val="0"/>
      <w:marRight w:val="0"/>
      <w:marTop w:val="0"/>
      <w:marBottom w:val="0"/>
      <w:divBdr>
        <w:top w:val="none" w:sz="0" w:space="0" w:color="auto"/>
        <w:left w:val="none" w:sz="0" w:space="0" w:color="auto"/>
        <w:bottom w:val="none" w:sz="0" w:space="0" w:color="auto"/>
        <w:right w:val="none" w:sz="0" w:space="0" w:color="auto"/>
      </w:divBdr>
    </w:div>
    <w:div w:id="1639728523">
      <w:bodyDiv w:val="1"/>
      <w:marLeft w:val="0"/>
      <w:marRight w:val="0"/>
      <w:marTop w:val="0"/>
      <w:marBottom w:val="0"/>
      <w:divBdr>
        <w:top w:val="none" w:sz="0" w:space="0" w:color="auto"/>
        <w:left w:val="none" w:sz="0" w:space="0" w:color="auto"/>
        <w:bottom w:val="none" w:sz="0" w:space="0" w:color="auto"/>
        <w:right w:val="none" w:sz="0" w:space="0" w:color="auto"/>
      </w:divBdr>
    </w:div>
    <w:div w:id="1644697838">
      <w:bodyDiv w:val="1"/>
      <w:marLeft w:val="0"/>
      <w:marRight w:val="0"/>
      <w:marTop w:val="0"/>
      <w:marBottom w:val="0"/>
      <w:divBdr>
        <w:top w:val="none" w:sz="0" w:space="0" w:color="auto"/>
        <w:left w:val="none" w:sz="0" w:space="0" w:color="auto"/>
        <w:bottom w:val="none" w:sz="0" w:space="0" w:color="auto"/>
        <w:right w:val="none" w:sz="0" w:space="0" w:color="auto"/>
      </w:divBdr>
    </w:div>
    <w:div w:id="1645811364">
      <w:bodyDiv w:val="1"/>
      <w:marLeft w:val="0"/>
      <w:marRight w:val="0"/>
      <w:marTop w:val="0"/>
      <w:marBottom w:val="0"/>
      <w:divBdr>
        <w:top w:val="none" w:sz="0" w:space="0" w:color="auto"/>
        <w:left w:val="none" w:sz="0" w:space="0" w:color="auto"/>
        <w:bottom w:val="none" w:sz="0" w:space="0" w:color="auto"/>
        <w:right w:val="none" w:sz="0" w:space="0" w:color="auto"/>
      </w:divBdr>
    </w:div>
    <w:div w:id="1649557862">
      <w:bodyDiv w:val="1"/>
      <w:marLeft w:val="0"/>
      <w:marRight w:val="0"/>
      <w:marTop w:val="0"/>
      <w:marBottom w:val="0"/>
      <w:divBdr>
        <w:top w:val="none" w:sz="0" w:space="0" w:color="auto"/>
        <w:left w:val="none" w:sz="0" w:space="0" w:color="auto"/>
        <w:bottom w:val="none" w:sz="0" w:space="0" w:color="auto"/>
        <w:right w:val="none" w:sz="0" w:space="0" w:color="auto"/>
      </w:divBdr>
    </w:div>
    <w:div w:id="1652251968">
      <w:bodyDiv w:val="1"/>
      <w:marLeft w:val="0"/>
      <w:marRight w:val="0"/>
      <w:marTop w:val="0"/>
      <w:marBottom w:val="0"/>
      <w:divBdr>
        <w:top w:val="none" w:sz="0" w:space="0" w:color="auto"/>
        <w:left w:val="none" w:sz="0" w:space="0" w:color="auto"/>
        <w:bottom w:val="none" w:sz="0" w:space="0" w:color="auto"/>
        <w:right w:val="none" w:sz="0" w:space="0" w:color="auto"/>
      </w:divBdr>
    </w:div>
    <w:div w:id="1652715208">
      <w:bodyDiv w:val="1"/>
      <w:marLeft w:val="0"/>
      <w:marRight w:val="0"/>
      <w:marTop w:val="0"/>
      <w:marBottom w:val="0"/>
      <w:divBdr>
        <w:top w:val="none" w:sz="0" w:space="0" w:color="auto"/>
        <w:left w:val="none" w:sz="0" w:space="0" w:color="auto"/>
        <w:bottom w:val="none" w:sz="0" w:space="0" w:color="auto"/>
        <w:right w:val="none" w:sz="0" w:space="0" w:color="auto"/>
      </w:divBdr>
    </w:div>
    <w:div w:id="1660040854">
      <w:bodyDiv w:val="1"/>
      <w:marLeft w:val="0"/>
      <w:marRight w:val="0"/>
      <w:marTop w:val="0"/>
      <w:marBottom w:val="0"/>
      <w:divBdr>
        <w:top w:val="none" w:sz="0" w:space="0" w:color="auto"/>
        <w:left w:val="none" w:sz="0" w:space="0" w:color="auto"/>
        <w:bottom w:val="none" w:sz="0" w:space="0" w:color="auto"/>
        <w:right w:val="none" w:sz="0" w:space="0" w:color="auto"/>
      </w:divBdr>
    </w:div>
    <w:div w:id="1686588918">
      <w:bodyDiv w:val="1"/>
      <w:marLeft w:val="0"/>
      <w:marRight w:val="0"/>
      <w:marTop w:val="0"/>
      <w:marBottom w:val="0"/>
      <w:divBdr>
        <w:top w:val="none" w:sz="0" w:space="0" w:color="auto"/>
        <w:left w:val="none" w:sz="0" w:space="0" w:color="auto"/>
        <w:bottom w:val="none" w:sz="0" w:space="0" w:color="auto"/>
        <w:right w:val="none" w:sz="0" w:space="0" w:color="auto"/>
      </w:divBdr>
    </w:div>
    <w:div w:id="1688829354">
      <w:bodyDiv w:val="1"/>
      <w:marLeft w:val="0"/>
      <w:marRight w:val="0"/>
      <w:marTop w:val="0"/>
      <w:marBottom w:val="0"/>
      <w:divBdr>
        <w:top w:val="none" w:sz="0" w:space="0" w:color="auto"/>
        <w:left w:val="none" w:sz="0" w:space="0" w:color="auto"/>
        <w:bottom w:val="none" w:sz="0" w:space="0" w:color="auto"/>
        <w:right w:val="none" w:sz="0" w:space="0" w:color="auto"/>
      </w:divBdr>
    </w:div>
    <w:div w:id="1695231279">
      <w:bodyDiv w:val="1"/>
      <w:marLeft w:val="0"/>
      <w:marRight w:val="0"/>
      <w:marTop w:val="0"/>
      <w:marBottom w:val="0"/>
      <w:divBdr>
        <w:top w:val="none" w:sz="0" w:space="0" w:color="auto"/>
        <w:left w:val="none" w:sz="0" w:space="0" w:color="auto"/>
        <w:bottom w:val="none" w:sz="0" w:space="0" w:color="auto"/>
        <w:right w:val="none" w:sz="0" w:space="0" w:color="auto"/>
      </w:divBdr>
    </w:div>
    <w:div w:id="1704093148">
      <w:bodyDiv w:val="1"/>
      <w:marLeft w:val="0"/>
      <w:marRight w:val="0"/>
      <w:marTop w:val="0"/>
      <w:marBottom w:val="0"/>
      <w:divBdr>
        <w:top w:val="none" w:sz="0" w:space="0" w:color="auto"/>
        <w:left w:val="none" w:sz="0" w:space="0" w:color="auto"/>
        <w:bottom w:val="none" w:sz="0" w:space="0" w:color="auto"/>
        <w:right w:val="none" w:sz="0" w:space="0" w:color="auto"/>
      </w:divBdr>
    </w:div>
    <w:div w:id="1707288639">
      <w:bodyDiv w:val="1"/>
      <w:marLeft w:val="0"/>
      <w:marRight w:val="0"/>
      <w:marTop w:val="0"/>
      <w:marBottom w:val="0"/>
      <w:divBdr>
        <w:top w:val="none" w:sz="0" w:space="0" w:color="auto"/>
        <w:left w:val="none" w:sz="0" w:space="0" w:color="auto"/>
        <w:bottom w:val="none" w:sz="0" w:space="0" w:color="auto"/>
        <w:right w:val="none" w:sz="0" w:space="0" w:color="auto"/>
      </w:divBdr>
    </w:div>
    <w:div w:id="1708069811">
      <w:bodyDiv w:val="1"/>
      <w:marLeft w:val="0"/>
      <w:marRight w:val="0"/>
      <w:marTop w:val="0"/>
      <w:marBottom w:val="0"/>
      <w:divBdr>
        <w:top w:val="none" w:sz="0" w:space="0" w:color="auto"/>
        <w:left w:val="none" w:sz="0" w:space="0" w:color="auto"/>
        <w:bottom w:val="none" w:sz="0" w:space="0" w:color="auto"/>
        <w:right w:val="none" w:sz="0" w:space="0" w:color="auto"/>
      </w:divBdr>
    </w:div>
    <w:div w:id="1708872210">
      <w:bodyDiv w:val="1"/>
      <w:marLeft w:val="0"/>
      <w:marRight w:val="0"/>
      <w:marTop w:val="0"/>
      <w:marBottom w:val="0"/>
      <w:divBdr>
        <w:top w:val="none" w:sz="0" w:space="0" w:color="auto"/>
        <w:left w:val="none" w:sz="0" w:space="0" w:color="auto"/>
        <w:bottom w:val="none" w:sz="0" w:space="0" w:color="auto"/>
        <w:right w:val="none" w:sz="0" w:space="0" w:color="auto"/>
      </w:divBdr>
    </w:div>
    <w:div w:id="1714619189">
      <w:bodyDiv w:val="1"/>
      <w:marLeft w:val="0"/>
      <w:marRight w:val="0"/>
      <w:marTop w:val="0"/>
      <w:marBottom w:val="0"/>
      <w:divBdr>
        <w:top w:val="none" w:sz="0" w:space="0" w:color="auto"/>
        <w:left w:val="none" w:sz="0" w:space="0" w:color="auto"/>
        <w:bottom w:val="none" w:sz="0" w:space="0" w:color="auto"/>
        <w:right w:val="none" w:sz="0" w:space="0" w:color="auto"/>
      </w:divBdr>
    </w:div>
    <w:div w:id="1724868068">
      <w:bodyDiv w:val="1"/>
      <w:marLeft w:val="0"/>
      <w:marRight w:val="0"/>
      <w:marTop w:val="0"/>
      <w:marBottom w:val="0"/>
      <w:divBdr>
        <w:top w:val="none" w:sz="0" w:space="0" w:color="auto"/>
        <w:left w:val="none" w:sz="0" w:space="0" w:color="auto"/>
        <w:bottom w:val="none" w:sz="0" w:space="0" w:color="auto"/>
        <w:right w:val="none" w:sz="0" w:space="0" w:color="auto"/>
      </w:divBdr>
    </w:div>
    <w:div w:id="1739090077">
      <w:bodyDiv w:val="1"/>
      <w:marLeft w:val="0"/>
      <w:marRight w:val="0"/>
      <w:marTop w:val="0"/>
      <w:marBottom w:val="0"/>
      <w:divBdr>
        <w:top w:val="none" w:sz="0" w:space="0" w:color="auto"/>
        <w:left w:val="none" w:sz="0" w:space="0" w:color="auto"/>
        <w:bottom w:val="none" w:sz="0" w:space="0" w:color="auto"/>
        <w:right w:val="none" w:sz="0" w:space="0" w:color="auto"/>
      </w:divBdr>
    </w:div>
    <w:div w:id="1740404212">
      <w:bodyDiv w:val="1"/>
      <w:marLeft w:val="0"/>
      <w:marRight w:val="0"/>
      <w:marTop w:val="0"/>
      <w:marBottom w:val="0"/>
      <w:divBdr>
        <w:top w:val="none" w:sz="0" w:space="0" w:color="auto"/>
        <w:left w:val="none" w:sz="0" w:space="0" w:color="auto"/>
        <w:bottom w:val="none" w:sz="0" w:space="0" w:color="auto"/>
        <w:right w:val="none" w:sz="0" w:space="0" w:color="auto"/>
      </w:divBdr>
    </w:div>
    <w:div w:id="1744721630">
      <w:bodyDiv w:val="1"/>
      <w:marLeft w:val="0"/>
      <w:marRight w:val="0"/>
      <w:marTop w:val="0"/>
      <w:marBottom w:val="0"/>
      <w:divBdr>
        <w:top w:val="none" w:sz="0" w:space="0" w:color="auto"/>
        <w:left w:val="none" w:sz="0" w:space="0" w:color="auto"/>
        <w:bottom w:val="none" w:sz="0" w:space="0" w:color="auto"/>
        <w:right w:val="none" w:sz="0" w:space="0" w:color="auto"/>
      </w:divBdr>
    </w:div>
    <w:div w:id="1765611432">
      <w:bodyDiv w:val="1"/>
      <w:marLeft w:val="0"/>
      <w:marRight w:val="0"/>
      <w:marTop w:val="0"/>
      <w:marBottom w:val="0"/>
      <w:divBdr>
        <w:top w:val="none" w:sz="0" w:space="0" w:color="auto"/>
        <w:left w:val="none" w:sz="0" w:space="0" w:color="auto"/>
        <w:bottom w:val="none" w:sz="0" w:space="0" w:color="auto"/>
        <w:right w:val="none" w:sz="0" w:space="0" w:color="auto"/>
      </w:divBdr>
    </w:div>
    <w:div w:id="1770732911">
      <w:bodyDiv w:val="1"/>
      <w:marLeft w:val="0"/>
      <w:marRight w:val="0"/>
      <w:marTop w:val="0"/>
      <w:marBottom w:val="0"/>
      <w:divBdr>
        <w:top w:val="none" w:sz="0" w:space="0" w:color="auto"/>
        <w:left w:val="none" w:sz="0" w:space="0" w:color="auto"/>
        <w:bottom w:val="none" w:sz="0" w:space="0" w:color="auto"/>
        <w:right w:val="none" w:sz="0" w:space="0" w:color="auto"/>
      </w:divBdr>
    </w:div>
    <w:div w:id="1774276341">
      <w:bodyDiv w:val="1"/>
      <w:marLeft w:val="0"/>
      <w:marRight w:val="0"/>
      <w:marTop w:val="0"/>
      <w:marBottom w:val="0"/>
      <w:divBdr>
        <w:top w:val="none" w:sz="0" w:space="0" w:color="auto"/>
        <w:left w:val="none" w:sz="0" w:space="0" w:color="auto"/>
        <w:bottom w:val="none" w:sz="0" w:space="0" w:color="auto"/>
        <w:right w:val="none" w:sz="0" w:space="0" w:color="auto"/>
      </w:divBdr>
    </w:div>
    <w:div w:id="1777869079">
      <w:bodyDiv w:val="1"/>
      <w:marLeft w:val="0"/>
      <w:marRight w:val="0"/>
      <w:marTop w:val="0"/>
      <w:marBottom w:val="0"/>
      <w:divBdr>
        <w:top w:val="none" w:sz="0" w:space="0" w:color="auto"/>
        <w:left w:val="none" w:sz="0" w:space="0" w:color="auto"/>
        <w:bottom w:val="none" w:sz="0" w:space="0" w:color="auto"/>
        <w:right w:val="none" w:sz="0" w:space="0" w:color="auto"/>
      </w:divBdr>
    </w:div>
    <w:div w:id="1779980809">
      <w:bodyDiv w:val="1"/>
      <w:marLeft w:val="0"/>
      <w:marRight w:val="0"/>
      <w:marTop w:val="0"/>
      <w:marBottom w:val="0"/>
      <w:divBdr>
        <w:top w:val="none" w:sz="0" w:space="0" w:color="auto"/>
        <w:left w:val="none" w:sz="0" w:space="0" w:color="auto"/>
        <w:bottom w:val="none" w:sz="0" w:space="0" w:color="auto"/>
        <w:right w:val="none" w:sz="0" w:space="0" w:color="auto"/>
      </w:divBdr>
    </w:div>
    <w:div w:id="1781413300">
      <w:bodyDiv w:val="1"/>
      <w:marLeft w:val="0"/>
      <w:marRight w:val="0"/>
      <w:marTop w:val="0"/>
      <w:marBottom w:val="0"/>
      <w:divBdr>
        <w:top w:val="none" w:sz="0" w:space="0" w:color="auto"/>
        <w:left w:val="none" w:sz="0" w:space="0" w:color="auto"/>
        <w:bottom w:val="none" w:sz="0" w:space="0" w:color="auto"/>
        <w:right w:val="none" w:sz="0" w:space="0" w:color="auto"/>
      </w:divBdr>
    </w:div>
    <w:div w:id="1783300550">
      <w:bodyDiv w:val="1"/>
      <w:marLeft w:val="0"/>
      <w:marRight w:val="0"/>
      <w:marTop w:val="0"/>
      <w:marBottom w:val="0"/>
      <w:divBdr>
        <w:top w:val="none" w:sz="0" w:space="0" w:color="auto"/>
        <w:left w:val="none" w:sz="0" w:space="0" w:color="auto"/>
        <w:bottom w:val="none" w:sz="0" w:space="0" w:color="auto"/>
        <w:right w:val="none" w:sz="0" w:space="0" w:color="auto"/>
      </w:divBdr>
    </w:div>
    <w:div w:id="1787311909">
      <w:bodyDiv w:val="1"/>
      <w:marLeft w:val="0"/>
      <w:marRight w:val="0"/>
      <w:marTop w:val="0"/>
      <w:marBottom w:val="0"/>
      <w:divBdr>
        <w:top w:val="none" w:sz="0" w:space="0" w:color="auto"/>
        <w:left w:val="none" w:sz="0" w:space="0" w:color="auto"/>
        <w:bottom w:val="none" w:sz="0" w:space="0" w:color="auto"/>
        <w:right w:val="none" w:sz="0" w:space="0" w:color="auto"/>
      </w:divBdr>
    </w:div>
    <w:div w:id="1792743076">
      <w:bodyDiv w:val="1"/>
      <w:marLeft w:val="0"/>
      <w:marRight w:val="0"/>
      <w:marTop w:val="0"/>
      <w:marBottom w:val="0"/>
      <w:divBdr>
        <w:top w:val="none" w:sz="0" w:space="0" w:color="auto"/>
        <w:left w:val="none" w:sz="0" w:space="0" w:color="auto"/>
        <w:bottom w:val="none" w:sz="0" w:space="0" w:color="auto"/>
        <w:right w:val="none" w:sz="0" w:space="0" w:color="auto"/>
      </w:divBdr>
    </w:div>
    <w:div w:id="1795246992">
      <w:bodyDiv w:val="1"/>
      <w:marLeft w:val="0"/>
      <w:marRight w:val="0"/>
      <w:marTop w:val="0"/>
      <w:marBottom w:val="0"/>
      <w:divBdr>
        <w:top w:val="none" w:sz="0" w:space="0" w:color="auto"/>
        <w:left w:val="none" w:sz="0" w:space="0" w:color="auto"/>
        <w:bottom w:val="none" w:sz="0" w:space="0" w:color="auto"/>
        <w:right w:val="none" w:sz="0" w:space="0" w:color="auto"/>
      </w:divBdr>
    </w:div>
    <w:div w:id="1795908055">
      <w:bodyDiv w:val="1"/>
      <w:marLeft w:val="0"/>
      <w:marRight w:val="0"/>
      <w:marTop w:val="0"/>
      <w:marBottom w:val="0"/>
      <w:divBdr>
        <w:top w:val="none" w:sz="0" w:space="0" w:color="auto"/>
        <w:left w:val="none" w:sz="0" w:space="0" w:color="auto"/>
        <w:bottom w:val="none" w:sz="0" w:space="0" w:color="auto"/>
        <w:right w:val="none" w:sz="0" w:space="0" w:color="auto"/>
      </w:divBdr>
    </w:div>
    <w:div w:id="1833833221">
      <w:bodyDiv w:val="1"/>
      <w:marLeft w:val="0"/>
      <w:marRight w:val="0"/>
      <w:marTop w:val="0"/>
      <w:marBottom w:val="0"/>
      <w:divBdr>
        <w:top w:val="none" w:sz="0" w:space="0" w:color="auto"/>
        <w:left w:val="none" w:sz="0" w:space="0" w:color="auto"/>
        <w:bottom w:val="none" w:sz="0" w:space="0" w:color="auto"/>
        <w:right w:val="none" w:sz="0" w:space="0" w:color="auto"/>
      </w:divBdr>
    </w:div>
    <w:div w:id="1836412239">
      <w:bodyDiv w:val="1"/>
      <w:marLeft w:val="0"/>
      <w:marRight w:val="0"/>
      <w:marTop w:val="0"/>
      <w:marBottom w:val="0"/>
      <w:divBdr>
        <w:top w:val="none" w:sz="0" w:space="0" w:color="auto"/>
        <w:left w:val="none" w:sz="0" w:space="0" w:color="auto"/>
        <w:bottom w:val="none" w:sz="0" w:space="0" w:color="auto"/>
        <w:right w:val="none" w:sz="0" w:space="0" w:color="auto"/>
      </w:divBdr>
    </w:div>
    <w:div w:id="1848710922">
      <w:bodyDiv w:val="1"/>
      <w:marLeft w:val="0"/>
      <w:marRight w:val="0"/>
      <w:marTop w:val="0"/>
      <w:marBottom w:val="0"/>
      <w:divBdr>
        <w:top w:val="none" w:sz="0" w:space="0" w:color="auto"/>
        <w:left w:val="none" w:sz="0" w:space="0" w:color="auto"/>
        <w:bottom w:val="none" w:sz="0" w:space="0" w:color="auto"/>
        <w:right w:val="none" w:sz="0" w:space="0" w:color="auto"/>
      </w:divBdr>
    </w:div>
    <w:div w:id="1861892925">
      <w:bodyDiv w:val="1"/>
      <w:marLeft w:val="0"/>
      <w:marRight w:val="0"/>
      <w:marTop w:val="0"/>
      <w:marBottom w:val="0"/>
      <w:divBdr>
        <w:top w:val="none" w:sz="0" w:space="0" w:color="auto"/>
        <w:left w:val="none" w:sz="0" w:space="0" w:color="auto"/>
        <w:bottom w:val="none" w:sz="0" w:space="0" w:color="auto"/>
        <w:right w:val="none" w:sz="0" w:space="0" w:color="auto"/>
      </w:divBdr>
    </w:div>
    <w:div w:id="1864974820">
      <w:bodyDiv w:val="1"/>
      <w:marLeft w:val="0"/>
      <w:marRight w:val="0"/>
      <w:marTop w:val="0"/>
      <w:marBottom w:val="0"/>
      <w:divBdr>
        <w:top w:val="none" w:sz="0" w:space="0" w:color="auto"/>
        <w:left w:val="none" w:sz="0" w:space="0" w:color="auto"/>
        <w:bottom w:val="none" w:sz="0" w:space="0" w:color="auto"/>
        <w:right w:val="none" w:sz="0" w:space="0" w:color="auto"/>
      </w:divBdr>
    </w:div>
    <w:div w:id="1882205194">
      <w:bodyDiv w:val="1"/>
      <w:marLeft w:val="0"/>
      <w:marRight w:val="0"/>
      <w:marTop w:val="0"/>
      <w:marBottom w:val="0"/>
      <w:divBdr>
        <w:top w:val="none" w:sz="0" w:space="0" w:color="auto"/>
        <w:left w:val="none" w:sz="0" w:space="0" w:color="auto"/>
        <w:bottom w:val="none" w:sz="0" w:space="0" w:color="auto"/>
        <w:right w:val="none" w:sz="0" w:space="0" w:color="auto"/>
      </w:divBdr>
    </w:div>
    <w:div w:id="1888030421">
      <w:bodyDiv w:val="1"/>
      <w:marLeft w:val="0"/>
      <w:marRight w:val="0"/>
      <w:marTop w:val="0"/>
      <w:marBottom w:val="0"/>
      <w:divBdr>
        <w:top w:val="none" w:sz="0" w:space="0" w:color="auto"/>
        <w:left w:val="none" w:sz="0" w:space="0" w:color="auto"/>
        <w:bottom w:val="none" w:sz="0" w:space="0" w:color="auto"/>
        <w:right w:val="none" w:sz="0" w:space="0" w:color="auto"/>
      </w:divBdr>
    </w:div>
    <w:div w:id="1888570011">
      <w:bodyDiv w:val="1"/>
      <w:marLeft w:val="0"/>
      <w:marRight w:val="0"/>
      <w:marTop w:val="0"/>
      <w:marBottom w:val="0"/>
      <w:divBdr>
        <w:top w:val="none" w:sz="0" w:space="0" w:color="auto"/>
        <w:left w:val="none" w:sz="0" w:space="0" w:color="auto"/>
        <w:bottom w:val="none" w:sz="0" w:space="0" w:color="auto"/>
        <w:right w:val="none" w:sz="0" w:space="0" w:color="auto"/>
      </w:divBdr>
    </w:div>
    <w:div w:id="1901793987">
      <w:bodyDiv w:val="1"/>
      <w:marLeft w:val="0"/>
      <w:marRight w:val="0"/>
      <w:marTop w:val="0"/>
      <w:marBottom w:val="0"/>
      <w:divBdr>
        <w:top w:val="none" w:sz="0" w:space="0" w:color="auto"/>
        <w:left w:val="none" w:sz="0" w:space="0" w:color="auto"/>
        <w:bottom w:val="none" w:sz="0" w:space="0" w:color="auto"/>
        <w:right w:val="none" w:sz="0" w:space="0" w:color="auto"/>
      </w:divBdr>
    </w:div>
    <w:div w:id="1902789845">
      <w:bodyDiv w:val="1"/>
      <w:marLeft w:val="0"/>
      <w:marRight w:val="0"/>
      <w:marTop w:val="0"/>
      <w:marBottom w:val="0"/>
      <w:divBdr>
        <w:top w:val="none" w:sz="0" w:space="0" w:color="auto"/>
        <w:left w:val="none" w:sz="0" w:space="0" w:color="auto"/>
        <w:bottom w:val="none" w:sz="0" w:space="0" w:color="auto"/>
        <w:right w:val="none" w:sz="0" w:space="0" w:color="auto"/>
      </w:divBdr>
    </w:div>
    <w:div w:id="1906791092">
      <w:bodyDiv w:val="1"/>
      <w:marLeft w:val="0"/>
      <w:marRight w:val="0"/>
      <w:marTop w:val="0"/>
      <w:marBottom w:val="0"/>
      <w:divBdr>
        <w:top w:val="none" w:sz="0" w:space="0" w:color="auto"/>
        <w:left w:val="none" w:sz="0" w:space="0" w:color="auto"/>
        <w:bottom w:val="none" w:sz="0" w:space="0" w:color="auto"/>
        <w:right w:val="none" w:sz="0" w:space="0" w:color="auto"/>
      </w:divBdr>
    </w:div>
    <w:div w:id="1916161212">
      <w:bodyDiv w:val="1"/>
      <w:marLeft w:val="0"/>
      <w:marRight w:val="0"/>
      <w:marTop w:val="0"/>
      <w:marBottom w:val="0"/>
      <w:divBdr>
        <w:top w:val="none" w:sz="0" w:space="0" w:color="auto"/>
        <w:left w:val="none" w:sz="0" w:space="0" w:color="auto"/>
        <w:bottom w:val="none" w:sz="0" w:space="0" w:color="auto"/>
        <w:right w:val="none" w:sz="0" w:space="0" w:color="auto"/>
      </w:divBdr>
    </w:div>
    <w:div w:id="1920483958">
      <w:bodyDiv w:val="1"/>
      <w:marLeft w:val="0"/>
      <w:marRight w:val="0"/>
      <w:marTop w:val="0"/>
      <w:marBottom w:val="0"/>
      <w:divBdr>
        <w:top w:val="none" w:sz="0" w:space="0" w:color="auto"/>
        <w:left w:val="none" w:sz="0" w:space="0" w:color="auto"/>
        <w:bottom w:val="none" w:sz="0" w:space="0" w:color="auto"/>
        <w:right w:val="none" w:sz="0" w:space="0" w:color="auto"/>
      </w:divBdr>
    </w:div>
    <w:div w:id="1922636584">
      <w:bodyDiv w:val="1"/>
      <w:marLeft w:val="0"/>
      <w:marRight w:val="0"/>
      <w:marTop w:val="0"/>
      <w:marBottom w:val="0"/>
      <w:divBdr>
        <w:top w:val="none" w:sz="0" w:space="0" w:color="auto"/>
        <w:left w:val="none" w:sz="0" w:space="0" w:color="auto"/>
        <w:bottom w:val="none" w:sz="0" w:space="0" w:color="auto"/>
        <w:right w:val="none" w:sz="0" w:space="0" w:color="auto"/>
      </w:divBdr>
    </w:div>
    <w:div w:id="1947693462">
      <w:bodyDiv w:val="1"/>
      <w:marLeft w:val="0"/>
      <w:marRight w:val="0"/>
      <w:marTop w:val="0"/>
      <w:marBottom w:val="0"/>
      <w:divBdr>
        <w:top w:val="none" w:sz="0" w:space="0" w:color="auto"/>
        <w:left w:val="none" w:sz="0" w:space="0" w:color="auto"/>
        <w:bottom w:val="none" w:sz="0" w:space="0" w:color="auto"/>
        <w:right w:val="none" w:sz="0" w:space="0" w:color="auto"/>
      </w:divBdr>
    </w:div>
    <w:div w:id="1955403076">
      <w:bodyDiv w:val="1"/>
      <w:marLeft w:val="0"/>
      <w:marRight w:val="0"/>
      <w:marTop w:val="0"/>
      <w:marBottom w:val="0"/>
      <w:divBdr>
        <w:top w:val="none" w:sz="0" w:space="0" w:color="auto"/>
        <w:left w:val="none" w:sz="0" w:space="0" w:color="auto"/>
        <w:bottom w:val="none" w:sz="0" w:space="0" w:color="auto"/>
        <w:right w:val="none" w:sz="0" w:space="0" w:color="auto"/>
      </w:divBdr>
    </w:div>
    <w:div w:id="1964534150">
      <w:bodyDiv w:val="1"/>
      <w:marLeft w:val="0"/>
      <w:marRight w:val="0"/>
      <w:marTop w:val="0"/>
      <w:marBottom w:val="0"/>
      <w:divBdr>
        <w:top w:val="none" w:sz="0" w:space="0" w:color="auto"/>
        <w:left w:val="none" w:sz="0" w:space="0" w:color="auto"/>
        <w:bottom w:val="none" w:sz="0" w:space="0" w:color="auto"/>
        <w:right w:val="none" w:sz="0" w:space="0" w:color="auto"/>
      </w:divBdr>
    </w:div>
    <w:div w:id="1984652086">
      <w:bodyDiv w:val="1"/>
      <w:marLeft w:val="0"/>
      <w:marRight w:val="0"/>
      <w:marTop w:val="0"/>
      <w:marBottom w:val="0"/>
      <w:divBdr>
        <w:top w:val="none" w:sz="0" w:space="0" w:color="auto"/>
        <w:left w:val="none" w:sz="0" w:space="0" w:color="auto"/>
        <w:bottom w:val="none" w:sz="0" w:space="0" w:color="auto"/>
        <w:right w:val="none" w:sz="0" w:space="0" w:color="auto"/>
      </w:divBdr>
    </w:div>
    <w:div w:id="1992631284">
      <w:bodyDiv w:val="1"/>
      <w:marLeft w:val="0"/>
      <w:marRight w:val="0"/>
      <w:marTop w:val="0"/>
      <w:marBottom w:val="0"/>
      <w:divBdr>
        <w:top w:val="none" w:sz="0" w:space="0" w:color="auto"/>
        <w:left w:val="none" w:sz="0" w:space="0" w:color="auto"/>
        <w:bottom w:val="none" w:sz="0" w:space="0" w:color="auto"/>
        <w:right w:val="none" w:sz="0" w:space="0" w:color="auto"/>
      </w:divBdr>
    </w:div>
    <w:div w:id="1993634940">
      <w:bodyDiv w:val="1"/>
      <w:marLeft w:val="0"/>
      <w:marRight w:val="0"/>
      <w:marTop w:val="0"/>
      <w:marBottom w:val="0"/>
      <w:divBdr>
        <w:top w:val="none" w:sz="0" w:space="0" w:color="auto"/>
        <w:left w:val="none" w:sz="0" w:space="0" w:color="auto"/>
        <w:bottom w:val="none" w:sz="0" w:space="0" w:color="auto"/>
        <w:right w:val="none" w:sz="0" w:space="0" w:color="auto"/>
      </w:divBdr>
    </w:div>
    <w:div w:id="1999992040">
      <w:bodyDiv w:val="1"/>
      <w:marLeft w:val="0"/>
      <w:marRight w:val="0"/>
      <w:marTop w:val="0"/>
      <w:marBottom w:val="0"/>
      <w:divBdr>
        <w:top w:val="none" w:sz="0" w:space="0" w:color="auto"/>
        <w:left w:val="none" w:sz="0" w:space="0" w:color="auto"/>
        <w:bottom w:val="none" w:sz="0" w:space="0" w:color="auto"/>
        <w:right w:val="none" w:sz="0" w:space="0" w:color="auto"/>
      </w:divBdr>
    </w:div>
    <w:div w:id="2000032234">
      <w:bodyDiv w:val="1"/>
      <w:marLeft w:val="0"/>
      <w:marRight w:val="0"/>
      <w:marTop w:val="0"/>
      <w:marBottom w:val="0"/>
      <w:divBdr>
        <w:top w:val="none" w:sz="0" w:space="0" w:color="auto"/>
        <w:left w:val="none" w:sz="0" w:space="0" w:color="auto"/>
        <w:bottom w:val="none" w:sz="0" w:space="0" w:color="auto"/>
        <w:right w:val="none" w:sz="0" w:space="0" w:color="auto"/>
      </w:divBdr>
    </w:div>
    <w:div w:id="2003392300">
      <w:bodyDiv w:val="1"/>
      <w:marLeft w:val="0"/>
      <w:marRight w:val="0"/>
      <w:marTop w:val="0"/>
      <w:marBottom w:val="0"/>
      <w:divBdr>
        <w:top w:val="none" w:sz="0" w:space="0" w:color="auto"/>
        <w:left w:val="none" w:sz="0" w:space="0" w:color="auto"/>
        <w:bottom w:val="none" w:sz="0" w:space="0" w:color="auto"/>
        <w:right w:val="none" w:sz="0" w:space="0" w:color="auto"/>
      </w:divBdr>
    </w:div>
    <w:div w:id="2013683559">
      <w:bodyDiv w:val="1"/>
      <w:marLeft w:val="0"/>
      <w:marRight w:val="0"/>
      <w:marTop w:val="0"/>
      <w:marBottom w:val="0"/>
      <w:divBdr>
        <w:top w:val="none" w:sz="0" w:space="0" w:color="auto"/>
        <w:left w:val="none" w:sz="0" w:space="0" w:color="auto"/>
        <w:bottom w:val="none" w:sz="0" w:space="0" w:color="auto"/>
        <w:right w:val="none" w:sz="0" w:space="0" w:color="auto"/>
      </w:divBdr>
    </w:div>
    <w:div w:id="2028941671">
      <w:bodyDiv w:val="1"/>
      <w:marLeft w:val="0"/>
      <w:marRight w:val="0"/>
      <w:marTop w:val="0"/>
      <w:marBottom w:val="0"/>
      <w:divBdr>
        <w:top w:val="none" w:sz="0" w:space="0" w:color="auto"/>
        <w:left w:val="none" w:sz="0" w:space="0" w:color="auto"/>
        <w:bottom w:val="none" w:sz="0" w:space="0" w:color="auto"/>
        <w:right w:val="none" w:sz="0" w:space="0" w:color="auto"/>
      </w:divBdr>
    </w:div>
    <w:div w:id="2037854054">
      <w:bodyDiv w:val="1"/>
      <w:marLeft w:val="0"/>
      <w:marRight w:val="0"/>
      <w:marTop w:val="0"/>
      <w:marBottom w:val="0"/>
      <w:divBdr>
        <w:top w:val="none" w:sz="0" w:space="0" w:color="auto"/>
        <w:left w:val="none" w:sz="0" w:space="0" w:color="auto"/>
        <w:bottom w:val="none" w:sz="0" w:space="0" w:color="auto"/>
        <w:right w:val="none" w:sz="0" w:space="0" w:color="auto"/>
      </w:divBdr>
    </w:div>
    <w:div w:id="2039356184">
      <w:bodyDiv w:val="1"/>
      <w:marLeft w:val="0"/>
      <w:marRight w:val="0"/>
      <w:marTop w:val="0"/>
      <w:marBottom w:val="0"/>
      <w:divBdr>
        <w:top w:val="none" w:sz="0" w:space="0" w:color="auto"/>
        <w:left w:val="none" w:sz="0" w:space="0" w:color="auto"/>
        <w:bottom w:val="none" w:sz="0" w:space="0" w:color="auto"/>
        <w:right w:val="none" w:sz="0" w:space="0" w:color="auto"/>
      </w:divBdr>
    </w:div>
    <w:div w:id="2048262690">
      <w:bodyDiv w:val="1"/>
      <w:marLeft w:val="0"/>
      <w:marRight w:val="0"/>
      <w:marTop w:val="0"/>
      <w:marBottom w:val="0"/>
      <w:divBdr>
        <w:top w:val="none" w:sz="0" w:space="0" w:color="auto"/>
        <w:left w:val="none" w:sz="0" w:space="0" w:color="auto"/>
        <w:bottom w:val="none" w:sz="0" w:space="0" w:color="auto"/>
        <w:right w:val="none" w:sz="0" w:space="0" w:color="auto"/>
      </w:divBdr>
    </w:div>
    <w:div w:id="2054573457">
      <w:bodyDiv w:val="1"/>
      <w:marLeft w:val="0"/>
      <w:marRight w:val="0"/>
      <w:marTop w:val="0"/>
      <w:marBottom w:val="0"/>
      <w:divBdr>
        <w:top w:val="none" w:sz="0" w:space="0" w:color="auto"/>
        <w:left w:val="none" w:sz="0" w:space="0" w:color="auto"/>
        <w:bottom w:val="none" w:sz="0" w:space="0" w:color="auto"/>
        <w:right w:val="none" w:sz="0" w:space="0" w:color="auto"/>
      </w:divBdr>
    </w:div>
    <w:div w:id="2062091268">
      <w:bodyDiv w:val="1"/>
      <w:marLeft w:val="0"/>
      <w:marRight w:val="0"/>
      <w:marTop w:val="0"/>
      <w:marBottom w:val="0"/>
      <w:divBdr>
        <w:top w:val="none" w:sz="0" w:space="0" w:color="auto"/>
        <w:left w:val="none" w:sz="0" w:space="0" w:color="auto"/>
        <w:bottom w:val="none" w:sz="0" w:space="0" w:color="auto"/>
        <w:right w:val="none" w:sz="0" w:space="0" w:color="auto"/>
      </w:divBdr>
    </w:div>
    <w:div w:id="2073887328">
      <w:bodyDiv w:val="1"/>
      <w:marLeft w:val="0"/>
      <w:marRight w:val="0"/>
      <w:marTop w:val="0"/>
      <w:marBottom w:val="0"/>
      <w:divBdr>
        <w:top w:val="none" w:sz="0" w:space="0" w:color="auto"/>
        <w:left w:val="none" w:sz="0" w:space="0" w:color="auto"/>
        <w:bottom w:val="none" w:sz="0" w:space="0" w:color="auto"/>
        <w:right w:val="none" w:sz="0" w:space="0" w:color="auto"/>
      </w:divBdr>
    </w:div>
    <w:div w:id="2094662446">
      <w:bodyDiv w:val="1"/>
      <w:marLeft w:val="0"/>
      <w:marRight w:val="0"/>
      <w:marTop w:val="0"/>
      <w:marBottom w:val="0"/>
      <w:divBdr>
        <w:top w:val="none" w:sz="0" w:space="0" w:color="auto"/>
        <w:left w:val="none" w:sz="0" w:space="0" w:color="auto"/>
        <w:bottom w:val="none" w:sz="0" w:space="0" w:color="auto"/>
        <w:right w:val="none" w:sz="0" w:space="0" w:color="auto"/>
      </w:divBdr>
    </w:div>
    <w:div w:id="2095466521">
      <w:bodyDiv w:val="1"/>
      <w:marLeft w:val="0"/>
      <w:marRight w:val="0"/>
      <w:marTop w:val="0"/>
      <w:marBottom w:val="0"/>
      <w:divBdr>
        <w:top w:val="none" w:sz="0" w:space="0" w:color="auto"/>
        <w:left w:val="none" w:sz="0" w:space="0" w:color="auto"/>
        <w:bottom w:val="none" w:sz="0" w:space="0" w:color="auto"/>
        <w:right w:val="none" w:sz="0" w:space="0" w:color="auto"/>
      </w:divBdr>
    </w:div>
    <w:div w:id="2106069741">
      <w:bodyDiv w:val="1"/>
      <w:marLeft w:val="0"/>
      <w:marRight w:val="0"/>
      <w:marTop w:val="0"/>
      <w:marBottom w:val="0"/>
      <w:divBdr>
        <w:top w:val="none" w:sz="0" w:space="0" w:color="auto"/>
        <w:left w:val="none" w:sz="0" w:space="0" w:color="auto"/>
        <w:bottom w:val="none" w:sz="0" w:space="0" w:color="auto"/>
        <w:right w:val="none" w:sz="0" w:space="0" w:color="auto"/>
      </w:divBdr>
    </w:div>
    <w:div w:id="2129086950">
      <w:bodyDiv w:val="1"/>
      <w:marLeft w:val="0"/>
      <w:marRight w:val="0"/>
      <w:marTop w:val="0"/>
      <w:marBottom w:val="0"/>
      <w:divBdr>
        <w:top w:val="none" w:sz="0" w:space="0" w:color="auto"/>
        <w:left w:val="none" w:sz="0" w:space="0" w:color="auto"/>
        <w:bottom w:val="none" w:sz="0" w:space="0" w:color="auto"/>
        <w:right w:val="none" w:sz="0" w:space="0" w:color="auto"/>
      </w:divBdr>
    </w:div>
    <w:div w:id="2131514560">
      <w:bodyDiv w:val="1"/>
      <w:marLeft w:val="0"/>
      <w:marRight w:val="0"/>
      <w:marTop w:val="0"/>
      <w:marBottom w:val="0"/>
      <w:divBdr>
        <w:top w:val="none" w:sz="0" w:space="0" w:color="auto"/>
        <w:left w:val="none" w:sz="0" w:space="0" w:color="auto"/>
        <w:bottom w:val="none" w:sz="0" w:space="0" w:color="auto"/>
        <w:right w:val="none" w:sz="0" w:space="0" w:color="auto"/>
      </w:divBdr>
    </w:div>
    <w:div w:id="2140563195">
      <w:bodyDiv w:val="1"/>
      <w:marLeft w:val="0"/>
      <w:marRight w:val="0"/>
      <w:marTop w:val="0"/>
      <w:marBottom w:val="0"/>
      <w:divBdr>
        <w:top w:val="none" w:sz="0" w:space="0" w:color="auto"/>
        <w:left w:val="none" w:sz="0" w:space="0" w:color="auto"/>
        <w:bottom w:val="none" w:sz="0" w:space="0" w:color="auto"/>
        <w:right w:val="none" w:sz="0" w:space="0" w:color="auto"/>
      </w:divBdr>
    </w:div>
    <w:div w:id="2141146657">
      <w:bodyDiv w:val="1"/>
      <w:marLeft w:val="0"/>
      <w:marRight w:val="0"/>
      <w:marTop w:val="0"/>
      <w:marBottom w:val="0"/>
      <w:divBdr>
        <w:top w:val="none" w:sz="0" w:space="0" w:color="auto"/>
        <w:left w:val="none" w:sz="0" w:space="0" w:color="auto"/>
        <w:bottom w:val="none" w:sz="0" w:space="0" w:color="auto"/>
        <w:right w:val="none" w:sz="0" w:space="0" w:color="auto"/>
      </w:divBdr>
    </w:div>
    <w:div w:id="2147354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br/anac/pt-br/assuntos/regulados/programa-de-transformacao-digita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9646</Words>
  <Characters>52091</Characters>
  <Application>Microsoft Office Word</Application>
  <DocSecurity>4</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ANAC</Company>
  <LinksUpToDate>false</LinksUpToDate>
  <CharactersWithSpaces>61614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Menezes de Oliveira</dc:creator>
  <cp:keywords/>
  <dc:description/>
  <cp:lastModifiedBy>Melina Zanban</cp:lastModifiedBy>
  <cp:revision>2</cp:revision>
  <dcterms:created xsi:type="dcterms:W3CDTF">2023-12-18T17:53:00Z</dcterms:created>
  <dcterms:modified xsi:type="dcterms:W3CDTF">2023-12-18T17:53:00Z</dcterms:modified>
</cp:coreProperties>
</file>