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deGrade4-nfase1"/>
        <w:tblW w:w="0" w:type="auto"/>
        <w:tblLayout w:type="fixed"/>
        <w:tblLook w:val="04A0" w:firstRow="1" w:lastRow="0" w:firstColumn="1" w:lastColumn="0" w:noHBand="0" w:noVBand="1"/>
      </w:tblPr>
      <w:tblGrid>
        <w:gridCol w:w="5240"/>
        <w:gridCol w:w="1701"/>
        <w:gridCol w:w="1553"/>
      </w:tblGrid>
      <w:tr w:rsidRPr="00D74B78" w:rsidR="00AE4986" w:rsidTr="2FA31C76" w14:paraId="2FF3BA17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3"/>
            <w:tcMar/>
          </w:tcPr>
          <w:p w:rsidRPr="00D74B78" w:rsidR="00AE4986" w:rsidP="00AE4986" w:rsidRDefault="00AE4986" w14:paraId="7A2642A5" w14:textId="77777777">
            <w:pPr>
              <w:pStyle w:val="TextosemFormata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74B78"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  <w:object w:dxaOrig="1891" w:dyaOrig="764" w14:anchorId="3E8B1EB8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_x0000_i1025" style="width:93.75pt;height:36pt;visibility:visible;mso-wrap-style:square" o:ole="" type="#_x0000_t75">
                  <v:imagedata o:title="" r:id="rId6"/>
                </v:shape>
                <o:OLEObject Type="Embed" ProgID="PBrush" ShapeID="_x0000_i1025" DrawAspect="Content" ObjectID="_1753197121" r:id="rId7"/>
              </w:object>
            </w:r>
          </w:p>
          <w:p w:rsidRPr="00D74B78" w:rsidR="00AE4986" w:rsidP="00AE4986" w:rsidRDefault="00AE4986" w14:paraId="28D7B0EC" w14:textId="77777777">
            <w:pPr>
              <w:pStyle w:val="TextosemFormatao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D74B78">
              <w:rPr>
                <w:rFonts w:asciiTheme="minorHAnsi" w:hAnsiTheme="minorHAnsi" w:cstheme="minorHAnsi"/>
                <w:sz w:val="22"/>
                <w:szCs w:val="22"/>
              </w:rPr>
              <w:t>AGÊNCIA NACIONAL DE AVIAÇÃO CIVIL</w:t>
            </w:r>
          </w:p>
          <w:p w:rsidRPr="00D74B78" w:rsidR="00AE4986" w:rsidP="00AE4986" w:rsidRDefault="00AE4986" w14:paraId="6C9875FF" w14:textId="340AD6C8">
            <w:pPr>
              <w:jc w:val="center"/>
              <w:rPr>
                <w:rFonts w:asciiTheme="minorHAnsi" w:hAnsiTheme="minorHAnsi" w:cstheme="minorHAnsi"/>
              </w:rPr>
            </w:pPr>
            <w:r w:rsidRPr="00D74B78">
              <w:rPr>
                <w:rFonts w:asciiTheme="minorHAnsi" w:hAnsiTheme="minorHAnsi" w:cstheme="minorHAnsi"/>
              </w:rPr>
              <w:t>Superintendência de Padrões Operacionais</w:t>
            </w:r>
          </w:p>
        </w:tc>
      </w:tr>
      <w:tr w:rsidRPr="00D74B78" w:rsidR="00AE4986" w:rsidTr="2FA31C76" w14:paraId="2DCA738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3"/>
            <w:tcMar/>
          </w:tcPr>
          <w:p w:rsidRPr="00D74B78" w:rsidR="00AE4986" w:rsidP="480E0BE6" w:rsidRDefault="00C779B4" w14:paraId="18FC9AC7" w14:textId="7BAEE1C3" w14:noSpellErr="1">
            <w:pPr>
              <w:jc w:val="center"/>
              <w:rPr>
                <w:rFonts w:ascii="Calibri" w:hAnsi="Calibri" w:cs="Calibri" w:asciiTheme="minorAscii" w:hAnsiTheme="minorAscii" w:cstheme="minorAscii"/>
              </w:rPr>
            </w:pPr>
            <w:r w:rsidRPr="480E0BE6" w:rsidR="00C779B4">
              <w:rPr>
                <w:rFonts w:ascii="Calibri" w:hAnsi="Calibri" w:cs="Calibri" w:asciiTheme="minorAscii" w:hAnsiTheme="minorAscii" w:cstheme="minorAscii"/>
                <w:color w:val="auto"/>
                <w:shd w:val="clear" w:color="auto" w:fill="DFDFDF"/>
              </w:rPr>
              <w:t>F-243-34 - A135 - SASC</w:t>
            </w:r>
          </w:p>
        </w:tc>
      </w:tr>
      <w:tr w:rsidRPr="00D74B78" w:rsidR="00AE4986" w:rsidTr="2FA31C76" w14:paraId="5475464E" w14:textId="77777777">
        <w:trPr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tcMar/>
          </w:tcPr>
          <w:p w:rsidRPr="00D74B78" w:rsidR="00AE4986" w:rsidP="001C6A73" w:rsidRDefault="00AE4986" w14:paraId="471CB2DA" w14:textId="19CF6EBF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  <w:b w:val="0"/>
                <w:bCs w:val="0"/>
                <w:lang w:eastAsia="pt-BR"/>
              </w:rPr>
            </w:pPr>
            <w:r w:rsidRPr="00D74B78">
              <w:rPr>
                <w:rFonts w:eastAsia="Times New Roman" w:asciiTheme="minorHAnsi" w:hAnsiTheme="minorHAnsi" w:cstheme="minorHAnsi"/>
                <w:lang w:eastAsia="pt-BR"/>
              </w:rPr>
              <w:t>Questão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01" w:type="dxa"/>
            <w:tcMar/>
          </w:tcPr>
          <w:p w:rsidRPr="00D74B78" w:rsidR="00AE4986" w:rsidP="001C6A73" w:rsidRDefault="00AE4986" w14:paraId="330639C0" w14:textId="53186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 w:rsidRPr="00D74B78">
              <w:rPr>
                <w:rFonts w:asciiTheme="minorHAnsi" w:hAnsiTheme="minorHAnsi" w:cstheme="minorHAnsi"/>
                <w:b/>
                <w:bCs/>
              </w:rPr>
              <w:t>Referência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3" w:type="dxa"/>
            <w:tcMar/>
          </w:tcPr>
          <w:p w:rsidRPr="00D74B78" w:rsidR="00AE4986" w:rsidP="001C6A73" w:rsidRDefault="00AE4986" w14:paraId="10E24B73" w14:textId="4760EE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D74B78">
              <w:rPr>
                <w:rFonts w:asciiTheme="minorHAnsi" w:hAnsiTheme="minorHAnsi" w:cstheme="minorHAnsi"/>
                <w:b/>
                <w:bCs/>
              </w:rPr>
              <w:t>Resultado:</w:t>
            </w:r>
            <w:r w:rsidRPr="00D74B78" w:rsidR="00D11453">
              <w:rPr>
                <w:rFonts w:asciiTheme="minorHAnsi" w:hAnsiTheme="minorHAnsi" w:cstheme="minorHAnsi"/>
                <w:b/>
                <w:bCs/>
              </w:rPr>
              <w:t xml:space="preserve"> (CF, CFCR, NC,</w:t>
            </w:r>
            <w:r w:rsidRPr="00D74B78" w:rsidR="002D6B7F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D74B78" w:rsidR="00D11453">
              <w:rPr>
                <w:rFonts w:asciiTheme="minorHAnsi" w:hAnsiTheme="minorHAnsi" w:cstheme="minorHAnsi"/>
                <w:b/>
                <w:bCs/>
              </w:rPr>
              <w:t>NA e NO)</w:t>
            </w:r>
          </w:p>
        </w:tc>
      </w:tr>
      <w:tr w:rsidRPr="00D74B78" w:rsidR="009E6ACD" w:rsidTr="2FA31C76" w14:paraId="21ED5A7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3"/>
            <w:tcMar/>
          </w:tcPr>
          <w:p w:rsidRPr="00D74B78" w:rsidR="009E6ACD" w:rsidP="001C6A73" w:rsidRDefault="00C779B4" w14:paraId="0CFB5B61" w14:textId="5FFB7FB2">
            <w:pPr>
              <w:jc w:val="center"/>
              <w:rPr>
                <w:rFonts w:asciiTheme="minorHAnsi" w:hAnsiTheme="minorHAnsi" w:cstheme="minorHAnsi"/>
                <w:b w:val="0"/>
                <w:bCs w:val="0"/>
              </w:rPr>
            </w:pPr>
            <w:r w:rsidRPr="00D74B78">
              <w:rPr>
                <w:rFonts w:asciiTheme="minorHAnsi" w:hAnsiTheme="minorHAnsi" w:cstheme="minorHAnsi"/>
                <w:color w:val="000000"/>
              </w:rPr>
              <w:t>COLETA DE DADOS</w:t>
            </w:r>
          </w:p>
        </w:tc>
      </w:tr>
      <w:tr w:rsidRPr="00D74B78" w:rsidR="00AE4986" w:rsidTr="2FA31C76" w14:paraId="52206592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tcMar/>
          </w:tcPr>
          <w:p w:rsidRPr="00D74B78" w:rsidR="00AE4986" w:rsidP="005F7B1A" w:rsidRDefault="00C779B4" w14:paraId="4ABDB99C" w14:textId="05BA7865">
            <w:pPr>
              <w:pStyle w:val="PargrafodaLista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D74B78">
              <w:rPr>
                <w:rFonts w:asciiTheme="minorHAnsi" w:hAnsiTheme="minorHAnsi" w:cstheme="minorHAnsi"/>
                <w:color w:val="000000"/>
              </w:rPr>
              <w:t>A empresa que opera aeronaves com 10 ou mais assentos de passageiros tem um Programa de Auditorias internas?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01" w:type="dxa"/>
            <w:tcMar/>
          </w:tcPr>
          <w:p w:rsidRPr="00D74B78" w:rsidR="00AE4986" w:rsidRDefault="00C779B4" w14:paraId="6B8673C8" w14:textId="35624F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D74B78">
              <w:rPr>
                <w:rFonts w:asciiTheme="minorHAnsi" w:hAnsiTheme="minorHAnsi" w:cstheme="minorHAnsi"/>
                <w:color w:val="000000"/>
              </w:rPr>
              <w:t>RBAC (135.429; 135.431)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3" w:type="dxa"/>
            <w:tcMar/>
          </w:tcPr>
          <w:p w:rsidRPr="00D74B78" w:rsidR="00AE4986" w:rsidRDefault="00AE4986" w14:paraId="20149EE4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Pr="00D74B78" w:rsidR="00AE4986" w:rsidTr="2FA31C76" w14:paraId="27DCFC3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tcMar/>
          </w:tcPr>
          <w:p w:rsidRPr="00D74B78" w:rsidR="00AE4986" w:rsidP="00FE1FE3" w:rsidRDefault="00C779B4" w14:paraId="3FE57C96" w14:textId="3587E4DF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D74B78">
              <w:rPr>
                <w:rFonts w:asciiTheme="minorHAnsi" w:hAnsiTheme="minorHAnsi" w:cstheme="minorHAnsi"/>
                <w:color w:val="000000"/>
              </w:rPr>
              <w:t>A empresa que opera aeronaves com 10 ou mais assentos de passageiros tem um Programa de Auditorias externas em seus fornecedores de serviços de manutenção?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01" w:type="dxa"/>
            <w:tcMar/>
          </w:tcPr>
          <w:p w:rsidRPr="00D74B78" w:rsidR="00AE4986" w:rsidRDefault="00C779B4" w14:paraId="61E96B92" w14:textId="161AE8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D74B78">
              <w:rPr>
                <w:rFonts w:asciiTheme="minorHAnsi" w:hAnsiTheme="minorHAnsi" w:cstheme="minorHAnsi"/>
                <w:color w:val="000000"/>
              </w:rPr>
              <w:t>RBAC (135.429; 135.431)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3" w:type="dxa"/>
            <w:tcMar/>
          </w:tcPr>
          <w:p w:rsidRPr="00D74B78" w:rsidR="00AE4986" w:rsidRDefault="00AE4986" w14:paraId="52D09B27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Pr="00D74B78" w:rsidR="00AE4986" w:rsidTr="2FA31C76" w14:paraId="403417B7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tcMar/>
          </w:tcPr>
          <w:p w:rsidRPr="00D74B78" w:rsidR="00AE4986" w:rsidP="00AE4986" w:rsidRDefault="00C779B4" w14:paraId="63C483AC" w14:textId="27C2A205">
            <w:pPr>
              <w:pStyle w:val="PargrafodaLista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D74B78">
              <w:rPr>
                <w:rFonts w:asciiTheme="minorHAnsi" w:hAnsiTheme="minorHAnsi" w:cstheme="minorHAnsi"/>
                <w:color w:val="000000"/>
              </w:rPr>
              <w:t>Há evidências de que os Programas de Auditorias está sendo cumprido?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01" w:type="dxa"/>
            <w:tcMar/>
          </w:tcPr>
          <w:p w:rsidRPr="00D74B78" w:rsidR="00AE4986" w:rsidRDefault="00C779B4" w14:paraId="04FC5872" w14:textId="709519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D74B78">
              <w:rPr>
                <w:rFonts w:asciiTheme="minorHAnsi" w:hAnsiTheme="minorHAnsi" w:cstheme="minorHAnsi"/>
                <w:color w:val="000000"/>
              </w:rPr>
              <w:t>RBAC (135.429;135.431)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3" w:type="dxa"/>
            <w:tcMar/>
          </w:tcPr>
          <w:p w:rsidRPr="00D74B78" w:rsidR="00AE4986" w:rsidRDefault="00AE4986" w14:paraId="5FD9C3A9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Pr="00D74B78" w:rsidR="00AE4986" w:rsidTr="2FA31C76" w14:paraId="795AA39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tcMar/>
          </w:tcPr>
          <w:p w:rsidRPr="00D74B78" w:rsidR="00AE4986" w:rsidP="00FE1FE3" w:rsidRDefault="00C779B4" w14:paraId="297EA1D8" w14:textId="0FF82609">
            <w:pPr>
              <w:pStyle w:val="PargrafodaLista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D74B78">
              <w:rPr>
                <w:rFonts w:asciiTheme="minorHAnsi" w:hAnsiTheme="minorHAnsi" w:cstheme="minorHAnsi"/>
                <w:color w:val="000000"/>
              </w:rPr>
              <w:t>As auditorias realizadas têm sido registradas, as discrepâncias observadas em auditorias são acompanhadas até o seu encerramento e os resultados das auditorias estão sendo usados para melhoria do sistema de controle e execução de manutenção da empresa</w:t>
            </w:r>
            <w:r w:rsidRPr="00D74B78">
              <w:rPr>
                <w:rFonts w:asciiTheme="minorHAnsi" w:hAnsiTheme="minorHAnsi" w:cstheme="minorHAnsi"/>
                <w:color w:val="000000"/>
              </w:rPr>
              <w:t>?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01" w:type="dxa"/>
            <w:tcMar/>
          </w:tcPr>
          <w:p w:rsidRPr="00D74B78" w:rsidR="00AE4986" w:rsidRDefault="00C779B4" w14:paraId="7A13B78D" w14:textId="6CA0AC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D74B78">
              <w:rPr>
                <w:rFonts w:asciiTheme="minorHAnsi" w:hAnsiTheme="minorHAnsi" w:cstheme="minorHAnsi"/>
                <w:color w:val="000000"/>
              </w:rPr>
              <w:t>RBAC (135.429; 135.431)</w:t>
            </w:r>
            <w:r w:rsidRPr="00D74B78" w:rsidR="00AE4986">
              <w:rPr>
                <w:rFonts w:eastAsia="Times New Roman" w:asciiTheme="minorHAnsi" w:hAnsiTheme="minorHAnsi" w:cstheme="minorHAnsi"/>
                <w:color w:val="000000"/>
                <w:lang w:eastAsia="pt-BR"/>
              </w:rPr>
              <w:br/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3" w:type="dxa"/>
            <w:tcMar/>
          </w:tcPr>
          <w:p w:rsidRPr="00D74B78" w:rsidR="00AE4986" w:rsidRDefault="00AE4986" w14:paraId="6175A57D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Pr="00D74B78" w:rsidR="00AE4986" w:rsidTr="2FA31C76" w14:paraId="0A164561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tcMar/>
          </w:tcPr>
          <w:p w:rsidRPr="00D74B78" w:rsidR="00AE4986" w:rsidP="00FE1FE3" w:rsidRDefault="00C779B4" w14:paraId="2543E43A" w14:textId="4A3EF039">
            <w:pPr>
              <w:pStyle w:val="PargrafodaLista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D74B78">
              <w:rPr>
                <w:rFonts w:asciiTheme="minorHAnsi" w:hAnsiTheme="minorHAnsi" w:cstheme="minorHAnsi"/>
                <w:color w:val="000000"/>
              </w:rPr>
              <w:t>Os auditores designados foram qualificados e treinados nos procedimentos de auditoria inclusive nos específicos da empresa?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01" w:type="dxa"/>
            <w:tcMar/>
          </w:tcPr>
          <w:p w:rsidRPr="00D74B78" w:rsidR="00AE4986" w:rsidP="00FE1FE3" w:rsidRDefault="00C779B4" w14:paraId="38975A6A" w14:textId="17A122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inorHAnsi" w:hAnsiTheme="minorHAnsi" w:cstheme="minorHAnsi"/>
                <w:lang w:eastAsia="pt-BR"/>
              </w:rPr>
            </w:pPr>
            <w:r w:rsidRPr="00D74B78">
              <w:rPr>
                <w:rFonts w:asciiTheme="minorHAnsi" w:hAnsiTheme="minorHAnsi" w:cstheme="minorHAnsi"/>
                <w:color w:val="000000"/>
              </w:rPr>
              <w:t>RBAC (135.429; 135.431)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3" w:type="dxa"/>
            <w:tcMar/>
          </w:tcPr>
          <w:p w:rsidRPr="00D74B78" w:rsidR="00AE4986" w:rsidRDefault="00AE4986" w14:paraId="21746A14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Pr="00D74B78" w:rsidR="00AE4986" w:rsidTr="2FA31C76" w14:paraId="51E893B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tcMar/>
          </w:tcPr>
          <w:p w:rsidRPr="00D74B78" w:rsidR="00AE4986" w:rsidP="00AE4986" w:rsidRDefault="00C779B4" w14:paraId="137051FD" w14:textId="048AB4E4">
            <w:pPr>
              <w:pStyle w:val="PargrafodaLista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D74B78">
              <w:rPr>
                <w:rFonts w:asciiTheme="minorHAnsi" w:hAnsiTheme="minorHAnsi" w:cstheme="minorHAnsi"/>
                <w:color w:val="000000"/>
              </w:rPr>
              <w:t>Há uma programação de reunião periódica para avaliar o resultado das auditorias e definir ações a serem tomadas?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01" w:type="dxa"/>
            <w:tcMar/>
          </w:tcPr>
          <w:p w:rsidRPr="00D74B78" w:rsidR="00AE4986" w:rsidP="00FE1FE3" w:rsidRDefault="00C779B4" w14:paraId="57060FC8" w14:textId="6A517B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D74B78">
              <w:rPr>
                <w:rFonts w:asciiTheme="minorHAnsi" w:hAnsiTheme="minorHAnsi" w:cstheme="minorHAnsi"/>
                <w:color w:val="000000"/>
              </w:rPr>
              <w:t>RBAC (135.429; 135.431)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3" w:type="dxa"/>
            <w:tcMar/>
          </w:tcPr>
          <w:p w:rsidRPr="00D74B78" w:rsidR="00AE4986" w:rsidRDefault="00AE4986" w14:paraId="1E984054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Pr="00D74B78" w:rsidR="009E6ACD" w:rsidTr="2FA31C76" w14:paraId="08671ADC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tcMar/>
          </w:tcPr>
          <w:p w:rsidRPr="00D74B78" w:rsidR="009E6ACD" w:rsidP="00AE4986" w:rsidRDefault="00C779B4" w14:paraId="75CC576E" w14:textId="4041CFCD">
            <w:pPr>
              <w:pStyle w:val="PargrafodaLista"/>
              <w:numPr>
                <w:ilvl w:val="0"/>
                <w:numId w:val="1"/>
              </w:numPr>
              <w:rPr>
                <w:rFonts w:eastAsia="Times New Roman" w:asciiTheme="minorHAnsi" w:hAnsiTheme="minorHAnsi" w:cstheme="minorHAnsi"/>
                <w:lang w:eastAsia="pt-BR"/>
              </w:rPr>
            </w:pPr>
            <w:r w:rsidRPr="00D74B78">
              <w:rPr>
                <w:rFonts w:asciiTheme="minorHAnsi" w:hAnsiTheme="minorHAnsi" w:cstheme="minorHAnsi"/>
                <w:color w:val="000000"/>
              </w:rPr>
              <w:t>Caso positivo, existe registro das reuniões?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01" w:type="dxa"/>
            <w:tcMar/>
          </w:tcPr>
          <w:p w:rsidRPr="00D74B78" w:rsidR="009E6ACD" w:rsidP="00FE1FE3" w:rsidRDefault="00C779B4" w14:paraId="3B42FFDC" w14:textId="3C701B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D74B78">
              <w:rPr>
                <w:rFonts w:asciiTheme="minorHAnsi" w:hAnsiTheme="minorHAnsi" w:cstheme="minorHAnsi"/>
                <w:color w:val="000000"/>
              </w:rPr>
              <w:t>RBAC (135.429; 135.431)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3" w:type="dxa"/>
            <w:tcMar/>
          </w:tcPr>
          <w:p w:rsidRPr="00D74B78" w:rsidR="009E6ACD" w:rsidRDefault="009E6ACD" w14:paraId="145E8027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Pr="00D74B78" w:rsidR="009E6ACD" w:rsidTr="2FA31C76" w14:paraId="06C5E14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tcMar/>
          </w:tcPr>
          <w:p w:rsidRPr="00D74B78" w:rsidR="009E6ACD" w:rsidP="00AE4986" w:rsidRDefault="00C779B4" w14:paraId="24A08100" w14:textId="3424BE73">
            <w:pPr>
              <w:pStyle w:val="PargrafodaLista"/>
              <w:numPr>
                <w:ilvl w:val="0"/>
                <w:numId w:val="1"/>
              </w:numPr>
              <w:rPr>
                <w:rFonts w:eastAsia="Times New Roman" w:asciiTheme="minorHAnsi" w:hAnsiTheme="minorHAnsi" w:cstheme="minorHAnsi"/>
                <w:lang w:eastAsia="pt-BR"/>
              </w:rPr>
            </w:pPr>
            <w:r w:rsidRPr="00D74B78">
              <w:rPr>
                <w:rFonts w:asciiTheme="minorHAnsi" w:hAnsiTheme="minorHAnsi" w:cstheme="minorHAnsi"/>
                <w:color w:val="000000"/>
              </w:rPr>
              <w:t xml:space="preserve">A empresa que opera aeronaves com 10 ou mais assentos de passageiros efetua o monitoramento das aeronaves, com o estabelecimento de um nível de alerta </w:t>
            </w:r>
            <w:r w:rsidRPr="00D74B78">
              <w:rPr>
                <w:rFonts w:asciiTheme="minorHAnsi" w:hAnsiTheme="minorHAnsi" w:cstheme="minorHAnsi"/>
                <w:color w:val="000000"/>
              </w:rPr>
              <w:t>apropriado e de domínio das pessoas encarregadas pelo SASC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01" w:type="dxa"/>
            <w:tcMar/>
          </w:tcPr>
          <w:p w:rsidRPr="00D74B78" w:rsidR="009E6ACD" w:rsidP="00FE1FE3" w:rsidRDefault="008E7EAB" w14:paraId="3C8192CD" w14:textId="1FEDF4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D74B78">
              <w:rPr>
                <w:rFonts w:asciiTheme="minorHAnsi" w:hAnsiTheme="minorHAnsi" w:cstheme="minorHAnsi"/>
                <w:color w:val="000000"/>
              </w:rPr>
              <w:t>RBAC (135.431)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3" w:type="dxa"/>
            <w:tcMar/>
          </w:tcPr>
          <w:p w:rsidRPr="00D74B78" w:rsidR="009E6ACD" w:rsidRDefault="009E6ACD" w14:paraId="51E985FB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Pr="00D74B78" w:rsidR="00A12710" w:rsidTr="2FA31C76" w14:paraId="3320385D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tcMar/>
          </w:tcPr>
          <w:p w:rsidRPr="00D74B78" w:rsidR="00A12710" w:rsidP="008E7EAB" w:rsidRDefault="008E7EAB" w14:paraId="66101D15" w14:textId="356F69EC">
            <w:pPr>
              <w:pStyle w:val="PargrafodaLista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/>
              </w:rPr>
            </w:pPr>
            <w:r w:rsidRPr="00D74B78">
              <w:rPr>
                <w:rFonts w:asciiTheme="minorHAnsi" w:hAnsiTheme="minorHAnsi" w:cstheme="minorHAnsi"/>
                <w:color w:val="000000"/>
              </w:rPr>
              <w:t>Há evidências de medidas tomadas em função da avaliação do monitoramento?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01" w:type="dxa"/>
            <w:tcMar/>
          </w:tcPr>
          <w:p w:rsidRPr="00D74B78" w:rsidR="00A12710" w:rsidP="00FE1FE3" w:rsidRDefault="008E7EAB" w14:paraId="1338AB3D" w14:textId="5DA399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 w:rsidRPr="00D74B78">
              <w:rPr>
                <w:rFonts w:asciiTheme="minorHAnsi" w:hAnsiTheme="minorHAnsi" w:cstheme="minorHAnsi"/>
                <w:color w:val="000000"/>
              </w:rPr>
              <w:t>RBAC (135.431)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3" w:type="dxa"/>
            <w:tcMar/>
          </w:tcPr>
          <w:p w:rsidRPr="00D74B78" w:rsidR="00A12710" w:rsidRDefault="00A12710" w14:paraId="000DF943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Pr="00D74B78" w:rsidR="00A12710" w:rsidTr="2FA31C76" w14:paraId="53AA794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tcMar/>
          </w:tcPr>
          <w:p w:rsidRPr="00D74B78" w:rsidR="00A12710" w:rsidP="00AE4986" w:rsidRDefault="008E7EAB" w14:paraId="70C02382" w14:textId="217F4FFE">
            <w:pPr>
              <w:pStyle w:val="PargrafodaLista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/>
              </w:rPr>
            </w:pPr>
            <w:r w:rsidRPr="00D74B78">
              <w:rPr>
                <w:rFonts w:asciiTheme="minorHAnsi" w:hAnsiTheme="minorHAnsi" w:cstheme="minorHAnsi"/>
                <w:color w:val="000000"/>
              </w:rPr>
              <w:t>Há conselho gestor designado para avaliar o monitoramento e definir as ações a serem tomadas</w:t>
            </w:r>
            <w:r w:rsidRPr="00D74B78">
              <w:rPr>
                <w:rFonts w:asciiTheme="minorHAnsi" w:hAnsiTheme="minorHAnsi" w:cstheme="minorHAnsi"/>
                <w:color w:val="000000"/>
              </w:rPr>
              <w:t xml:space="preserve">? </w:t>
            </w:r>
            <w:r w:rsidRPr="00D74B78" w:rsidR="005F7B1A">
              <w:rPr>
                <w:rFonts w:asciiTheme="minorHAnsi" w:hAnsiTheme="minorHAnsi" w:cstheme="minorHAnsi"/>
                <w:color w:val="000000"/>
              </w:rPr>
              <w:br/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01" w:type="dxa"/>
            <w:tcMar/>
          </w:tcPr>
          <w:p w:rsidRPr="00D74B78" w:rsidR="00A12710" w:rsidP="00FE1FE3" w:rsidRDefault="008E7EAB" w14:paraId="161F2744" w14:textId="725DC3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 w:rsidRPr="00D74B78">
              <w:rPr>
                <w:rFonts w:asciiTheme="minorHAnsi" w:hAnsiTheme="minorHAnsi" w:cstheme="minorHAnsi"/>
                <w:color w:val="000000"/>
              </w:rPr>
              <w:t>RBAC (135.431)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3" w:type="dxa"/>
            <w:tcMar/>
          </w:tcPr>
          <w:p w:rsidRPr="00D74B78" w:rsidR="00A12710" w:rsidRDefault="00A12710" w14:paraId="44322B0D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Pr="00D74B78" w:rsidR="00F1360C" w:rsidTr="2FA31C76" w14:paraId="706CE547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tcMar/>
          </w:tcPr>
          <w:p w:rsidRPr="00D74B78" w:rsidR="00F1360C" w:rsidP="00AE4986" w:rsidRDefault="008E7EAB" w14:paraId="691B4F3D" w14:textId="688FA7E9">
            <w:pPr>
              <w:pStyle w:val="PargrafodaLista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/>
              </w:rPr>
            </w:pPr>
            <w:r w:rsidRPr="00D74B78">
              <w:rPr>
                <w:rFonts w:asciiTheme="minorHAnsi" w:hAnsiTheme="minorHAnsi" w:cstheme="minorHAnsi"/>
                <w:color w:val="000000"/>
              </w:rPr>
              <w:t>No caso monitoramento individual da aeronave, a pessoa encarregada tem conhecimento das ferramentas requeridas nesta função (uso do software, impressão e interpretação de relatórios)?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01" w:type="dxa"/>
            <w:tcMar/>
          </w:tcPr>
          <w:p w:rsidRPr="00D74B78" w:rsidR="00F1360C" w:rsidP="00FE1FE3" w:rsidRDefault="008E7EAB" w14:paraId="57BBB425" w14:textId="204054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 w:rsidRPr="00D74B78">
              <w:rPr>
                <w:rFonts w:asciiTheme="minorHAnsi" w:hAnsiTheme="minorHAnsi" w:cstheme="minorHAnsi"/>
                <w:color w:val="000000"/>
              </w:rPr>
              <w:t>RBAC (135.431)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3" w:type="dxa"/>
            <w:tcMar/>
          </w:tcPr>
          <w:p w:rsidRPr="00D74B78" w:rsidR="00F1360C" w:rsidRDefault="00F1360C" w14:paraId="56FAD93D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Pr="00D74B78" w:rsidR="008E7EAB" w:rsidTr="2FA31C76" w14:paraId="4B13501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3"/>
            <w:tcMar/>
          </w:tcPr>
          <w:p w:rsidRPr="00D74B78" w:rsidR="008E7EAB" w:rsidP="008E7EAB" w:rsidRDefault="008E7EAB" w14:paraId="4B4C5986" w14:textId="3756E84C">
            <w:pPr>
              <w:jc w:val="center"/>
              <w:rPr>
                <w:rFonts w:asciiTheme="minorHAnsi" w:hAnsiTheme="minorHAnsi" w:cstheme="minorHAnsi"/>
              </w:rPr>
            </w:pPr>
            <w:r w:rsidRPr="00D74B78">
              <w:rPr>
                <w:rFonts w:asciiTheme="minorHAnsi" w:hAnsiTheme="minorHAnsi" w:cstheme="minorHAnsi"/>
                <w:color w:val="000000"/>
              </w:rPr>
              <w:t>IIO</w:t>
            </w:r>
          </w:p>
        </w:tc>
      </w:tr>
      <w:tr w:rsidRPr="00D74B78" w:rsidR="00F1360C" w:rsidTr="2FA31C76" w14:paraId="4A5073DC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tcMar/>
          </w:tcPr>
          <w:p w:rsidRPr="00D74B78" w:rsidR="00F1360C" w:rsidP="00AE4986" w:rsidRDefault="008E7EAB" w14:paraId="3FEBABAA" w14:textId="7E5482FC">
            <w:pPr>
              <w:pStyle w:val="PargrafodaLista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/>
              </w:rPr>
            </w:pPr>
            <w:r w:rsidRPr="00D74B78">
              <w:rPr>
                <w:rFonts w:asciiTheme="minorHAnsi" w:hAnsiTheme="minorHAnsi" w:cstheme="minorHAnsi"/>
                <w:color w:val="000000"/>
              </w:rPr>
              <w:t>Empresas que operam aeronaves com 10 ou mais assentos possuem adequada estrutura para verificação de itens de inspeção obrigatórias conforme previsto no RBAC 135.423 e 135.427 e 135.429?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01" w:type="dxa"/>
            <w:tcMar/>
          </w:tcPr>
          <w:p w:rsidRPr="00D74B78" w:rsidR="00F1360C" w:rsidP="00FE1FE3" w:rsidRDefault="008E7EAB" w14:paraId="4F257153" w14:textId="0231D6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 w:rsidRPr="00D74B78">
              <w:rPr>
                <w:rFonts w:asciiTheme="minorHAnsi" w:hAnsiTheme="minorHAnsi" w:cstheme="minorHAnsi"/>
                <w:color w:val="000000"/>
              </w:rPr>
              <w:t>RBAC (135.423; 135.427; 135.429)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3" w:type="dxa"/>
            <w:tcMar/>
          </w:tcPr>
          <w:p w:rsidRPr="00D74B78" w:rsidR="00F1360C" w:rsidRDefault="00F1360C" w14:paraId="6A794B73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Pr="00D74B78" w:rsidR="008E7EAB" w:rsidTr="2FA31C76" w14:paraId="12613DD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3"/>
            <w:tcMar/>
          </w:tcPr>
          <w:p w:rsidRPr="00D74B78" w:rsidR="008E7EAB" w:rsidP="008E7EAB" w:rsidRDefault="008E7EAB" w14:paraId="74FC6951" w14:textId="22543E09">
            <w:pPr>
              <w:jc w:val="center"/>
              <w:rPr>
                <w:rFonts w:asciiTheme="minorHAnsi" w:hAnsiTheme="minorHAnsi" w:cstheme="minorHAnsi"/>
              </w:rPr>
            </w:pPr>
            <w:r w:rsidRPr="00D74B78">
              <w:rPr>
                <w:rFonts w:asciiTheme="minorHAnsi" w:hAnsiTheme="minorHAnsi" w:cstheme="minorHAnsi"/>
                <w:color w:val="000000"/>
              </w:rPr>
              <w:t>PMAC/SASC</w:t>
            </w:r>
          </w:p>
        </w:tc>
      </w:tr>
      <w:tr w:rsidRPr="00D74B78" w:rsidR="00F1360C" w:rsidTr="2FA31C76" w14:paraId="1E2C8D4E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tcMar/>
          </w:tcPr>
          <w:p w:rsidRPr="00D74B78" w:rsidR="00F1360C" w:rsidP="00AE4986" w:rsidRDefault="008E7EAB" w14:paraId="1CB3C690" w14:textId="2C646B35">
            <w:pPr>
              <w:pStyle w:val="PargrafodaLista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/>
              </w:rPr>
            </w:pPr>
            <w:r w:rsidRPr="00D74B78">
              <w:rPr>
                <w:rFonts w:asciiTheme="minorHAnsi" w:hAnsiTheme="minorHAnsi" w:cstheme="minorHAnsi"/>
                <w:color w:val="000000"/>
              </w:rPr>
              <w:t>A empresa que opera aeronaves com 10 ou mais assentos possui uma Programa de Manutenção Aprovado pela ANAC para cada modelo de aeronave?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01" w:type="dxa"/>
            <w:tcMar/>
          </w:tcPr>
          <w:p w:rsidRPr="00D74B78" w:rsidR="00F1360C" w:rsidP="00FE1FE3" w:rsidRDefault="008E7EAB" w14:paraId="37D54F44" w14:textId="70570D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 w:rsidRPr="00D74B78">
              <w:rPr>
                <w:rFonts w:asciiTheme="minorHAnsi" w:hAnsiTheme="minorHAnsi" w:cstheme="minorHAnsi"/>
                <w:color w:val="000000"/>
              </w:rPr>
              <w:t>RBAC (135.411; 135.421)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3" w:type="dxa"/>
            <w:tcMar/>
          </w:tcPr>
          <w:p w:rsidRPr="00D74B78" w:rsidR="00F1360C" w:rsidRDefault="00F1360C" w14:paraId="0D4EAC16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Pr="00D74B78" w:rsidR="00F1360C" w:rsidTr="2FA31C76" w14:paraId="7F2330A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tcMar/>
          </w:tcPr>
          <w:p w:rsidRPr="00D74B78" w:rsidR="00F1360C" w:rsidP="00AE4986" w:rsidRDefault="008E7EAB" w14:paraId="146B4CD6" w14:textId="5DD65BED">
            <w:pPr>
              <w:pStyle w:val="PargrafodaLista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/>
              </w:rPr>
            </w:pPr>
            <w:r w:rsidRPr="00D74B78">
              <w:rPr>
                <w:rFonts w:asciiTheme="minorHAnsi" w:hAnsiTheme="minorHAnsi" w:cstheme="minorHAnsi"/>
                <w:color w:val="000000"/>
              </w:rPr>
              <w:t>O Programa de manutenção aprovado está em conformidade com a última revisão emitida pelo fabricante?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01" w:type="dxa"/>
            <w:tcMar/>
          </w:tcPr>
          <w:p w:rsidRPr="00D74B78" w:rsidR="00F1360C" w:rsidP="00FE1FE3" w:rsidRDefault="008E7EAB" w14:paraId="736F621D" w14:textId="02776A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 w:rsidRPr="00D74B78">
              <w:rPr>
                <w:rFonts w:asciiTheme="minorHAnsi" w:hAnsiTheme="minorHAnsi" w:cstheme="minorHAnsi"/>
                <w:color w:val="000000"/>
              </w:rPr>
              <w:t xml:space="preserve">RBAC </w:t>
            </w:r>
            <w:proofErr w:type="gramStart"/>
            <w:r w:rsidRPr="00D74B78">
              <w:rPr>
                <w:rFonts w:asciiTheme="minorHAnsi" w:hAnsiTheme="minorHAnsi" w:cstheme="minorHAnsi"/>
                <w:color w:val="000000"/>
              </w:rPr>
              <w:t>( 135.411</w:t>
            </w:r>
            <w:proofErr w:type="gramEnd"/>
            <w:r w:rsidRPr="00D74B78">
              <w:rPr>
                <w:rFonts w:asciiTheme="minorHAnsi" w:hAnsiTheme="minorHAnsi" w:cstheme="minorHAnsi"/>
                <w:color w:val="000000"/>
              </w:rPr>
              <w:t>; 135.421)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3" w:type="dxa"/>
            <w:tcMar/>
          </w:tcPr>
          <w:p w:rsidRPr="00D74B78" w:rsidR="00F1360C" w:rsidRDefault="00F1360C" w14:paraId="1313F177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Pr="00D74B78" w:rsidR="00F1360C" w:rsidTr="2FA31C76" w14:paraId="11DB8263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tcMar/>
          </w:tcPr>
          <w:p w:rsidRPr="00D74B78" w:rsidR="00F1360C" w:rsidP="00AE4986" w:rsidRDefault="008E7EAB" w14:paraId="41908B16" w14:textId="4D0ADB37">
            <w:pPr>
              <w:pStyle w:val="PargrafodaLista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/>
              </w:rPr>
            </w:pPr>
            <w:r w:rsidRPr="00D74B78">
              <w:rPr>
                <w:rFonts w:asciiTheme="minorHAnsi" w:hAnsiTheme="minorHAnsi" w:cstheme="minorHAnsi"/>
                <w:color w:val="000000"/>
              </w:rPr>
              <w:t>Empresa que opera aeronave com 10 ou mais assentos de passageiros incluiu em seu manual os procedimentos de execução de itens de inspeção obrigatória conforme 135.427?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01" w:type="dxa"/>
            <w:tcMar/>
          </w:tcPr>
          <w:p w:rsidRPr="00D74B78" w:rsidR="00F1360C" w:rsidP="00FE1FE3" w:rsidRDefault="008E7EAB" w14:paraId="6134B04B" w14:textId="17DD41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 w:rsidRPr="00D74B78">
              <w:rPr>
                <w:rFonts w:asciiTheme="minorHAnsi" w:hAnsiTheme="minorHAnsi" w:cstheme="minorHAnsi"/>
                <w:color w:val="000000"/>
              </w:rPr>
              <w:t>RBAC (135.427)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3" w:type="dxa"/>
            <w:tcMar/>
          </w:tcPr>
          <w:p w:rsidRPr="00D74B78" w:rsidR="00F1360C" w:rsidRDefault="00F1360C" w14:paraId="3D5C1D44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Pr="00D74B78" w:rsidR="00F1360C" w:rsidTr="2FA31C76" w14:paraId="76F57D6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tcMar/>
          </w:tcPr>
          <w:p w:rsidRPr="00D74B78" w:rsidR="00F1360C" w:rsidP="00AE4986" w:rsidRDefault="008E7EAB" w14:paraId="5DF408AD" w14:textId="5D46119F">
            <w:pPr>
              <w:pStyle w:val="PargrafodaLista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/>
              </w:rPr>
            </w:pPr>
            <w:r w:rsidRPr="00D74B78">
              <w:rPr>
                <w:rFonts w:asciiTheme="minorHAnsi" w:hAnsiTheme="minorHAnsi" w:cstheme="minorHAnsi"/>
                <w:color w:val="000000"/>
              </w:rPr>
              <w:t>Verifique se os registros demonstram que o seguinte foi cumprido durante a avaliação para mudança de tarefa de manutenção, ou equivalente, em documento técnico de serviço:</w:t>
            </w:r>
            <w:r w:rsidRPr="00D74B78">
              <w:rPr>
                <w:rFonts w:asciiTheme="minorHAnsi" w:hAnsiTheme="minorHAnsi" w:cstheme="minorHAnsi"/>
                <w:color w:val="000000"/>
              </w:rPr>
              <w:br/>
            </w:r>
            <w:r w:rsidRPr="00D74B78">
              <w:rPr>
                <w:rFonts w:asciiTheme="minorHAnsi" w:hAnsiTheme="minorHAnsi" w:cstheme="minorHAnsi"/>
                <w:color w:val="000000"/>
              </w:rPr>
              <w:br/>
            </w:r>
            <w:r w:rsidRPr="00D74B78">
              <w:rPr>
                <w:rFonts w:asciiTheme="minorHAnsi" w:hAnsiTheme="minorHAnsi" w:cstheme="minorHAnsi"/>
                <w:color w:val="000000"/>
              </w:rPr>
              <w:t xml:space="preserve">a) Determinações de engenharia foram feitas </w:t>
            </w:r>
            <w:r w:rsidRPr="00D74B78">
              <w:rPr>
                <w:rFonts w:asciiTheme="minorHAnsi" w:hAnsiTheme="minorHAnsi" w:cstheme="minorHAnsi"/>
                <w:color w:val="000000"/>
              </w:rPr>
              <w:t>por pessoal qualificado e experiente;</w:t>
            </w:r>
            <w:r w:rsidRPr="00D74B78">
              <w:rPr>
                <w:rFonts w:asciiTheme="minorHAnsi" w:hAnsiTheme="minorHAnsi" w:cstheme="minorHAnsi"/>
                <w:color w:val="000000"/>
              </w:rPr>
              <w:br/>
            </w:r>
            <w:r w:rsidRPr="00D74B78">
              <w:rPr>
                <w:rFonts w:asciiTheme="minorHAnsi" w:hAnsiTheme="minorHAnsi" w:cstheme="minorHAnsi"/>
                <w:color w:val="000000"/>
              </w:rPr>
              <w:br/>
            </w:r>
            <w:r w:rsidRPr="00D74B78">
              <w:rPr>
                <w:rFonts w:asciiTheme="minorHAnsi" w:hAnsiTheme="minorHAnsi" w:cstheme="minorHAnsi"/>
                <w:color w:val="000000"/>
              </w:rPr>
              <w:t>b) Foi realizado levantamento quanto à possível existência de outra publicação técnica que pudesse ser suficiente para proceder com alteração proposta;</w:t>
            </w:r>
            <w:r w:rsidRPr="00D74B78">
              <w:rPr>
                <w:rFonts w:asciiTheme="minorHAnsi" w:hAnsiTheme="minorHAnsi" w:cstheme="minorHAnsi"/>
                <w:color w:val="000000"/>
              </w:rPr>
              <w:br/>
            </w:r>
            <w:r w:rsidRPr="00D74B78">
              <w:rPr>
                <w:rFonts w:asciiTheme="minorHAnsi" w:hAnsiTheme="minorHAnsi" w:cstheme="minorHAnsi"/>
                <w:color w:val="000000"/>
              </w:rPr>
              <w:br/>
            </w:r>
            <w:r w:rsidRPr="00D74B78">
              <w:rPr>
                <w:rFonts w:asciiTheme="minorHAnsi" w:hAnsiTheme="minorHAnsi" w:cstheme="minorHAnsi"/>
                <w:color w:val="000000"/>
              </w:rPr>
              <w:t>c) O fabricante do produto aeronáutico foi consultado, quando aplicável;</w:t>
            </w:r>
            <w:r w:rsidRPr="00D74B78">
              <w:rPr>
                <w:rFonts w:asciiTheme="minorHAnsi" w:hAnsiTheme="minorHAnsi" w:cstheme="minorHAnsi"/>
                <w:color w:val="000000"/>
              </w:rPr>
              <w:br/>
            </w:r>
            <w:r w:rsidRPr="00D74B78">
              <w:rPr>
                <w:rFonts w:asciiTheme="minorHAnsi" w:hAnsiTheme="minorHAnsi" w:cstheme="minorHAnsi"/>
                <w:color w:val="000000"/>
              </w:rPr>
              <w:br/>
            </w:r>
            <w:r w:rsidRPr="00D74B78">
              <w:rPr>
                <w:rFonts w:asciiTheme="minorHAnsi" w:hAnsiTheme="minorHAnsi" w:cstheme="minorHAnsi"/>
                <w:color w:val="000000"/>
              </w:rPr>
              <w:t>d) Cada ação de manutenção foi registrada e mantida de acordo com o sistema de registros do operador.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01" w:type="dxa"/>
            <w:tcMar/>
          </w:tcPr>
          <w:p w:rsidRPr="00D74B78" w:rsidR="00F1360C" w:rsidP="00FE1FE3" w:rsidRDefault="008E7EAB" w14:paraId="75FDC71C" w14:textId="7B0AE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 w:rsidRPr="00D74B78">
              <w:rPr>
                <w:rFonts w:asciiTheme="minorHAnsi" w:hAnsiTheme="minorHAnsi" w:cstheme="minorHAnsi"/>
                <w:color w:val="000000"/>
              </w:rPr>
              <w:t>RBAC (135.427)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3" w:type="dxa"/>
            <w:tcMar/>
          </w:tcPr>
          <w:p w:rsidRPr="00D74B78" w:rsidR="00F1360C" w:rsidRDefault="00F1360C" w14:paraId="23CC7D73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Pr="00D74B78" w:rsidR="00F1360C" w:rsidTr="2FA31C76" w14:paraId="5AF8097C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tcMar/>
          </w:tcPr>
          <w:p w:rsidRPr="00D74B78" w:rsidR="00F1360C" w:rsidP="00AE4986" w:rsidRDefault="008E7EAB" w14:paraId="69F19D91" w14:textId="026CEE4E">
            <w:pPr>
              <w:pStyle w:val="PargrafodaLista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/>
              </w:rPr>
            </w:pPr>
            <w:r w:rsidRPr="00D74B78">
              <w:rPr>
                <w:rFonts w:asciiTheme="minorHAnsi" w:hAnsiTheme="minorHAnsi" w:cstheme="minorHAnsi"/>
                <w:color w:val="000000"/>
              </w:rPr>
              <w:t>Empresas que operam aeronaves com 10 ou mais assentos têm emitido os relatórios previstos em 135.415 e 135.417?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01" w:type="dxa"/>
            <w:tcMar/>
          </w:tcPr>
          <w:p w:rsidRPr="00D74B78" w:rsidR="00F1360C" w:rsidP="00FE1FE3" w:rsidRDefault="008E7EAB" w14:paraId="7536A72D" w14:textId="598363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 w:rsidRPr="00D74B78">
              <w:rPr>
                <w:rFonts w:asciiTheme="minorHAnsi" w:hAnsiTheme="minorHAnsi" w:cstheme="minorHAnsi"/>
                <w:color w:val="000000"/>
              </w:rPr>
              <w:t xml:space="preserve">RBAC </w:t>
            </w:r>
            <w:proofErr w:type="gramStart"/>
            <w:r w:rsidRPr="00D74B78">
              <w:rPr>
                <w:rFonts w:asciiTheme="minorHAnsi" w:hAnsiTheme="minorHAnsi" w:cstheme="minorHAnsi"/>
                <w:color w:val="000000"/>
              </w:rPr>
              <w:t>( 135.415</w:t>
            </w:r>
            <w:proofErr w:type="gramEnd"/>
            <w:r w:rsidRPr="00D74B78">
              <w:rPr>
                <w:rFonts w:asciiTheme="minorHAnsi" w:hAnsiTheme="minorHAnsi" w:cstheme="minorHAnsi"/>
                <w:color w:val="000000"/>
              </w:rPr>
              <w:t>; 135.417)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3" w:type="dxa"/>
            <w:tcMar/>
          </w:tcPr>
          <w:p w:rsidRPr="00D74B78" w:rsidR="00F1360C" w:rsidRDefault="00F1360C" w14:paraId="4CB871F1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Pr="00D74B78" w:rsidR="00F1360C" w:rsidTr="2FA31C76" w14:paraId="066E2BC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tcMar/>
          </w:tcPr>
          <w:p w:rsidRPr="00D74B78" w:rsidR="00F1360C" w:rsidP="00AE4986" w:rsidRDefault="008E7EAB" w14:paraId="0FD0354E" w14:textId="5BB1A53C">
            <w:pPr>
              <w:pStyle w:val="PargrafodaLista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/>
              </w:rPr>
            </w:pPr>
            <w:r w:rsidRPr="00D74B78">
              <w:rPr>
                <w:rFonts w:asciiTheme="minorHAnsi" w:hAnsiTheme="minorHAnsi" w:cstheme="minorHAnsi"/>
                <w:color w:val="000000"/>
              </w:rPr>
              <w:t>Verifique se os registros do SASC demonstram que os 10 elementos do PMAC foram monitorados:</w:t>
            </w:r>
            <w:r w:rsidRPr="00D74B78">
              <w:rPr>
                <w:rFonts w:asciiTheme="minorHAnsi" w:hAnsiTheme="minorHAnsi" w:cstheme="minorHAnsi"/>
                <w:color w:val="000000"/>
              </w:rPr>
              <w:br/>
            </w:r>
            <w:r w:rsidRPr="00D74B78">
              <w:rPr>
                <w:rFonts w:asciiTheme="minorHAnsi" w:hAnsiTheme="minorHAnsi" w:cstheme="minorHAnsi"/>
                <w:color w:val="000000"/>
              </w:rPr>
              <w:t xml:space="preserve">a) Responsabilidade </w:t>
            </w:r>
            <w:proofErr w:type="gramStart"/>
            <w:r w:rsidRPr="00D74B78">
              <w:rPr>
                <w:rFonts w:asciiTheme="minorHAnsi" w:hAnsiTheme="minorHAnsi" w:cstheme="minorHAnsi"/>
                <w:color w:val="000000"/>
              </w:rPr>
              <w:t>pela aeronavegabilidade</w:t>
            </w:r>
            <w:proofErr w:type="gramEnd"/>
            <w:r w:rsidRPr="00D74B78">
              <w:rPr>
                <w:rFonts w:asciiTheme="minorHAnsi" w:hAnsiTheme="minorHAnsi" w:cstheme="minorHAnsi"/>
                <w:color w:val="000000"/>
              </w:rPr>
              <w:t>;</w:t>
            </w:r>
            <w:r w:rsidRPr="00D74B78">
              <w:rPr>
                <w:rFonts w:asciiTheme="minorHAnsi" w:hAnsiTheme="minorHAnsi" w:cstheme="minorHAnsi"/>
                <w:color w:val="000000"/>
              </w:rPr>
              <w:br/>
            </w:r>
            <w:r w:rsidRPr="00D74B78">
              <w:rPr>
                <w:rFonts w:asciiTheme="minorHAnsi" w:hAnsiTheme="minorHAnsi" w:cstheme="minorHAnsi"/>
                <w:color w:val="000000"/>
              </w:rPr>
              <w:t>b) Manual Geral de Manutenção;</w:t>
            </w:r>
            <w:r w:rsidRPr="00D74B78">
              <w:rPr>
                <w:rFonts w:asciiTheme="minorHAnsi" w:hAnsiTheme="minorHAnsi" w:cstheme="minorHAnsi"/>
                <w:color w:val="000000"/>
              </w:rPr>
              <w:br/>
            </w:r>
            <w:r w:rsidRPr="00D74B78">
              <w:rPr>
                <w:rFonts w:asciiTheme="minorHAnsi" w:hAnsiTheme="minorHAnsi" w:cstheme="minorHAnsi"/>
                <w:color w:val="000000"/>
              </w:rPr>
              <w:t>c) Organização da manutenção de empresas aéreas;</w:t>
            </w:r>
            <w:r w:rsidRPr="00D74B78">
              <w:rPr>
                <w:rFonts w:asciiTheme="minorHAnsi" w:hAnsiTheme="minorHAnsi" w:cstheme="minorHAnsi"/>
                <w:color w:val="000000"/>
              </w:rPr>
              <w:br/>
            </w:r>
            <w:r w:rsidRPr="00D74B78">
              <w:rPr>
                <w:rFonts w:asciiTheme="minorHAnsi" w:hAnsiTheme="minorHAnsi" w:cstheme="minorHAnsi"/>
                <w:color w:val="000000"/>
              </w:rPr>
              <w:t>d) Execução e aprovação da manutenção e alterações;</w:t>
            </w:r>
            <w:r w:rsidRPr="00D74B78">
              <w:rPr>
                <w:rFonts w:asciiTheme="minorHAnsi" w:hAnsiTheme="minorHAnsi" w:cstheme="minorHAnsi"/>
                <w:color w:val="000000"/>
              </w:rPr>
              <w:br/>
            </w:r>
            <w:r w:rsidRPr="00D74B78">
              <w:rPr>
                <w:rFonts w:asciiTheme="minorHAnsi" w:hAnsiTheme="minorHAnsi" w:cstheme="minorHAnsi"/>
                <w:color w:val="000000"/>
              </w:rPr>
              <w:t>e) Programação de manutenção;</w:t>
            </w:r>
            <w:r w:rsidRPr="00D74B78">
              <w:rPr>
                <w:rFonts w:asciiTheme="minorHAnsi" w:hAnsiTheme="minorHAnsi" w:cstheme="minorHAnsi"/>
                <w:color w:val="000000"/>
              </w:rPr>
              <w:br/>
            </w:r>
            <w:r w:rsidRPr="00D74B78">
              <w:rPr>
                <w:rFonts w:asciiTheme="minorHAnsi" w:hAnsiTheme="minorHAnsi" w:cstheme="minorHAnsi"/>
                <w:color w:val="000000"/>
              </w:rPr>
              <w:t>f) Itens de Inspeção Obrigatória (IIO);</w:t>
            </w:r>
            <w:r w:rsidRPr="00D74B78">
              <w:rPr>
                <w:rFonts w:asciiTheme="minorHAnsi" w:hAnsiTheme="minorHAnsi" w:cstheme="minorHAnsi"/>
                <w:color w:val="000000"/>
              </w:rPr>
              <w:br/>
            </w:r>
            <w:r w:rsidRPr="00D74B78">
              <w:rPr>
                <w:rFonts w:asciiTheme="minorHAnsi" w:hAnsiTheme="minorHAnsi" w:cstheme="minorHAnsi"/>
                <w:color w:val="000000"/>
              </w:rPr>
              <w:t>g) Sistema de registro de manutenção;</w:t>
            </w:r>
            <w:r w:rsidRPr="00D74B78">
              <w:rPr>
                <w:rFonts w:asciiTheme="minorHAnsi" w:hAnsiTheme="minorHAnsi" w:cstheme="minorHAnsi"/>
                <w:color w:val="000000"/>
              </w:rPr>
              <w:br/>
            </w:r>
            <w:r w:rsidRPr="00D74B78">
              <w:rPr>
                <w:rFonts w:asciiTheme="minorHAnsi" w:hAnsiTheme="minorHAnsi" w:cstheme="minorHAnsi"/>
                <w:color w:val="000000"/>
              </w:rPr>
              <w:t>h) Manutenção contratada;</w:t>
            </w:r>
            <w:r w:rsidRPr="00D74B78">
              <w:rPr>
                <w:rFonts w:asciiTheme="minorHAnsi" w:hAnsiTheme="minorHAnsi" w:cstheme="minorHAnsi"/>
                <w:color w:val="000000"/>
              </w:rPr>
              <w:br/>
            </w:r>
            <w:r w:rsidRPr="00D74B78">
              <w:rPr>
                <w:rFonts w:asciiTheme="minorHAnsi" w:hAnsiTheme="minorHAnsi" w:cstheme="minorHAnsi"/>
                <w:color w:val="000000"/>
              </w:rPr>
              <w:t>i) Treinamento de pessoal; e</w:t>
            </w:r>
            <w:r w:rsidRPr="00D74B78">
              <w:rPr>
                <w:rFonts w:asciiTheme="minorHAnsi" w:hAnsiTheme="minorHAnsi" w:cstheme="minorHAnsi"/>
                <w:color w:val="000000"/>
              </w:rPr>
              <w:br/>
            </w:r>
            <w:r w:rsidRPr="00D74B78">
              <w:rPr>
                <w:rFonts w:asciiTheme="minorHAnsi" w:hAnsiTheme="minorHAnsi" w:cstheme="minorHAnsi"/>
                <w:color w:val="000000"/>
              </w:rPr>
              <w:t>j) SASC.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01" w:type="dxa"/>
            <w:tcMar/>
          </w:tcPr>
          <w:p w:rsidRPr="00D74B78" w:rsidR="00F1360C" w:rsidP="00FE1FE3" w:rsidRDefault="008E7EAB" w14:paraId="4199A51D" w14:textId="457A88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 w:rsidRPr="00D74B78">
              <w:rPr>
                <w:rFonts w:asciiTheme="minorHAnsi" w:hAnsiTheme="minorHAnsi" w:cstheme="minorHAnsi"/>
                <w:color w:val="000000"/>
              </w:rPr>
              <w:t xml:space="preserve">RBAC </w:t>
            </w:r>
            <w:proofErr w:type="gramStart"/>
            <w:r w:rsidRPr="00D74B78">
              <w:rPr>
                <w:rFonts w:asciiTheme="minorHAnsi" w:hAnsiTheme="minorHAnsi" w:cstheme="minorHAnsi"/>
                <w:color w:val="000000"/>
              </w:rPr>
              <w:t>( 135.431</w:t>
            </w:r>
            <w:proofErr w:type="gramEnd"/>
            <w:r w:rsidRPr="00D74B78">
              <w:rPr>
                <w:rFonts w:asciiTheme="minorHAnsi" w:hAnsiTheme="minorHAnsi" w:cstheme="minorHAnsi"/>
                <w:color w:val="000000"/>
              </w:rPr>
              <w:t>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3" w:type="dxa"/>
            <w:tcMar/>
          </w:tcPr>
          <w:p w:rsidRPr="00D74B78" w:rsidR="00F1360C" w:rsidRDefault="00F1360C" w14:paraId="3E6010B8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Pr="00D74B78" w:rsidR="008E7EAB" w:rsidTr="2FA31C76" w14:paraId="04D5E113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3"/>
            <w:tcMar/>
          </w:tcPr>
          <w:p w:rsidRPr="00D74B78" w:rsidR="008E7EAB" w:rsidP="00D74B78" w:rsidRDefault="00D74B78" w14:paraId="3A5C5FD9" w14:textId="67254251">
            <w:pPr>
              <w:jc w:val="center"/>
              <w:rPr>
                <w:rFonts w:asciiTheme="minorHAnsi" w:hAnsiTheme="minorHAnsi" w:cstheme="minorHAnsi"/>
              </w:rPr>
            </w:pPr>
            <w:r w:rsidRPr="00D74B78">
              <w:rPr>
                <w:rFonts w:asciiTheme="minorHAnsi" w:hAnsiTheme="minorHAnsi" w:cstheme="minorHAnsi"/>
                <w:color w:val="000000"/>
              </w:rPr>
              <w:t>CONFIABILIDADE</w:t>
            </w:r>
          </w:p>
        </w:tc>
      </w:tr>
      <w:tr w:rsidRPr="00D74B78" w:rsidR="00F1360C" w:rsidTr="2FA31C76" w14:paraId="005E802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tcMar/>
          </w:tcPr>
          <w:p w:rsidRPr="00D74B78" w:rsidR="00F1360C" w:rsidP="00AE4986" w:rsidRDefault="008E7EAB" w14:paraId="3620212D" w14:textId="688A3611">
            <w:pPr>
              <w:pStyle w:val="PargrafodaLista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/>
              </w:rPr>
            </w:pPr>
            <w:r w:rsidRPr="00D74B78">
              <w:rPr>
                <w:rFonts w:asciiTheme="minorHAnsi" w:hAnsiTheme="minorHAnsi" w:cstheme="minorHAnsi"/>
                <w:color w:val="000000"/>
              </w:rPr>
              <w:t>O detentor de certificado seguiu os procedimentos de um programa de confiabilidade para controlar o seguinte:</w:t>
            </w:r>
            <w:r w:rsidRPr="00D74B78">
              <w:rPr>
                <w:rFonts w:asciiTheme="minorHAnsi" w:hAnsiTheme="minorHAnsi" w:cstheme="minorHAnsi"/>
                <w:color w:val="000000"/>
              </w:rPr>
              <w:br/>
            </w:r>
            <w:r w:rsidRPr="00D74B78">
              <w:rPr>
                <w:rFonts w:asciiTheme="minorHAnsi" w:hAnsiTheme="minorHAnsi" w:cstheme="minorHAnsi"/>
                <w:color w:val="000000"/>
              </w:rPr>
              <w:t>1 Coleta de dados;</w:t>
            </w:r>
            <w:r w:rsidRPr="00D74B78">
              <w:rPr>
                <w:rFonts w:asciiTheme="minorHAnsi" w:hAnsiTheme="minorHAnsi" w:cstheme="minorHAnsi"/>
                <w:color w:val="000000"/>
              </w:rPr>
              <w:br/>
            </w:r>
            <w:r w:rsidRPr="00D74B78">
              <w:rPr>
                <w:rFonts w:asciiTheme="minorHAnsi" w:hAnsiTheme="minorHAnsi" w:cstheme="minorHAnsi"/>
                <w:color w:val="000000"/>
              </w:rPr>
              <w:t>2 Análise de dados;</w:t>
            </w:r>
            <w:r w:rsidRPr="00D74B78">
              <w:rPr>
                <w:rFonts w:asciiTheme="minorHAnsi" w:hAnsiTheme="minorHAnsi" w:cstheme="minorHAnsi"/>
                <w:color w:val="000000"/>
              </w:rPr>
              <w:br/>
            </w:r>
            <w:r w:rsidRPr="00D74B78">
              <w:rPr>
                <w:rFonts w:asciiTheme="minorHAnsi" w:hAnsiTheme="minorHAnsi" w:cstheme="minorHAnsi"/>
                <w:color w:val="000000"/>
              </w:rPr>
              <w:t>3 Ações Corretivas;</w:t>
            </w:r>
            <w:r w:rsidRPr="00D74B78">
              <w:rPr>
                <w:rFonts w:asciiTheme="minorHAnsi" w:hAnsiTheme="minorHAnsi" w:cstheme="minorHAnsi"/>
                <w:color w:val="000000"/>
              </w:rPr>
              <w:br/>
            </w:r>
            <w:r w:rsidRPr="00D74B78">
              <w:rPr>
                <w:rFonts w:asciiTheme="minorHAnsi" w:hAnsiTheme="minorHAnsi" w:cstheme="minorHAnsi"/>
                <w:color w:val="000000"/>
              </w:rPr>
              <w:t>4 Padrões de performance;</w:t>
            </w:r>
            <w:r w:rsidRPr="00D74B78">
              <w:rPr>
                <w:rFonts w:asciiTheme="minorHAnsi" w:hAnsiTheme="minorHAnsi" w:cstheme="minorHAnsi"/>
                <w:color w:val="000000"/>
              </w:rPr>
              <w:br/>
            </w:r>
            <w:r w:rsidRPr="00D74B78">
              <w:rPr>
                <w:rFonts w:asciiTheme="minorHAnsi" w:hAnsiTheme="minorHAnsi" w:cstheme="minorHAnsi"/>
                <w:color w:val="000000"/>
              </w:rPr>
              <w:t>5 Exibição e reporte de dados;</w:t>
            </w:r>
            <w:r w:rsidRPr="00D74B78">
              <w:rPr>
                <w:rFonts w:asciiTheme="minorHAnsi" w:hAnsiTheme="minorHAnsi" w:cstheme="minorHAnsi"/>
                <w:color w:val="000000"/>
              </w:rPr>
              <w:br/>
            </w:r>
            <w:r w:rsidRPr="00D74B78">
              <w:rPr>
                <w:rFonts w:asciiTheme="minorHAnsi" w:hAnsiTheme="minorHAnsi" w:cstheme="minorHAnsi"/>
                <w:color w:val="000000"/>
              </w:rPr>
              <w:t xml:space="preserve">6 Ajuste dos intervalos de manutenção e </w:t>
            </w:r>
            <w:r w:rsidRPr="00D74B78">
              <w:rPr>
                <w:rFonts w:asciiTheme="minorHAnsi" w:hAnsiTheme="minorHAnsi" w:cstheme="minorHAnsi"/>
                <w:color w:val="000000"/>
              </w:rPr>
              <w:t>alterações nos processos; e</w:t>
            </w:r>
            <w:r w:rsidRPr="00D74B78">
              <w:rPr>
                <w:rFonts w:asciiTheme="minorHAnsi" w:hAnsiTheme="minorHAnsi" w:cstheme="minorHAnsi"/>
                <w:color w:val="000000"/>
              </w:rPr>
              <w:br/>
            </w:r>
            <w:r w:rsidRPr="00D74B78">
              <w:rPr>
                <w:rFonts w:asciiTheme="minorHAnsi" w:hAnsiTheme="minorHAnsi" w:cstheme="minorHAnsi"/>
                <w:color w:val="000000"/>
              </w:rPr>
              <w:t>7 Revisão do Programa.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01" w:type="dxa"/>
            <w:tcMar/>
          </w:tcPr>
          <w:p w:rsidRPr="00D74B78" w:rsidR="00F1360C" w:rsidP="00FE1FE3" w:rsidRDefault="00D74B78" w14:paraId="09A5962A" w14:textId="6D17DB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 w:rsidRPr="00D74B78">
              <w:rPr>
                <w:rFonts w:asciiTheme="minorHAnsi" w:hAnsiTheme="minorHAnsi" w:cstheme="minorHAnsi"/>
                <w:color w:val="000000"/>
              </w:rPr>
              <w:t>RBAC (135.364; 135.427 (b) (12); A135.19; G135.2(h)(12))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3" w:type="dxa"/>
            <w:tcMar/>
          </w:tcPr>
          <w:p w:rsidRPr="00D74B78" w:rsidR="00F1360C" w:rsidRDefault="00F1360C" w14:paraId="307E826E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Pr="00D74B78" w:rsidR="00F1360C" w:rsidTr="2FA31C76" w14:paraId="19965BBA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tcMar/>
          </w:tcPr>
          <w:p w:rsidRPr="00D74B78" w:rsidR="00F1360C" w:rsidP="00AE4986" w:rsidRDefault="00D74B78" w14:paraId="2BFE6B27" w14:textId="388C4875">
            <w:pPr>
              <w:pStyle w:val="PargrafodaLista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/>
              </w:rPr>
            </w:pPr>
            <w:r w:rsidRPr="00D74B78">
              <w:rPr>
                <w:rFonts w:asciiTheme="minorHAnsi" w:hAnsiTheme="minorHAnsi" w:cstheme="minorHAnsi"/>
                <w:color w:val="000000"/>
              </w:rPr>
              <w:t>O detentor de certificado assegurou que o pessoal responsável pelo programa de confiabilidade é competente para realizar seu trabalho?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01" w:type="dxa"/>
            <w:tcMar/>
          </w:tcPr>
          <w:p w:rsidRPr="00D74B78" w:rsidR="00F1360C" w:rsidP="00FE1FE3" w:rsidRDefault="00D74B78" w14:paraId="5A6172A9" w14:textId="7C54D8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 w:rsidRPr="00D74B78">
              <w:rPr>
                <w:rFonts w:asciiTheme="minorHAnsi" w:hAnsiTheme="minorHAnsi" w:cstheme="minorHAnsi"/>
                <w:color w:val="000000"/>
              </w:rPr>
              <w:t>RBAC (135.425(b))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3" w:type="dxa"/>
            <w:tcMar/>
          </w:tcPr>
          <w:p w:rsidRPr="00D74B78" w:rsidR="00F1360C" w:rsidRDefault="00F1360C" w14:paraId="67789FC6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Pr="00D74B78" w:rsidR="00F1360C" w:rsidTr="2FA31C76" w14:paraId="518A9E7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tcMar/>
          </w:tcPr>
          <w:p w:rsidRPr="00D74B78" w:rsidR="00D74B78" w:rsidP="00AE4986" w:rsidRDefault="00D74B78" w14:paraId="7CDEEA29" w14:textId="77777777">
            <w:pPr>
              <w:pStyle w:val="PargrafodaLista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/>
              </w:rPr>
            </w:pPr>
            <w:r w:rsidRPr="00D74B78">
              <w:rPr>
                <w:rFonts w:asciiTheme="minorHAnsi" w:hAnsiTheme="minorHAnsi" w:cstheme="minorHAnsi"/>
                <w:color w:val="000000"/>
              </w:rPr>
              <w:t>Verifique se os registros indicam que falhas críticas foram analisadas e tiveram as ações corretivas iniciadas.</w:t>
            </w:r>
            <w:r w:rsidRPr="00D74B78">
              <w:rPr>
                <w:rFonts w:asciiTheme="minorHAnsi" w:hAnsiTheme="minorHAnsi" w:cstheme="minorHAnsi"/>
                <w:color w:val="000000"/>
              </w:rPr>
              <w:br/>
            </w:r>
          </w:p>
          <w:p w:rsidRPr="00D74B78" w:rsidR="00D74B78" w:rsidP="00D74B78" w:rsidRDefault="00D74B78" w14:paraId="494022C5" w14:textId="3C82B177">
            <w:pPr>
              <w:pStyle w:val="PargrafodaLista"/>
              <w:rPr>
                <w:rFonts w:asciiTheme="minorHAnsi" w:hAnsiTheme="minorHAnsi" w:cstheme="minorHAnsi"/>
                <w:color w:val="000000"/>
              </w:rPr>
            </w:pPr>
            <w:r w:rsidRPr="00D74B78">
              <w:rPr>
                <w:rFonts w:asciiTheme="minorHAnsi" w:hAnsiTheme="minorHAnsi" w:cstheme="minorHAnsi"/>
                <w:color w:val="000000"/>
              </w:rPr>
              <w:t>Referência: Apêndice G135.1(h) (4); Apêndice G135.1(h) (10)</w:t>
            </w:r>
            <w:r w:rsidRPr="00D74B78">
              <w:rPr>
                <w:rFonts w:asciiTheme="minorHAnsi" w:hAnsiTheme="minorHAnsi" w:cstheme="minorHAnsi"/>
                <w:color w:val="000000"/>
              </w:rPr>
              <w:br/>
            </w:r>
          </w:p>
          <w:p w:rsidRPr="00D74B78" w:rsidR="00F1360C" w:rsidP="00D74B78" w:rsidRDefault="00D74B78" w14:paraId="24B48CA3" w14:textId="29B61493">
            <w:pPr>
              <w:pStyle w:val="PargrafodaLista"/>
              <w:rPr>
                <w:rFonts w:asciiTheme="minorHAnsi" w:hAnsiTheme="minorHAnsi" w:cstheme="minorHAnsi"/>
                <w:color w:val="000000"/>
              </w:rPr>
            </w:pPr>
            <w:r w:rsidRPr="00D74B78">
              <w:rPr>
                <w:rFonts w:asciiTheme="minorHAnsi" w:hAnsiTheme="minorHAnsi" w:cstheme="minorHAnsi"/>
                <w:color w:val="000000"/>
              </w:rPr>
              <w:t>Obs.: Para operadores autorizados a realizar operações ETOPS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01" w:type="dxa"/>
            <w:tcMar/>
          </w:tcPr>
          <w:p w:rsidRPr="00D74B78" w:rsidR="00F1360C" w:rsidP="00FE1FE3" w:rsidRDefault="00D74B78" w14:paraId="3D841185" w14:textId="73455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 w:rsidRPr="00D74B78">
              <w:rPr>
                <w:rFonts w:asciiTheme="minorHAnsi" w:hAnsiTheme="minorHAnsi" w:cstheme="minorHAnsi"/>
                <w:color w:val="000000"/>
              </w:rPr>
              <w:t>RBAC (G135.1(h) (4); G135.1(h) (10)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3" w:type="dxa"/>
            <w:tcMar/>
          </w:tcPr>
          <w:p w:rsidRPr="00D74B78" w:rsidR="00F1360C" w:rsidRDefault="00F1360C" w14:paraId="0EA10006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</w:tbl>
    <w:p w:rsidRPr="00D74B78" w:rsidR="00D11453" w:rsidRDefault="00D11453" w14:paraId="64737006" w14:textId="3B9D806E">
      <w:pPr>
        <w:rPr>
          <w:rFonts w:asciiTheme="minorHAnsi" w:hAnsiTheme="minorHAnsi" w:cstheme="minorHAnsi"/>
        </w:rPr>
      </w:pPr>
    </w:p>
    <w:p w:rsidRPr="00D74B78" w:rsidR="00D11453" w:rsidRDefault="00D11453" w14:paraId="7410CB79" w14:textId="77777777">
      <w:pPr>
        <w:rPr>
          <w:rFonts w:asciiTheme="minorHAnsi" w:hAnsiTheme="minorHAnsi" w:cstheme="minorHAnsi"/>
        </w:rPr>
      </w:pPr>
      <w:r w:rsidRPr="00D74B78">
        <w:rPr>
          <w:rFonts w:asciiTheme="minorHAnsi" w:hAnsiTheme="minorHAnsi" w:cstheme="minorHAnsi"/>
        </w:rPr>
        <w:t xml:space="preserve">Legenda: </w:t>
      </w:r>
    </w:p>
    <w:p w:rsidRPr="00D74B78" w:rsidR="00D11453" w:rsidRDefault="00D11453" w14:paraId="305FEFE2" w14:textId="5FF23C8C">
      <w:pPr>
        <w:rPr>
          <w:rFonts w:asciiTheme="minorHAnsi" w:hAnsiTheme="minorHAnsi" w:cstheme="minorHAnsi"/>
        </w:rPr>
      </w:pPr>
      <w:r w:rsidRPr="00D74B78">
        <w:rPr>
          <w:rFonts w:asciiTheme="minorHAnsi" w:hAnsiTheme="minorHAnsi" w:cstheme="minorHAnsi"/>
        </w:rPr>
        <w:t>CF: Conforme</w:t>
      </w:r>
      <w:r w:rsidRPr="00D74B78">
        <w:rPr>
          <w:rFonts w:asciiTheme="minorHAnsi" w:hAnsiTheme="minorHAnsi" w:cstheme="minorHAnsi"/>
        </w:rPr>
        <w:br/>
      </w:r>
      <w:r w:rsidRPr="00D74B78">
        <w:rPr>
          <w:rFonts w:asciiTheme="minorHAnsi" w:hAnsiTheme="minorHAnsi" w:cstheme="minorHAnsi"/>
        </w:rPr>
        <w:t>CFCR: Conforme com Recomendação</w:t>
      </w:r>
      <w:r w:rsidRPr="00D74B78">
        <w:rPr>
          <w:rFonts w:asciiTheme="minorHAnsi" w:hAnsiTheme="minorHAnsi" w:cstheme="minorHAnsi"/>
        </w:rPr>
        <w:br/>
      </w:r>
      <w:r w:rsidRPr="00D74B78">
        <w:rPr>
          <w:rFonts w:asciiTheme="minorHAnsi" w:hAnsiTheme="minorHAnsi" w:cstheme="minorHAnsi"/>
        </w:rPr>
        <w:t>NC: Não Conforme</w:t>
      </w:r>
      <w:r w:rsidRPr="00D74B78">
        <w:rPr>
          <w:rFonts w:asciiTheme="minorHAnsi" w:hAnsiTheme="minorHAnsi" w:cstheme="minorHAnsi"/>
        </w:rPr>
        <w:br/>
      </w:r>
      <w:r w:rsidRPr="00D74B78">
        <w:rPr>
          <w:rFonts w:asciiTheme="minorHAnsi" w:hAnsiTheme="minorHAnsi" w:cstheme="minorHAnsi"/>
        </w:rPr>
        <w:t>NA: Não Aplicável</w:t>
      </w:r>
      <w:r w:rsidRPr="00D74B78">
        <w:rPr>
          <w:rFonts w:asciiTheme="minorHAnsi" w:hAnsiTheme="minorHAnsi" w:cstheme="minorHAnsi"/>
        </w:rPr>
        <w:br/>
      </w:r>
      <w:r w:rsidRPr="00D74B78">
        <w:rPr>
          <w:rFonts w:asciiTheme="minorHAnsi" w:hAnsiTheme="minorHAnsi" w:cstheme="minorHAnsi"/>
        </w:rPr>
        <w:t>NO: Não Observado</w:t>
      </w:r>
    </w:p>
    <w:sectPr w:rsidRPr="00D74B78" w:rsidR="00D11453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E31382"/>
    <w:multiLevelType w:val="hybridMultilevel"/>
    <w:tmpl w:val="2F7C073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C85516"/>
    <w:multiLevelType w:val="hybridMultilevel"/>
    <w:tmpl w:val="020037FC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613366556">
    <w:abstractNumId w:val="0"/>
  </w:num>
  <w:num w:numId="2" w16cid:durableId="757143354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986"/>
    <w:rsid w:val="001C6A73"/>
    <w:rsid w:val="00202358"/>
    <w:rsid w:val="002D6B7F"/>
    <w:rsid w:val="00317F88"/>
    <w:rsid w:val="003319B0"/>
    <w:rsid w:val="00335457"/>
    <w:rsid w:val="00347F38"/>
    <w:rsid w:val="00415DCF"/>
    <w:rsid w:val="00547EF7"/>
    <w:rsid w:val="0056312B"/>
    <w:rsid w:val="00593626"/>
    <w:rsid w:val="005F7B1A"/>
    <w:rsid w:val="007C0C7E"/>
    <w:rsid w:val="007F2A11"/>
    <w:rsid w:val="008E7EAB"/>
    <w:rsid w:val="00970309"/>
    <w:rsid w:val="009E6084"/>
    <w:rsid w:val="009E6ACD"/>
    <w:rsid w:val="00A12710"/>
    <w:rsid w:val="00AE4986"/>
    <w:rsid w:val="00C779B4"/>
    <w:rsid w:val="00D11453"/>
    <w:rsid w:val="00D74B78"/>
    <w:rsid w:val="00E22AF0"/>
    <w:rsid w:val="00E653D3"/>
    <w:rsid w:val="00EB4082"/>
    <w:rsid w:val="00F1360C"/>
    <w:rsid w:val="00F36A61"/>
    <w:rsid w:val="00F83477"/>
    <w:rsid w:val="00FE1FE3"/>
    <w:rsid w:val="2FA31C76"/>
    <w:rsid w:val="480E0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D57D613"/>
  <w15:chartTrackingRefBased/>
  <w15:docId w15:val="{2A2E02A5-8C71-43B1-B021-C7498A6EA6F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rsid w:val="00AE4986"/>
    <w:pPr>
      <w:suppressAutoHyphens/>
      <w:autoSpaceDN w:val="0"/>
      <w:spacing w:after="200" w:line="276" w:lineRule="auto"/>
      <w:textAlignment w:val="baseline"/>
    </w:pPr>
    <w:rPr>
      <w:rFonts w:ascii="Calibri" w:hAnsi="Calibri" w:eastAsia="Calibri" w:cs="Times New Roman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AE498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xtosemFormatao">
    <w:name w:val="Plain Text"/>
    <w:basedOn w:val="Normal"/>
    <w:link w:val="TextosemFormataoChar"/>
    <w:rsid w:val="00AE4986"/>
    <w:pPr>
      <w:spacing w:after="0" w:line="240" w:lineRule="auto"/>
      <w:jc w:val="both"/>
    </w:pPr>
    <w:rPr>
      <w:rFonts w:ascii="Consolas" w:hAnsi="Consolas" w:eastAsia="Times New Roman"/>
      <w:sz w:val="21"/>
      <w:szCs w:val="21"/>
      <w:lang w:eastAsia="pt-BR"/>
    </w:rPr>
  </w:style>
  <w:style w:type="character" w:styleId="TextosemFormataoChar" w:customStyle="1">
    <w:name w:val="Texto sem Formatação Char"/>
    <w:basedOn w:val="Fontepargpadro"/>
    <w:link w:val="TextosemFormatao"/>
    <w:rsid w:val="00AE4986"/>
    <w:rPr>
      <w:rFonts w:ascii="Consolas" w:hAnsi="Consolas" w:eastAsia="Times New Roman" w:cs="Times New Roman"/>
      <w:sz w:val="21"/>
      <w:szCs w:val="21"/>
      <w:lang w:eastAsia="pt-BR"/>
    </w:rPr>
  </w:style>
  <w:style w:type="paragraph" w:styleId="PargrafodaLista">
    <w:name w:val="List Paragraph"/>
    <w:basedOn w:val="Normal"/>
    <w:uiPriority w:val="34"/>
    <w:qFormat/>
    <w:rsid w:val="00AE4986"/>
    <w:pPr>
      <w:ind w:left="720"/>
      <w:contextualSpacing/>
    </w:pPr>
  </w:style>
  <w:style w:type="table" w:styleId="TabeladeGrade4-nfase1">
    <w:name w:val="Grid Table 4 Accent 1"/>
    <w:basedOn w:val="Tabelanormal"/>
    <w:uiPriority w:val="49"/>
    <w:rsid w:val="00F36A61"/>
    <w:pPr>
      <w:spacing w:after="0" w:line="240" w:lineRule="auto"/>
    </w:pPr>
    <w:tblPr>
      <w:tblStyleRowBandSize w:val="1"/>
      <w:tblStyleColBandSize w:val="1"/>
      <w:tblBorders>
        <w:top w:val="single" w:color="8EAADB" w:themeColor="accent1" w:themeTint="99" w:sz="4" w:space="0"/>
        <w:left w:val="single" w:color="8EAADB" w:themeColor="accent1" w:themeTint="99" w:sz="4" w:space="0"/>
        <w:bottom w:val="single" w:color="8EAADB" w:themeColor="accent1" w:themeTint="99" w:sz="4" w:space="0"/>
        <w:right w:val="single" w:color="8EAADB" w:themeColor="accent1" w:themeTint="99" w:sz="4" w:space="0"/>
        <w:insideH w:val="single" w:color="8EAADB" w:themeColor="accent1" w:themeTint="99" w:sz="4" w:space="0"/>
        <w:insideV w:val="single" w:color="8EAADB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472C4" w:themeColor="accent1" w:sz="4" w:space="0"/>
          <w:left w:val="single" w:color="4472C4" w:themeColor="accent1" w:sz="4" w:space="0"/>
          <w:bottom w:val="single" w:color="4472C4" w:themeColor="accent1" w:sz="4" w:space="0"/>
          <w:right w:val="single" w:color="4472C4" w:themeColor="accent1" w:sz="4" w:space="0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color="4472C4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625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tyles" Target="styles.xml" Id="rId3" /><Relationship Type="http://schemas.openxmlformats.org/officeDocument/2006/relationships/oleObject" Target="embeddings/oleObject1.bin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image" Target="media/image1.png" Id="rId6" /><Relationship Type="http://schemas.openxmlformats.org/officeDocument/2006/relationships/customXml" Target="../customXml/item3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2.xml" Id="rId10" /><Relationship Type="http://schemas.openxmlformats.org/officeDocument/2006/relationships/settings" Target="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6BEA070A704D6498909D2A72FEA163E" ma:contentTypeVersion="12" ma:contentTypeDescription="Crie um novo documento." ma:contentTypeScope="" ma:versionID="30935129af2c1efffc3e93021a4d2bdb">
  <xsd:schema xmlns:xsd="http://www.w3.org/2001/XMLSchema" xmlns:xs="http://www.w3.org/2001/XMLSchema" xmlns:p="http://schemas.microsoft.com/office/2006/metadata/properties" xmlns:ns2="54f7bb2c-7ca8-43bc-be54-e84464a09750" xmlns:ns3="7d3cfd88-37bc-408c-a0ff-e4096027db9e" targetNamespace="http://schemas.microsoft.com/office/2006/metadata/properties" ma:root="true" ma:fieldsID="86402e76c134400e2934b0605c6f4fb5" ns2:_="" ns3:_="">
    <xsd:import namespace="54f7bb2c-7ca8-43bc-be54-e84464a09750"/>
    <xsd:import namespace="7d3cfd88-37bc-408c-a0ff-e4096027db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f7bb2c-7ca8-43bc-be54-e84464a097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6affb6ac-fb53-4e05-9b81-1805607b1b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3cfd88-37bc-408c-a0ff-e4096027db9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088b234b-0fcc-46a6-b81d-3dc48101db1f}" ma:internalName="TaxCatchAll" ma:showField="CatchAllData" ma:web="7d3cfd88-37bc-408c-a0ff-e4096027db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289F76-7EE3-44B5-8626-6185221B0BC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AF05397-BE2C-425A-81B9-C02AE2A08D37}"/>
</file>

<file path=customXml/itemProps3.xml><?xml version="1.0" encoding="utf-8"?>
<ds:datastoreItem xmlns:ds="http://schemas.openxmlformats.org/officeDocument/2006/customXml" ds:itemID="{23384B7D-2E3C-4740-84D8-31DED2E002E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Nickolas Gonçalves Dutra</dc:creator>
  <keywords/>
  <dc:description/>
  <lastModifiedBy>Nickolas Gonçalves Dutra</lastModifiedBy>
  <revision>4</revision>
  <dcterms:created xsi:type="dcterms:W3CDTF">2023-08-10T21:25:00.0000000Z</dcterms:created>
  <dcterms:modified xsi:type="dcterms:W3CDTF">2023-08-11T13:18:24.3652286Z</dcterms:modified>
</coreProperties>
</file>