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0"/>
        <w:gridCol w:w="4790"/>
        <w:gridCol w:w="2013"/>
      </w:tblGrid>
      <w:tr w:rsidR="00856868" w:rsidRPr="001F39AE" w:rsidTr="00E516B4">
        <w:trPr>
          <w:trHeight w:val="1043"/>
        </w:trPr>
        <w:tc>
          <w:tcPr>
            <w:tcW w:w="97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6868" w:rsidRDefault="00856868" w:rsidP="00856868">
            <w:pPr>
              <w:pStyle w:val="TextosemFormatao"/>
              <w:spacing w:after="0"/>
              <w:ind w:left="32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</w:pPr>
            <w:r>
              <w:rPr>
                <w:rFonts w:ascii="Verdana" w:hAnsi="Verdana"/>
                <w:noProof/>
                <w:color w:val="0066CC"/>
                <w:sz w:val="12"/>
                <w:szCs w:val="12"/>
                <w:lang w:val="pt-BR" w:eastAsia="pt-BR"/>
              </w:rPr>
              <w:drawing>
                <wp:anchor distT="0" distB="0" distL="114300" distR="114300" simplePos="0" relativeHeight="251661312" behindDoc="0" locked="0" layoutInCell="1" allowOverlap="1" wp14:anchorId="48A327A6" wp14:editId="3634D9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3175</wp:posOffset>
                  </wp:positionV>
                  <wp:extent cx="603250" cy="508000"/>
                  <wp:effectExtent l="0" t="0" r="6350" b="635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CF4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LISTA DE VERIFICAÇÃO PARA </w:t>
            </w:r>
            <w:r w:rsidRPr="00807CF4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br/>
              <w:t>APRESENTAÇÃO EM CONFORMIDADE DO</w:t>
            </w:r>
          </w:p>
          <w:p w:rsidR="00856868" w:rsidRPr="00807CF4" w:rsidRDefault="00856868" w:rsidP="0092019B">
            <w:pPr>
              <w:pStyle w:val="TextosemFormatao"/>
              <w:ind w:firstLine="33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t-BR"/>
              </w:rPr>
            </w:pPr>
            <w:r w:rsidRPr="00807CF4">
              <w:rPr>
                <w:rFonts w:ascii="Times New Roman" w:hAnsi="Times New Roman"/>
                <w:b w:val="0"/>
                <w:sz w:val="24"/>
                <w:szCs w:val="24"/>
                <w:lang w:val="pt-BR"/>
              </w:rPr>
              <w:t>PROCESSO DE PROGRAMA DE DEGELO/ANTIGELO</w:t>
            </w:r>
          </w:p>
        </w:tc>
      </w:tr>
      <w:tr w:rsidR="00786810" w:rsidTr="00920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2940" w:type="dxa"/>
            <w:tcBorders>
              <w:bottom w:val="single" w:sz="24" w:space="0" w:color="auto"/>
            </w:tcBorders>
          </w:tcPr>
          <w:p w:rsidR="00786810" w:rsidRDefault="00786810" w:rsidP="0092019B"/>
        </w:tc>
        <w:tc>
          <w:tcPr>
            <w:tcW w:w="6803" w:type="dxa"/>
            <w:gridSpan w:val="2"/>
            <w:tcBorders>
              <w:bottom w:val="single" w:sz="24" w:space="0" w:color="auto"/>
            </w:tcBorders>
          </w:tcPr>
          <w:p w:rsidR="00786810" w:rsidRDefault="00786810" w:rsidP="0092019B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786810" w:rsidTr="00920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940" w:type="dxa"/>
            <w:tcBorders>
              <w:top w:val="single" w:sz="24" w:space="0" w:color="auto"/>
              <w:bottom w:val="single" w:sz="8" w:space="0" w:color="auto"/>
            </w:tcBorders>
          </w:tcPr>
          <w:p w:rsidR="00786810" w:rsidRDefault="00786810" w:rsidP="0092019B">
            <w:r>
              <w:rPr>
                <w:b/>
              </w:rPr>
              <w:t>Operador:</w:t>
            </w:r>
            <w:r w:rsidRPr="006A47C4">
              <w:t xml:space="preserve"> </w:t>
            </w:r>
          </w:p>
        </w:tc>
        <w:tc>
          <w:tcPr>
            <w:tcW w:w="6803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:rsidR="00786810" w:rsidRDefault="00786810" w:rsidP="0092019B">
            <w:pPr>
              <w:rPr>
                <w:b/>
              </w:rPr>
            </w:pPr>
          </w:p>
        </w:tc>
      </w:tr>
      <w:tr w:rsidR="00786810" w:rsidTr="00920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</w:tcPr>
          <w:p w:rsidR="00786810" w:rsidRDefault="00786810" w:rsidP="0092019B">
            <w:r>
              <w:rPr>
                <w:b/>
              </w:rPr>
              <w:t>Revisão:</w:t>
            </w:r>
            <w:r w:rsidRPr="006A47C4">
              <w:t xml:space="preserve"> </w:t>
            </w:r>
          </w:p>
        </w:tc>
        <w:tc>
          <w:tcPr>
            <w:tcW w:w="4790" w:type="dxa"/>
            <w:tcBorders>
              <w:top w:val="single" w:sz="8" w:space="0" w:color="auto"/>
              <w:bottom w:val="single" w:sz="8" w:space="0" w:color="auto"/>
            </w:tcBorders>
          </w:tcPr>
          <w:p w:rsidR="00786810" w:rsidRDefault="00786810" w:rsidP="0092019B"/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</w:tcPr>
          <w:p w:rsidR="00786810" w:rsidRDefault="00786810" w:rsidP="0092019B"/>
        </w:tc>
      </w:tr>
      <w:tr w:rsidR="00786810" w:rsidTr="009201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940" w:type="dxa"/>
            <w:tcBorders>
              <w:top w:val="single" w:sz="8" w:space="0" w:color="auto"/>
              <w:bottom w:val="single" w:sz="24" w:space="0" w:color="auto"/>
            </w:tcBorders>
          </w:tcPr>
          <w:p w:rsidR="00786810" w:rsidRDefault="00786810" w:rsidP="0092019B">
            <w:pPr>
              <w:rPr>
                <w:b/>
              </w:rPr>
            </w:pPr>
            <w:r>
              <w:rPr>
                <w:b/>
              </w:rPr>
              <w:t>RBHA/RBAC Operacional:</w:t>
            </w:r>
            <w:r w:rsidRPr="006A47C4">
              <w:t xml:space="preserve"> </w:t>
            </w:r>
          </w:p>
        </w:tc>
        <w:tc>
          <w:tcPr>
            <w:tcW w:w="4790" w:type="dxa"/>
            <w:tcBorders>
              <w:top w:val="single" w:sz="8" w:space="0" w:color="auto"/>
              <w:bottom w:val="single" w:sz="24" w:space="0" w:color="auto"/>
            </w:tcBorders>
          </w:tcPr>
          <w:p w:rsidR="00786810" w:rsidRDefault="00786810" w:rsidP="0092019B"/>
        </w:tc>
        <w:tc>
          <w:tcPr>
            <w:tcW w:w="2013" w:type="dxa"/>
            <w:tcBorders>
              <w:top w:val="single" w:sz="8" w:space="0" w:color="auto"/>
              <w:bottom w:val="single" w:sz="24" w:space="0" w:color="auto"/>
            </w:tcBorders>
          </w:tcPr>
          <w:p w:rsidR="00786810" w:rsidRDefault="00786810" w:rsidP="0092019B">
            <w:pPr>
              <w:rPr>
                <w:b/>
              </w:rPr>
            </w:pPr>
          </w:p>
        </w:tc>
      </w:tr>
    </w:tbl>
    <w:p w:rsidR="00786810" w:rsidRDefault="00786810" w:rsidP="00786810"/>
    <w:p w:rsidR="00786810" w:rsidRPr="009B2764" w:rsidRDefault="00786810" w:rsidP="00786810">
      <w:pPr>
        <w:spacing w:before="120"/>
        <w:rPr>
          <w:b/>
          <w:u w:val="single"/>
        </w:rPr>
      </w:pPr>
      <w:r w:rsidRPr="009B2764">
        <w:rPr>
          <w:b/>
          <w:u w:val="single"/>
        </w:rPr>
        <w:t>Diretor de Operações</w:t>
      </w:r>
    </w:p>
    <w:p w:rsidR="00786810" w:rsidRDefault="00786810" w:rsidP="00786810">
      <w:pPr>
        <w:spacing w:before="120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Data:</w:t>
      </w:r>
      <w:r>
        <w:tab/>
      </w:r>
      <w:r>
        <w:tab/>
      </w:r>
      <w:r>
        <w:tab/>
      </w:r>
    </w:p>
    <w:p w:rsidR="00786810" w:rsidRDefault="00786810" w:rsidP="00786810">
      <w:pPr>
        <w:spacing w:before="120"/>
      </w:pPr>
      <w:r>
        <w:t>Local:</w:t>
      </w:r>
    </w:p>
    <w:p w:rsidR="00786810" w:rsidRDefault="00786810" w:rsidP="00786810">
      <w:pPr>
        <w:spacing w:before="120"/>
        <w:ind w:left="-426"/>
      </w:pPr>
    </w:p>
    <w:p w:rsidR="00786810" w:rsidRDefault="00786810" w:rsidP="00786810">
      <w:pPr>
        <w:spacing w:before="120"/>
      </w:pPr>
      <w:r>
        <w:t>Assinatura:________________________________</w:t>
      </w:r>
    </w:p>
    <w:p w:rsidR="00786810" w:rsidRDefault="00786810" w:rsidP="00786810">
      <w:pPr>
        <w:spacing w:before="120"/>
        <w:ind w:left="-426"/>
      </w:pPr>
    </w:p>
    <w:p w:rsidR="00786810" w:rsidRPr="009B2764" w:rsidRDefault="00786810" w:rsidP="00786810">
      <w:pPr>
        <w:spacing w:before="120"/>
        <w:rPr>
          <w:b/>
          <w:u w:val="single"/>
        </w:rPr>
      </w:pPr>
      <w:r w:rsidRPr="009B2764">
        <w:rPr>
          <w:b/>
          <w:u w:val="single"/>
        </w:rPr>
        <w:t>Diretor de Manutenção</w:t>
      </w:r>
    </w:p>
    <w:p w:rsidR="00786810" w:rsidRDefault="00786810" w:rsidP="00786810">
      <w:pPr>
        <w:spacing w:before="120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>
        <w:tab/>
      </w:r>
      <w:r>
        <w:tab/>
      </w:r>
    </w:p>
    <w:p w:rsidR="00786810" w:rsidRDefault="00786810" w:rsidP="00786810">
      <w:pPr>
        <w:spacing w:before="120"/>
      </w:pPr>
      <w:r>
        <w:t>Local:</w:t>
      </w:r>
    </w:p>
    <w:p w:rsidR="00786810" w:rsidRDefault="00786810" w:rsidP="00786810">
      <w:pPr>
        <w:spacing w:before="120"/>
        <w:ind w:left="-426"/>
      </w:pPr>
    </w:p>
    <w:p w:rsidR="00786810" w:rsidRDefault="00786810" w:rsidP="00786810">
      <w:pPr>
        <w:spacing w:before="120"/>
      </w:pPr>
      <w:r>
        <w:t>Assinatura:________________________________</w:t>
      </w:r>
    </w:p>
    <w:p w:rsidR="00786810" w:rsidRDefault="00786810" w:rsidP="00786810"/>
    <w:p w:rsidR="00786810" w:rsidRDefault="00786810" w:rsidP="00786810">
      <w:r>
        <w:t>Orientações:</w:t>
      </w:r>
    </w:p>
    <w:p w:rsidR="00786810" w:rsidRDefault="00786810" w:rsidP="00786810"/>
    <w:p w:rsidR="00786810" w:rsidRDefault="00786810" w:rsidP="00786810">
      <w:r>
        <w:t>1. Devem ser listadas as seções dos manuais/programas/documentos da empresa</w:t>
      </w:r>
      <w:proofErr w:type="gramStart"/>
      <w:r>
        <w:t>/fabricante, etc.</w:t>
      </w:r>
      <w:proofErr w:type="gramEnd"/>
      <w:r>
        <w:t>, que cumprem com os itens da IS nº 119-005.</w:t>
      </w:r>
    </w:p>
    <w:p w:rsidR="00786810" w:rsidRDefault="00786810" w:rsidP="00786810"/>
    <w:p w:rsidR="00786810" w:rsidRDefault="00786810" w:rsidP="00786810">
      <w:r>
        <w:t>2. Conforme aplicável, os dados das respectivas TFAC devem ser juntadas ao processo. Os FOP 107 devem ser juntados a cada manual/programa a ser analisado. Documentos juntados ao processo:</w:t>
      </w:r>
    </w:p>
    <w:p w:rsidR="00786810" w:rsidRDefault="00786810" w:rsidP="00786810"/>
    <w:p w:rsidR="00786810" w:rsidRDefault="00786810" w:rsidP="00786810">
      <w:pPr>
        <w:tabs>
          <w:tab w:val="left" w:pos="851"/>
        </w:tabs>
        <w:ind w:left="426"/>
      </w:pPr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3"/>
      <w:r>
        <w:instrText xml:space="preserve"> FORMCHECKBOX </w:instrText>
      </w:r>
      <w:r w:rsidR="00096511">
        <w:fldChar w:fldCharType="separate"/>
      </w:r>
      <w:r>
        <w:fldChar w:fldCharType="end"/>
      </w:r>
      <w:bookmarkEnd w:id="1"/>
      <w:r>
        <w:t xml:space="preserve"> FOP 119;</w:t>
      </w:r>
    </w:p>
    <w:p w:rsidR="00786810" w:rsidRDefault="00786810" w:rsidP="00786810">
      <w:pPr>
        <w:tabs>
          <w:tab w:val="left" w:pos="851"/>
        </w:tabs>
        <w:ind w:left="426"/>
      </w:pPr>
      <w: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4"/>
      <w:r>
        <w:instrText xml:space="preserve"> FORMCHECKBOX </w:instrText>
      </w:r>
      <w:r w:rsidR="00096511">
        <w:fldChar w:fldCharType="separate"/>
      </w:r>
      <w:r>
        <w:fldChar w:fldCharType="end"/>
      </w:r>
      <w:bookmarkEnd w:id="2"/>
      <w:r>
        <w:t xml:space="preserve"> Programa de Degelo/</w:t>
      </w:r>
      <w:proofErr w:type="spellStart"/>
      <w:r>
        <w:t>Antigelo</w:t>
      </w:r>
      <w:proofErr w:type="spellEnd"/>
      <w:r>
        <w:t>;</w:t>
      </w:r>
    </w:p>
    <w:p w:rsidR="00786810" w:rsidRDefault="00786810" w:rsidP="00786810">
      <w:pPr>
        <w:tabs>
          <w:tab w:val="left" w:pos="851"/>
        </w:tabs>
        <w:ind w:left="426"/>
      </w:pPr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6511">
        <w:fldChar w:fldCharType="separate"/>
      </w:r>
      <w:r>
        <w:fldChar w:fldCharType="end"/>
      </w:r>
      <w:r>
        <w:t xml:space="preserve"> Programa de Treinamento de Operações;</w:t>
      </w:r>
    </w:p>
    <w:p w:rsidR="00786810" w:rsidRDefault="00786810" w:rsidP="00786810">
      <w:pPr>
        <w:tabs>
          <w:tab w:val="left" w:pos="851"/>
        </w:tabs>
        <w:ind w:left="426"/>
      </w:pPr>
      <w: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6511">
        <w:fldChar w:fldCharType="separate"/>
      </w:r>
      <w:r>
        <w:fldChar w:fldCharType="end"/>
      </w:r>
      <w:r>
        <w:t xml:space="preserve"> Programa de Treinamento de Manutenção;</w:t>
      </w:r>
    </w:p>
    <w:p w:rsidR="00786810" w:rsidRDefault="00786810" w:rsidP="00786810">
      <w:pPr>
        <w:tabs>
          <w:tab w:val="left" w:pos="851"/>
        </w:tabs>
        <w:ind w:left="426"/>
      </w:pPr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6511">
        <w:fldChar w:fldCharType="separate"/>
      </w:r>
      <w:r>
        <w:fldChar w:fldCharType="end"/>
      </w:r>
      <w:r>
        <w:t xml:space="preserve"> MGO (Manual Geral de Operações);</w:t>
      </w:r>
    </w:p>
    <w:p w:rsidR="00786810" w:rsidRDefault="00786810" w:rsidP="00786810">
      <w:pPr>
        <w:tabs>
          <w:tab w:val="left" w:pos="851"/>
        </w:tabs>
        <w:ind w:left="426"/>
      </w:pPr>
      <w: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6511">
        <w:fldChar w:fldCharType="separate"/>
      </w:r>
      <w:r>
        <w:fldChar w:fldCharType="end"/>
      </w:r>
      <w:r>
        <w:t xml:space="preserve"> MGM (Manual Geral de Manutenção);</w:t>
      </w:r>
    </w:p>
    <w:p w:rsidR="00786810" w:rsidRPr="008553B4" w:rsidRDefault="00786810" w:rsidP="00786810">
      <w:pPr>
        <w:tabs>
          <w:tab w:val="left" w:pos="851"/>
        </w:tabs>
        <w:ind w:left="426"/>
        <w:rPr>
          <w:lang w:val="en-US"/>
        </w:rPr>
      </w:pPr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8553B4">
        <w:rPr>
          <w:lang w:val="en-US"/>
        </w:rPr>
        <w:instrText xml:space="preserve"> FORMCHECKBOX </w:instrText>
      </w:r>
      <w:r w:rsidR="00096511">
        <w:fldChar w:fldCharType="separate"/>
      </w:r>
      <w:r>
        <w:fldChar w:fldCharType="end"/>
      </w:r>
      <w:r w:rsidRPr="008553B4">
        <w:rPr>
          <w:lang w:val="en-US"/>
        </w:rPr>
        <w:t xml:space="preserve"> SOP (</w:t>
      </w:r>
      <w:r w:rsidRPr="008553B4">
        <w:rPr>
          <w:i/>
          <w:lang w:val="en-US"/>
        </w:rPr>
        <w:t>Standard Operations Procedures</w:t>
      </w:r>
      <w:r w:rsidRPr="008553B4">
        <w:rPr>
          <w:lang w:val="en-US"/>
        </w:rPr>
        <w:t>);</w:t>
      </w:r>
    </w:p>
    <w:p w:rsidR="00786810" w:rsidRDefault="00786810" w:rsidP="00786810">
      <w:pPr>
        <w:tabs>
          <w:tab w:val="left" w:pos="851"/>
        </w:tabs>
        <w:ind w:left="426"/>
        <w:rPr>
          <w:lang w:val="en-US"/>
        </w:rPr>
      </w:pPr>
      <w: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8553B4">
        <w:rPr>
          <w:lang w:val="en-US"/>
        </w:rPr>
        <w:instrText xml:space="preserve"> FORMCHECKBOX </w:instrText>
      </w:r>
      <w:r w:rsidR="00096511">
        <w:fldChar w:fldCharType="separate"/>
      </w:r>
      <w:r>
        <w:fldChar w:fldCharType="end"/>
      </w:r>
      <w:r w:rsidRPr="008553B4">
        <w:rPr>
          <w:lang w:val="en-US"/>
        </w:rPr>
        <w:t xml:space="preserve"> AOM (</w:t>
      </w:r>
      <w:r w:rsidRPr="008553B4">
        <w:rPr>
          <w:i/>
          <w:lang w:val="en-US"/>
        </w:rPr>
        <w:t>Aircraft Operator Manual</w:t>
      </w:r>
      <w:r w:rsidRPr="008553B4">
        <w:rPr>
          <w:lang w:val="en-US"/>
        </w:rPr>
        <w:t>);</w:t>
      </w:r>
    </w:p>
    <w:p w:rsidR="00786810" w:rsidRPr="008553B4" w:rsidRDefault="00786810" w:rsidP="00786810">
      <w:pPr>
        <w:tabs>
          <w:tab w:val="left" w:pos="851"/>
        </w:tabs>
        <w:ind w:left="426"/>
      </w:pPr>
      <w: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8553B4">
        <w:instrText xml:space="preserve"> FORMCHECKBOX </w:instrText>
      </w:r>
      <w:r w:rsidR="00096511">
        <w:fldChar w:fldCharType="separate"/>
      </w:r>
      <w:r>
        <w:fldChar w:fldCharType="end"/>
      </w:r>
      <w:r w:rsidRPr="008553B4">
        <w:t xml:space="preserve"> </w:t>
      </w:r>
      <w:r w:rsidRPr="00F854C5">
        <w:rPr>
          <w:i/>
        </w:rPr>
        <w:t xml:space="preserve">FAA </w:t>
      </w:r>
      <w:proofErr w:type="spellStart"/>
      <w:r w:rsidRPr="00F854C5">
        <w:rPr>
          <w:i/>
        </w:rPr>
        <w:t>Holdover</w:t>
      </w:r>
      <w:proofErr w:type="spellEnd"/>
      <w:r w:rsidRPr="00F854C5">
        <w:rPr>
          <w:i/>
        </w:rPr>
        <w:t xml:space="preserve"> Time </w:t>
      </w:r>
      <w:proofErr w:type="spellStart"/>
      <w:r w:rsidRPr="00F854C5">
        <w:rPr>
          <w:i/>
        </w:rPr>
        <w:t>Guidelines</w:t>
      </w:r>
      <w:proofErr w:type="spellEnd"/>
      <w:r w:rsidRPr="008553B4">
        <w:t xml:space="preserve"> vigente (somente na primeira aprovação do programa);</w:t>
      </w:r>
    </w:p>
    <w:p w:rsidR="00786810" w:rsidRDefault="00786810" w:rsidP="00786810">
      <w:pPr>
        <w:tabs>
          <w:tab w:val="left" w:pos="851"/>
        </w:tabs>
        <w:ind w:left="426"/>
      </w:pPr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96511">
        <w:fldChar w:fldCharType="separate"/>
      </w:r>
      <w:r>
        <w:fldChar w:fldCharType="end"/>
      </w:r>
      <w:r>
        <w:t xml:space="preserve"> Outros documentos, caso o detentor do COA considere necessários. Descrever:</w:t>
      </w:r>
    </w:p>
    <w:p w:rsidR="00786810" w:rsidRDefault="00786810" w:rsidP="00786810">
      <w:pPr>
        <w:tabs>
          <w:tab w:val="left" w:pos="851"/>
        </w:tabs>
        <w:ind w:left="-426"/>
      </w:pPr>
      <w:r>
        <w:tab/>
      </w:r>
    </w:p>
    <w:p w:rsidR="00786810" w:rsidRPr="009B2764" w:rsidRDefault="00786810" w:rsidP="00786810">
      <w:pPr>
        <w:tabs>
          <w:tab w:val="left" w:pos="851"/>
        </w:tabs>
      </w:pPr>
      <w:r>
        <w:br w:type="page"/>
      </w:r>
      <w:r>
        <w:rPr>
          <w:b/>
        </w:rPr>
        <w:lastRenderedPageBreak/>
        <w:t>1</w:t>
      </w:r>
      <w:r>
        <w:rPr>
          <w:b/>
        </w:rPr>
        <w:tab/>
        <w:t>APRESENTAÇÃO DO PROCESSO RELACIONADO AO PROGRAMA DE DEGELO/ANTI-GELO</w:t>
      </w:r>
    </w:p>
    <w:p w:rsidR="00786810" w:rsidRPr="00226E4F" w:rsidRDefault="00786810" w:rsidP="00786810"/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708"/>
        <w:gridCol w:w="2835"/>
        <w:gridCol w:w="2297"/>
      </w:tblGrid>
      <w:tr w:rsidR="00786810" w:rsidRPr="004C3CE9" w:rsidTr="0092019B">
        <w:tc>
          <w:tcPr>
            <w:tcW w:w="3941" w:type="dxa"/>
            <w:shd w:val="clear" w:color="auto" w:fill="D9D9D9"/>
            <w:vAlign w:val="center"/>
          </w:tcPr>
          <w:p w:rsidR="00786810" w:rsidRPr="00257BA5" w:rsidRDefault="00786810" w:rsidP="00920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Entrada Inicial do Processo de Relacionado ao Programa de Degelo/</w:t>
            </w:r>
            <w:proofErr w:type="spellStart"/>
            <w:r>
              <w:rPr>
                <w:b/>
                <w:sz w:val="20"/>
                <w:szCs w:val="20"/>
              </w:rPr>
              <w:t>Antigelo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786810" w:rsidRPr="004C3CE9" w:rsidRDefault="00786810" w:rsidP="0092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86810" w:rsidRPr="004C3CE9" w:rsidRDefault="00786810" w:rsidP="0092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Itens dos manuais/programas/documentos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786810" w:rsidRPr="004C3CE9" w:rsidRDefault="00786810" w:rsidP="0092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OBSERVAÇÕES</w:t>
            </w:r>
          </w:p>
        </w:tc>
      </w:tr>
      <w:tr w:rsidR="00786810" w:rsidRPr="004C3CE9" w:rsidTr="0092019B">
        <w:trPr>
          <w:trHeight w:val="161"/>
        </w:trPr>
        <w:tc>
          <w:tcPr>
            <w:tcW w:w="3941" w:type="dxa"/>
          </w:tcPr>
          <w:p w:rsidR="00786810" w:rsidRPr="004C3CE9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rFonts w:ascii="HKJGBM+TimesNewRoman" w:hAnsi="HKJGBM+TimesNewRoman" w:cs="HKJGBM+TimesNew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Item 8.1</w:t>
            </w:r>
          </w:p>
        </w:tc>
        <w:tc>
          <w:tcPr>
            <w:tcW w:w="708" w:type="dxa"/>
          </w:tcPr>
          <w:p w:rsidR="00786810" w:rsidRPr="00FE51F1" w:rsidRDefault="00786810" w:rsidP="009201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86810" w:rsidRPr="004C3CE9" w:rsidRDefault="00786810" w:rsidP="0092019B">
            <w:pPr>
              <w:rPr>
                <w:b/>
                <w:u w:val="single"/>
              </w:rPr>
            </w:pPr>
          </w:p>
        </w:tc>
        <w:tc>
          <w:tcPr>
            <w:tcW w:w="2297" w:type="dxa"/>
          </w:tcPr>
          <w:p w:rsidR="00786810" w:rsidRPr="004C3CE9" w:rsidRDefault="00786810" w:rsidP="0092019B">
            <w:pPr>
              <w:rPr>
                <w:b/>
                <w:u w:val="single"/>
              </w:rPr>
            </w:pPr>
          </w:p>
        </w:tc>
      </w:tr>
      <w:tr w:rsidR="00786810" w:rsidRPr="004C3CE9" w:rsidTr="0092019B">
        <w:tc>
          <w:tcPr>
            <w:tcW w:w="3941" w:type="dxa"/>
          </w:tcPr>
          <w:p w:rsidR="00786810" w:rsidRPr="00B81F77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8.2</w:t>
            </w:r>
          </w:p>
        </w:tc>
        <w:tc>
          <w:tcPr>
            <w:tcW w:w="708" w:type="dxa"/>
          </w:tcPr>
          <w:p w:rsidR="00786810" w:rsidRPr="00FE51F1" w:rsidRDefault="00786810" w:rsidP="009201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86810" w:rsidRPr="004C3CE9" w:rsidRDefault="00786810" w:rsidP="0092019B">
            <w:pPr>
              <w:rPr>
                <w:b/>
                <w:u w:val="single"/>
              </w:rPr>
            </w:pPr>
          </w:p>
        </w:tc>
        <w:tc>
          <w:tcPr>
            <w:tcW w:w="2297" w:type="dxa"/>
          </w:tcPr>
          <w:p w:rsidR="00786810" w:rsidRPr="004C3CE9" w:rsidRDefault="00786810" w:rsidP="0092019B">
            <w:pPr>
              <w:rPr>
                <w:b/>
                <w:u w:val="single"/>
              </w:rPr>
            </w:pPr>
          </w:p>
        </w:tc>
      </w:tr>
      <w:tr w:rsidR="00786810" w:rsidRPr="004C3CE9" w:rsidTr="0092019B">
        <w:tc>
          <w:tcPr>
            <w:tcW w:w="3941" w:type="dxa"/>
          </w:tcPr>
          <w:p w:rsidR="00786810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8.3</w:t>
            </w:r>
          </w:p>
        </w:tc>
        <w:tc>
          <w:tcPr>
            <w:tcW w:w="708" w:type="dxa"/>
          </w:tcPr>
          <w:p w:rsidR="00786810" w:rsidRPr="00FE51F1" w:rsidRDefault="00786810" w:rsidP="009201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86810" w:rsidRPr="004C3CE9" w:rsidRDefault="00786810" w:rsidP="0092019B">
            <w:pPr>
              <w:rPr>
                <w:b/>
                <w:u w:val="single"/>
              </w:rPr>
            </w:pPr>
          </w:p>
        </w:tc>
        <w:tc>
          <w:tcPr>
            <w:tcW w:w="2297" w:type="dxa"/>
          </w:tcPr>
          <w:p w:rsidR="00786810" w:rsidRPr="004C3CE9" w:rsidRDefault="00786810" w:rsidP="0092019B">
            <w:pPr>
              <w:rPr>
                <w:b/>
                <w:u w:val="single"/>
              </w:rPr>
            </w:pPr>
          </w:p>
        </w:tc>
      </w:tr>
    </w:tbl>
    <w:p w:rsidR="00786810" w:rsidRDefault="00786810" w:rsidP="00786810">
      <w:pPr>
        <w:ind w:left="851"/>
      </w:pPr>
    </w:p>
    <w:p w:rsidR="00786810" w:rsidRDefault="00786810" w:rsidP="00786810">
      <w:pPr>
        <w:rPr>
          <w:b/>
        </w:rPr>
      </w:pPr>
      <w:r>
        <w:rPr>
          <w:b/>
        </w:rPr>
        <w:t>2</w:t>
      </w:r>
      <w:r>
        <w:rPr>
          <w:b/>
        </w:rPr>
        <w:tab/>
      </w:r>
      <w:r w:rsidRPr="00226E4F">
        <w:rPr>
          <w:b/>
        </w:rPr>
        <w:t>D</w:t>
      </w:r>
      <w:r>
        <w:rPr>
          <w:b/>
        </w:rPr>
        <w:t>OS ELEMENTOS</w:t>
      </w:r>
      <w:r w:rsidRPr="00226E4F">
        <w:rPr>
          <w:b/>
        </w:rPr>
        <w:t xml:space="preserve"> DO PROGRAMA DE </w:t>
      </w:r>
      <w:r>
        <w:rPr>
          <w:b/>
        </w:rPr>
        <w:t>DEGELO/ANTIGELO</w:t>
      </w:r>
    </w:p>
    <w:p w:rsidR="00786810" w:rsidRPr="00226E4F" w:rsidRDefault="00786810" w:rsidP="00786810"/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5"/>
        <w:gridCol w:w="707"/>
        <w:gridCol w:w="2882"/>
        <w:gridCol w:w="2287"/>
      </w:tblGrid>
      <w:tr w:rsidR="00786810" w:rsidRPr="004C3CE9" w:rsidTr="004622F8">
        <w:tc>
          <w:tcPr>
            <w:tcW w:w="3905" w:type="dxa"/>
            <w:shd w:val="clear" w:color="auto" w:fill="D9D9D9"/>
            <w:vAlign w:val="center"/>
          </w:tcPr>
          <w:p w:rsidR="00786810" w:rsidRPr="00257BA5" w:rsidRDefault="00786810" w:rsidP="00920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Elementos do Programa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786810" w:rsidRPr="004C3CE9" w:rsidRDefault="00786810" w:rsidP="0092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Resp.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786810" w:rsidRPr="004C3CE9" w:rsidRDefault="00786810" w:rsidP="0092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Itens dos manuais/programas/documentos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86810" w:rsidRDefault="00786810" w:rsidP="0092019B">
            <w:pPr>
              <w:jc w:val="center"/>
            </w:pPr>
            <w:r w:rsidRPr="000F240E">
              <w:rPr>
                <w:sz w:val="20"/>
                <w:szCs w:val="20"/>
              </w:rPr>
              <w:t>OBSERVAÇÕES</w:t>
            </w:r>
          </w:p>
        </w:tc>
      </w:tr>
      <w:tr w:rsidR="00786810" w:rsidRPr="004C3CE9" w:rsidTr="004622F8">
        <w:tc>
          <w:tcPr>
            <w:tcW w:w="3905" w:type="dxa"/>
          </w:tcPr>
          <w:p w:rsidR="00786810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rFonts w:ascii="HKJGBM+TimesNewRoman" w:hAnsi="HKJGBM+TimesNewRoman" w:cs="HKJGBM+TimesNewRoman"/>
                <w:color w:val="000000"/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</w:t>
            </w:r>
            <w:r>
              <w:rPr>
                <w:rFonts w:ascii="HKJGBM+TimesNewRoman" w:hAnsi="HKJGBM+TimesNewRoman" w:cs="HKJGBM+TimesNewRoman"/>
                <w:color w:val="000000"/>
                <w:sz w:val="20"/>
                <w:szCs w:val="20"/>
              </w:rPr>
              <w:t xml:space="preserve"> 6.1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  <w:shd w:val="clear" w:color="auto" w:fill="D9D9D9"/>
            <w:vAlign w:val="center"/>
          </w:tcPr>
          <w:p w:rsidR="00786810" w:rsidRDefault="00786810" w:rsidP="00920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 de Gerenciamento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786810" w:rsidRPr="004C3CE9" w:rsidRDefault="00786810" w:rsidP="0092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Resp.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786810" w:rsidRPr="004C3CE9" w:rsidRDefault="00786810" w:rsidP="0092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Itens dos manuais/programas/documentos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86810" w:rsidRDefault="00786810" w:rsidP="0092019B">
            <w:pPr>
              <w:jc w:val="center"/>
            </w:pPr>
            <w:r w:rsidRPr="000F240E">
              <w:rPr>
                <w:sz w:val="20"/>
                <w:szCs w:val="20"/>
              </w:rPr>
              <w:t>OBSERVAÇÕES</w:t>
            </w:r>
          </w:p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6.1.1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Default="00786810" w:rsidP="0092019B"/>
        </w:tc>
        <w:tc>
          <w:tcPr>
            <w:tcW w:w="2287" w:type="dxa"/>
          </w:tcPr>
          <w:p w:rsidR="00786810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6.1.1.1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Default="00786810" w:rsidP="0092019B"/>
        </w:tc>
        <w:tc>
          <w:tcPr>
            <w:tcW w:w="2287" w:type="dxa"/>
          </w:tcPr>
          <w:p w:rsidR="00786810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6.1.1.2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Default="00786810" w:rsidP="0092019B"/>
        </w:tc>
        <w:tc>
          <w:tcPr>
            <w:tcW w:w="2287" w:type="dxa"/>
          </w:tcPr>
          <w:p w:rsidR="00786810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6.1.1.3</w:t>
            </w:r>
          </w:p>
        </w:tc>
        <w:tc>
          <w:tcPr>
            <w:tcW w:w="707" w:type="dxa"/>
          </w:tcPr>
          <w:p w:rsidR="00786810" w:rsidRPr="00567515" w:rsidRDefault="00786810" w:rsidP="009201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82" w:type="dxa"/>
          </w:tcPr>
          <w:p w:rsidR="00786810" w:rsidRPr="004C3CE9" w:rsidRDefault="00786810" w:rsidP="0092019B">
            <w:pPr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786810" w:rsidRPr="004C3CE9" w:rsidRDefault="00786810" w:rsidP="0092019B">
            <w:pPr>
              <w:rPr>
                <w:b/>
                <w:u w:val="single"/>
              </w:rPr>
            </w:pPr>
          </w:p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6.1.1.4</w:t>
            </w:r>
          </w:p>
        </w:tc>
        <w:tc>
          <w:tcPr>
            <w:tcW w:w="707" w:type="dxa"/>
          </w:tcPr>
          <w:p w:rsidR="00786810" w:rsidRPr="00567515" w:rsidRDefault="00786810" w:rsidP="0092019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82" w:type="dxa"/>
          </w:tcPr>
          <w:p w:rsidR="00786810" w:rsidRPr="004C3CE9" w:rsidRDefault="00786810" w:rsidP="0092019B">
            <w:pPr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786810" w:rsidRPr="004C3CE9" w:rsidRDefault="00786810" w:rsidP="0092019B">
            <w:pPr>
              <w:rPr>
                <w:b/>
                <w:u w:val="single"/>
              </w:rPr>
            </w:pPr>
          </w:p>
        </w:tc>
      </w:tr>
      <w:tr w:rsidR="00786810" w:rsidRPr="004C3CE9" w:rsidTr="004622F8">
        <w:trPr>
          <w:trHeight w:val="470"/>
        </w:trPr>
        <w:tc>
          <w:tcPr>
            <w:tcW w:w="3905" w:type="dxa"/>
            <w:shd w:val="clear" w:color="auto" w:fill="D9D9D9"/>
            <w:vAlign w:val="center"/>
          </w:tcPr>
          <w:p w:rsidR="00786810" w:rsidRPr="00257BA5" w:rsidRDefault="00786810" w:rsidP="00920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Procedimentos para Aplicação do Programa de Degelo/</w:t>
            </w:r>
            <w:proofErr w:type="spellStart"/>
            <w:r>
              <w:rPr>
                <w:b/>
                <w:sz w:val="20"/>
                <w:szCs w:val="20"/>
              </w:rPr>
              <w:t>AntiGelo</w:t>
            </w:r>
            <w:proofErr w:type="spellEnd"/>
          </w:p>
        </w:tc>
        <w:tc>
          <w:tcPr>
            <w:tcW w:w="707" w:type="dxa"/>
            <w:shd w:val="clear" w:color="auto" w:fill="D9D9D9"/>
            <w:vAlign w:val="center"/>
          </w:tcPr>
          <w:p w:rsidR="00786810" w:rsidRPr="00FE51F1" w:rsidRDefault="00786810" w:rsidP="0092019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Resp.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786810" w:rsidRPr="004C3CE9" w:rsidRDefault="00786810" w:rsidP="0092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Itens dos manuais/programas/documentos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86810" w:rsidRDefault="00786810" w:rsidP="0092019B">
            <w:pPr>
              <w:jc w:val="center"/>
            </w:pPr>
            <w:r w:rsidRPr="000F240E">
              <w:rPr>
                <w:sz w:val="20"/>
                <w:szCs w:val="20"/>
              </w:rPr>
              <w:t>OBSERVAÇÕES</w:t>
            </w:r>
          </w:p>
        </w:tc>
      </w:tr>
      <w:tr w:rsidR="00786810" w:rsidRPr="004C3CE9" w:rsidTr="004622F8">
        <w:tc>
          <w:tcPr>
            <w:tcW w:w="3905" w:type="dxa"/>
          </w:tcPr>
          <w:p w:rsidR="00786810" w:rsidRPr="0025079B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rFonts w:ascii="HKJGBM+TimesNewRoman" w:hAnsi="HKJGBM+TimesNewRoman" w:cs="HKJGBM+TimesNewRoman"/>
                <w:color w:val="000000"/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</w:t>
            </w:r>
            <w:r>
              <w:rPr>
                <w:rFonts w:ascii="HKJGBM+TimesNewRoman" w:hAnsi="HKJGBM+TimesNewRoman" w:cs="HKJGBM+TimesNewRoman"/>
                <w:color w:val="000000"/>
                <w:sz w:val="20"/>
                <w:szCs w:val="20"/>
              </w:rPr>
              <w:t xml:space="preserve"> 6.1.2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rPr>
          <w:trHeight w:val="470"/>
        </w:trPr>
        <w:tc>
          <w:tcPr>
            <w:tcW w:w="3905" w:type="dxa"/>
            <w:shd w:val="clear" w:color="auto" w:fill="D9D9D9"/>
            <w:vAlign w:val="center"/>
          </w:tcPr>
          <w:p w:rsidR="00786810" w:rsidRPr="00257BA5" w:rsidRDefault="00786810" w:rsidP="0092019B">
            <w:pPr>
              <w:jc w:val="center"/>
              <w:rPr>
                <w:b/>
                <w:sz w:val="20"/>
                <w:szCs w:val="20"/>
              </w:rPr>
            </w:pPr>
            <w:r w:rsidRPr="001D40FB">
              <w:rPr>
                <w:b/>
                <w:sz w:val="20"/>
                <w:szCs w:val="20"/>
              </w:rPr>
              <w:t>Tabelas de HOT e Procedimentos para seu uso.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786810" w:rsidRPr="00FE51F1" w:rsidRDefault="00786810" w:rsidP="0092019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Resp.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786810" w:rsidRPr="004C3CE9" w:rsidRDefault="00786810" w:rsidP="0092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Itens dos manuais/programas/documentos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86810" w:rsidRDefault="00786810" w:rsidP="0092019B">
            <w:pPr>
              <w:jc w:val="center"/>
            </w:pPr>
            <w:r w:rsidRPr="000F240E">
              <w:rPr>
                <w:sz w:val="20"/>
                <w:szCs w:val="20"/>
              </w:rPr>
              <w:t>OBSERVAÇÕES</w:t>
            </w:r>
          </w:p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tem 6.1.3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tem 6.1.3.1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tem 6.1.3.</w:t>
            </w:r>
            <w:proofErr w:type="gramStart"/>
            <w:r>
              <w:rPr>
                <w:sz w:val="20"/>
                <w:szCs w:val="20"/>
              </w:rPr>
              <w:t>1.a</w:t>
            </w:r>
            <w:proofErr w:type="gramEnd"/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6.1.3.</w:t>
            </w:r>
            <w:proofErr w:type="gramStart"/>
            <w:r w:rsidRPr="002256D1">
              <w:rPr>
                <w:sz w:val="20"/>
                <w:szCs w:val="20"/>
              </w:rPr>
              <w:t>1.b</w:t>
            </w:r>
            <w:proofErr w:type="gramEnd"/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6.1.3.1.c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tem 6.1.3.2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tem 6.1.3.3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rPr>
          <w:trHeight w:val="470"/>
        </w:trPr>
        <w:tc>
          <w:tcPr>
            <w:tcW w:w="3905" w:type="dxa"/>
            <w:shd w:val="clear" w:color="auto" w:fill="D9D9D9"/>
            <w:vAlign w:val="center"/>
          </w:tcPr>
          <w:p w:rsidR="00786810" w:rsidRPr="00257BA5" w:rsidRDefault="00786810" w:rsidP="0092019B">
            <w:pPr>
              <w:jc w:val="center"/>
              <w:rPr>
                <w:b/>
                <w:sz w:val="20"/>
                <w:szCs w:val="20"/>
              </w:rPr>
            </w:pPr>
            <w:r w:rsidRPr="00626672">
              <w:rPr>
                <w:b/>
                <w:sz w:val="20"/>
                <w:szCs w:val="20"/>
              </w:rPr>
              <w:t>Contaminantes de congelamento na Aeronave.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786810" w:rsidRPr="00FE51F1" w:rsidRDefault="00786810" w:rsidP="0092019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Resp.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786810" w:rsidRPr="004C3CE9" w:rsidRDefault="00786810" w:rsidP="0092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Itens dos manuais/programas/documentos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86810" w:rsidRDefault="00786810" w:rsidP="0092019B">
            <w:pPr>
              <w:jc w:val="center"/>
            </w:pPr>
            <w:r w:rsidRPr="000F240E">
              <w:rPr>
                <w:sz w:val="20"/>
                <w:szCs w:val="20"/>
              </w:rPr>
              <w:t>OBSERVAÇÕES</w:t>
            </w:r>
          </w:p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6.1.4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6.1.4.1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6.1.4.</w:t>
            </w:r>
            <w:proofErr w:type="gramStart"/>
            <w:r w:rsidRPr="002256D1">
              <w:rPr>
                <w:sz w:val="20"/>
                <w:szCs w:val="20"/>
              </w:rPr>
              <w:t>1.a</w:t>
            </w:r>
            <w:proofErr w:type="gramEnd"/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6.1.4.</w:t>
            </w:r>
            <w:proofErr w:type="gramStart"/>
            <w:r w:rsidRPr="002256D1">
              <w:rPr>
                <w:sz w:val="20"/>
                <w:szCs w:val="20"/>
              </w:rPr>
              <w:t>1.b</w:t>
            </w:r>
            <w:proofErr w:type="gramEnd"/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6.1.4.1.c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6.1.4.2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6.1.4.</w:t>
            </w:r>
            <w:proofErr w:type="gramStart"/>
            <w:r w:rsidRPr="002256D1">
              <w:rPr>
                <w:sz w:val="20"/>
                <w:szCs w:val="20"/>
              </w:rPr>
              <w:t>2.a</w:t>
            </w:r>
            <w:proofErr w:type="gramEnd"/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6.1.4.</w:t>
            </w:r>
            <w:proofErr w:type="gramStart"/>
            <w:r w:rsidRPr="002256D1">
              <w:rPr>
                <w:sz w:val="20"/>
                <w:szCs w:val="20"/>
              </w:rPr>
              <w:t>2.b</w:t>
            </w:r>
            <w:proofErr w:type="gramEnd"/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6.1.4.2.c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4622F8" w:rsidRPr="004C3CE9" w:rsidTr="004622F8">
        <w:tc>
          <w:tcPr>
            <w:tcW w:w="3905" w:type="dxa"/>
          </w:tcPr>
          <w:p w:rsidR="004622F8" w:rsidRPr="002256D1" w:rsidRDefault="004622F8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6.1.4.</w:t>
            </w:r>
            <w:proofErr w:type="gramStart"/>
            <w:r>
              <w:rPr>
                <w:sz w:val="20"/>
                <w:szCs w:val="20"/>
              </w:rPr>
              <w:t>2.d</w:t>
            </w:r>
            <w:proofErr w:type="gramEnd"/>
          </w:p>
        </w:tc>
        <w:tc>
          <w:tcPr>
            <w:tcW w:w="707" w:type="dxa"/>
          </w:tcPr>
          <w:p w:rsidR="004622F8" w:rsidRDefault="004622F8" w:rsidP="0092019B"/>
        </w:tc>
        <w:tc>
          <w:tcPr>
            <w:tcW w:w="2882" w:type="dxa"/>
          </w:tcPr>
          <w:p w:rsidR="004622F8" w:rsidRPr="00C76876" w:rsidRDefault="004622F8" w:rsidP="0092019B"/>
        </w:tc>
        <w:tc>
          <w:tcPr>
            <w:tcW w:w="2287" w:type="dxa"/>
          </w:tcPr>
          <w:p w:rsidR="004622F8" w:rsidRPr="006A47C4" w:rsidRDefault="004622F8" w:rsidP="0092019B"/>
        </w:tc>
      </w:tr>
      <w:tr w:rsidR="004622F8" w:rsidRPr="004C3CE9" w:rsidTr="004622F8">
        <w:tc>
          <w:tcPr>
            <w:tcW w:w="3905" w:type="dxa"/>
          </w:tcPr>
          <w:p w:rsidR="004622F8" w:rsidRPr="002256D1" w:rsidRDefault="004622F8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6.1.4.</w:t>
            </w:r>
            <w:proofErr w:type="gramStart"/>
            <w:r>
              <w:rPr>
                <w:sz w:val="20"/>
                <w:szCs w:val="20"/>
              </w:rPr>
              <w:t>2.e</w:t>
            </w:r>
            <w:proofErr w:type="gramEnd"/>
          </w:p>
        </w:tc>
        <w:tc>
          <w:tcPr>
            <w:tcW w:w="707" w:type="dxa"/>
          </w:tcPr>
          <w:p w:rsidR="004622F8" w:rsidRDefault="004622F8" w:rsidP="0092019B"/>
        </w:tc>
        <w:tc>
          <w:tcPr>
            <w:tcW w:w="2882" w:type="dxa"/>
          </w:tcPr>
          <w:p w:rsidR="004622F8" w:rsidRPr="00C76876" w:rsidRDefault="004622F8" w:rsidP="0092019B"/>
        </w:tc>
        <w:tc>
          <w:tcPr>
            <w:tcW w:w="2287" w:type="dxa"/>
          </w:tcPr>
          <w:p w:rsidR="004622F8" w:rsidRPr="006A47C4" w:rsidRDefault="004622F8" w:rsidP="0092019B"/>
        </w:tc>
      </w:tr>
      <w:tr w:rsidR="004622F8" w:rsidRPr="004C3CE9" w:rsidTr="004622F8">
        <w:tc>
          <w:tcPr>
            <w:tcW w:w="3905" w:type="dxa"/>
          </w:tcPr>
          <w:p w:rsidR="004622F8" w:rsidRPr="002256D1" w:rsidRDefault="004622F8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6.1.4.</w:t>
            </w:r>
            <w:proofErr w:type="gramStart"/>
            <w:r>
              <w:rPr>
                <w:sz w:val="20"/>
                <w:szCs w:val="20"/>
              </w:rPr>
              <w:t>2.f</w:t>
            </w:r>
            <w:proofErr w:type="gramEnd"/>
          </w:p>
        </w:tc>
        <w:tc>
          <w:tcPr>
            <w:tcW w:w="707" w:type="dxa"/>
          </w:tcPr>
          <w:p w:rsidR="004622F8" w:rsidRDefault="004622F8" w:rsidP="0092019B"/>
        </w:tc>
        <w:tc>
          <w:tcPr>
            <w:tcW w:w="2882" w:type="dxa"/>
          </w:tcPr>
          <w:p w:rsidR="004622F8" w:rsidRPr="00C76876" w:rsidRDefault="004622F8" w:rsidP="0092019B"/>
        </w:tc>
        <w:tc>
          <w:tcPr>
            <w:tcW w:w="2287" w:type="dxa"/>
          </w:tcPr>
          <w:p w:rsidR="004622F8" w:rsidRPr="006A47C4" w:rsidRDefault="004622F8" w:rsidP="0092019B"/>
        </w:tc>
      </w:tr>
      <w:tr w:rsidR="004622F8" w:rsidRPr="004C3CE9" w:rsidTr="004622F8">
        <w:tc>
          <w:tcPr>
            <w:tcW w:w="3905" w:type="dxa"/>
          </w:tcPr>
          <w:p w:rsidR="004622F8" w:rsidRPr="002256D1" w:rsidRDefault="004622F8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6.1.4.</w:t>
            </w:r>
            <w:proofErr w:type="gramStart"/>
            <w:r>
              <w:rPr>
                <w:sz w:val="20"/>
                <w:szCs w:val="20"/>
              </w:rPr>
              <w:t>2.g</w:t>
            </w:r>
            <w:proofErr w:type="gramEnd"/>
          </w:p>
        </w:tc>
        <w:tc>
          <w:tcPr>
            <w:tcW w:w="707" w:type="dxa"/>
          </w:tcPr>
          <w:p w:rsidR="004622F8" w:rsidRDefault="004622F8" w:rsidP="0092019B"/>
        </w:tc>
        <w:tc>
          <w:tcPr>
            <w:tcW w:w="2882" w:type="dxa"/>
          </w:tcPr>
          <w:p w:rsidR="004622F8" w:rsidRPr="00C76876" w:rsidRDefault="004622F8" w:rsidP="0092019B"/>
        </w:tc>
        <w:tc>
          <w:tcPr>
            <w:tcW w:w="2287" w:type="dxa"/>
          </w:tcPr>
          <w:p w:rsidR="004622F8" w:rsidRPr="006A47C4" w:rsidRDefault="004622F8" w:rsidP="0092019B"/>
        </w:tc>
      </w:tr>
      <w:tr w:rsidR="004622F8" w:rsidRPr="004C3CE9" w:rsidTr="004622F8">
        <w:tc>
          <w:tcPr>
            <w:tcW w:w="3905" w:type="dxa"/>
          </w:tcPr>
          <w:p w:rsidR="004622F8" w:rsidRPr="002256D1" w:rsidRDefault="004622F8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6.1.4.2.h</w:t>
            </w:r>
          </w:p>
        </w:tc>
        <w:tc>
          <w:tcPr>
            <w:tcW w:w="707" w:type="dxa"/>
          </w:tcPr>
          <w:p w:rsidR="004622F8" w:rsidRDefault="004622F8" w:rsidP="0092019B"/>
        </w:tc>
        <w:tc>
          <w:tcPr>
            <w:tcW w:w="2882" w:type="dxa"/>
          </w:tcPr>
          <w:p w:rsidR="004622F8" w:rsidRPr="00C76876" w:rsidRDefault="004622F8" w:rsidP="0092019B"/>
        </w:tc>
        <w:tc>
          <w:tcPr>
            <w:tcW w:w="2287" w:type="dxa"/>
          </w:tcPr>
          <w:p w:rsidR="004622F8" w:rsidRPr="006A47C4" w:rsidRDefault="004622F8" w:rsidP="0092019B"/>
        </w:tc>
      </w:tr>
      <w:tr w:rsidR="004622F8" w:rsidRPr="004C3CE9" w:rsidTr="004622F8">
        <w:tc>
          <w:tcPr>
            <w:tcW w:w="3905" w:type="dxa"/>
          </w:tcPr>
          <w:p w:rsidR="004622F8" w:rsidRPr="002256D1" w:rsidRDefault="004622F8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6.1.4.</w:t>
            </w:r>
            <w:proofErr w:type="gramStart"/>
            <w:r>
              <w:rPr>
                <w:sz w:val="20"/>
                <w:szCs w:val="20"/>
              </w:rPr>
              <w:t>2.i</w:t>
            </w:r>
            <w:proofErr w:type="gramEnd"/>
          </w:p>
        </w:tc>
        <w:tc>
          <w:tcPr>
            <w:tcW w:w="707" w:type="dxa"/>
          </w:tcPr>
          <w:p w:rsidR="004622F8" w:rsidRDefault="004622F8" w:rsidP="0092019B"/>
        </w:tc>
        <w:tc>
          <w:tcPr>
            <w:tcW w:w="2882" w:type="dxa"/>
          </w:tcPr>
          <w:p w:rsidR="004622F8" w:rsidRPr="00C76876" w:rsidRDefault="004622F8" w:rsidP="0092019B"/>
        </w:tc>
        <w:tc>
          <w:tcPr>
            <w:tcW w:w="2287" w:type="dxa"/>
          </w:tcPr>
          <w:p w:rsidR="004622F8" w:rsidRPr="006A47C4" w:rsidRDefault="004622F8" w:rsidP="0092019B"/>
        </w:tc>
      </w:tr>
      <w:tr w:rsidR="004622F8" w:rsidRPr="004C3CE9" w:rsidTr="004622F8">
        <w:tc>
          <w:tcPr>
            <w:tcW w:w="3905" w:type="dxa"/>
          </w:tcPr>
          <w:p w:rsidR="004622F8" w:rsidRPr="002256D1" w:rsidRDefault="004622F8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6.1.4.</w:t>
            </w:r>
            <w:proofErr w:type="gramStart"/>
            <w:r>
              <w:rPr>
                <w:sz w:val="20"/>
                <w:szCs w:val="20"/>
              </w:rPr>
              <w:t>2.j</w:t>
            </w:r>
            <w:proofErr w:type="gramEnd"/>
          </w:p>
        </w:tc>
        <w:tc>
          <w:tcPr>
            <w:tcW w:w="707" w:type="dxa"/>
          </w:tcPr>
          <w:p w:rsidR="004622F8" w:rsidRDefault="004622F8" w:rsidP="0092019B"/>
        </w:tc>
        <w:tc>
          <w:tcPr>
            <w:tcW w:w="2882" w:type="dxa"/>
          </w:tcPr>
          <w:p w:rsidR="004622F8" w:rsidRPr="00C76876" w:rsidRDefault="004622F8" w:rsidP="0092019B"/>
        </w:tc>
        <w:tc>
          <w:tcPr>
            <w:tcW w:w="2287" w:type="dxa"/>
          </w:tcPr>
          <w:p w:rsidR="004622F8" w:rsidRPr="006A47C4" w:rsidRDefault="004622F8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6.1.4.3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rPr>
          <w:trHeight w:val="470"/>
        </w:trPr>
        <w:tc>
          <w:tcPr>
            <w:tcW w:w="3905" w:type="dxa"/>
            <w:shd w:val="clear" w:color="auto" w:fill="D9D9D9"/>
            <w:vAlign w:val="center"/>
          </w:tcPr>
          <w:p w:rsidR="00786810" w:rsidRPr="00257BA5" w:rsidRDefault="00786810" w:rsidP="0092019B">
            <w:pPr>
              <w:jc w:val="center"/>
              <w:rPr>
                <w:b/>
                <w:sz w:val="20"/>
                <w:szCs w:val="20"/>
              </w:rPr>
            </w:pPr>
            <w:r w:rsidRPr="00B44FFF">
              <w:rPr>
                <w:b/>
                <w:sz w:val="20"/>
                <w:szCs w:val="20"/>
              </w:rPr>
              <w:lastRenderedPageBreak/>
              <w:t>Tipos de Verificações de Gelo (</w:t>
            </w:r>
            <w:proofErr w:type="spellStart"/>
            <w:r w:rsidRPr="00B44FFF">
              <w:rPr>
                <w:b/>
                <w:i/>
                <w:sz w:val="20"/>
                <w:szCs w:val="20"/>
              </w:rPr>
              <w:t>Icing</w:t>
            </w:r>
            <w:proofErr w:type="spellEnd"/>
            <w:r w:rsidRPr="00B44FF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44FFF">
              <w:rPr>
                <w:b/>
                <w:i/>
                <w:sz w:val="20"/>
                <w:szCs w:val="20"/>
              </w:rPr>
              <w:t>Checks</w:t>
            </w:r>
            <w:proofErr w:type="spellEnd"/>
            <w:r w:rsidRPr="00B44FFF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786810" w:rsidRPr="00FE51F1" w:rsidRDefault="00786810" w:rsidP="0092019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Resp.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786810" w:rsidRPr="004C3CE9" w:rsidRDefault="00786810" w:rsidP="0092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Itens dos manuais/programas/documentos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86810" w:rsidRDefault="00786810" w:rsidP="0092019B">
            <w:pPr>
              <w:jc w:val="center"/>
            </w:pPr>
            <w:r w:rsidRPr="000F240E">
              <w:rPr>
                <w:sz w:val="20"/>
                <w:szCs w:val="20"/>
              </w:rPr>
              <w:t>OBSERVAÇÕES</w:t>
            </w:r>
          </w:p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tem 6.1.5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</w:t>
            </w:r>
            <w:r>
              <w:rPr>
                <w:sz w:val="20"/>
                <w:szCs w:val="20"/>
              </w:rPr>
              <w:t>m 6.1.5.1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6.1.5.2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6.1.5.</w:t>
            </w:r>
            <w:proofErr w:type="gramStart"/>
            <w:r w:rsidRPr="002256D1">
              <w:rPr>
                <w:sz w:val="20"/>
                <w:szCs w:val="20"/>
              </w:rPr>
              <w:t>2.a</w:t>
            </w:r>
            <w:proofErr w:type="gramEnd"/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6.1.5.</w:t>
            </w:r>
            <w:proofErr w:type="gramStart"/>
            <w:r w:rsidRPr="002256D1">
              <w:rPr>
                <w:sz w:val="20"/>
                <w:szCs w:val="20"/>
              </w:rPr>
              <w:t>2.b</w:t>
            </w:r>
            <w:proofErr w:type="gramEnd"/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6.1.5.3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6.1.5.</w:t>
            </w:r>
            <w:proofErr w:type="gramStart"/>
            <w:r w:rsidRPr="002256D1">
              <w:rPr>
                <w:sz w:val="20"/>
                <w:szCs w:val="20"/>
              </w:rPr>
              <w:t>3.a</w:t>
            </w:r>
            <w:proofErr w:type="gramEnd"/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6.1.5.</w:t>
            </w:r>
            <w:proofErr w:type="gramStart"/>
            <w:r w:rsidRPr="002256D1">
              <w:rPr>
                <w:sz w:val="20"/>
                <w:szCs w:val="20"/>
              </w:rPr>
              <w:t>3.b</w:t>
            </w:r>
            <w:proofErr w:type="gramEnd"/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6.1.5.3.c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rPr>
          <w:trHeight w:val="470"/>
        </w:trPr>
        <w:tc>
          <w:tcPr>
            <w:tcW w:w="3905" w:type="dxa"/>
            <w:shd w:val="clear" w:color="auto" w:fill="D9D9D9"/>
            <w:vAlign w:val="center"/>
          </w:tcPr>
          <w:p w:rsidR="00786810" w:rsidRPr="00257BA5" w:rsidRDefault="00786810" w:rsidP="00920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Comunicações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786810" w:rsidRPr="00FE51F1" w:rsidRDefault="00786810" w:rsidP="0092019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Resp.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786810" w:rsidRPr="004C3CE9" w:rsidRDefault="00786810" w:rsidP="0092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Itens dos manuais/programas/documentos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86810" w:rsidRDefault="00786810" w:rsidP="0092019B">
            <w:pPr>
              <w:jc w:val="center"/>
            </w:pPr>
            <w:r w:rsidRPr="000F240E">
              <w:rPr>
                <w:sz w:val="20"/>
                <w:szCs w:val="20"/>
              </w:rPr>
              <w:t>OBSERVAÇÕES</w:t>
            </w:r>
          </w:p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6.1.6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6.1.6.1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6.1.6.</w:t>
            </w:r>
            <w:proofErr w:type="gramStart"/>
            <w:r w:rsidRPr="002256D1">
              <w:rPr>
                <w:sz w:val="20"/>
                <w:szCs w:val="20"/>
              </w:rPr>
              <w:t>1.a</w:t>
            </w:r>
            <w:proofErr w:type="gramEnd"/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6.1.6.</w:t>
            </w:r>
            <w:proofErr w:type="gramStart"/>
            <w:r w:rsidRPr="002256D1">
              <w:rPr>
                <w:sz w:val="20"/>
                <w:szCs w:val="20"/>
              </w:rPr>
              <w:t>1.b</w:t>
            </w:r>
            <w:proofErr w:type="gramEnd"/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6.1.6.1.c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6.1.6.</w:t>
            </w:r>
            <w:proofErr w:type="gramStart"/>
            <w:r w:rsidRPr="002256D1">
              <w:rPr>
                <w:sz w:val="20"/>
                <w:szCs w:val="20"/>
              </w:rPr>
              <w:t>1.d</w:t>
            </w:r>
            <w:proofErr w:type="gramEnd"/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6.1.6.2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6.1.6.3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6.1.6.</w:t>
            </w:r>
            <w:proofErr w:type="gramStart"/>
            <w:r w:rsidRPr="002256D1">
              <w:rPr>
                <w:sz w:val="20"/>
                <w:szCs w:val="20"/>
              </w:rPr>
              <w:t>3.a</w:t>
            </w:r>
            <w:proofErr w:type="gramEnd"/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6.1.6.</w:t>
            </w:r>
            <w:proofErr w:type="gramStart"/>
            <w:r w:rsidRPr="002256D1">
              <w:rPr>
                <w:sz w:val="20"/>
                <w:szCs w:val="20"/>
              </w:rPr>
              <w:t>3.b</w:t>
            </w:r>
            <w:proofErr w:type="gramEnd"/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6.1.6.3.c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6.1.6.3.d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6.1.6.4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6.1.6.4.a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6.1.6.4.b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rPr>
          <w:trHeight w:val="470"/>
        </w:trPr>
        <w:tc>
          <w:tcPr>
            <w:tcW w:w="3905" w:type="dxa"/>
            <w:shd w:val="clear" w:color="auto" w:fill="D9D9D9"/>
            <w:vAlign w:val="center"/>
          </w:tcPr>
          <w:p w:rsidR="00786810" w:rsidRPr="00257BA5" w:rsidRDefault="00786810" w:rsidP="0092019B">
            <w:pPr>
              <w:jc w:val="center"/>
              <w:rPr>
                <w:b/>
                <w:sz w:val="20"/>
                <w:szCs w:val="20"/>
              </w:rPr>
            </w:pPr>
            <w:r w:rsidRPr="00C16257">
              <w:rPr>
                <w:b/>
                <w:sz w:val="20"/>
                <w:szCs w:val="20"/>
              </w:rPr>
              <w:t xml:space="preserve">Qualificação e Treinamento </w:t>
            </w:r>
            <w:r>
              <w:rPr>
                <w:b/>
                <w:sz w:val="20"/>
                <w:szCs w:val="20"/>
              </w:rPr>
              <w:t xml:space="preserve">de Solo </w:t>
            </w:r>
            <w:r w:rsidRPr="00C16257">
              <w:rPr>
                <w:b/>
                <w:sz w:val="20"/>
                <w:szCs w:val="20"/>
              </w:rPr>
              <w:t>Inicial/</w:t>
            </w:r>
            <w:r>
              <w:rPr>
                <w:b/>
                <w:sz w:val="20"/>
                <w:szCs w:val="20"/>
              </w:rPr>
              <w:t>Periódico</w:t>
            </w:r>
            <w:r w:rsidRPr="00C162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786810" w:rsidRPr="00FE51F1" w:rsidRDefault="00786810" w:rsidP="0092019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Resp.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786810" w:rsidRPr="004C3CE9" w:rsidRDefault="00786810" w:rsidP="0092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Itens dos manuais/programas/documentos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86810" w:rsidRDefault="00786810" w:rsidP="0092019B">
            <w:pPr>
              <w:jc w:val="center"/>
            </w:pPr>
            <w:r w:rsidRPr="000F240E">
              <w:rPr>
                <w:sz w:val="20"/>
                <w:szCs w:val="20"/>
              </w:rPr>
              <w:t>OBSERVAÇÕES</w:t>
            </w:r>
          </w:p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 Item 6.1.7.1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6.1.7.1.a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6.1.7.1.b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6.1.7.1.c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6.1.7.1.d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6.1.7.1.e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6.1.7.1.f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6.1.7.2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6.1.7.2.a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6.1.7.2.b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6.1.7.2.c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6.1.7.2.d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6.1.7.2.e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6.1.7.2.f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6.1.7.2.g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6.1.7.2.h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6.1.7.2.i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6.1.7.2.j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6.1.7.2.k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lastRenderedPageBreak/>
              <w:t xml:space="preserve">Item 6.1.7.2.l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6.1.7.2.m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6.1.7.2.n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6.1.7.2.o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 xml:space="preserve">Item 6.1.7.2.p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4622F8" w:rsidRPr="004C3CE9" w:rsidTr="004622F8">
        <w:tc>
          <w:tcPr>
            <w:tcW w:w="3905" w:type="dxa"/>
          </w:tcPr>
          <w:p w:rsidR="004622F8" w:rsidRPr="002256D1" w:rsidRDefault="004622F8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2256D1">
              <w:rPr>
                <w:sz w:val="20"/>
                <w:szCs w:val="20"/>
              </w:rPr>
              <w:t>Item 6.1.7.</w:t>
            </w:r>
            <w:proofErr w:type="gramStart"/>
            <w:r w:rsidRPr="002256D1">
              <w:rPr>
                <w:sz w:val="20"/>
                <w:szCs w:val="20"/>
              </w:rPr>
              <w:t>2.q</w:t>
            </w:r>
            <w:proofErr w:type="gramEnd"/>
          </w:p>
        </w:tc>
        <w:tc>
          <w:tcPr>
            <w:tcW w:w="707" w:type="dxa"/>
          </w:tcPr>
          <w:p w:rsidR="004622F8" w:rsidRDefault="004622F8" w:rsidP="0092019B"/>
        </w:tc>
        <w:tc>
          <w:tcPr>
            <w:tcW w:w="2882" w:type="dxa"/>
          </w:tcPr>
          <w:p w:rsidR="004622F8" w:rsidRPr="00C76876" w:rsidRDefault="004622F8" w:rsidP="0092019B"/>
        </w:tc>
        <w:tc>
          <w:tcPr>
            <w:tcW w:w="2287" w:type="dxa"/>
          </w:tcPr>
          <w:p w:rsidR="004622F8" w:rsidRPr="006A47C4" w:rsidRDefault="004622F8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4622F8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6.1.7.2.r</w:t>
            </w:r>
            <w:r w:rsidR="00786810" w:rsidRPr="00225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rPr>
          <w:trHeight w:val="470"/>
        </w:trPr>
        <w:tc>
          <w:tcPr>
            <w:tcW w:w="3905" w:type="dxa"/>
            <w:shd w:val="clear" w:color="auto" w:fill="D9D9D9"/>
            <w:vAlign w:val="center"/>
          </w:tcPr>
          <w:p w:rsidR="00786810" w:rsidRPr="00257BA5" w:rsidRDefault="00786810" w:rsidP="0092019B">
            <w:pPr>
              <w:jc w:val="center"/>
              <w:rPr>
                <w:b/>
                <w:sz w:val="20"/>
                <w:szCs w:val="20"/>
              </w:rPr>
            </w:pPr>
            <w:r w:rsidRPr="00F51A31">
              <w:rPr>
                <w:b/>
                <w:sz w:val="20"/>
                <w:szCs w:val="20"/>
              </w:rPr>
              <w:t xml:space="preserve">Especificidades relacionadas ao </w:t>
            </w:r>
            <w:r>
              <w:rPr>
                <w:b/>
                <w:sz w:val="20"/>
                <w:szCs w:val="20"/>
              </w:rPr>
              <w:t>RBAC</w:t>
            </w:r>
            <w:r w:rsidRPr="00F51A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nº </w:t>
            </w:r>
            <w:r w:rsidRPr="00F51A31">
              <w:rPr>
                <w:b/>
                <w:sz w:val="20"/>
                <w:szCs w:val="20"/>
              </w:rPr>
              <w:t>135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786810" w:rsidRPr="00FE51F1" w:rsidRDefault="00786810" w:rsidP="0092019B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Resp.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786810" w:rsidRPr="004C3CE9" w:rsidRDefault="00786810" w:rsidP="0092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Itens dos manuais/programas/documentos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86810" w:rsidRDefault="00786810" w:rsidP="0092019B">
            <w:pPr>
              <w:jc w:val="center"/>
            </w:pPr>
            <w:r w:rsidRPr="000F240E">
              <w:rPr>
                <w:sz w:val="20"/>
                <w:szCs w:val="20"/>
              </w:rPr>
              <w:t>OBSERVAÇÕES</w:t>
            </w:r>
          </w:p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F51A31">
              <w:rPr>
                <w:sz w:val="20"/>
                <w:szCs w:val="20"/>
              </w:rPr>
              <w:t xml:space="preserve">Item 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Pr="002256D1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7.2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 w:rsidRPr="00F51A31">
              <w:rPr>
                <w:sz w:val="20"/>
                <w:szCs w:val="20"/>
              </w:rPr>
              <w:t>Item 7.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7.4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7.5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  <w:tr w:rsidR="00786810" w:rsidRPr="004C3CE9" w:rsidTr="004622F8">
        <w:tc>
          <w:tcPr>
            <w:tcW w:w="3905" w:type="dxa"/>
          </w:tcPr>
          <w:p w:rsidR="00786810" w:rsidRDefault="00786810" w:rsidP="0092019B">
            <w:pPr>
              <w:tabs>
                <w:tab w:val="num" w:pos="1080"/>
              </w:tabs>
              <w:autoSpaceDE w:val="0"/>
              <w:autoSpaceDN w:val="0"/>
              <w:adjustRightInd w:val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7.6</w:t>
            </w:r>
          </w:p>
        </w:tc>
        <w:tc>
          <w:tcPr>
            <w:tcW w:w="707" w:type="dxa"/>
          </w:tcPr>
          <w:p w:rsidR="00786810" w:rsidRDefault="00786810" w:rsidP="0092019B"/>
        </w:tc>
        <w:tc>
          <w:tcPr>
            <w:tcW w:w="2882" w:type="dxa"/>
          </w:tcPr>
          <w:p w:rsidR="00786810" w:rsidRPr="00C76876" w:rsidRDefault="00786810" w:rsidP="0092019B"/>
        </w:tc>
        <w:tc>
          <w:tcPr>
            <w:tcW w:w="2287" w:type="dxa"/>
          </w:tcPr>
          <w:p w:rsidR="00786810" w:rsidRPr="006A47C4" w:rsidRDefault="00786810" w:rsidP="0092019B"/>
        </w:tc>
      </w:tr>
    </w:tbl>
    <w:p w:rsidR="00786810" w:rsidRPr="00BD122B" w:rsidRDefault="00786810" w:rsidP="00786810">
      <w:pPr>
        <w:jc w:val="center"/>
      </w:pPr>
    </w:p>
    <w:p w:rsidR="00786810" w:rsidRDefault="00786810" w:rsidP="00786810">
      <w:pPr>
        <w:pStyle w:val="X1ISTtulodeApndice"/>
        <w:numPr>
          <w:ilvl w:val="0"/>
          <w:numId w:val="0"/>
        </w:numPr>
        <w:jc w:val="both"/>
      </w:pPr>
    </w:p>
    <w:p w:rsidR="00364C48" w:rsidRDefault="00364C48"/>
    <w:sectPr w:rsidR="00364C48" w:rsidSect="00253DDE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511" w:rsidRDefault="00096511" w:rsidP="00786810">
      <w:r>
        <w:separator/>
      </w:r>
    </w:p>
  </w:endnote>
  <w:endnote w:type="continuationSeparator" w:id="0">
    <w:p w:rsidR="00096511" w:rsidRDefault="00096511" w:rsidP="0078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KJGB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BCF" w:rsidRPr="000D38A7" w:rsidRDefault="00096511" w:rsidP="000D38A7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42" w:type="dxa"/>
      <w:tblInd w:w="-34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4535"/>
      <w:gridCol w:w="5272"/>
      <w:gridCol w:w="4535"/>
    </w:tblGrid>
    <w:tr w:rsidR="00C55BCF" w:rsidTr="006619E8">
      <w:trPr>
        <w:trHeight w:val="780"/>
      </w:trPr>
      <w:tc>
        <w:tcPr>
          <w:tcW w:w="4535" w:type="dxa"/>
        </w:tcPr>
        <w:p w:rsidR="00C55BCF" w:rsidRPr="004C362A" w:rsidRDefault="00C87799" w:rsidP="00253DDE">
          <w:pPr>
            <w:spacing w:before="40"/>
            <w:jc w:val="left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t>Origem:</w:t>
          </w:r>
          <w:r>
            <w:rPr>
              <w:sz w:val="20"/>
              <w:szCs w:val="20"/>
            </w:rPr>
            <w:t xml:space="preserve"> SPO</w:t>
          </w:r>
        </w:p>
      </w:tc>
      <w:tc>
        <w:tcPr>
          <w:tcW w:w="5272" w:type="dxa"/>
        </w:tcPr>
        <w:p w:rsidR="00C55BCF" w:rsidRDefault="00C87799" w:rsidP="00253DDE">
          <w:pPr>
            <w:spacing w:before="4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D89F79" wp14:editId="546AB0A2">
                <wp:extent cx="2505075" cy="533400"/>
                <wp:effectExtent l="19050" t="0" r="9525" b="0"/>
                <wp:docPr id="10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</w:tcPr>
        <w:p w:rsidR="00C55BCF" w:rsidRPr="004C362A" w:rsidRDefault="00C87799" w:rsidP="00253DDE">
          <w:pPr>
            <w:spacing w:before="40"/>
            <w:jc w:val="right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PAGE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29</w:t>
          </w:r>
          <w:r w:rsidRPr="004C362A">
            <w:rPr>
              <w:b/>
              <w:sz w:val="20"/>
              <w:szCs w:val="20"/>
            </w:rPr>
            <w:fldChar w:fldCharType="end"/>
          </w:r>
          <w:r w:rsidRPr="004C362A">
            <w:rPr>
              <w:b/>
              <w:sz w:val="20"/>
              <w:szCs w:val="20"/>
            </w:rPr>
            <w:t>/</w:t>
          </w: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NUMPAGES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34</w:t>
          </w:r>
          <w:r w:rsidRPr="004C362A">
            <w:rPr>
              <w:b/>
              <w:sz w:val="20"/>
              <w:szCs w:val="20"/>
            </w:rPr>
            <w:fldChar w:fldCharType="end"/>
          </w:r>
        </w:p>
      </w:tc>
    </w:tr>
  </w:tbl>
  <w:p w:rsidR="00C55BCF" w:rsidRPr="00253DDE" w:rsidRDefault="00096511" w:rsidP="00253D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511" w:rsidRDefault="00096511" w:rsidP="00786810">
      <w:r>
        <w:separator/>
      </w:r>
    </w:p>
  </w:footnote>
  <w:footnote w:type="continuationSeparator" w:id="0">
    <w:p w:rsidR="00096511" w:rsidRDefault="00096511" w:rsidP="0078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43" w:type="dxa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200"/>
      <w:gridCol w:w="7143"/>
    </w:tblGrid>
    <w:tr w:rsidR="00C55BCF" w:rsidTr="006619E8">
      <w:trPr>
        <w:trHeight w:val="406"/>
      </w:trPr>
      <w:tc>
        <w:tcPr>
          <w:tcW w:w="7200" w:type="dxa"/>
          <w:tcBorders>
            <w:bottom w:val="single" w:sz="6" w:space="0" w:color="auto"/>
          </w:tcBorders>
        </w:tcPr>
        <w:p w:rsidR="00C55BCF" w:rsidRPr="004962B1" w:rsidRDefault="00C87799" w:rsidP="00253DDE">
          <w:pPr>
            <w:spacing w:before="40"/>
            <w:jc w:val="left"/>
            <w:rPr>
              <w:sz w:val="20"/>
              <w:szCs w:val="20"/>
            </w:rPr>
          </w:pPr>
          <w:r w:rsidRPr="00B90D40">
            <w:rPr>
              <w:sz w:val="20"/>
              <w:szCs w:val="20"/>
            </w:rPr>
            <w:t>19 de janeiro de 2018</w:t>
          </w:r>
        </w:p>
      </w:tc>
      <w:tc>
        <w:tcPr>
          <w:tcW w:w="7143" w:type="dxa"/>
          <w:tcBorders>
            <w:bottom w:val="single" w:sz="6" w:space="0" w:color="auto"/>
          </w:tcBorders>
        </w:tcPr>
        <w:p w:rsidR="00C55BCF" w:rsidRPr="00FE3017" w:rsidRDefault="00C87799" w:rsidP="00253DDE">
          <w:pPr>
            <w:pStyle w:val="Cabealho"/>
            <w:tabs>
              <w:tab w:val="clear" w:pos="4252"/>
              <w:tab w:val="clear" w:pos="8504"/>
              <w:tab w:val="right" w:pos="9639"/>
            </w:tabs>
            <w:jc w:val="right"/>
            <w:rPr>
              <w:sz w:val="20"/>
              <w:szCs w:val="20"/>
            </w:rPr>
          </w:pPr>
          <w:r w:rsidRPr="00662532">
            <w:rPr>
              <w:sz w:val="20"/>
              <w:szCs w:val="20"/>
            </w:rPr>
            <w:t xml:space="preserve">IS </w:t>
          </w:r>
          <w:r>
            <w:rPr>
              <w:sz w:val="20"/>
              <w:szCs w:val="20"/>
            </w:rPr>
            <w:t>nº 119-001</w:t>
          </w:r>
        </w:p>
        <w:p w:rsidR="00C55BCF" w:rsidRPr="004C362A" w:rsidRDefault="00C87799" w:rsidP="00253DDE">
          <w:pPr>
            <w:pStyle w:val="Cabealho"/>
            <w:tabs>
              <w:tab w:val="clear" w:pos="4252"/>
              <w:tab w:val="clear" w:pos="8504"/>
              <w:tab w:val="right" w:pos="9639"/>
            </w:tabs>
            <w:jc w:val="right"/>
            <w:rPr>
              <w:sz w:val="20"/>
              <w:szCs w:val="20"/>
            </w:rPr>
          </w:pPr>
          <w:r w:rsidRPr="00FE3017">
            <w:rPr>
              <w:sz w:val="20"/>
              <w:szCs w:val="20"/>
            </w:rPr>
            <w:t xml:space="preserve">Revisão </w:t>
          </w:r>
          <w:r>
            <w:rPr>
              <w:sz w:val="20"/>
              <w:szCs w:val="20"/>
            </w:rPr>
            <w:t>E</w:t>
          </w:r>
        </w:p>
      </w:tc>
    </w:tr>
  </w:tbl>
  <w:p w:rsidR="00C55BCF" w:rsidRPr="008173E2" w:rsidRDefault="00096511" w:rsidP="00253DDE">
    <w:pPr>
      <w:pStyle w:val="Cabealho"/>
      <w:rPr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5039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150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150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150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150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170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178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Letter"/>
        <w:pStyle w:val="X1ISTtulodeApndice"/>
        <w:lvlText w:val="APÊNDICE %1 - 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caps/>
          <w:sz w:val="24"/>
        </w:rPr>
      </w:lvl>
    </w:lvlOverride>
    <w:lvlOverride w:ilvl="1">
      <w:lvl w:ilvl="1">
        <w:start w:val="1"/>
        <w:numFmt w:val="decimal"/>
        <w:pStyle w:val="X2ISSeoApndice"/>
        <w:lvlText w:val="%1%2."/>
        <w:lvlJc w:val="left"/>
        <w:pPr>
          <w:ind w:left="1503" w:hanging="1146"/>
        </w:pPr>
        <w:rPr>
          <w:rFonts w:hint="default"/>
        </w:rPr>
      </w:lvl>
    </w:lvlOverride>
    <w:lvlOverride w:ilvl="2">
      <w:lvl w:ilvl="2">
        <w:start w:val="1"/>
        <w:numFmt w:val="decimal"/>
        <w:pStyle w:val="X3ISSubseodeApndice"/>
        <w:lvlText w:val="%1%2.%3."/>
        <w:lvlJc w:val="left"/>
        <w:pPr>
          <w:ind w:left="1503" w:hanging="1146"/>
        </w:pPr>
        <w:rPr>
          <w:rFonts w:hint="default"/>
        </w:rPr>
      </w:lvl>
    </w:lvlOverride>
    <w:lvlOverride w:ilvl="3">
      <w:lvl w:ilvl="3">
        <w:start w:val="1"/>
        <w:numFmt w:val="decimal"/>
        <w:pStyle w:val="X4ISPargrafodeApndice"/>
        <w:lvlText w:val="%1%2.%3.%4."/>
        <w:lvlJc w:val="left"/>
        <w:pPr>
          <w:ind w:left="1503" w:hanging="1146"/>
        </w:pPr>
        <w:rPr>
          <w:rFonts w:hint="default"/>
        </w:rPr>
      </w:lvl>
    </w:lvlOverride>
    <w:lvlOverride w:ilvl="4">
      <w:lvl w:ilvl="4">
        <w:start w:val="1"/>
        <w:numFmt w:val="decimal"/>
        <w:pStyle w:val="X5ISSubpargrafodeApndice"/>
        <w:lvlText w:val="%1%2.%3.%4.%5."/>
        <w:lvlJc w:val="left"/>
        <w:pPr>
          <w:ind w:left="1503" w:hanging="1146"/>
        </w:pPr>
        <w:rPr>
          <w:rFonts w:hint="default"/>
        </w:rPr>
      </w:lvl>
    </w:lvlOverride>
    <w:lvlOverride w:ilvl="5">
      <w:lvl w:ilvl="5">
        <w:start w:val="1"/>
        <w:numFmt w:val="lowerLetter"/>
        <w:pStyle w:val="X6ISAlneadeApndice"/>
        <w:lvlText w:val="(%6)"/>
        <w:lvlJc w:val="left"/>
        <w:pPr>
          <w:ind w:left="1503" w:firstLine="0"/>
        </w:pPr>
        <w:rPr>
          <w:rFonts w:hint="default"/>
        </w:rPr>
      </w:lvl>
    </w:lvlOverride>
    <w:lvlOverride w:ilvl="6">
      <w:lvl w:ilvl="6">
        <w:start w:val="1"/>
        <w:numFmt w:val="upperRoman"/>
        <w:pStyle w:val="X7ISSubalneadeApndice"/>
        <w:lvlText w:val="%7."/>
        <w:lvlJc w:val="left"/>
        <w:pPr>
          <w:tabs>
            <w:tab w:val="num" w:pos="2041"/>
          </w:tabs>
          <w:ind w:left="204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10"/>
    <w:rsid w:val="00096511"/>
    <w:rsid w:val="00364C48"/>
    <w:rsid w:val="003D699E"/>
    <w:rsid w:val="004622F8"/>
    <w:rsid w:val="00786810"/>
    <w:rsid w:val="00856868"/>
    <w:rsid w:val="00B52227"/>
    <w:rsid w:val="00BF296C"/>
    <w:rsid w:val="00C87799"/>
    <w:rsid w:val="00D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F1DBF-C26F-461D-B571-9E979539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8681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rsid w:val="00BF296C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rPr>
        <w:color w:val="auto"/>
      </w:rPr>
    </w:tblStylePr>
    <w:tblStylePr w:type="band2Vert">
      <w:rPr>
        <w:color w:val="auto"/>
      </w:rPr>
      <w:tblPr/>
      <w:tcPr>
        <w:shd w:val="clear" w:color="auto" w:fill="A6A6A6" w:themeFill="background1" w:themeFillShade="A6"/>
      </w:tcPr>
    </w:tblStylePr>
    <w:tblStylePr w:type="band1Horz">
      <w:rPr>
        <w:rFonts w:ascii="Marlett" w:hAnsi="Marlett"/>
        <w:color w:val="auto"/>
        <w:sz w:val="20"/>
      </w:rPr>
      <w:tblPr/>
      <w:tcPr>
        <w:shd w:val="clear" w:color="auto" w:fill="A6A6A6" w:themeFill="background1" w:themeFillShade="A6"/>
      </w:tcPr>
    </w:tblStylePr>
    <w:tblStylePr w:type="band2Horz">
      <w:rPr>
        <w:rFonts w:ascii="Marlett" w:hAnsi="Marlett"/>
        <w:color w:val="auto"/>
        <w:sz w:val="20"/>
      </w:rPr>
    </w:tblStylePr>
    <w:tblStylePr w:type="nwCell">
      <w:pPr>
        <w:jc w:val="center"/>
      </w:pPr>
      <w:rPr>
        <w:rFonts w:ascii="Marlett" w:hAnsi="Marlett"/>
        <w:color w:val="FFFFFF" w:themeColor="background1"/>
        <w:sz w:val="20"/>
      </w:rPr>
      <w:tblPr/>
      <w:tcPr>
        <w:shd w:val="clear" w:color="auto" w:fill="262626" w:themeFill="text1" w:themeFillTint="D9"/>
      </w:tcPr>
    </w:tblStylePr>
  </w:style>
  <w:style w:type="table" w:customStyle="1" w:styleId="Estilo2">
    <w:name w:val="Estilo2"/>
    <w:basedOn w:val="Tabelanormal"/>
    <w:uiPriority w:val="99"/>
    <w:rsid w:val="00BF296C"/>
    <w:pPr>
      <w:spacing w:after="0" w:line="240" w:lineRule="auto"/>
    </w:pPr>
    <w:tblPr/>
  </w:style>
  <w:style w:type="paragraph" w:styleId="Cabealho">
    <w:name w:val="header"/>
    <w:basedOn w:val="Normal"/>
    <w:link w:val="CabealhoChar"/>
    <w:uiPriority w:val="99"/>
    <w:unhideWhenUsed/>
    <w:rsid w:val="007868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810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7868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86810"/>
    <w:rPr>
      <w:rFonts w:ascii="Times New Roman" w:eastAsia="Calibri" w:hAnsi="Times New Roman" w:cs="Times New Roman"/>
      <w:sz w:val="24"/>
    </w:rPr>
  </w:style>
  <w:style w:type="paragraph" w:styleId="TextosemFormatao">
    <w:name w:val="Plain Text"/>
    <w:basedOn w:val="Normal"/>
    <w:link w:val="TextosemFormataoChar"/>
    <w:uiPriority w:val="99"/>
    <w:rsid w:val="00786810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86810"/>
    <w:rPr>
      <w:rFonts w:ascii="Courier New" w:eastAsia="Times New Roman" w:hAnsi="Courier New" w:cs="Courier New"/>
      <w:b/>
      <w:bCs/>
      <w:color w:val="000000"/>
      <w:lang w:val="en-GB"/>
    </w:rPr>
  </w:style>
  <w:style w:type="paragraph" w:customStyle="1" w:styleId="X1ISTtulodeApndice">
    <w:name w:val="X1_IS_Título de Apêndice"/>
    <w:link w:val="X1ISTtulodeApndiceChar"/>
    <w:qFormat/>
    <w:rsid w:val="00786810"/>
    <w:pPr>
      <w:widowControl w:val="0"/>
      <w:numPr>
        <w:numId w:val="1"/>
      </w:numPr>
      <w:tabs>
        <w:tab w:val="left" w:pos="0"/>
        <w:tab w:val="left" w:pos="1701"/>
      </w:tabs>
      <w:spacing w:before="240" w:after="240"/>
      <w:ind w:left="0" w:firstLine="0"/>
      <w:jc w:val="center"/>
    </w:pPr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X1ISTtulodeApndiceChar">
    <w:name w:val="X1_IS_Título de Apêndice Char"/>
    <w:basedOn w:val="Fontepargpadro"/>
    <w:link w:val="X1ISTtulodeApndice"/>
    <w:rsid w:val="00786810"/>
    <w:rPr>
      <w:rFonts w:ascii="Times New Roman" w:eastAsia="Calibri" w:hAnsi="Times New Roman" w:cs="Times New Roman"/>
      <w:b/>
      <w:bCs/>
      <w:caps/>
      <w:sz w:val="24"/>
    </w:rPr>
  </w:style>
  <w:style w:type="paragraph" w:customStyle="1" w:styleId="X2ISSeoApndice">
    <w:name w:val="X2_IS_Seção Apêndice"/>
    <w:basedOn w:val="PargrafodaLista"/>
    <w:qFormat/>
    <w:rsid w:val="00786810"/>
    <w:pPr>
      <w:widowControl w:val="0"/>
      <w:numPr>
        <w:ilvl w:val="1"/>
        <w:numId w:val="1"/>
      </w:numPr>
      <w:tabs>
        <w:tab w:val="num" w:pos="360"/>
        <w:tab w:val="left" w:pos="1560"/>
      </w:tabs>
      <w:spacing w:before="240" w:after="240"/>
      <w:ind w:left="1146" w:firstLine="0"/>
      <w:contextualSpacing w:val="0"/>
    </w:pPr>
  </w:style>
  <w:style w:type="paragraph" w:customStyle="1" w:styleId="X3ISSubseodeApndice">
    <w:name w:val="X3_IS_Subseção de Apêndice"/>
    <w:basedOn w:val="X2ISSeoApndice"/>
    <w:qFormat/>
    <w:rsid w:val="00786810"/>
    <w:pPr>
      <w:numPr>
        <w:ilvl w:val="2"/>
      </w:numPr>
      <w:tabs>
        <w:tab w:val="num" w:pos="360"/>
      </w:tabs>
      <w:ind w:left="1146"/>
    </w:pPr>
  </w:style>
  <w:style w:type="paragraph" w:customStyle="1" w:styleId="X4ISPargrafodeApndice">
    <w:name w:val="X4_IS_Parágrafo de Apêndice"/>
    <w:basedOn w:val="X2ISSeoApndice"/>
    <w:qFormat/>
    <w:rsid w:val="00786810"/>
    <w:pPr>
      <w:numPr>
        <w:ilvl w:val="3"/>
      </w:numPr>
      <w:tabs>
        <w:tab w:val="num" w:pos="360"/>
      </w:tabs>
      <w:ind w:left="1146"/>
    </w:pPr>
  </w:style>
  <w:style w:type="paragraph" w:customStyle="1" w:styleId="X5ISSubpargrafodeApndice">
    <w:name w:val="X5_IS_Subparágrafo de Apêndice"/>
    <w:basedOn w:val="X4ISPargrafodeApndice"/>
    <w:qFormat/>
    <w:rsid w:val="00786810"/>
    <w:pPr>
      <w:numPr>
        <w:ilvl w:val="4"/>
      </w:numPr>
      <w:tabs>
        <w:tab w:val="num" w:pos="360"/>
      </w:tabs>
      <w:ind w:left="1146"/>
    </w:pPr>
  </w:style>
  <w:style w:type="paragraph" w:customStyle="1" w:styleId="X6ISAlneadeApndice">
    <w:name w:val="X6_IS_Alínea de Apêndice"/>
    <w:basedOn w:val="X4ISPargrafodeApndice"/>
    <w:qFormat/>
    <w:rsid w:val="00786810"/>
    <w:pPr>
      <w:numPr>
        <w:ilvl w:val="5"/>
      </w:numPr>
      <w:tabs>
        <w:tab w:val="clear" w:pos="1560"/>
        <w:tab w:val="num" w:pos="360"/>
      </w:tabs>
      <w:ind w:hanging="482"/>
    </w:pPr>
  </w:style>
  <w:style w:type="paragraph" w:customStyle="1" w:styleId="X7ISSubalneadeApndice">
    <w:name w:val="X7_IS_Subalínea de Apêndice"/>
    <w:basedOn w:val="X4ISPargrafodeApndice"/>
    <w:qFormat/>
    <w:rsid w:val="00786810"/>
    <w:pPr>
      <w:numPr>
        <w:ilvl w:val="6"/>
      </w:numPr>
      <w:tabs>
        <w:tab w:val="clear" w:pos="1560"/>
        <w:tab w:val="num" w:pos="360"/>
      </w:tabs>
      <w:ind w:left="2127" w:hanging="369"/>
    </w:pPr>
  </w:style>
  <w:style w:type="paragraph" w:styleId="PargrafodaLista">
    <w:name w:val="List Paragraph"/>
    <w:basedOn w:val="Normal"/>
    <w:uiPriority w:val="34"/>
    <w:qFormat/>
    <w:rsid w:val="0078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Gasparini Moreira</dc:creator>
  <cp:keywords/>
  <dc:description/>
  <cp:lastModifiedBy>Rafael Gasparini Moreira</cp:lastModifiedBy>
  <cp:revision>2</cp:revision>
  <dcterms:created xsi:type="dcterms:W3CDTF">2018-02-08T11:29:00Z</dcterms:created>
  <dcterms:modified xsi:type="dcterms:W3CDTF">2018-02-08T11:29:00Z</dcterms:modified>
</cp:coreProperties>
</file>