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BCC" w:rsidRDefault="00611FE3" w:rsidP="009F3BCC">
      <w:pPr>
        <w:jc w:val="center"/>
        <w:rPr>
          <w:rFonts w:ascii="Arial" w:hAnsi="Arial" w:cs="Arial"/>
          <w:sz w:val="20"/>
          <w:szCs w:val="20"/>
        </w:rPr>
      </w:pPr>
      <w:r w:rsidRPr="002B0590">
        <w:rPr>
          <w:rFonts w:ascii="Arial" w:hAnsi="Arial" w:cs="Arial"/>
          <w:sz w:val="20"/>
          <w:szCs w:val="20"/>
        </w:rPr>
        <w:t>LEVANTAMENTO DE INTERESSE</w:t>
      </w:r>
    </w:p>
    <w:p w:rsidR="00593BFB" w:rsidRPr="002B0590" w:rsidRDefault="00593BFB" w:rsidP="009F3BCC">
      <w:pPr>
        <w:jc w:val="center"/>
        <w:rPr>
          <w:rFonts w:ascii="Arial" w:hAnsi="Arial" w:cs="Arial"/>
          <w:sz w:val="20"/>
          <w:szCs w:val="20"/>
        </w:rPr>
      </w:pPr>
    </w:p>
    <w:p w:rsidR="00B75471" w:rsidRPr="002B0590" w:rsidRDefault="00611FE3" w:rsidP="00B75471">
      <w:pPr>
        <w:jc w:val="center"/>
        <w:rPr>
          <w:rFonts w:ascii="Arial" w:hAnsi="Arial" w:cs="Arial"/>
          <w:sz w:val="20"/>
          <w:szCs w:val="20"/>
        </w:rPr>
      </w:pPr>
      <w:r w:rsidRPr="002B0590">
        <w:rPr>
          <w:rFonts w:ascii="Arial" w:hAnsi="Arial" w:cs="Arial"/>
          <w:sz w:val="20"/>
          <w:szCs w:val="20"/>
        </w:rPr>
        <w:t>CONCURSO PÚBLICO ANAC – 2015/</w:t>
      </w:r>
      <w:r w:rsidR="009F3BCC" w:rsidRPr="002B0590">
        <w:rPr>
          <w:rFonts w:ascii="Arial" w:hAnsi="Arial" w:cs="Arial"/>
          <w:sz w:val="20"/>
          <w:szCs w:val="20"/>
        </w:rPr>
        <w:t>2016</w:t>
      </w:r>
      <w:r w:rsidR="00B75471" w:rsidRPr="002B0590">
        <w:rPr>
          <w:rFonts w:ascii="Arial" w:hAnsi="Arial" w:cs="Arial"/>
          <w:sz w:val="20"/>
          <w:szCs w:val="20"/>
        </w:rPr>
        <w:t xml:space="preserve"> </w:t>
      </w:r>
    </w:p>
    <w:p w:rsidR="006B43C6" w:rsidRDefault="006B43C6" w:rsidP="00F91C9A">
      <w:pPr>
        <w:jc w:val="both"/>
      </w:pPr>
      <w:r>
        <w:t xml:space="preserve">Prezado candidato, o formulário abaixo </w:t>
      </w:r>
      <w:r w:rsidR="00F91C9A">
        <w:t xml:space="preserve">tem o objetivo de avaliar o seu macroprocesso </w:t>
      </w:r>
      <w:r>
        <w:t>de interesse e sua preferência na forma de trabalhar para auxiliar na</w:t>
      </w:r>
      <w:r w:rsidR="00F91C9A">
        <w:t xml:space="preserve"> distribuição interna de vagas do conc</w:t>
      </w:r>
      <w:r w:rsidR="007F68A0">
        <w:t xml:space="preserve">urso. As informações prestadas </w:t>
      </w:r>
      <w:r w:rsidR="00440A34">
        <w:t xml:space="preserve">podem subsidiar a decisão da sua alocação mas </w:t>
      </w:r>
      <w:r w:rsidR="00F91C9A">
        <w:t xml:space="preserve">não garantem </w:t>
      </w:r>
      <w:r w:rsidR="007F68A0">
        <w:t>que as preferências indicadas serão atendidas integralmente</w:t>
      </w:r>
      <w:r w:rsidR="00BD7452">
        <w:t>.</w:t>
      </w:r>
    </w:p>
    <w:p w:rsidR="002B0590" w:rsidRPr="002B0590" w:rsidRDefault="002B0590" w:rsidP="00B7547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276"/>
        <w:gridCol w:w="3544"/>
      </w:tblGrid>
      <w:tr w:rsidR="00D90360" w:rsidRPr="002B0590" w:rsidTr="00440A34">
        <w:trPr>
          <w:trHeight w:val="537"/>
          <w:jc w:val="center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:rsidR="00D15D73" w:rsidRPr="002B0590" w:rsidRDefault="00AE6DE5" w:rsidP="00D15D73">
            <w:pPr>
              <w:rPr>
                <w:rFonts w:ascii="Arial" w:hAnsi="Arial" w:cs="Arial"/>
                <w:sz w:val="20"/>
                <w:szCs w:val="20"/>
              </w:rPr>
            </w:pPr>
            <w:r w:rsidRPr="002B0590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</w:tr>
      <w:tr w:rsidR="002B0590" w:rsidRPr="002B0590" w:rsidTr="00A03991">
        <w:trPr>
          <w:trHeight w:val="537"/>
          <w:jc w:val="center"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2B0590" w:rsidRPr="002B0590" w:rsidRDefault="00A03991" w:rsidP="00A03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2B0590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="002B0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ESPECIALISTA EM REGULAÇÃO ÁREA 1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:rsidR="002B0590" w:rsidRPr="002B0590" w:rsidRDefault="002B0590" w:rsidP="00A03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="00A03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3991">
              <w:rPr>
                <w:rFonts w:ascii="Arial" w:hAnsi="Arial" w:cs="Arial"/>
                <w:b/>
                <w:sz w:val="20"/>
                <w:szCs w:val="20"/>
              </w:rPr>
              <w:t>ESPECIALISTA EM REGULAÇÃO ÁREA 3</w:t>
            </w:r>
          </w:p>
        </w:tc>
      </w:tr>
      <w:tr w:rsidR="00A03991" w:rsidRPr="002B0590" w:rsidTr="00A03991">
        <w:trPr>
          <w:trHeight w:val="537"/>
          <w:jc w:val="center"/>
        </w:trPr>
        <w:tc>
          <w:tcPr>
            <w:tcW w:w="4673" w:type="dxa"/>
            <w:shd w:val="clear" w:color="auto" w:fill="BFBFBF" w:themeFill="background1" w:themeFillShade="BF"/>
          </w:tcPr>
          <w:p w:rsidR="00A03991" w:rsidRDefault="00A03991" w:rsidP="00A03991">
            <w:proofErr w:type="gramStart"/>
            <w:r w:rsidRPr="003E1D90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1D90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Pr="003E1D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ESPECIALISTA EM REGULAÇÃO ÁREA 4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</w:tcPr>
          <w:p w:rsidR="00A03991" w:rsidRDefault="00A03991" w:rsidP="00A03991">
            <w:proofErr w:type="gramStart"/>
            <w:r w:rsidRPr="003E1D90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1D90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  <w:proofErr w:type="gramEnd"/>
            <w:r w:rsidRPr="003E1D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ESPECIALISTA EM REGULAÇÃO ÁREA 5</w:t>
            </w:r>
          </w:p>
        </w:tc>
      </w:tr>
      <w:tr w:rsidR="00D15D73" w:rsidRPr="002B0590" w:rsidTr="00440A34">
        <w:trPr>
          <w:trHeight w:val="537"/>
          <w:jc w:val="center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:rsidR="00D15D73" w:rsidRPr="002B0590" w:rsidRDefault="00AE6DE5" w:rsidP="00AE6DE5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B0590">
              <w:rPr>
                <w:rFonts w:ascii="Arial" w:hAnsi="Arial" w:cs="Arial"/>
                <w:b/>
                <w:sz w:val="20"/>
                <w:szCs w:val="20"/>
              </w:rPr>
              <w:t xml:space="preserve">Possui disponibilidade para viajar </w:t>
            </w:r>
            <w:proofErr w:type="gramStart"/>
            <w:r w:rsidR="00F314E8" w:rsidRPr="002B0590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="00C213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End"/>
            <w:r w:rsidR="00F314E8" w:rsidRPr="002B0590">
              <w:rPr>
                <w:rFonts w:ascii="Arial" w:hAnsi="Arial" w:cs="Arial"/>
                <w:b/>
                <w:sz w:val="20"/>
                <w:szCs w:val="20"/>
              </w:rPr>
              <w:t xml:space="preserve">  ) Sim     ( </w:t>
            </w:r>
            <w:r w:rsidR="00C213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314E8" w:rsidRPr="002B0590">
              <w:rPr>
                <w:rFonts w:ascii="Arial" w:hAnsi="Arial" w:cs="Arial"/>
                <w:b/>
                <w:sz w:val="20"/>
                <w:szCs w:val="20"/>
              </w:rPr>
              <w:t xml:space="preserve">  ) Não </w:t>
            </w:r>
          </w:p>
        </w:tc>
      </w:tr>
      <w:tr w:rsidR="007E3CC8" w:rsidRPr="002B0590" w:rsidTr="00440A34">
        <w:trPr>
          <w:trHeight w:val="537"/>
          <w:jc w:val="center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:rsidR="007E3CC8" w:rsidRPr="002B0590" w:rsidRDefault="007E3CC8" w:rsidP="007E3CC8">
            <w:pPr>
              <w:pStyle w:val="PargrafodaLista"/>
              <w:numPr>
                <w:ilvl w:val="1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B0590">
              <w:rPr>
                <w:rFonts w:ascii="Arial" w:hAnsi="Arial" w:cs="Arial"/>
                <w:b/>
                <w:sz w:val="20"/>
                <w:szCs w:val="20"/>
              </w:rPr>
              <w:t xml:space="preserve">Caso tenha marcado sim, qual a frequência? </w:t>
            </w:r>
          </w:p>
          <w:p w:rsidR="007E3CC8" w:rsidRPr="002B0590" w:rsidRDefault="007E3CC8" w:rsidP="007E3CC8">
            <w:pPr>
              <w:pStyle w:val="PargrafodaLista"/>
              <w:numPr>
                <w:ilvl w:val="2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B0590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="002B0590" w:rsidRPr="002B0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End"/>
            <w:r w:rsidRPr="002B0590">
              <w:rPr>
                <w:rFonts w:ascii="Arial" w:hAnsi="Arial" w:cs="Arial"/>
                <w:b/>
                <w:sz w:val="20"/>
                <w:szCs w:val="20"/>
              </w:rPr>
              <w:t xml:space="preserve"> ) Semanal </w:t>
            </w:r>
          </w:p>
          <w:p w:rsidR="007E3CC8" w:rsidRPr="002B0590" w:rsidRDefault="007E3CC8" w:rsidP="007E3CC8">
            <w:pPr>
              <w:pStyle w:val="PargrafodaLista"/>
              <w:numPr>
                <w:ilvl w:val="2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B0590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="002B0590" w:rsidRPr="002B0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End"/>
            <w:r w:rsidRPr="002B0590">
              <w:rPr>
                <w:rFonts w:ascii="Arial" w:hAnsi="Arial" w:cs="Arial"/>
                <w:b/>
                <w:sz w:val="20"/>
                <w:szCs w:val="20"/>
              </w:rPr>
              <w:t xml:space="preserve"> ) Quinzenal </w:t>
            </w:r>
          </w:p>
          <w:p w:rsidR="007E3CC8" w:rsidRPr="002B0590" w:rsidRDefault="007E3CC8" w:rsidP="007E3CC8">
            <w:pPr>
              <w:pStyle w:val="PargrafodaLista"/>
              <w:numPr>
                <w:ilvl w:val="2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B0590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="002B0590" w:rsidRPr="002B0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End"/>
            <w:r w:rsidRPr="002B0590">
              <w:rPr>
                <w:rFonts w:ascii="Arial" w:hAnsi="Arial" w:cs="Arial"/>
                <w:b/>
                <w:sz w:val="20"/>
                <w:szCs w:val="20"/>
              </w:rPr>
              <w:t xml:space="preserve"> ) Mensal </w:t>
            </w:r>
          </w:p>
        </w:tc>
      </w:tr>
      <w:tr w:rsidR="009F3020" w:rsidRPr="002B0590" w:rsidTr="00440A34">
        <w:trPr>
          <w:trHeight w:val="537"/>
          <w:jc w:val="center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:rsidR="009F3020" w:rsidRDefault="009F3020" w:rsidP="008B1CA3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Como você pretende contribuir para a ANAC nas suas atividades? Quais são as expectativas para sua atuação na Agência?</w:t>
            </w:r>
          </w:p>
          <w:p w:rsidR="00464C28" w:rsidRDefault="00464C28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28" w:rsidRDefault="00464C28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28" w:rsidRDefault="00464C28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28" w:rsidRDefault="00464C28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28" w:rsidRDefault="00464C28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Default="007C2B1C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28" w:rsidRDefault="00464C28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28" w:rsidRPr="00464C28" w:rsidRDefault="00464C28" w:rsidP="00464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D3E" w:rsidRPr="002B0590" w:rsidTr="00440A34">
        <w:trPr>
          <w:trHeight w:val="537"/>
          <w:jc w:val="center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:rsidR="004E4D3E" w:rsidRPr="002B0590" w:rsidRDefault="00D36E51" w:rsidP="00BD7452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B0590">
              <w:rPr>
                <w:rFonts w:ascii="Arial" w:hAnsi="Arial" w:cs="Arial"/>
                <w:b/>
                <w:sz w:val="20"/>
                <w:szCs w:val="20"/>
              </w:rPr>
              <w:t xml:space="preserve">Indique abaixo </w:t>
            </w:r>
            <w:r w:rsidR="006F5A3B" w:rsidRPr="002B0590">
              <w:rPr>
                <w:rFonts w:ascii="Arial" w:hAnsi="Arial" w:cs="Arial"/>
                <w:b/>
                <w:sz w:val="20"/>
                <w:szCs w:val="20"/>
              </w:rPr>
              <w:t xml:space="preserve">até </w:t>
            </w:r>
            <w:r w:rsidRPr="002B0590">
              <w:rPr>
                <w:rFonts w:ascii="Arial" w:hAnsi="Arial" w:cs="Arial"/>
                <w:b/>
                <w:sz w:val="20"/>
                <w:szCs w:val="20"/>
              </w:rPr>
              <w:t xml:space="preserve">três </w:t>
            </w:r>
            <w:r w:rsidR="00BD7452">
              <w:rPr>
                <w:rFonts w:ascii="Arial" w:hAnsi="Arial" w:cs="Arial"/>
                <w:b/>
                <w:sz w:val="20"/>
                <w:szCs w:val="20"/>
              </w:rPr>
              <w:t>macroprocessos</w:t>
            </w:r>
            <w:r w:rsidRPr="002B0590">
              <w:rPr>
                <w:rFonts w:ascii="Arial" w:hAnsi="Arial" w:cs="Arial"/>
                <w:b/>
                <w:sz w:val="20"/>
                <w:szCs w:val="20"/>
              </w:rPr>
              <w:t xml:space="preserve"> em ordem de preferência</w:t>
            </w:r>
            <w:r w:rsidR="006F5A3B" w:rsidRPr="002B0590">
              <w:rPr>
                <w:rFonts w:ascii="Arial" w:hAnsi="Arial" w:cs="Arial"/>
                <w:b/>
                <w:sz w:val="20"/>
                <w:szCs w:val="20"/>
              </w:rPr>
              <w:t xml:space="preserve"> (1, 2 e 3)</w:t>
            </w:r>
            <w:r w:rsidR="002B05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64C28" w:rsidRPr="002B0590" w:rsidTr="00440A34">
        <w:trPr>
          <w:trHeight w:val="537"/>
          <w:jc w:val="center"/>
        </w:trPr>
        <w:tc>
          <w:tcPr>
            <w:tcW w:w="5949" w:type="dxa"/>
            <w:gridSpan w:val="2"/>
            <w:vAlign w:val="center"/>
          </w:tcPr>
          <w:p w:rsidR="00464C28" w:rsidRPr="00464C28" w:rsidRDefault="00464C28" w:rsidP="00464C28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C28">
              <w:rPr>
                <w:rFonts w:ascii="Arial" w:hAnsi="Arial" w:cs="Arial"/>
                <w:b/>
                <w:sz w:val="20"/>
                <w:szCs w:val="20"/>
              </w:rPr>
              <w:t>Macroprocesso</w:t>
            </w:r>
          </w:p>
        </w:tc>
        <w:tc>
          <w:tcPr>
            <w:tcW w:w="3544" w:type="dxa"/>
            <w:vAlign w:val="center"/>
          </w:tcPr>
          <w:p w:rsidR="00464C28" w:rsidRPr="00464C28" w:rsidRDefault="00464C28" w:rsidP="00464C28">
            <w:pPr>
              <w:jc w:val="center"/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  <w:lang w:eastAsia="pt-BR"/>
              </w:rPr>
            </w:pPr>
            <w:r w:rsidRPr="00464C28">
              <w:rPr>
                <w:rFonts w:ascii="Arial" w:eastAsia="Times New Roman" w:hAnsi="Arial" w:cs="Arial"/>
                <w:b/>
                <w:bCs/>
                <w:color w:val="1A1A1A"/>
                <w:sz w:val="20"/>
                <w:szCs w:val="20"/>
                <w:lang w:eastAsia="pt-BR"/>
              </w:rPr>
              <w:t>Processo</w:t>
            </w:r>
          </w:p>
        </w:tc>
      </w:tr>
      <w:tr w:rsidR="007C2B1C" w:rsidRPr="002B0590" w:rsidTr="00C85E2F">
        <w:trPr>
          <w:trHeight w:val="5866"/>
          <w:jc w:val="center"/>
        </w:trPr>
        <w:tc>
          <w:tcPr>
            <w:tcW w:w="5949" w:type="dxa"/>
            <w:gridSpan w:val="2"/>
            <w:vAlign w:val="center"/>
          </w:tcPr>
          <w:p w:rsidR="007C2B1C" w:rsidRPr="002B0590" w:rsidRDefault="007C2B1C" w:rsidP="0008661C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) </w:t>
            </w:r>
            <w:r w:rsidRPr="002B0590">
              <w:rPr>
                <w:rFonts w:ascii="Arial" w:hAnsi="Arial" w:cs="Arial"/>
                <w:b/>
                <w:sz w:val="20"/>
                <w:szCs w:val="20"/>
              </w:rPr>
              <w:t>Gestão Interna:</w:t>
            </w:r>
            <w:r w:rsidRPr="002B0590">
              <w:rPr>
                <w:rFonts w:ascii="Arial" w:hAnsi="Arial" w:cs="Arial"/>
                <w:sz w:val="20"/>
                <w:szCs w:val="20"/>
              </w:rPr>
              <w:t xml:space="preserve"> compreende processos de suporte ou de gestão cujos clientes são servidores e áreas internas da Agência, de forma a manter ou melhorar processos internos, competências, estrutura e infraestrutura administrativa</w:t>
            </w:r>
          </w:p>
          <w:p w:rsidR="007C2B1C" w:rsidRDefault="007C2B1C" w:rsidP="0008661C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B1C" w:rsidRPr="002B0590" w:rsidRDefault="007C2B1C" w:rsidP="0008661C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tbl>
            <w:tblPr>
              <w:tblW w:w="337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72"/>
            </w:tblGrid>
            <w:tr w:rsidR="007C2B1C" w:rsidRPr="007C2B1C" w:rsidTr="0008661C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7C2B1C" w:rsidRPr="002B0590" w:rsidRDefault="007C2B1C" w:rsidP="000866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Comunicação Interna</w:t>
                  </w:r>
                </w:p>
              </w:tc>
            </w:tr>
            <w:tr w:rsidR="007C2B1C" w:rsidRPr="007C2B1C" w:rsidTr="0008661C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7C2B1C" w:rsidRPr="002B0590" w:rsidRDefault="007C2B1C" w:rsidP="000866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Governança e controle interno </w:t>
                  </w:r>
                </w:p>
              </w:tc>
            </w:tr>
            <w:tr w:rsidR="007C2B1C" w:rsidRPr="007C2B1C" w:rsidTr="0008661C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7C2B1C" w:rsidRPr="002B0590" w:rsidRDefault="007C2B1C" w:rsidP="000866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Gestão de Pessoas </w:t>
                  </w:r>
                </w:p>
              </w:tc>
            </w:tr>
            <w:tr w:rsidR="007C2B1C" w:rsidRPr="007C2B1C" w:rsidTr="0008661C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7C2B1C" w:rsidRPr="002B0590" w:rsidRDefault="007C2B1C" w:rsidP="000866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Gestão Orçamentária e</w:t>
                  </w:r>
                </w:p>
                <w:p w:rsidR="007C2B1C" w:rsidRPr="002B0590" w:rsidRDefault="007C2B1C" w:rsidP="000866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Financeira</w:t>
                  </w:r>
                </w:p>
              </w:tc>
            </w:tr>
            <w:tr w:rsidR="007C2B1C" w:rsidRPr="007C2B1C" w:rsidTr="0008661C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</w:tcPr>
                <w:p w:rsidR="007C2B1C" w:rsidRPr="002B0590" w:rsidRDefault="007C2B1C" w:rsidP="000866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Gestão de Infraestrutura e </w:t>
                  </w:r>
                </w:p>
                <w:p w:rsidR="007C2B1C" w:rsidRPr="002B0590" w:rsidRDefault="007C2B1C" w:rsidP="000866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Patrimônio</w:t>
                  </w:r>
                </w:p>
              </w:tc>
            </w:tr>
            <w:tr w:rsidR="007C2B1C" w:rsidRPr="007C2B1C" w:rsidTr="0008661C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</w:tcPr>
                <w:p w:rsidR="007C2B1C" w:rsidRDefault="007C2B1C" w:rsidP="000866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Gestão da Informação</w:t>
                  </w:r>
                </w:p>
                <w:p w:rsidR="007C2B1C" w:rsidRPr="002B0590" w:rsidRDefault="007C2B1C" w:rsidP="0008661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7C2B1C" w:rsidRPr="007C2B1C" w:rsidRDefault="007C2B1C" w:rsidP="0008661C">
            <w:pPr>
              <w:jc w:val="both"/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</w:pPr>
            <w:r w:rsidRPr="007C2B1C"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  <w:t xml:space="preserve">Gestão de processos e </w:t>
            </w:r>
          </w:p>
          <w:p w:rsidR="007C2B1C" w:rsidRPr="007C2B1C" w:rsidRDefault="007C2B1C" w:rsidP="0008661C">
            <w:pPr>
              <w:jc w:val="both"/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</w:pPr>
            <w:proofErr w:type="gramStart"/>
            <w:r w:rsidRPr="007C2B1C"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  <w:t>projetos</w:t>
            </w:r>
            <w:proofErr w:type="gramEnd"/>
            <w:r w:rsidRPr="007C2B1C"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  <w:t xml:space="preserve"> </w:t>
            </w:r>
          </w:p>
          <w:p w:rsidR="007C2B1C" w:rsidRPr="007C2B1C" w:rsidRDefault="007C2B1C" w:rsidP="0008661C">
            <w:pPr>
              <w:jc w:val="both"/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</w:pPr>
          </w:p>
          <w:p w:rsidR="007C2B1C" w:rsidRPr="007C2B1C" w:rsidRDefault="007C2B1C" w:rsidP="0008661C">
            <w:pPr>
              <w:jc w:val="both"/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</w:pPr>
            <w:r w:rsidRPr="007C2B1C"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  <w:t xml:space="preserve">Gestão de Tecnologia da </w:t>
            </w:r>
          </w:p>
          <w:p w:rsidR="007C2B1C" w:rsidRPr="007C2B1C" w:rsidRDefault="007C2B1C" w:rsidP="007C2B1C">
            <w:pPr>
              <w:jc w:val="both"/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</w:pPr>
            <w:r w:rsidRPr="007C2B1C"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  <w:t>Informação – Desenvolvimento e Infraestrutura</w:t>
            </w:r>
          </w:p>
          <w:p w:rsidR="007C2B1C" w:rsidRPr="007C2B1C" w:rsidRDefault="007C2B1C" w:rsidP="007C2B1C">
            <w:pPr>
              <w:jc w:val="both"/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</w:pPr>
          </w:p>
          <w:p w:rsidR="007C2B1C" w:rsidRPr="002B0590" w:rsidRDefault="007C2B1C" w:rsidP="007C2B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2B1C">
              <w:rPr>
                <w:rFonts w:ascii="Arial" w:eastAsia="Times New Roman" w:hAnsi="Arial" w:cs="Arial"/>
                <w:color w:val="1A1A1A"/>
                <w:sz w:val="20"/>
                <w:szCs w:val="20"/>
                <w:lang w:eastAsia="pt-BR"/>
              </w:rPr>
              <w:t>Planejamento e Elaboração de Normas Internas</w:t>
            </w:r>
          </w:p>
        </w:tc>
      </w:tr>
      <w:tr w:rsidR="00B75471" w:rsidRPr="002B0590" w:rsidTr="00440A34">
        <w:trPr>
          <w:trHeight w:val="537"/>
          <w:jc w:val="center"/>
        </w:trPr>
        <w:tc>
          <w:tcPr>
            <w:tcW w:w="5949" w:type="dxa"/>
            <w:gridSpan w:val="2"/>
            <w:vAlign w:val="center"/>
          </w:tcPr>
          <w:p w:rsidR="00B75471" w:rsidRPr="002B0590" w:rsidRDefault="00C21360" w:rsidP="005B7E68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) </w:t>
            </w:r>
            <w:r w:rsidR="00D36E51" w:rsidRPr="002B0590">
              <w:rPr>
                <w:rFonts w:ascii="Arial" w:hAnsi="Arial" w:cs="Arial"/>
                <w:b/>
                <w:sz w:val="20"/>
                <w:szCs w:val="20"/>
              </w:rPr>
              <w:t>Regulamentação:</w:t>
            </w:r>
            <w:r w:rsidR="00D36E51" w:rsidRPr="002B0590">
              <w:rPr>
                <w:rFonts w:ascii="Arial" w:hAnsi="Arial" w:cs="Arial"/>
                <w:sz w:val="20"/>
                <w:szCs w:val="20"/>
              </w:rPr>
              <w:t xml:space="preserve"> compreende os processos relacionados ao estabelecimento de requisitos a entidades do Sistema de Aviação Civil por meio da elaboração e atualização de atos normativos de competência da ANAC </w:t>
            </w:r>
          </w:p>
        </w:tc>
        <w:tc>
          <w:tcPr>
            <w:tcW w:w="3544" w:type="dxa"/>
            <w:vAlign w:val="center"/>
          </w:tcPr>
          <w:tbl>
            <w:tblPr>
              <w:tblW w:w="473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38"/>
            </w:tblGrid>
            <w:tr w:rsidR="00D36E51" w:rsidRPr="002B0590" w:rsidTr="00D36E51">
              <w:trPr>
                <w:trHeight w:val="6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  <w:hideMark/>
                </w:tcPr>
                <w:p w:rsidR="00D36E51" w:rsidRPr="002B0590" w:rsidRDefault="00D36E51" w:rsidP="002B0590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bCs/>
                      <w:color w:val="1A1A1A"/>
                      <w:sz w:val="20"/>
                      <w:szCs w:val="20"/>
                      <w:lang w:eastAsia="pt-BR"/>
                    </w:rPr>
                    <w:t xml:space="preserve">Planejamento e Elaboração </w:t>
                  </w:r>
                </w:p>
                <w:p w:rsidR="00D36E51" w:rsidRPr="002B0590" w:rsidRDefault="00D36E51" w:rsidP="002B0590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2B0590">
                    <w:rPr>
                      <w:rFonts w:ascii="Arial" w:eastAsia="Times New Roman" w:hAnsi="Arial" w:cs="Arial"/>
                      <w:bCs/>
                      <w:color w:val="1A1A1A"/>
                      <w:sz w:val="20"/>
                      <w:szCs w:val="20"/>
                      <w:lang w:eastAsia="pt-BR"/>
                    </w:rPr>
                    <w:t>de</w:t>
                  </w:r>
                  <w:proofErr w:type="gramEnd"/>
                  <w:r w:rsidRPr="002B0590">
                    <w:rPr>
                      <w:rFonts w:ascii="Arial" w:eastAsia="Times New Roman" w:hAnsi="Arial" w:cs="Arial"/>
                      <w:bCs/>
                      <w:color w:val="1A1A1A"/>
                      <w:sz w:val="20"/>
                      <w:szCs w:val="20"/>
                      <w:lang w:eastAsia="pt-BR"/>
                    </w:rPr>
                    <w:t xml:space="preserve"> Normas Finalísticas 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bCs/>
                      <w:color w:val="1A1A1A"/>
                      <w:sz w:val="20"/>
                      <w:szCs w:val="20"/>
                      <w:lang w:eastAsia="pt-BR"/>
                    </w:rPr>
                    <w:t>Isenção de Requisitos</w:t>
                  </w:r>
                </w:p>
              </w:tc>
            </w:tr>
          </w:tbl>
          <w:p w:rsidR="00BA50A9" w:rsidRPr="002B0590" w:rsidRDefault="00BA50A9" w:rsidP="0092690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75471" w:rsidRPr="002B0590" w:rsidTr="00440A34">
        <w:trPr>
          <w:trHeight w:val="537"/>
          <w:jc w:val="center"/>
        </w:trPr>
        <w:tc>
          <w:tcPr>
            <w:tcW w:w="5949" w:type="dxa"/>
            <w:gridSpan w:val="2"/>
            <w:vAlign w:val="center"/>
          </w:tcPr>
          <w:p w:rsidR="00D36E51" w:rsidRPr="002B0590" w:rsidRDefault="00C21360" w:rsidP="005B7E68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6E51" w:rsidRPr="002B0590">
              <w:rPr>
                <w:rFonts w:ascii="Arial" w:hAnsi="Arial" w:cs="Arial"/>
                <w:b/>
                <w:sz w:val="20"/>
                <w:szCs w:val="20"/>
              </w:rPr>
              <w:t xml:space="preserve">Certificação e Outorgas: </w:t>
            </w:r>
            <w:r w:rsidR="00D36E51" w:rsidRPr="002B0590">
              <w:rPr>
                <w:rFonts w:ascii="Arial" w:hAnsi="Arial" w:cs="Arial"/>
                <w:sz w:val="20"/>
                <w:szCs w:val="20"/>
              </w:rPr>
              <w:t>compreende os processos relacionados a verificação do atendimento a requisitos estabelecidos em atos normativos para que produto, empresa, processo, serviço ou pessoa possa prestar serviços, executar atividades ou ser operado dentro do Sistema de Aviação Civil</w:t>
            </w:r>
          </w:p>
          <w:p w:rsidR="00B75471" w:rsidRPr="002B0590" w:rsidRDefault="00B75471" w:rsidP="00B426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tbl>
            <w:tblPr>
              <w:tblW w:w="337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72"/>
            </w:tblGrid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Autorização de Voos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Certificação de Empresa</w:t>
                  </w:r>
                </w:p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Aérea 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Outorga de Serviço Aéreo</w:t>
                  </w:r>
                </w:p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Público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Cadastro e Certificação de</w:t>
                  </w:r>
                </w:p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Aeródromos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Concessão de Aeroportos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Regulação de Tarifas </w:t>
                  </w:r>
                </w:p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Aeroportuárias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Certificação de Organização</w:t>
                  </w:r>
                </w:p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De Manutenção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Certificação de Organização</w:t>
                  </w:r>
                </w:p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De Produção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Certificação de Produto </w:t>
                  </w:r>
                </w:p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Aeronáutico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Certificação de Pessoal</w:t>
                  </w:r>
                </w:p>
              </w:tc>
            </w:tr>
            <w:tr w:rsidR="002B0590" w:rsidRPr="002B0590" w:rsidTr="002B0590">
              <w:trPr>
                <w:trHeight w:val="51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Certificação de Organizações</w:t>
                  </w:r>
                </w:p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E Credenciados</w:t>
                  </w:r>
                </w:p>
              </w:tc>
            </w:tr>
            <w:tr w:rsidR="002B0590" w:rsidRPr="002B0590" w:rsidTr="002B0590">
              <w:trPr>
                <w:trHeight w:val="51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Certificação de Entidades de</w:t>
                  </w:r>
                </w:p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Ensino</w:t>
                  </w:r>
                </w:p>
              </w:tc>
            </w:tr>
          </w:tbl>
          <w:p w:rsidR="00435538" w:rsidRPr="002B0590" w:rsidRDefault="00435538" w:rsidP="002B0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0A34" w:rsidRPr="002B0590" w:rsidTr="00440A34">
        <w:trPr>
          <w:trHeight w:val="7927"/>
          <w:jc w:val="center"/>
        </w:trPr>
        <w:tc>
          <w:tcPr>
            <w:tcW w:w="5949" w:type="dxa"/>
            <w:gridSpan w:val="2"/>
            <w:vAlign w:val="center"/>
          </w:tcPr>
          <w:p w:rsidR="00440A34" w:rsidRPr="002B0590" w:rsidRDefault="00440A34" w:rsidP="00C21360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590">
              <w:rPr>
                <w:rFonts w:ascii="Arial" w:hAnsi="Arial" w:cs="Arial"/>
                <w:b/>
                <w:sz w:val="20"/>
                <w:szCs w:val="20"/>
              </w:rPr>
              <w:t>Fiscalização:</w:t>
            </w:r>
            <w:r w:rsidRPr="002B0590">
              <w:rPr>
                <w:rFonts w:ascii="Arial" w:hAnsi="Arial" w:cs="Arial"/>
                <w:sz w:val="20"/>
                <w:szCs w:val="20"/>
              </w:rPr>
              <w:t xml:space="preserve"> compreende os processos relacionados a verificação da conformidade de produtos, empresas,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0590">
              <w:rPr>
                <w:rFonts w:ascii="Arial" w:hAnsi="Arial" w:cs="Arial"/>
                <w:sz w:val="20"/>
                <w:szCs w:val="20"/>
              </w:rPr>
              <w:t>processos, serviços ou pessoas que atuam, de forma lícita ou ilícita dentro do Sistema de Aviação Civil, e a respectiva ação da Agência em caso de não conformidade</w:t>
            </w:r>
          </w:p>
        </w:tc>
        <w:tc>
          <w:tcPr>
            <w:tcW w:w="3544" w:type="dxa"/>
            <w:vAlign w:val="center"/>
          </w:tcPr>
          <w:tbl>
            <w:tblPr>
              <w:tblW w:w="337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72"/>
            </w:tblGrid>
            <w:tr w:rsidR="00440A34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Monitoramento de Voos</w:t>
                  </w:r>
                </w:p>
              </w:tc>
            </w:tr>
            <w:tr w:rsidR="00440A34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Vigilância Continuada de</w:t>
                  </w:r>
                </w:p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Empresas de Transporte Aéreo </w:t>
                  </w:r>
                </w:p>
              </w:tc>
            </w:tr>
            <w:tr w:rsidR="00440A34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Vigilância Continuada de</w:t>
                  </w:r>
                </w:p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Produto Aeroportuários</w:t>
                  </w:r>
                </w:p>
              </w:tc>
            </w:tr>
            <w:tr w:rsidR="00440A34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Vigilância Continuada de</w:t>
                  </w:r>
                </w:p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Organização de Manutenção</w:t>
                  </w:r>
                </w:p>
              </w:tc>
            </w:tr>
            <w:tr w:rsidR="00440A34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</w:tcPr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Vigilância Continuada de</w:t>
                  </w:r>
                </w:p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Organização de Produção</w:t>
                  </w:r>
                </w:p>
              </w:tc>
            </w:tr>
            <w:tr w:rsidR="00440A34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Vigilância Continuada de</w:t>
                  </w:r>
                </w:p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Entidades de Ensino</w:t>
                  </w:r>
                </w:p>
              </w:tc>
            </w:tr>
            <w:tr w:rsidR="00440A34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Vigilância Continuada de</w:t>
                  </w:r>
                </w:p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Aeródromos</w:t>
                  </w:r>
                </w:p>
              </w:tc>
            </w:tr>
            <w:tr w:rsidR="00440A34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Vigilância Continuada de</w:t>
                  </w:r>
                </w:p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Pessoal</w:t>
                  </w:r>
                </w:p>
              </w:tc>
            </w:tr>
            <w:tr w:rsidR="00440A34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Gestão de Contratos de</w:t>
                  </w:r>
                </w:p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Concessão de Infraestrutura</w:t>
                  </w:r>
                </w:p>
              </w:tc>
            </w:tr>
            <w:tr w:rsidR="00440A34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Vigilância Continuada de</w:t>
                  </w:r>
                </w:p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Organizações e Credenciados</w:t>
                  </w:r>
                </w:p>
              </w:tc>
            </w:tr>
            <w:tr w:rsidR="00440A34" w:rsidRPr="002B0590" w:rsidTr="002B0590">
              <w:trPr>
                <w:trHeight w:val="51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Gestão das Ocorrências </w:t>
                  </w:r>
                </w:p>
                <w:p w:rsidR="00440A34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Aeronáuticas</w:t>
                  </w:r>
                </w:p>
                <w:p w:rsidR="007C2B1C" w:rsidRDefault="007C2B1C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</w:p>
                <w:p w:rsidR="00440A34" w:rsidRPr="002B0590" w:rsidRDefault="00440A34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Ações fiscais junto aos regulados irregulares nos sítios aeroportuários ou nos locais onde as irregularidades estão ocorrendo</w:t>
                  </w:r>
                </w:p>
              </w:tc>
            </w:tr>
          </w:tbl>
          <w:p w:rsidR="00440A34" w:rsidRPr="002B0590" w:rsidRDefault="00440A34" w:rsidP="002B05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69C" w:rsidRPr="002B0590" w:rsidTr="00440A34">
        <w:trPr>
          <w:trHeight w:val="537"/>
          <w:jc w:val="center"/>
        </w:trPr>
        <w:tc>
          <w:tcPr>
            <w:tcW w:w="5949" w:type="dxa"/>
            <w:gridSpan w:val="2"/>
            <w:vAlign w:val="center"/>
          </w:tcPr>
          <w:p w:rsidR="00B4269C" w:rsidRPr="002B0590" w:rsidRDefault="00C21360" w:rsidP="002B0590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30FC" w:rsidRPr="002B0590">
              <w:rPr>
                <w:rFonts w:ascii="Arial" w:hAnsi="Arial" w:cs="Arial"/>
                <w:b/>
                <w:sz w:val="20"/>
                <w:szCs w:val="20"/>
              </w:rPr>
              <w:t>Relações Institucionais:</w:t>
            </w:r>
            <w:r w:rsidR="00A330FC" w:rsidRPr="002B0590">
              <w:rPr>
                <w:rFonts w:ascii="Arial" w:hAnsi="Arial" w:cs="Arial"/>
                <w:sz w:val="20"/>
                <w:szCs w:val="20"/>
              </w:rPr>
              <w:t xml:space="preserve"> compreende os processos de relacionamento da ANAC com entes externos, dentro e fora do Sistema de Aviação Civil, a exceção dos processos já relacionados a outros macroprocessos</w:t>
            </w:r>
          </w:p>
        </w:tc>
        <w:tc>
          <w:tcPr>
            <w:tcW w:w="3544" w:type="dxa"/>
            <w:vAlign w:val="center"/>
          </w:tcPr>
          <w:tbl>
            <w:tblPr>
              <w:tblW w:w="337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72"/>
            </w:tblGrid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Transparência e Atendimento </w:t>
                  </w:r>
                </w:p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Ao Cidadão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Atuação Internacional 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Acompanhamento e Produção</w:t>
                  </w:r>
                </w:p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De Informações sobre o setor 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Representação Institucional </w:t>
                  </w:r>
                </w:p>
              </w:tc>
            </w:tr>
            <w:tr w:rsidR="002B0590" w:rsidRPr="002B0590" w:rsidTr="002B0590">
              <w:trPr>
                <w:trHeight w:val="600"/>
              </w:trPr>
              <w:tc>
                <w:tcPr>
                  <w:tcW w:w="3372" w:type="dxa"/>
                  <w:shd w:val="clear" w:color="auto" w:fill="auto"/>
                  <w:noWrap/>
                  <w:vAlign w:val="center"/>
                  <w:hideMark/>
                </w:tcPr>
                <w:p w:rsidR="002B0590" w:rsidRPr="002B0590" w:rsidRDefault="002B0590" w:rsidP="002B05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Prestação de Contas </w:t>
                  </w:r>
                </w:p>
                <w:p w:rsidR="002B0590" w:rsidRPr="002B0590" w:rsidRDefault="002B0590" w:rsidP="00440A3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>à</w:t>
                  </w:r>
                  <w:proofErr w:type="gramEnd"/>
                  <w:r w:rsidRPr="002B0590">
                    <w:rPr>
                      <w:rFonts w:ascii="Arial" w:eastAsia="Times New Roman" w:hAnsi="Arial" w:cs="Arial"/>
                      <w:color w:val="1A1A1A"/>
                      <w:sz w:val="20"/>
                      <w:szCs w:val="20"/>
                      <w:lang w:eastAsia="pt-BR"/>
                    </w:rPr>
                    <w:t xml:space="preserve"> Sociedade e aos órgãos de controle</w:t>
                  </w:r>
                </w:p>
              </w:tc>
            </w:tr>
          </w:tbl>
          <w:p w:rsidR="00B4269C" w:rsidRPr="002B0590" w:rsidRDefault="00B4269C" w:rsidP="002B05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4AC4" w:rsidRPr="002B0590" w:rsidTr="00440A34">
        <w:trPr>
          <w:trHeight w:val="537"/>
          <w:jc w:val="center"/>
        </w:trPr>
        <w:tc>
          <w:tcPr>
            <w:tcW w:w="9493" w:type="dxa"/>
            <w:gridSpan w:val="3"/>
            <w:vAlign w:val="center"/>
          </w:tcPr>
          <w:p w:rsidR="00A14AC4" w:rsidRPr="002B0590" w:rsidRDefault="00A14AC4" w:rsidP="00E50CC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B0590">
              <w:rPr>
                <w:rFonts w:ascii="Arial" w:hAnsi="Arial" w:cs="Arial"/>
                <w:b/>
                <w:sz w:val="20"/>
                <w:szCs w:val="20"/>
              </w:rPr>
              <w:t>3. Assinale abaixo com um “X” apenas uma opção por linha, aquela que caracteriza, em geral, a sua preferência na forma de trabalhar</w:t>
            </w:r>
            <w:r w:rsidR="002B05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14AC4" w:rsidRPr="008745A8" w:rsidTr="00A03991">
        <w:trPr>
          <w:jc w:val="center"/>
        </w:trPr>
        <w:tc>
          <w:tcPr>
            <w:tcW w:w="4673" w:type="dxa"/>
          </w:tcPr>
          <w:p w:rsidR="00A14AC4" w:rsidRPr="008745A8" w:rsidRDefault="00B36172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</w:t>
            </w:r>
            <w:r w:rsidR="00E50CCA"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A8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Produzo melhor quando trabalho individualmente.</w:t>
            </w:r>
          </w:p>
        </w:tc>
        <w:tc>
          <w:tcPr>
            <w:tcW w:w="4820" w:type="dxa"/>
            <w:gridSpan w:val="2"/>
          </w:tcPr>
          <w:p w:rsidR="00A14AC4" w:rsidRPr="008745A8" w:rsidRDefault="00B36172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Produzo melhor quando trabalho com outras pessoas.</w:t>
            </w:r>
          </w:p>
        </w:tc>
      </w:tr>
      <w:tr w:rsidR="00A14AC4" w:rsidRPr="008745A8" w:rsidTr="00A03991">
        <w:trPr>
          <w:jc w:val="center"/>
        </w:trPr>
        <w:tc>
          <w:tcPr>
            <w:tcW w:w="4673" w:type="dxa"/>
          </w:tcPr>
          <w:p w:rsidR="00A14AC4" w:rsidRPr="008745A8" w:rsidRDefault="00B36172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440A34"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A8">
              <w:rPr>
                <w:rFonts w:ascii="Arial" w:hAnsi="Arial" w:cs="Arial"/>
                <w:sz w:val="20"/>
                <w:szCs w:val="20"/>
              </w:rPr>
              <w:t>) Em geral, não gosto de ter que aprender sobre novas ferramentas de informática.</w:t>
            </w:r>
          </w:p>
        </w:tc>
        <w:tc>
          <w:tcPr>
            <w:tcW w:w="4820" w:type="dxa"/>
            <w:gridSpan w:val="2"/>
          </w:tcPr>
          <w:p w:rsidR="00A14AC4" w:rsidRPr="008745A8" w:rsidRDefault="00440A34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B36172" w:rsidRPr="008745A8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="00B36172" w:rsidRPr="008745A8">
              <w:rPr>
                <w:rFonts w:ascii="Arial" w:hAnsi="Arial" w:cs="Arial"/>
                <w:sz w:val="20"/>
                <w:szCs w:val="20"/>
              </w:rPr>
              <w:t xml:space="preserve"> Em geral, gosto de aprender sobre novas ferramentas de informática.</w:t>
            </w:r>
          </w:p>
        </w:tc>
      </w:tr>
      <w:tr w:rsidR="00B36172" w:rsidRPr="008745A8" w:rsidTr="00A03991">
        <w:trPr>
          <w:jc w:val="center"/>
        </w:trPr>
        <w:tc>
          <w:tcPr>
            <w:tcW w:w="4673" w:type="dxa"/>
          </w:tcPr>
          <w:p w:rsidR="00B36172" w:rsidRPr="008745A8" w:rsidRDefault="00B36172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Prefiro sintetizar informações a desenvolver análises e estudos detalhados.</w:t>
            </w:r>
          </w:p>
        </w:tc>
        <w:tc>
          <w:tcPr>
            <w:tcW w:w="4820" w:type="dxa"/>
            <w:gridSpan w:val="2"/>
          </w:tcPr>
          <w:p w:rsidR="00B36172" w:rsidRPr="008745A8" w:rsidRDefault="00B36172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Prefiro desenvolver análises e estudos detalhados</w:t>
            </w:r>
            <w:r w:rsidR="002E1C0F" w:rsidRPr="008745A8">
              <w:rPr>
                <w:rFonts w:ascii="Arial" w:hAnsi="Arial" w:cs="Arial"/>
                <w:sz w:val="20"/>
                <w:szCs w:val="20"/>
              </w:rPr>
              <w:t xml:space="preserve"> a sintetizar informações.</w:t>
            </w:r>
          </w:p>
        </w:tc>
      </w:tr>
      <w:tr w:rsidR="002E1C0F" w:rsidRPr="008745A8" w:rsidTr="00A03991">
        <w:trPr>
          <w:jc w:val="center"/>
        </w:trPr>
        <w:tc>
          <w:tcPr>
            <w:tcW w:w="4673" w:type="dxa"/>
          </w:tcPr>
          <w:p w:rsidR="002E1C0F" w:rsidRPr="008745A8" w:rsidRDefault="002E1C0F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Comparando com a média das pessoas, trabalho bem sob pressão. </w:t>
            </w:r>
          </w:p>
        </w:tc>
        <w:tc>
          <w:tcPr>
            <w:tcW w:w="4820" w:type="dxa"/>
            <w:gridSpan w:val="2"/>
          </w:tcPr>
          <w:p w:rsidR="002E1C0F" w:rsidRPr="008745A8" w:rsidRDefault="002E1C0F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Comparando com a média das pessoas, não trabalho bem sob pressão.</w:t>
            </w:r>
          </w:p>
        </w:tc>
      </w:tr>
      <w:tr w:rsidR="002E1C0F" w:rsidRPr="008745A8" w:rsidTr="00A03991">
        <w:trPr>
          <w:jc w:val="center"/>
        </w:trPr>
        <w:tc>
          <w:tcPr>
            <w:tcW w:w="4673" w:type="dxa"/>
          </w:tcPr>
          <w:p w:rsidR="002E1C0F" w:rsidRPr="008745A8" w:rsidRDefault="002E1C0F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440A34"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A8">
              <w:rPr>
                <w:rFonts w:ascii="Arial" w:hAnsi="Arial" w:cs="Arial"/>
                <w:sz w:val="20"/>
                <w:szCs w:val="20"/>
              </w:rPr>
              <w:t>) Gosto de trabalhar com números, cálculos e planilhas.</w:t>
            </w:r>
          </w:p>
        </w:tc>
        <w:tc>
          <w:tcPr>
            <w:tcW w:w="4820" w:type="dxa"/>
            <w:gridSpan w:val="2"/>
          </w:tcPr>
          <w:p w:rsidR="002E1C0F" w:rsidRPr="008745A8" w:rsidRDefault="002E1C0F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440A34"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A8">
              <w:rPr>
                <w:rFonts w:ascii="Arial" w:hAnsi="Arial" w:cs="Arial"/>
                <w:sz w:val="20"/>
                <w:szCs w:val="20"/>
              </w:rPr>
              <w:t>) Não gosto de trabalhar com números, cálculos e planilhas.</w:t>
            </w:r>
          </w:p>
        </w:tc>
      </w:tr>
      <w:tr w:rsidR="002E1C0F" w:rsidRPr="008745A8" w:rsidTr="00A03991">
        <w:trPr>
          <w:jc w:val="center"/>
        </w:trPr>
        <w:tc>
          <w:tcPr>
            <w:tcW w:w="4673" w:type="dxa"/>
          </w:tcPr>
          <w:p w:rsidR="002E1C0F" w:rsidRPr="008745A8" w:rsidRDefault="002E1C0F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440A34"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A8">
              <w:rPr>
                <w:rFonts w:ascii="Arial" w:hAnsi="Arial" w:cs="Arial"/>
                <w:sz w:val="20"/>
                <w:szCs w:val="20"/>
              </w:rPr>
              <w:t xml:space="preserve">) Gosto de trabalhar com textos e redações. </w:t>
            </w:r>
          </w:p>
        </w:tc>
        <w:tc>
          <w:tcPr>
            <w:tcW w:w="4820" w:type="dxa"/>
            <w:gridSpan w:val="2"/>
          </w:tcPr>
          <w:p w:rsidR="002E1C0F" w:rsidRPr="008745A8" w:rsidRDefault="002E1C0F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440A34"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A8">
              <w:rPr>
                <w:rFonts w:ascii="Arial" w:hAnsi="Arial" w:cs="Arial"/>
                <w:sz w:val="20"/>
                <w:szCs w:val="20"/>
              </w:rPr>
              <w:t>) Não gosto de trabalhar com textos e redações.</w:t>
            </w:r>
          </w:p>
        </w:tc>
      </w:tr>
      <w:tr w:rsidR="002E1C0F" w:rsidRPr="008745A8" w:rsidTr="00A03991">
        <w:trPr>
          <w:jc w:val="center"/>
        </w:trPr>
        <w:tc>
          <w:tcPr>
            <w:tcW w:w="4673" w:type="dxa"/>
          </w:tcPr>
          <w:p w:rsidR="002E1C0F" w:rsidRPr="008745A8" w:rsidRDefault="002E1C0F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440A34"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A8">
              <w:rPr>
                <w:rFonts w:ascii="Arial" w:hAnsi="Arial" w:cs="Arial"/>
                <w:sz w:val="20"/>
                <w:szCs w:val="20"/>
              </w:rPr>
              <w:t>) Comparando com a média das pessoas, lido bem com eventuais conflitos.</w:t>
            </w:r>
          </w:p>
        </w:tc>
        <w:tc>
          <w:tcPr>
            <w:tcW w:w="4820" w:type="dxa"/>
            <w:gridSpan w:val="2"/>
          </w:tcPr>
          <w:p w:rsidR="002E1C0F" w:rsidRPr="008745A8" w:rsidRDefault="002E1C0F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440A34"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A8">
              <w:rPr>
                <w:rFonts w:ascii="Arial" w:hAnsi="Arial" w:cs="Arial"/>
                <w:sz w:val="20"/>
                <w:szCs w:val="20"/>
              </w:rPr>
              <w:t>) Comparando com a média das pessoas, não lido bem com eventuais conflitos.</w:t>
            </w:r>
          </w:p>
        </w:tc>
      </w:tr>
      <w:tr w:rsidR="002E1C0F" w:rsidRPr="008745A8" w:rsidTr="00A03991">
        <w:trPr>
          <w:jc w:val="center"/>
        </w:trPr>
        <w:tc>
          <w:tcPr>
            <w:tcW w:w="4673" w:type="dxa"/>
          </w:tcPr>
          <w:p w:rsidR="002E1C0F" w:rsidRPr="008745A8" w:rsidRDefault="002E1C0F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440A34"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A8">
              <w:rPr>
                <w:rFonts w:ascii="Arial" w:hAnsi="Arial" w:cs="Arial"/>
                <w:sz w:val="20"/>
                <w:szCs w:val="20"/>
              </w:rPr>
              <w:t xml:space="preserve">) Quando </w:t>
            </w:r>
            <w:r w:rsidR="00193AB8" w:rsidRPr="008745A8">
              <w:rPr>
                <w:rFonts w:ascii="Arial" w:hAnsi="Arial" w:cs="Arial"/>
                <w:sz w:val="20"/>
                <w:szCs w:val="20"/>
              </w:rPr>
              <w:t xml:space="preserve">domino </w:t>
            </w:r>
            <w:r w:rsidRPr="008745A8">
              <w:rPr>
                <w:rFonts w:ascii="Arial" w:hAnsi="Arial" w:cs="Arial"/>
                <w:sz w:val="20"/>
                <w:szCs w:val="20"/>
              </w:rPr>
              <w:t xml:space="preserve"> um tema, tenho facilidade para expressar verbalmente minhas ideias para um grande público. </w:t>
            </w:r>
          </w:p>
        </w:tc>
        <w:tc>
          <w:tcPr>
            <w:tcW w:w="4820" w:type="dxa"/>
            <w:gridSpan w:val="2"/>
          </w:tcPr>
          <w:p w:rsidR="002E1C0F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Mesmo tendo domínio sobre um tema, tenho dificuldade em expressar verbalmente minhas ideias para um grande público.</w:t>
            </w:r>
          </w:p>
        </w:tc>
      </w:tr>
      <w:tr w:rsidR="00193AB8" w:rsidRPr="008745A8" w:rsidTr="00A03991">
        <w:trPr>
          <w:jc w:val="center"/>
        </w:trPr>
        <w:tc>
          <w:tcPr>
            <w:tcW w:w="4673" w:type="dxa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Comparando com a média das pessoas, tenho facilidade para improvisar (apresentar sem ter planejado) um discurso sobre um assunto que eu domine.  </w:t>
            </w:r>
          </w:p>
        </w:tc>
        <w:tc>
          <w:tcPr>
            <w:tcW w:w="4820" w:type="dxa"/>
            <w:gridSpan w:val="2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Comparando com a média das pessoas, tenho dificuldade para improvisar (apresentar sem ter planejado) um discurso sobre um assunto que eu domine.  </w:t>
            </w:r>
          </w:p>
        </w:tc>
      </w:tr>
      <w:tr w:rsidR="00193AB8" w:rsidRPr="008745A8" w:rsidTr="00A03991">
        <w:trPr>
          <w:jc w:val="center"/>
        </w:trPr>
        <w:tc>
          <w:tcPr>
            <w:tcW w:w="4673" w:type="dxa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440A34"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A8">
              <w:rPr>
                <w:rFonts w:ascii="Arial" w:hAnsi="Arial" w:cs="Arial"/>
                <w:sz w:val="20"/>
                <w:szCs w:val="20"/>
              </w:rPr>
              <w:t xml:space="preserve">) Em geral, barulhos durante o trabalho não desviam muito a minha atenção. </w:t>
            </w:r>
          </w:p>
        </w:tc>
        <w:tc>
          <w:tcPr>
            <w:tcW w:w="4820" w:type="dxa"/>
            <w:gridSpan w:val="2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Em geral, barulhos durante o trabalho desviam muito a minha atenção.</w:t>
            </w:r>
          </w:p>
        </w:tc>
      </w:tr>
      <w:tr w:rsidR="00193AB8" w:rsidRPr="008745A8" w:rsidTr="00A03991">
        <w:trPr>
          <w:jc w:val="center"/>
        </w:trPr>
        <w:tc>
          <w:tcPr>
            <w:tcW w:w="4673" w:type="dxa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Prefiro trabalhar com processos de trabalhos estruturados e com procedimentos pré-definidos. </w:t>
            </w:r>
          </w:p>
        </w:tc>
        <w:tc>
          <w:tcPr>
            <w:tcW w:w="4820" w:type="dxa"/>
            <w:gridSpan w:val="2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440A34"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A8">
              <w:rPr>
                <w:rFonts w:ascii="Arial" w:hAnsi="Arial" w:cs="Arial"/>
                <w:sz w:val="20"/>
                <w:szCs w:val="20"/>
              </w:rPr>
              <w:t>) Prefiro trabalhar com processos de trabalhos pouco estruturados e que me permitam construir algo novo.</w:t>
            </w:r>
          </w:p>
        </w:tc>
      </w:tr>
      <w:tr w:rsidR="00193AB8" w:rsidRPr="008745A8" w:rsidTr="00A03991">
        <w:trPr>
          <w:jc w:val="center"/>
        </w:trPr>
        <w:tc>
          <w:tcPr>
            <w:tcW w:w="4673" w:type="dxa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Prefiro trabalhos que exijam maior tempo de análise e estudo, mas com grandes resultados no longo prazo.  </w:t>
            </w:r>
          </w:p>
        </w:tc>
        <w:tc>
          <w:tcPr>
            <w:tcW w:w="4820" w:type="dxa"/>
            <w:gridSpan w:val="2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Prefiro trabalhos que exijam menor tempo de análise e estudo, mas com pequenos resultados visíveis no curto prazo.  </w:t>
            </w:r>
          </w:p>
        </w:tc>
      </w:tr>
      <w:tr w:rsidR="00193AB8" w:rsidRPr="008745A8" w:rsidTr="00A03991">
        <w:trPr>
          <w:jc w:val="center"/>
        </w:trPr>
        <w:tc>
          <w:tcPr>
            <w:tcW w:w="4673" w:type="dxa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Prefiro atividades que eu tenha alta autonomia para tomar decisões quanto a forma de trabalho.   </w:t>
            </w:r>
          </w:p>
        </w:tc>
        <w:tc>
          <w:tcPr>
            <w:tcW w:w="4820" w:type="dxa"/>
            <w:gridSpan w:val="2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Prefiro atividades que não exijam alta autonomia e que eu deva seguir orientações quanto a forma de trabalho.   </w:t>
            </w:r>
          </w:p>
        </w:tc>
      </w:tr>
      <w:tr w:rsidR="00193AB8" w:rsidRPr="008745A8" w:rsidTr="00A03991">
        <w:trPr>
          <w:jc w:val="center"/>
        </w:trPr>
        <w:tc>
          <w:tcPr>
            <w:tcW w:w="4673" w:type="dxa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Na maioria das vezes, prefiro usar o raciocínio e a lógica para resolver um problema a usar intuição e criatividade. </w:t>
            </w:r>
          </w:p>
        </w:tc>
        <w:tc>
          <w:tcPr>
            <w:tcW w:w="4820" w:type="dxa"/>
            <w:gridSpan w:val="2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Na maioria das vezes, prefiro usar a intuição e a criatividade para resolver um problema a usar o raciocínio e a lógica.</w:t>
            </w:r>
          </w:p>
        </w:tc>
      </w:tr>
      <w:tr w:rsidR="00193AB8" w:rsidRPr="008745A8" w:rsidTr="00A03991">
        <w:trPr>
          <w:jc w:val="center"/>
        </w:trPr>
        <w:tc>
          <w:tcPr>
            <w:tcW w:w="4673" w:type="dxa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No trabalho, prefiro gerenciar uma equipe a desenvolver um trabalho analítico e técnico. </w:t>
            </w:r>
          </w:p>
        </w:tc>
        <w:tc>
          <w:tcPr>
            <w:tcW w:w="4820" w:type="dxa"/>
            <w:gridSpan w:val="2"/>
          </w:tcPr>
          <w:p w:rsidR="00193AB8" w:rsidRPr="008745A8" w:rsidRDefault="00193AB8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No trabalho, prefiro desenvolver um trabalho analítico e técnico a gerenciar uma equipe. </w:t>
            </w:r>
          </w:p>
        </w:tc>
      </w:tr>
      <w:tr w:rsidR="00C23531" w:rsidRPr="008745A8" w:rsidTr="00A03991">
        <w:trPr>
          <w:jc w:val="center"/>
        </w:trPr>
        <w:tc>
          <w:tcPr>
            <w:tcW w:w="4673" w:type="dxa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Prefiro tentar coisas novas nunca testadas anteriormente, mesmo sabendo que não poderá funcionar. </w:t>
            </w:r>
          </w:p>
        </w:tc>
        <w:tc>
          <w:tcPr>
            <w:tcW w:w="4820" w:type="dxa"/>
            <w:gridSpan w:val="2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Prefiro fazer coisas que sei que darão certo, mesmo que possam ser repetitivas. </w:t>
            </w:r>
          </w:p>
        </w:tc>
      </w:tr>
      <w:tr w:rsidR="00C23531" w:rsidRPr="008745A8" w:rsidTr="00A03991">
        <w:trPr>
          <w:jc w:val="center"/>
        </w:trPr>
        <w:tc>
          <w:tcPr>
            <w:tcW w:w="4673" w:type="dxa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Prefiro trabalhos nos quais eu tenha que sempre estar aprendendo coisas novas. </w:t>
            </w:r>
          </w:p>
        </w:tc>
        <w:tc>
          <w:tcPr>
            <w:tcW w:w="4820" w:type="dxa"/>
            <w:gridSpan w:val="2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Prefiro trabalhos nos quais eu não precise sempre estar aprendendo coisas novas.</w:t>
            </w:r>
          </w:p>
        </w:tc>
      </w:tr>
      <w:tr w:rsidR="00C23531" w:rsidRPr="008745A8" w:rsidTr="00A03991">
        <w:trPr>
          <w:jc w:val="center"/>
        </w:trPr>
        <w:tc>
          <w:tcPr>
            <w:tcW w:w="4673" w:type="dxa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Em geral, tomo decisões mais rápido do que a média das pessoas. </w:t>
            </w:r>
          </w:p>
        </w:tc>
        <w:tc>
          <w:tcPr>
            <w:tcW w:w="4820" w:type="dxa"/>
            <w:gridSpan w:val="2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Em geral, tomo decisões mais devagar do que a média das pessoas.</w:t>
            </w:r>
          </w:p>
        </w:tc>
      </w:tr>
      <w:tr w:rsidR="00C23531" w:rsidRPr="008745A8" w:rsidTr="00A03991">
        <w:trPr>
          <w:jc w:val="center"/>
        </w:trPr>
        <w:tc>
          <w:tcPr>
            <w:tcW w:w="4673" w:type="dxa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Em geral, quando as pessoas discordam da minha opinião, busco convencê-las. </w:t>
            </w:r>
          </w:p>
        </w:tc>
        <w:tc>
          <w:tcPr>
            <w:tcW w:w="4820" w:type="dxa"/>
            <w:gridSpan w:val="2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Em geral, quando as pessoas discordam da minha opinião, não busco convencê-las.</w:t>
            </w:r>
          </w:p>
        </w:tc>
      </w:tr>
      <w:tr w:rsidR="00C23531" w:rsidRPr="008745A8" w:rsidTr="00A03991">
        <w:trPr>
          <w:jc w:val="center"/>
        </w:trPr>
        <w:tc>
          <w:tcPr>
            <w:tcW w:w="4673" w:type="dxa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Comparando com a média das pessoas, sou bastante sociável, pois busco conhecer e interagir com diversas pessoas. </w:t>
            </w:r>
          </w:p>
        </w:tc>
        <w:tc>
          <w:tcPr>
            <w:tcW w:w="4820" w:type="dxa"/>
            <w:gridSpan w:val="2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Comparando com a média das pessoas, não sou tão sociável, pois não busco conhecer e interagir com diversas pessoas.</w:t>
            </w:r>
          </w:p>
        </w:tc>
      </w:tr>
      <w:tr w:rsidR="00C23531" w:rsidRPr="008745A8" w:rsidTr="00A03991">
        <w:trPr>
          <w:jc w:val="center"/>
        </w:trPr>
        <w:tc>
          <w:tcPr>
            <w:tcW w:w="4673" w:type="dxa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No trabalho, prefiro desempenhar funções com atividades diferentes e variadas. </w:t>
            </w:r>
          </w:p>
        </w:tc>
        <w:tc>
          <w:tcPr>
            <w:tcW w:w="4820" w:type="dxa"/>
            <w:gridSpan w:val="2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No trabalho, prefiro desempenhar funções com atividades semelhantes.</w:t>
            </w:r>
          </w:p>
        </w:tc>
      </w:tr>
      <w:tr w:rsidR="00C23531" w:rsidRPr="008745A8" w:rsidTr="00A03991">
        <w:trPr>
          <w:jc w:val="center"/>
        </w:trPr>
        <w:tc>
          <w:tcPr>
            <w:tcW w:w="4673" w:type="dxa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Gosto de trabalhar com atendimento presencial/por telefone a clientes, servidores ou outros públicos. </w:t>
            </w:r>
          </w:p>
        </w:tc>
        <w:tc>
          <w:tcPr>
            <w:tcW w:w="4820" w:type="dxa"/>
            <w:gridSpan w:val="2"/>
          </w:tcPr>
          <w:p w:rsidR="00C23531" w:rsidRPr="008745A8" w:rsidRDefault="00C23531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Não gosto de trabalhar com atendimento presencial/por telefone a clientes, servidores ou outros públicos.</w:t>
            </w:r>
          </w:p>
        </w:tc>
      </w:tr>
      <w:tr w:rsidR="00C23531" w:rsidRPr="008745A8" w:rsidTr="00A03991">
        <w:trPr>
          <w:jc w:val="center"/>
        </w:trPr>
        <w:tc>
          <w:tcPr>
            <w:tcW w:w="4673" w:type="dxa"/>
          </w:tcPr>
          <w:p w:rsidR="00C23531" w:rsidRPr="008745A8" w:rsidRDefault="00E50CCA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3531" w:rsidRPr="008745A8">
              <w:rPr>
                <w:rFonts w:ascii="Arial" w:hAnsi="Arial" w:cs="Arial"/>
                <w:sz w:val="20"/>
                <w:szCs w:val="20"/>
              </w:rPr>
              <w:t xml:space="preserve">Gosto de trabalhos que envolvam negociação e/ou representação de interesses e decisões. </w:t>
            </w:r>
          </w:p>
        </w:tc>
        <w:tc>
          <w:tcPr>
            <w:tcW w:w="4820" w:type="dxa"/>
            <w:gridSpan w:val="2"/>
          </w:tcPr>
          <w:p w:rsidR="00C23531" w:rsidRPr="008745A8" w:rsidRDefault="00E50CCA" w:rsidP="00E50CC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745A8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874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3531" w:rsidRPr="008745A8">
              <w:rPr>
                <w:rFonts w:ascii="Arial" w:hAnsi="Arial" w:cs="Arial"/>
                <w:sz w:val="20"/>
                <w:szCs w:val="20"/>
              </w:rPr>
              <w:t>Não gosto de trabalhos que envolvam negociação e/ou representação de interesses e decisões.</w:t>
            </w:r>
          </w:p>
        </w:tc>
      </w:tr>
    </w:tbl>
    <w:p w:rsidR="00702A2A" w:rsidRPr="008745A8" w:rsidRDefault="00702A2A" w:rsidP="00A14AC4">
      <w:pPr>
        <w:rPr>
          <w:rFonts w:ascii="Arial" w:hAnsi="Arial" w:cs="Arial"/>
          <w:sz w:val="20"/>
          <w:szCs w:val="20"/>
        </w:rPr>
      </w:pPr>
    </w:p>
    <w:sectPr w:rsidR="00702A2A" w:rsidRPr="008745A8" w:rsidSect="00E50CCA">
      <w:headerReference w:type="default" r:id="rId8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D8" w:rsidRDefault="00DF16D8" w:rsidP="00E50CCA">
      <w:pPr>
        <w:spacing w:after="0" w:line="240" w:lineRule="auto"/>
      </w:pPr>
      <w:r>
        <w:separator/>
      </w:r>
    </w:p>
  </w:endnote>
  <w:endnote w:type="continuationSeparator" w:id="0">
    <w:p w:rsidR="00DF16D8" w:rsidRDefault="00DF16D8" w:rsidP="00E5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D8" w:rsidRDefault="00DF16D8" w:rsidP="00E50CCA">
      <w:pPr>
        <w:spacing w:after="0" w:line="240" w:lineRule="auto"/>
      </w:pPr>
      <w:r>
        <w:separator/>
      </w:r>
    </w:p>
  </w:footnote>
  <w:footnote w:type="continuationSeparator" w:id="0">
    <w:p w:rsidR="00DF16D8" w:rsidRDefault="00DF16D8" w:rsidP="00E5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CCA" w:rsidRDefault="00E50CC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7C1E187" wp14:editId="03F5B497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838134" cy="681056"/>
          <wp:effectExtent l="19050" t="0" r="0" b="0"/>
          <wp:wrapNone/>
          <wp:docPr id="11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19" cy="68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E43AB"/>
    <w:multiLevelType w:val="hybridMultilevel"/>
    <w:tmpl w:val="F27072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CC"/>
    <w:rsid w:val="00003067"/>
    <w:rsid w:val="00011991"/>
    <w:rsid w:val="00024091"/>
    <w:rsid w:val="00034686"/>
    <w:rsid w:val="000402F8"/>
    <w:rsid w:val="0009119C"/>
    <w:rsid w:val="000A65D5"/>
    <w:rsid w:val="000B0920"/>
    <w:rsid w:val="000C68A3"/>
    <w:rsid w:val="000D080B"/>
    <w:rsid w:val="000F0ED3"/>
    <w:rsid w:val="0016258C"/>
    <w:rsid w:val="00193AB8"/>
    <w:rsid w:val="001B4576"/>
    <w:rsid w:val="001F2E9C"/>
    <w:rsid w:val="00220681"/>
    <w:rsid w:val="00225EE0"/>
    <w:rsid w:val="00227572"/>
    <w:rsid w:val="00277BA0"/>
    <w:rsid w:val="002B0590"/>
    <w:rsid w:val="002E1C0F"/>
    <w:rsid w:val="002E1D4D"/>
    <w:rsid w:val="002E2A73"/>
    <w:rsid w:val="003149E2"/>
    <w:rsid w:val="00357941"/>
    <w:rsid w:val="003950F8"/>
    <w:rsid w:val="003F039F"/>
    <w:rsid w:val="003F088C"/>
    <w:rsid w:val="00402FB1"/>
    <w:rsid w:val="0043060E"/>
    <w:rsid w:val="00435366"/>
    <w:rsid w:val="00435538"/>
    <w:rsid w:val="00440A34"/>
    <w:rsid w:val="004630AF"/>
    <w:rsid w:val="00464C28"/>
    <w:rsid w:val="0046521B"/>
    <w:rsid w:val="00483B54"/>
    <w:rsid w:val="004B2288"/>
    <w:rsid w:val="004E4D3E"/>
    <w:rsid w:val="004E772D"/>
    <w:rsid w:val="00593BFB"/>
    <w:rsid w:val="005A4A52"/>
    <w:rsid w:val="005B7E68"/>
    <w:rsid w:val="005E1A0B"/>
    <w:rsid w:val="006108C1"/>
    <w:rsid w:val="00611FE3"/>
    <w:rsid w:val="00647954"/>
    <w:rsid w:val="006565C9"/>
    <w:rsid w:val="00681628"/>
    <w:rsid w:val="00696626"/>
    <w:rsid w:val="006B43C6"/>
    <w:rsid w:val="006B6F7D"/>
    <w:rsid w:val="006F5A3B"/>
    <w:rsid w:val="00702A2A"/>
    <w:rsid w:val="0075169F"/>
    <w:rsid w:val="007C2B1C"/>
    <w:rsid w:val="007C6711"/>
    <w:rsid w:val="007E18D3"/>
    <w:rsid w:val="007E3CC8"/>
    <w:rsid w:val="007F68A0"/>
    <w:rsid w:val="00844421"/>
    <w:rsid w:val="00845C38"/>
    <w:rsid w:val="00850B1C"/>
    <w:rsid w:val="008666F7"/>
    <w:rsid w:val="008745A8"/>
    <w:rsid w:val="00877A40"/>
    <w:rsid w:val="008812C2"/>
    <w:rsid w:val="00896662"/>
    <w:rsid w:val="008C5D65"/>
    <w:rsid w:val="0092690E"/>
    <w:rsid w:val="00932471"/>
    <w:rsid w:val="0093532C"/>
    <w:rsid w:val="00981FBF"/>
    <w:rsid w:val="00994843"/>
    <w:rsid w:val="009C07FD"/>
    <w:rsid w:val="009D00EF"/>
    <w:rsid w:val="009E09FE"/>
    <w:rsid w:val="009F3020"/>
    <w:rsid w:val="009F3BCC"/>
    <w:rsid w:val="00A03991"/>
    <w:rsid w:val="00A051B0"/>
    <w:rsid w:val="00A14AC4"/>
    <w:rsid w:val="00A330FC"/>
    <w:rsid w:val="00A939E0"/>
    <w:rsid w:val="00AE6DE5"/>
    <w:rsid w:val="00B36172"/>
    <w:rsid w:val="00B4269C"/>
    <w:rsid w:val="00B75471"/>
    <w:rsid w:val="00BA50A9"/>
    <w:rsid w:val="00BB4EA0"/>
    <w:rsid w:val="00BD7452"/>
    <w:rsid w:val="00BF0BFE"/>
    <w:rsid w:val="00C110B5"/>
    <w:rsid w:val="00C21360"/>
    <w:rsid w:val="00C23531"/>
    <w:rsid w:val="00C45F9E"/>
    <w:rsid w:val="00C97846"/>
    <w:rsid w:val="00D10A30"/>
    <w:rsid w:val="00D143E9"/>
    <w:rsid w:val="00D15D73"/>
    <w:rsid w:val="00D36E51"/>
    <w:rsid w:val="00D562EE"/>
    <w:rsid w:val="00D90360"/>
    <w:rsid w:val="00DC0DF5"/>
    <w:rsid w:val="00DD47B4"/>
    <w:rsid w:val="00DF16D8"/>
    <w:rsid w:val="00DF49C9"/>
    <w:rsid w:val="00E24A5C"/>
    <w:rsid w:val="00E50CCA"/>
    <w:rsid w:val="00E72A8B"/>
    <w:rsid w:val="00E974A5"/>
    <w:rsid w:val="00E97FA3"/>
    <w:rsid w:val="00EE63B3"/>
    <w:rsid w:val="00EF0CA2"/>
    <w:rsid w:val="00F314E8"/>
    <w:rsid w:val="00F31A9A"/>
    <w:rsid w:val="00F75F31"/>
    <w:rsid w:val="00F91C9A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ED3337-F4C4-4F26-8607-1C03ADC6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3BC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9F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4355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5A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A5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50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CCA"/>
  </w:style>
  <w:style w:type="paragraph" w:styleId="Rodap">
    <w:name w:val="footer"/>
    <w:basedOn w:val="Normal"/>
    <w:link w:val="RodapChar"/>
    <w:uiPriority w:val="99"/>
    <w:unhideWhenUsed/>
    <w:rsid w:val="00E50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3290-755F-461F-BC53-AA9C0794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1284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Ferreira Cerqueira Pinto</dc:creator>
  <cp:keywords/>
  <dc:description/>
  <cp:lastModifiedBy>Thiago Trindade Daisson Santos</cp:lastModifiedBy>
  <cp:revision>2</cp:revision>
  <cp:lastPrinted>2016-11-04T13:54:00Z</cp:lastPrinted>
  <dcterms:created xsi:type="dcterms:W3CDTF">2017-01-16T20:00:00Z</dcterms:created>
  <dcterms:modified xsi:type="dcterms:W3CDTF">2017-01-16T20:00:00Z</dcterms:modified>
</cp:coreProperties>
</file>