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8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5"/>
      </w:tblGrid>
      <w:tr>
        <w:trPr>
          <w:trHeight w:val="391" w:hRule="atLeast"/>
        </w:trPr>
        <w:tc>
          <w:tcPr>
            <w:tcW w:w="7185" w:type="dxa"/>
            <w:tcBorders>
              <w:bottom w:val="single" w:sz="24" w:space="0" w:color="DDDDDD"/>
              <w:right w:val="single" w:sz="2" w:space="0" w:color="BEBEBE"/>
            </w:tcBorders>
          </w:tcPr>
          <w:p>
            <w:pPr>
              <w:pStyle w:val="TableParagraph"/>
              <w:spacing w:before="17"/>
              <w:ind w:left="32" w:right="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POR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QUE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UTILIZAR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ESTE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MODELO?</w:t>
            </w:r>
          </w:p>
        </w:tc>
      </w:tr>
      <w:tr>
        <w:trPr>
          <w:trHeight w:val="1464" w:hRule="atLeast"/>
        </w:trPr>
        <w:tc>
          <w:tcPr>
            <w:tcW w:w="7185" w:type="dxa"/>
            <w:tcBorders>
              <w:top w:val="single" w:sz="24" w:space="0" w:color="DDDDDD"/>
              <w:bottom w:val="single" w:sz="24" w:space="0" w:color="DDDDDD"/>
              <w:right w:val="single" w:sz="2" w:space="0" w:color="BEBEBE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45" w:val="left" w:leader="none"/>
              </w:tabs>
              <w:spacing w:line="240" w:lineRule="auto" w:before="176" w:after="0"/>
              <w:ind w:left="145" w:right="0" w:hanging="131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 modelo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pretende uniformizar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atuação consultiva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no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âmbito da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ELIC.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5" w:val="left" w:leader="none"/>
              </w:tabs>
              <w:spacing w:line="240" w:lineRule="auto" w:before="50" w:after="0"/>
              <w:ind w:left="145" w:right="0" w:hanging="131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Os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pareceres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estão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em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permanente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aperfeiçoamento</w:t>
            </w:r>
            <w:r>
              <w:rPr>
                <w:spacing w:val="-2"/>
                <w:w w:val="105"/>
                <w:sz w:val="17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1" w:val="left" w:leader="none"/>
              </w:tabs>
              <w:spacing w:line="259" w:lineRule="auto" w:before="51" w:after="0"/>
              <w:ind w:left="14" w:right="5" w:firstLine="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Destaca-se,</w:t>
            </w:r>
            <w:r>
              <w:rPr>
                <w:w w:val="105"/>
                <w:sz w:val="17"/>
              </w:rPr>
              <w:t> no</w:t>
            </w:r>
            <w:r>
              <w:rPr>
                <w:w w:val="105"/>
                <w:sz w:val="17"/>
              </w:rPr>
              <w:t> entanto,</w:t>
            </w:r>
            <w:r>
              <w:rPr>
                <w:w w:val="105"/>
                <w:sz w:val="17"/>
              </w:rPr>
              <w:t> que </w:t>
            </w:r>
            <w:r>
              <w:rPr>
                <w:b/>
                <w:w w:val="105"/>
                <w:sz w:val="17"/>
              </w:rPr>
              <w:t>somente</w:t>
            </w:r>
            <w:r>
              <w:rPr>
                <w:b/>
                <w:w w:val="105"/>
                <w:sz w:val="17"/>
              </w:rPr>
              <w:t> o</w:t>
            </w:r>
            <w:r>
              <w:rPr>
                <w:b/>
                <w:w w:val="105"/>
                <w:sz w:val="17"/>
              </w:rPr>
              <w:t> Procurador</w:t>
            </w:r>
            <w:r>
              <w:rPr>
                <w:b/>
                <w:w w:val="105"/>
                <w:sz w:val="17"/>
              </w:rPr>
              <w:t> Federal</w:t>
            </w:r>
            <w:r>
              <w:rPr>
                <w:b/>
                <w:w w:val="105"/>
                <w:sz w:val="17"/>
              </w:rPr>
              <w:t> oficiante, </w:t>
            </w:r>
            <w:r>
              <w:rPr>
                <w:w w:val="105"/>
                <w:sz w:val="17"/>
              </w:rPr>
              <w:t>no</w:t>
            </w:r>
            <w:r>
              <w:rPr>
                <w:w w:val="105"/>
                <w:sz w:val="17"/>
              </w:rPr>
              <w:t> exercício</w:t>
            </w:r>
            <w:r>
              <w:rPr>
                <w:w w:val="105"/>
                <w:sz w:val="17"/>
              </w:rPr>
              <w:t> de</w:t>
            </w:r>
            <w:r>
              <w:rPr>
                <w:w w:val="105"/>
                <w:sz w:val="17"/>
              </w:rPr>
              <w:t> sua autonomia</w:t>
            </w:r>
            <w:r>
              <w:rPr>
                <w:w w:val="105"/>
                <w:sz w:val="17"/>
              </w:rPr>
              <w:t> funcional,</w:t>
            </w:r>
            <w:r>
              <w:rPr>
                <w:w w:val="105"/>
                <w:sz w:val="17"/>
              </w:rPr>
              <w:t> poderá</w:t>
            </w:r>
            <w:r>
              <w:rPr>
                <w:w w:val="105"/>
                <w:sz w:val="17"/>
              </w:rPr>
              <w:t> avaliar</w:t>
            </w:r>
            <w:r>
              <w:rPr>
                <w:w w:val="105"/>
                <w:sz w:val="17"/>
              </w:rPr>
              <w:t> a</w:t>
            </w:r>
            <w:r>
              <w:rPr>
                <w:w w:val="105"/>
                <w:sz w:val="17"/>
              </w:rPr>
              <w:t> pertinência</w:t>
            </w:r>
            <w:r>
              <w:rPr>
                <w:w w:val="105"/>
                <w:sz w:val="17"/>
              </w:rPr>
              <w:t> de</w:t>
            </w:r>
            <w:r>
              <w:rPr>
                <w:w w:val="105"/>
                <w:sz w:val="17"/>
              </w:rPr>
              <w:t> manter</w:t>
            </w:r>
            <w:r>
              <w:rPr>
                <w:w w:val="105"/>
                <w:sz w:val="17"/>
              </w:rPr>
              <w:t> os</w:t>
            </w:r>
            <w:r>
              <w:rPr>
                <w:w w:val="105"/>
                <w:sz w:val="17"/>
              </w:rPr>
              <w:t> textos</w:t>
            </w:r>
            <w:r>
              <w:rPr>
                <w:w w:val="105"/>
                <w:sz w:val="17"/>
              </w:rPr>
              <w:t> integralmente</w:t>
            </w:r>
            <w:r>
              <w:rPr>
                <w:w w:val="105"/>
                <w:sz w:val="17"/>
              </w:rPr>
              <w:t> ou</w:t>
            </w:r>
            <w:r>
              <w:rPr>
                <w:w w:val="105"/>
                <w:sz w:val="17"/>
              </w:rPr>
              <w:t> a necessidade de inclusão de um ou de diversos tópicos para adequar ao caso concreto.</w:t>
            </w:r>
          </w:p>
        </w:tc>
      </w:tr>
      <w:tr>
        <w:trPr>
          <w:trHeight w:val="550" w:hRule="atLeast"/>
        </w:trPr>
        <w:tc>
          <w:tcPr>
            <w:tcW w:w="7185" w:type="dxa"/>
            <w:tcBorders>
              <w:top w:val="single" w:sz="24" w:space="0" w:color="DDDDDD"/>
              <w:bottom w:val="single" w:sz="24" w:space="0" w:color="DDDDDD"/>
              <w:right w:val="single" w:sz="2" w:space="0" w:color="BEBEBE"/>
            </w:tcBorders>
          </w:tcPr>
          <w:p>
            <w:pPr>
              <w:pStyle w:val="TableParagraph"/>
              <w:ind w:left="33" w:right="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HIPÓTESES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APLICAÇÃO</w:t>
            </w:r>
          </w:p>
        </w:tc>
      </w:tr>
      <w:tr>
        <w:trPr>
          <w:trHeight w:val="1395" w:hRule="atLeast"/>
        </w:trPr>
        <w:tc>
          <w:tcPr>
            <w:tcW w:w="7185" w:type="dxa"/>
            <w:tcBorders>
              <w:top w:val="single" w:sz="24" w:space="0" w:color="DDDDDD"/>
              <w:bottom w:val="single" w:sz="24" w:space="0" w:color="DDDDDD"/>
              <w:right w:val="single" w:sz="2" w:space="0" w:color="BEBEBE"/>
            </w:tcBorders>
          </w:tcPr>
          <w:p>
            <w:pPr>
              <w:pStyle w:val="TableParagraph"/>
              <w:spacing w:line="259" w:lineRule="auto"/>
              <w:rPr>
                <w:sz w:val="17"/>
              </w:rPr>
            </w:pPr>
            <w:r>
              <w:rPr>
                <w:w w:val="105"/>
                <w:sz w:val="17"/>
              </w:rPr>
              <w:t>O</w:t>
            </w:r>
            <w:r>
              <w:rPr>
                <w:w w:val="105"/>
                <w:sz w:val="17"/>
              </w:rPr>
              <w:t> presente</w:t>
            </w:r>
            <w:r>
              <w:rPr>
                <w:w w:val="105"/>
                <w:sz w:val="17"/>
              </w:rPr>
              <w:t> modelo</w:t>
            </w:r>
            <w:r>
              <w:rPr>
                <w:w w:val="105"/>
                <w:sz w:val="17"/>
              </w:rPr>
              <w:t> é</w:t>
            </w:r>
            <w:r>
              <w:rPr>
                <w:w w:val="105"/>
                <w:sz w:val="17"/>
              </w:rPr>
              <w:t> o</w:t>
            </w:r>
            <w:r>
              <w:rPr>
                <w:w w:val="105"/>
                <w:sz w:val="17"/>
              </w:rPr>
              <w:t> ponto</w:t>
            </w:r>
            <w:r>
              <w:rPr>
                <w:w w:val="105"/>
                <w:sz w:val="17"/>
              </w:rPr>
              <w:t> de</w:t>
            </w:r>
            <w:r>
              <w:rPr>
                <w:w w:val="105"/>
                <w:sz w:val="17"/>
              </w:rPr>
              <w:t> partida</w:t>
            </w:r>
            <w:r>
              <w:rPr>
                <w:w w:val="105"/>
                <w:sz w:val="17"/>
              </w:rPr>
              <w:t> para</w:t>
            </w:r>
            <w:r>
              <w:rPr>
                <w:w w:val="105"/>
                <w:sz w:val="17"/>
              </w:rPr>
              <w:t> a</w:t>
            </w:r>
            <w:r>
              <w:rPr>
                <w:w w:val="105"/>
                <w:sz w:val="17"/>
              </w:rPr>
              <w:t> elaboração</w:t>
            </w:r>
            <w:r>
              <w:rPr>
                <w:w w:val="105"/>
                <w:sz w:val="17"/>
              </w:rPr>
              <w:t> de</w:t>
            </w:r>
            <w:r>
              <w:rPr>
                <w:w w:val="105"/>
                <w:sz w:val="17"/>
              </w:rPr>
              <w:t> parecer</w:t>
            </w:r>
            <w:r>
              <w:rPr>
                <w:w w:val="105"/>
                <w:sz w:val="17"/>
              </w:rPr>
              <w:t> sobrecontratação</w:t>
            </w:r>
            <w:r>
              <w:rPr>
                <w:w w:val="105"/>
                <w:sz w:val="17"/>
              </w:rPr>
              <w:t> direta</w:t>
            </w:r>
            <w:r>
              <w:rPr>
                <w:w w:val="105"/>
                <w:sz w:val="17"/>
              </w:rPr>
              <w:t> de </w:t>
            </w:r>
            <w:r>
              <w:rPr>
                <w:b/>
                <w:w w:val="105"/>
                <w:sz w:val="17"/>
              </w:rPr>
              <w:t>serviços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postais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exclusivos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ou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não</w:t>
            </w:r>
            <w:r>
              <w:rPr>
                <w:w w:val="105"/>
                <w:sz w:val="17"/>
              </w:rPr>
              <w:t>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possibilidade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adoção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 </w:t>
            </w:r>
            <w:r>
              <w:rPr>
                <w:b/>
                <w:color w:val="1F1E1D"/>
                <w:w w:val="105"/>
                <w:sz w:val="17"/>
              </w:rPr>
              <w:t>procedimento</w:t>
            </w:r>
            <w:r>
              <w:rPr>
                <w:b/>
                <w:color w:val="1F1E1D"/>
                <w:spacing w:val="-1"/>
                <w:w w:val="105"/>
                <w:sz w:val="17"/>
              </w:rPr>
              <w:t> </w:t>
            </w:r>
            <w:r>
              <w:rPr>
                <w:b/>
                <w:color w:val="1F1E1D"/>
                <w:w w:val="105"/>
                <w:sz w:val="17"/>
              </w:rPr>
              <w:t>pelo</w:t>
            </w:r>
            <w:r>
              <w:rPr>
                <w:b/>
                <w:color w:val="1F1E1D"/>
                <w:spacing w:val="-1"/>
                <w:w w:val="105"/>
                <w:sz w:val="17"/>
              </w:rPr>
              <w:t> </w:t>
            </w:r>
            <w:r>
              <w:rPr>
                <w:b/>
                <w:color w:val="1F1E1D"/>
                <w:w w:val="105"/>
                <w:sz w:val="17"/>
              </w:rPr>
              <w:t>Sistema de</w:t>
            </w:r>
            <w:r>
              <w:rPr>
                <w:b/>
                <w:color w:val="1F1E1D"/>
                <w:spacing w:val="-8"/>
                <w:w w:val="105"/>
                <w:sz w:val="17"/>
              </w:rPr>
              <w:t> </w:t>
            </w:r>
            <w:r>
              <w:rPr>
                <w:b/>
                <w:color w:val="1F1E1D"/>
                <w:w w:val="105"/>
                <w:sz w:val="17"/>
              </w:rPr>
              <w:t>Registro</w:t>
            </w:r>
            <w:r>
              <w:rPr>
                <w:b/>
                <w:color w:val="1F1E1D"/>
                <w:spacing w:val="-8"/>
                <w:w w:val="105"/>
                <w:sz w:val="17"/>
              </w:rPr>
              <w:t> </w:t>
            </w:r>
            <w:r>
              <w:rPr>
                <w:b/>
                <w:color w:val="1F1E1D"/>
                <w:w w:val="105"/>
                <w:sz w:val="17"/>
              </w:rPr>
              <w:t>de</w:t>
            </w:r>
            <w:r>
              <w:rPr>
                <w:b/>
                <w:color w:val="1F1E1D"/>
                <w:spacing w:val="-8"/>
                <w:w w:val="105"/>
                <w:sz w:val="17"/>
              </w:rPr>
              <w:t> </w:t>
            </w:r>
            <w:r>
              <w:rPr>
                <w:b/>
                <w:color w:val="1F1E1D"/>
                <w:w w:val="105"/>
                <w:sz w:val="17"/>
              </w:rPr>
              <w:t>Preços-SRP,</w:t>
            </w:r>
            <w:r>
              <w:rPr>
                <w:b/>
                <w:color w:val="1F1E1D"/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Empresa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Brasileira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Correios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Telégrafos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ECT,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dispensa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licitação (art. 75, inciso IX, da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color w:val="0462C0"/>
                <w:w w:val="105"/>
                <w:sz w:val="17"/>
              </w:rPr>
              <w:t>Lei n. 14.133, de 1º de</w:t>
            </w:r>
            <w:r>
              <w:rPr>
                <w:color w:val="0462C0"/>
                <w:spacing w:val="-5"/>
                <w:w w:val="105"/>
                <w:sz w:val="17"/>
              </w:rPr>
              <w:t> </w:t>
            </w:r>
            <w:r>
              <w:rPr>
                <w:color w:val="0462C0"/>
                <w:w w:val="105"/>
                <w:sz w:val="17"/>
              </w:rPr>
              <w:t>Abril de 2021</w:t>
            </w:r>
            <w:r>
              <w:rPr>
                <w:color w:val="0462C0"/>
                <w:spacing w:val="-2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) E/OU por inexigibilidade de licitação (art. 74, inciso I, da </w:t>
            </w:r>
            <w:r>
              <w:rPr>
                <w:color w:val="0462C0"/>
                <w:w w:val="105"/>
                <w:sz w:val="17"/>
              </w:rPr>
              <w:t>Lei n. 14.133, de 1º de Abril de 2021).</w:t>
            </w:r>
          </w:p>
        </w:tc>
      </w:tr>
      <w:tr>
        <w:trPr>
          <w:trHeight w:val="550" w:hRule="atLeast"/>
        </w:trPr>
        <w:tc>
          <w:tcPr>
            <w:tcW w:w="7185" w:type="dxa"/>
            <w:tcBorders>
              <w:top w:val="single" w:sz="24" w:space="0" w:color="DDDDDD"/>
              <w:bottom w:val="single" w:sz="24" w:space="0" w:color="DDDDDD"/>
              <w:right w:val="single" w:sz="2" w:space="0" w:color="BEBEBE"/>
            </w:tcBorders>
          </w:tcPr>
          <w:p>
            <w:pPr>
              <w:pStyle w:val="TableParagraph"/>
              <w:ind w:left="39" w:right="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COMO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USAR?</w:t>
            </w:r>
          </w:p>
        </w:tc>
      </w:tr>
      <w:tr>
        <w:trPr>
          <w:trHeight w:val="2379" w:hRule="atLeast"/>
        </w:trPr>
        <w:tc>
          <w:tcPr>
            <w:tcW w:w="7185" w:type="dxa"/>
            <w:tcBorders>
              <w:top w:val="single" w:sz="24" w:space="0" w:color="DDDDDD"/>
              <w:bottom w:val="single" w:sz="24" w:space="0" w:color="DDDDDD"/>
              <w:right w:val="single" w:sz="2" w:space="0" w:color="BEBEBE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46" w:val="left" w:leader="none"/>
              </w:tabs>
              <w:spacing w:line="240" w:lineRule="auto" w:before="176" w:after="0"/>
              <w:ind w:left="146" w:right="0" w:hanging="132"/>
              <w:jc w:val="both"/>
              <w:rPr>
                <w:sz w:val="15"/>
              </w:rPr>
            </w:pP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Notas explicativas</w:t>
            </w:r>
            <w:r>
              <w:rPr>
                <w:color w:val="000000"/>
                <w:spacing w:val="4"/>
                <w:w w:val="105"/>
                <w:sz w:val="17"/>
              </w:rPr>
              <w:t> </w:t>
            </w:r>
            <w:r>
              <w:rPr>
                <w:color w:val="000000"/>
                <w:spacing w:val="-2"/>
                <w:w w:val="105"/>
                <w:sz w:val="17"/>
              </w:rPr>
              <w:t>-</w:t>
            </w:r>
            <w:r>
              <w:rPr>
                <w:color w:val="000000"/>
                <w:spacing w:val="-1"/>
                <w:w w:val="105"/>
                <w:sz w:val="17"/>
              </w:rPr>
              <w:t> </w:t>
            </w:r>
            <w:r>
              <w:rPr>
                <w:color w:val="000000"/>
                <w:spacing w:val="-2"/>
                <w:w w:val="105"/>
                <w:sz w:val="17"/>
              </w:rPr>
              <w:t>Deverão ser</w:t>
            </w:r>
            <w:r>
              <w:rPr>
                <w:color w:val="000000"/>
                <w:spacing w:val="-1"/>
                <w:w w:val="105"/>
                <w:sz w:val="17"/>
              </w:rPr>
              <w:t> </w:t>
            </w:r>
            <w:r>
              <w:rPr>
                <w:color w:val="000000"/>
                <w:spacing w:val="-2"/>
                <w:w w:val="105"/>
                <w:sz w:val="17"/>
              </w:rPr>
              <w:t>excluídas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45" w:val="left" w:leader="none"/>
              </w:tabs>
              <w:spacing w:line="240" w:lineRule="auto" w:before="50" w:after="0"/>
              <w:ind w:left="145" w:right="0" w:hanging="131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Texto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na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cor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preta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Estrutura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permanente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parecer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3" w:val="left" w:leader="none"/>
              </w:tabs>
              <w:spacing w:line="259" w:lineRule="auto" w:before="51" w:after="0"/>
              <w:ind w:left="14" w:right="12" w:firstLine="0"/>
              <w:jc w:val="both"/>
              <w:rPr>
                <w:color w:val="FF0000"/>
                <w:sz w:val="17"/>
              </w:rPr>
            </w:pPr>
            <w:r>
              <w:rPr>
                <w:color w:val="FF0000"/>
                <w:w w:val="105"/>
                <w:sz w:val="17"/>
              </w:rPr>
              <w:t>Texto</w:t>
            </w:r>
            <w:r>
              <w:rPr>
                <w:color w:val="FF0000"/>
                <w:w w:val="105"/>
                <w:sz w:val="17"/>
              </w:rPr>
              <w:t> na</w:t>
            </w:r>
            <w:r>
              <w:rPr>
                <w:color w:val="FF0000"/>
                <w:w w:val="105"/>
                <w:sz w:val="17"/>
              </w:rPr>
              <w:t> cor</w:t>
            </w:r>
            <w:r>
              <w:rPr>
                <w:color w:val="FF0000"/>
                <w:w w:val="105"/>
                <w:sz w:val="17"/>
              </w:rPr>
              <w:t> vermelha</w:t>
            </w:r>
            <w:r>
              <w:rPr>
                <w:color w:val="FF0000"/>
                <w:w w:val="105"/>
                <w:sz w:val="17"/>
              </w:rPr>
              <w:t> -</w:t>
            </w:r>
            <w:r>
              <w:rPr>
                <w:color w:val="FF000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Estrutura</w:t>
            </w:r>
            <w:r>
              <w:rPr>
                <w:w w:val="105"/>
                <w:sz w:val="17"/>
              </w:rPr>
              <w:t> para</w:t>
            </w:r>
            <w:r>
              <w:rPr>
                <w:w w:val="105"/>
                <w:sz w:val="17"/>
              </w:rPr>
              <w:t> avaliação</w:t>
            </w:r>
            <w:r>
              <w:rPr>
                <w:w w:val="105"/>
                <w:sz w:val="17"/>
              </w:rPr>
              <w:t> e</w:t>
            </w:r>
            <w:r>
              <w:rPr>
                <w:w w:val="105"/>
                <w:sz w:val="17"/>
              </w:rPr>
              <w:t> adaptação</w:t>
            </w:r>
            <w:r>
              <w:rPr>
                <w:w w:val="105"/>
                <w:sz w:val="17"/>
              </w:rPr>
              <w:t> pelo</w:t>
            </w:r>
            <w:r>
              <w:rPr>
                <w:w w:val="105"/>
                <w:sz w:val="17"/>
              </w:rPr>
              <w:t> Procurador,</w:t>
            </w:r>
            <w:r>
              <w:rPr>
                <w:w w:val="105"/>
                <w:sz w:val="17"/>
              </w:rPr>
              <w:t> diante</w:t>
            </w:r>
            <w:r>
              <w:rPr>
                <w:w w:val="105"/>
                <w:sz w:val="17"/>
              </w:rPr>
              <w:t> das peculiaridades do caso concreto.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8" w:val="left" w:leader="none"/>
              </w:tabs>
              <w:spacing w:line="259" w:lineRule="auto" w:before="34" w:after="0"/>
              <w:ind w:left="14" w:right="4" w:firstLine="0"/>
              <w:jc w:val="both"/>
              <w:rPr>
                <w:sz w:val="17"/>
              </w:rPr>
            </w:pPr>
            <w:r>
              <w:rPr>
                <w:color w:val="000000"/>
                <w:w w:val="105"/>
                <w:sz w:val="17"/>
                <w:highlight w:val="cyan"/>
              </w:rPr>
              <w:t>Texto</w:t>
            </w:r>
            <w:r>
              <w:rPr>
                <w:color w:val="000000"/>
                <w:w w:val="105"/>
                <w:sz w:val="17"/>
                <w:highlight w:val="cyan"/>
              </w:rPr>
              <w:t> destacado</w:t>
            </w:r>
            <w:r>
              <w:rPr>
                <w:color w:val="000000"/>
                <w:w w:val="105"/>
                <w:sz w:val="17"/>
                <w:highlight w:val="cyan"/>
              </w:rPr>
              <w:t> em</w:t>
            </w:r>
            <w:r>
              <w:rPr>
                <w:color w:val="000000"/>
                <w:w w:val="105"/>
                <w:sz w:val="17"/>
                <w:highlight w:val="cyan"/>
              </w:rPr>
              <w:t> azul</w:t>
            </w:r>
            <w:r>
              <w:rPr>
                <w:color w:val="000000"/>
                <w:w w:val="105"/>
                <w:sz w:val="17"/>
              </w:rPr>
              <w:t> -</w:t>
            </w:r>
            <w:r>
              <w:rPr>
                <w:color w:val="000000"/>
                <w:w w:val="105"/>
                <w:sz w:val="17"/>
              </w:rPr>
              <w:t> Indica</w:t>
            </w:r>
            <w:r>
              <w:rPr>
                <w:color w:val="000000"/>
                <w:w w:val="105"/>
                <w:sz w:val="17"/>
              </w:rPr>
              <w:t> existência</w:t>
            </w:r>
            <w:r>
              <w:rPr>
                <w:color w:val="000000"/>
                <w:w w:val="105"/>
                <w:sz w:val="17"/>
              </w:rPr>
              <w:t> de</w:t>
            </w:r>
            <w:r>
              <w:rPr>
                <w:color w:val="000000"/>
                <w:w w:val="105"/>
                <w:sz w:val="17"/>
              </w:rPr>
              <w:t> opções</w:t>
            </w:r>
            <w:r>
              <w:rPr>
                <w:color w:val="000000"/>
                <w:w w:val="105"/>
                <w:sz w:val="17"/>
              </w:rPr>
              <w:t> alternativas</w:t>
            </w:r>
            <w:r>
              <w:rPr>
                <w:color w:val="000000"/>
                <w:w w:val="105"/>
                <w:sz w:val="17"/>
              </w:rPr>
              <w:t> a</w:t>
            </w:r>
            <w:r>
              <w:rPr>
                <w:color w:val="000000"/>
                <w:w w:val="105"/>
                <w:sz w:val="17"/>
              </w:rPr>
              <w:t> serem</w:t>
            </w:r>
            <w:r>
              <w:rPr>
                <w:color w:val="000000"/>
                <w:w w:val="105"/>
                <w:sz w:val="17"/>
              </w:rPr>
              <w:t> adotadas</w:t>
            </w:r>
            <w:r>
              <w:rPr>
                <w:color w:val="000000"/>
                <w:w w:val="105"/>
                <w:sz w:val="17"/>
              </w:rPr>
              <w:t> pelo parecerista</w:t>
            </w:r>
            <w:r>
              <w:rPr>
                <w:color w:val="000000"/>
                <w:w w:val="105"/>
                <w:sz w:val="17"/>
              </w:rPr>
              <w:t> quando</w:t>
            </w:r>
            <w:r>
              <w:rPr>
                <w:color w:val="000000"/>
                <w:w w:val="105"/>
                <w:sz w:val="17"/>
              </w:rPr>
              <w:t> da</w:t>
            </w:r>
            <w:r>
              <w:rPr>
                <w:color w:val="000000"/>
                <w:w w:val="105"/>
                <w:sz w:val="17"/>
              </w:rPr>
              <w:t> análise</w:t>
            </w:r>
            <w:r>
              <w:rPr>
                <w:color w:val="000000"/>
                <w:w w:val="105"/>
                <w:sz w:val="17"/>
              </w:rPr>
              <w:t> do</w:t>
            </w:r>
            <w:r>
              <w:rPr>
                <w:color w:val="000000"/>
                <w:w w:val="105"/>
                <w:sz w:val="17"/>
              </w:rPr>
              <w:t> caso</w:t>
            </w:r>
            <w:r>
              <w:rPr>
                <w:color w:val="000000"/>
                <w:w w:val="105"/>
                <w:sz w:val="17"/>
              </w:rPr>
              <w:t> concreto.</w:t>
            </w:r>
            <w:r>
              <w:rPr>
                <w:color w:val="000000"/>
                <w:w w:val="105"/>
                <w:sz w:val="17"/>
              </w:rPr>
              <w:t> As</w:t>
            </w:r>
            <w:r>
              <w:rPr>
                <w:color w:val="000000"/>
                <w:w w:val="105"/>
                <w:sz w:val="17"/>
              </w:rPr>
              <w:t> opções</w:t>
            </w:r>
            <w:r>
              <w:rPr>
                <w:color w:val="000000"/>
                <w:w w:val="105"/>
                <w:sz w:val="17"/>
              </w:rPr>
              <w:t> são</w:t>
            </w:r>
            <w:r>
              <w:rPr>
                <w:color w:val="000000"/>
                <w:w w:val="105"/>
                <w:sz w:val="17"/>
              </w:rPr>
              <w:t> excludentes,</w:t>
            </w:r>
            <w:r>
              <w:rPr>
                <w:color w:val="000000"/>
                <w:w w:val="105"/>
                <w:sz w:val="17"/>
              </w:rPr>
              <w:t> competindo</w:t>
            </w:r>
            <w:r>
              <w:rPr>
                <w:color w:val="000000"/>
                <w:w w:val="105"/>
                <w:sz w:val="17"/>
              </w:rPr>
              <w:t> ao Procurador Federal oficiante excluir aquela(s) não contemplada(s).</w:t>
            </w:r>
          </w:p>
          <w:p>
            <w:pPr>
              <w:pStyle w:val="TableParagraph"/>
              <w:spacing w:line="259" w:lineRule="auto" w:before="35"/>
              <w:ind w:right="1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*Todas as marcações de cores e sugestões de redação não utilizadas devem ser excluídas do texto final do parecer, inclusive esse quadro explicativo.</w:t>
            </w:r>
          </w:p>
        </w:tc>
      </w:tr>
      <w:tr>
        <w:trPr>
          <w:trHeight w:val="550" w:hRule="atLeast"/>
        </w:trPr>
        <w:tc>
          <w:tcPr>
            <w:tcW w:w="7185" w:type="dxa"/>
            <w:tcBorders>
              <w:top w:val="single" w:sz="24" w:space="0" w:color="DDDDDD"/>
              <w:bottom w:val="single" w:sz="24" w:space="0" w:color="DDDDDD"/>
              <w:right w:val="single" w:sz="2" w:space="0" w:color="BEBEBE"/>
            </w:tcBorders>
          </w:tcPr>
          <w:p>
            <w:pPr>
              <w:pStyle w:val="TableParagraph"/>
              <w:ind w:left="6" w:right="3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ATENÇÃO</w:t>
            </w:r>
          </w:p>
        </w:tc>
      </w:tr>
      <w:tr>
        <w:trPr>
          <w:trHeight w:val="3189" w:hRule="atLeast"/>
        </w:trPr>
        <w:tc>
          <w:tcPr>
            <w:tcW w:w="7185" w:type="dxa"/>
            <w:tcBorders>
              <w:top w:val="single" w:sz="24" w:space="0" w:color="DDDDDD"/>
              <w:bottom w:val="single" w:sz="24" w:space="0" w:color="DDDDDD"/>
              <w:right w:val="single" w:sz="2" w:space="0" w:color="BEBEBE"/>
            </w:tcBorders>
          </w:tcPr>
          <w:p>
            <w:pPr>
              <w:pStyle w:val="TableParagraph"/>
              <w:spacing w:line="259" w:lineRule="auto"/>
              <w:ind w:right="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*Quando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processo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não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estiver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instruído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documento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ou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informação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essencial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análise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 Procuradoria Federal, sugere-se a sua devolução por cota, indicando-se todas as falhas encontradas na instrução processual. Se, entretanto, o processo não contiver todas as informações exigidas pelos instrumentos normativos que regem a matéria, mas a falta puder ser suprida em momento posterior, recomenda-se</w:t>
            </w:r>
            <w:r>
              <w:rPr>
                <w:w w:val="105"/>
                <w:sz w:val="17"/>
              </w:rPr>
              <w:t> haja</w:t>
            </w:r>
            <w:r>
              <w:rPr>
                <w:w w:val="105"/>
                <w:sz w:val="17"/>
              </w:rPr>
              <w:t> o</w:t>
            </w:r>
            <w:r>
              <w:rPr>
                <w:w w:val="105"/>
                <w:sz w:val="17"/>
              </w:rPr>
              <w:t> prosseguimento</w:t>
            </w:r>
            <w:r>
              <w:rPr>
                <w:w w:val="105"/>
                <w:sz w:val="17"/>
              </w:rPr>
              <w:t> da</w:t>
            </w:r>
            <w:r>
              <w:rPr>
                <w:w w:val="105"/>
                <w:sz w:val="17"/>
              </w:rPr>
              <w:t> análise</w:t>
            </w:r>
            <w:r>
              <w:rPr>
                <w:w w:val="105"/>
                <w:sz w:val="17"/>
              </w:rPr>
              <w:t> pelo</w:t>
            </w:r>
            <w:r>
              <w:rPr>
                <w:w w:val="105"/>
                <w:sz w:val="17"/>
              </w:rPr>
              <w:t> oficiante,</w:t>
            </w:r>
            <w:r>
              <w:rPr>
                <w:w w:val="105"/>
                <w:sz w:val="17"/>
              </w:rPr>
              <w:t> com</w:t>
            </w:r>
            <w:r>
              <w:rPr>
                <w:w w:val="105"/>
                <w:sz w:val="17"/>
              </w:rPr>
              <w:t> a</w:t>
            </w:r>
            <w:r>
              <w:rPr>
                <w:w w:val="105"/>
                <w:sz w:val="17"/>
              </w:rPr>
              <w:t> aprovação</w:t>
            </w:r>
            <w:r>
              <w:rPr>
                <w:w w:val="105"/>
                <w:sz w:val="17"/>
              </w:rPr>
              <w:t> condicionada</w:t>
            </w:r>
            <w:r>
              <w:rPr>
                <w:w w:val="105"/>
                <w:sz w:val="17"/>
              </w:rPr>
              <w:t> do edital/contrato/termo aditivo</w:t>
            </w:r>
            <w:r>
              <w:rPr>
                <w:color w:val="D03337"/>
                <w:w w:val="105"/>
                <w:sz w:val="17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5" w:val="left" w:leader="none"/>
              </w:tabs>
              <w:spacing w:line="240" w:lineRule="auto" w:before="35" w:after="0"/>
              <w:ind w:left="145" w:right="0" w:hanging="131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É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medida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boa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prática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destacar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orientações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já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atendidas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pelo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órgão.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1" w:val="left" w:leader="none"/>
              </w:tabs>
              <w:spacing w:line="259" w:lineRule="auto" w:before="51" w:after="0"/>
              <w:ind w:left="14" w:right="6" w:firstLine="0"/>
              <w:jc w:val="both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As </w:t>
            </w:r>
            <w:r>
              <w:rPr>
                <w:b/>
                <w:w w:val="105"/>
                <w:sz w:val="17"/>
              </w:rPr>
              <w:t>recomendações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realizadas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ao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longo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parecer</w:t>
            </w:r>
            <w:r>
              <w:rPr>
                <w:b/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demandem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atuação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autoridade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devem ser </w:t>
            </w:r>
            <w:r>
              <w:rPr>
                <w:b/>
                <w:w w:val="105"/>
                <w:sz w:val="17"/>
              </w:rPr>
              <w:t>destacadas no texto </w:t>
            </w:r>
            <w:r>
              <w:rPr>
                <w:w w:val="105"/>
                <w:sz w:val="17"/>
              </w:rPr>
              <w:t>e expressamente </w:t>
            </w:r>
            <w:r>
              <w:rPr>
                <w:b/>
                <w:w w:val="105"/>
                <w:sz w:val="17"/>
              </w:rPr>
              <w:t>indicadas no tópico da conclusão.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6" w:val="left" w:leader="none"/>
              </w:tabs>
              <w:spacing w:line="259" w:lineRule="auto" w:before="34" w:after="0"/>
              <w:ind w:left="14" w:right="5" w:firstLine="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O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modelo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está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configurado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acordo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com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as </w:t>
            </w:r>
            <w:r>
              <w:rPr>
                <w:b/>
                <w:w w:val="105"/>
                <w:sz w:val="17"/>
              </w:rPr>
              <w:t>normas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Portaria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1.399,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2009</w:t>
            </w:r>
            <w:r>
              <w:rPr>
                <w:w w:val="105"/>
                <w:sz w:val="17"/>
              </w:rPr>
              <w:t>,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seu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anexo, do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Advogado-Geral da União. O Procurador Federal deve atentar, no desenvolvimento do parecer, para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cumprimento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integral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das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orientações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Procuradoria-Geral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Federal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Advocacia-Geral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 União pertinentes à matéria.</w:t>
            </w:r>
          </w:p>
        </w:tc>
      </w:tr>
      <w:tr>
        <w:trPr>
          <w:trHeight w:val="550" w:hRule="atLeast"/>
        </w:trPr>
        <w:tc>
          <w:tcPr>
            <w:tcW w:w="7185" w:type="dxa"/>
            <w:tcBorders>
              <w:top w:val="single" w:sz="24" w:space="0" w:color="DDDDDD"/>
              <w:bottom w:val="single" w:sz="24" w:space="0" w:color="DDDDDD"/>
              <w:right w:val="single" w:sz="2" w:space="0" w:color="BEBEBE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Atualização: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junho/2023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72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ID:</w:t>
            </w:r>
            <w:r>
              <w:rPr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highlight w:val="yellow"/>
              </w:rPr>
              <w:t>814621</w:t>
            </w:r>
          </w:p>
        </w:tc>
      </w:tr>
      <w:tr>
        <w:trPr>
          <w:trHeight w:val="426" w:hRule="atLeast"/>
        </w:trPr>
        <w:tc>
          <w:tcPr>
            <w:tcW w:w="7185" w:type="dxa"/>
            <w:tcBorders>
              <w:top w:val="single" w:sz="24" w:space="0" w:color="DDDDDD"/>
              <w:bottom w:val="single" w:sz="2" w:space="0" w:color="BEBEBE"/>
              <w:right w:val="single" w:sz="2" w:space="0" w:color="BEBEBE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65"/>
        <w:ind w:left="0"/>
        <w:rPr>
          <w:sz w:val="16"/>
        </w:rPr>
      </w:pPr>
    </w:p>
    <w:p>
      <w:pPr>
        <w:tabs>
          <w:tab w:pos="3413" w:val="left" w:leader="none"/>
          <w:tab w:pos="4389" w:val="left" w:leader="none"/>
          <w:tab w:pos="4823" w:val="left" w:leader="none"/>
          <w:tab w:pos="6287" w:val="left" w:leader="none"/>
          <w:tab w:pos="7263" w:val="left" w:leader="none"/>
          <w:tab w:pos="7832" w:val="left" w:leader="none"/>
          <w:tab w:pos="8974" w:val="left" w:leader="none"/>
        </w:tabs>
        <w:spacing w:line="276" w:lineRule="auto" w:before="0"/>
        <w:ind w:left="1949" w:right="139" w:firstLine="0"/>
        <w:jc w:val="left"/>
        <w:rPr>
          <w:sz w:val="16"/>
        </w:rPr>
      </w:pPr>
      <w:r>
        <w:rPr>
          <w:sz w:val="16"/>
        </w:rPr>
        <w:t>E</w:t>
      </w:r>
      <w:r>
        <w:rPr>
          <w:spacing w:val="-14"/>
          <w:sz w:val="16"/>
        </w:rPr>
        <w:t> </w:t>
      </w:r>
      <w:r>
        <w:rPr>
          <w:sz w:val="16"/>
        </w:rPr>
        <w:t>M</w:t>
      </w:r>
      <w:r>
        <w:rPr>
          <w:spacing w:val="-14"/>
          <w:sz w:val="16"/>
        </w:rPr>
        <w:t> </w:t>
      </w:r>
      <w:r>
        <w:rPr>
          <w:sz w:val="16"/>
        </w:rPr>
        <w:t>E</w:t>
      </w:r>
      <w:r>
        <w:rPr>
          <w:spacing w:val="-14"/>
          <w:sz w:val="16"/>
        </w:rPr>
        <w:t> </w:t>
      </w:r>
      <w:r>
        <w:rPr>
          <w:sz w:val="16"/>
        </w:rPr>
        <w:t>N</w:t>
      </w:r>
      <w:r>
        <w:rPr>
          <w:spacing w:val="-14"/>
          <w:sz w:val="16"/>
        </w:rPr>
        <w:t> </w:t>
      </w:r>
      <w:r>
        <w:rPr>
          <w:sz w:val="16"/>
        </w:rPr>
        <w:t>TA</w:t>
      </w:r>
      <w:r>
        <w:rPr>
          <w:spacing w:val="-14"/>
          <w:sz w:val="16"/>
        </w:rPr>
        <w:t> </w:t>
      </w:r>
      <w:r>
        <w:rPr>
          <w:sz w:val="16"/>
        </w:rPr>
        <w:t>: DIREITO</w:t>
      </w:r>
      <w:r>
        <w:rPr>
          <w:spacing w:val="80"/>
          <w:w w:val="150"/>
          <w:sz w:val="16"/>
        </w:rPr>
        <w:t> </w:t>
      </w:r>
      <w:r>
        <w:rPr>
          <w:sz w:val="16"/>
        </w:rPr>
        <w:t>ADMINISTRATIVO.</w:t>
      </w:r>
      <w:r>
        <w:rPr>
          <w:spacing w:val="40"/>
          <w:sz w:val="16"/>
        </w:rPr>
        <w:t>  </w:t>
      </w:r>
      <w:r>
        <w:rPr>
          <w:sz w:val="16"/>
        </w:rPr>
        <w:t>LICITAÇÕES</w:t>
      </w:r>
      <w:r>
        <w:rPr>
          <w:spacing w:val="40"/>
          <w:sz w:val="16"/>
        </w:rPr>
        <w:t>  </w:t>
      </w:r>
      <w:r>
        <w:rPr>
          <w:sz w:val="16"/>
        </w:rPr>
        <w:t>E</w:t>
      </w:r>
      <w:r>
        <w:rPr>
          <w:spacing w:val="40"/>
          <w:sz w:val="16"/>
        </w:rPr>
        <w:t>  </w:t>
      </w:r>
      <w:r>
        <w:rPr>
          <w:sz w:val="16"/>
        </w:rPr>
        <w:t>CONTRATOS.</w:t>
      </w:r>
      <w:r>
        <w:rPr>
          <w:spacing w:val="40"/>
          <w:sz w:val="16"/>
        </w:rPr>
        <w:t>  </w:t>
      </w:r>
      <w:r>
        <w:rPr>
          <w:sz w:val="16"/>
        </w:rPr>
        <w:t>CONTRATAÇÃO</w:t>
      </w:r>
      <w:r>
        <w:rPr>
          <w:spacing w:val="40"/>
          <w:sz w:val="16"/>
        </w:rPr>
        <w:t> </w:t>
      </w:r>
      <w:r>
        <w:rPr>
          <w:sz w:val="16"/>
        </w:rPr>
        <w:t>DIRETA. </w:t>
      </w:r>
      <w:r>
        <w:rPr>
          <w:color w:val="FF0000"/>
          <w:sz w:val="16"/>
        </w:rPr>
        <w:t>SISTEMA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PREÇOS.</w:t>
      </w:r>
      <w:r>
        <w:rPr>
          <w:color w:val="FF0000"/>
          <w:spacing w:val="77"/>
          <w:sz w:val="16"/>
        </w:rPr>
        <w:t> </w:t>
      </w:r>
      <w:r>
        <w:rPr>
          <w:color w:val="FF0000"/>
          <w:sz w:val="16"/>
          <w:highlight w:val="cyan"/>
        </w:rPr>
        <w:t>DISPENSA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LICITAÇÃO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PARA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SERVIÇOS 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POSTAIS</w:t>
      </w:r>
      <w:r>
        <w:rPr>
          <w:color w:val="FF0000"/>
          <w:spacing w:val="17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NÃO</w:t>
      </w:r>
      <w:r>
        <w:rPr>
          <w:color w:val="FF0000"/>
          <w:spacing w:val="17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EXCLUSIVOS</w:t>
      </w:r>
      <w:r>
        <w:rPr>
          <w:color w:val="FF0000"/>
          <w:spacing w:val="17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E/OU</w:t>
      </w:r>
      <w:r>
        <w:rPr>
          <w:color w:val="FF0000"/>
          <w:spacing w:val="17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INEXIGIBILIDADE</w:t>
      </w:r>
      <w:r>
        <w:rPr>
          <w:color w:val="FF0000"/>
          <w:spacing w:val="17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</w:t>
      </w:r>
      <w:r>
        <w:rPr>
          <w:color w:val="FF0000"/>
          <w:spacing w:val="17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LICITAÇÃO</w:t>
      </w:r>
      <w:r>
        <w:rPr>
          <w:color w:val="FF0000"/>
          <w:spacing w:val="17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PARA SERVIÇOS</w:t>
      </w:r>
      <w:r>
        <w:rPr>
          <w:color w:val="FF0000"/>
          <w:spacing w:val="17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POSTAIS</w:t>
      </w:r>
      <w:r>
        <w:rPr>
          <w:color w:val="FF0000"/>
          <w:spacing w:val="22"/>
          <w:sz w:val="16"/>
          <w:highlight w:val="cyan"/>
        </w:rPr>
        <w:t> 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  <w:highlight w:val="cyan"/>
        </w:rPr>
        <w:t>EXCLUSIVOS</w:t>
      </w:r>
      <w:r>
        <w:rPr>
          <w:color w:val="FF0000"/>
          <w:sz w:val="16"/>
        </w:rPr>
        <w:t>. </w:t>
      </w:r>
      <w:r>
        <w:rPr>
          <w:color w:val="000000"/>
          <w:sz w:val="16"/>
        </w:rPr>
        <w:t>SERVIÇOS PRESTADOS PELA ECT.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REGULARIDADE FORMAL DO PROCESSO. OU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IRREGULARIDADE</w:t>
      </w:r>
      <w:r>
        <w:rPr>
          <w:color w:val="000000"/>
          <w:spacing w:val="80"/>
          <w:w w:val="15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FORMAL</w:t>
      </w:r>
      <w:r>
        <w:rPr>
          <w:color w:val="000000"/>
          <w:spacing w:val="8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DO</w:t>
      </w:r>
      <w:r>
        <w:rPr>
          <w:color w:val="000000"/>
          <w:spacing w:val="80"/>
          <w:w w:val="15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PROCESSO, </w:t>
      </w:r>
      <w:r>
        <w:rPr>
          <w:color w:val="FF0000"/>
          <w:sz w:val="16"/>
          <w:highlight w:val="cyan"/>
        </w:rPr>
        <w:t>[COMPLEMENTAR</w:t>
      </w:r>
      <w:r>
        <w:rPr>
          <w:color w:val="FF0000"/>
          <w:spacing w:val="8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COM</w:t>
      </w:r>
      <w:r>
        <w:rPr>
          <w:color w:val="FF0000"/>
          <w:spacing w:val="8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ESPECIFICIDADES]</w:t>
      </w:r>
      <w:r>
        <w:rPr>
          <w:color w:val="FF0000"/>
          <w:spacing w:val="40"/>
          <w:sz w:val="16"/>
        </w:rPr>
        <w:t> </w:t>
      </w:r>
      <w:r>
        <w:rPr>
          <w:color w:val="000000"/>
          <w:spacing w:val="-2"/>
          <w:sz w:val="16"/>
          <w:highlight w:val="cyan"/>
        </w:rPr>
        <w:t>REGULARIDADE</w:t>
      </w:r>
      <w:r>
        <w:rPr>
          <w:color w:val="000000"/>
          <w:sz w:val="16"/>
          <w:highlight w:val="cyan"/>
        </w:rPr>
        <w:tab/>
      </w:r>
      <w:r>
        <w:rPr>
          <w:color w:val="000000"/>
          <w:spacing w:val="-2"/>
          <w:sz w:val="16"/>
          <w:highlight w:val="cyan"/>
        </w:rPr>
        <w:t>JURÍDICA,</w:t>
      </w:r>
      <w:r>
        <w:rPr>
          <w:color w:val="000000"/>
          <w:sz w:val="16"/>
          <w:highlight w:val="cyan"/>
        </w:rPr>
        <w:tab/>
      </w:r>
      <w:r>
        <w:rPr>
          <w:color w:val="000000"/>
          <w:spacing w:val="-6"/>
          <w:sz w:val="16"/>
          <w:highlight w:val="cyan"/>
        </w:rPr>
        <w:t>OU</w:t>
      </w:r>
      <w:r>
        <w:rPr>
          <w:color w:val="000000"/>
          <w:sz w:val="16"/>
          <w:highlight w:val="cyan"/>
        </w:rPr>
        <w:tab/>
      </w:r>
      <w:r>
        <w:rPr>
          <w:color w:val="000000"/>
          <w:spacing w:val="-2"/>
          <w:sz w:val="16"/>
          <w:highlight w:val="cyan"/>
        </w:rPr>
        <w:t>REGULARIDADE</w:t>
      </w:r>
      <w:r>
        <w:rPr>
          <w:color w:val="000000"/>
          <w:sz w:val="16"/>
          <w:highlight w:val="cyan"/>
        </w:rPr>
        <w:tab/>
      </w:r>
      <w:r>
        <w:rPr>
          <w:color w:val="000000"/>
          <w:spacing w:val="-2"/>
          <w:sz w:val="16"/>
          <w:highlight w:val="cyan"/>
        </w:rPr>
        <w:t>JURÍDICA,</w:t>
      </w:r>
      <w:r>
        <w:rPr>
          <w:color w:val="000000"/>
          <w:sz w:val="16"/>
          <w:highlight w:val="cyan"/>
        </w:rPr>
        <w:tab/>
      </w:r>
      <w:r>
        <w:rPr>
          <w:color w:val="000000"/>
          <w:spacing w:val="-4"/>
          <w:sz w:val="16"/>
          <w:highlight w:val="cyan"/>
        </w:rPr>
        <w:t>COM</w:t>
      </w:r>
      <w:r>
        <w:rPr>
          <w:color w:val="000000"/>
          <w:sz w:val="16"/>
          <w:highlight w:val="cyan"/>
        </w:rPr>
        <w:tab/>
      </w:r>
      <w:r>
        <w:rPr>
          <w:color w:val="000000"/>
          <w:spacing w:val="-2"/>
          <w:sz w:val="16"/>
          <w:highlight w:val="cyan"/>
        </w:rPr>
        <w:t>RESSALVAS</w:t>
      </w:r>
      <w:r>
        <w:rPr>
          <w:color w:val="000000"/>
          <w:sz w:val="16"/>
        </w:rPr>
        <w:tab/>
      </w:r>
      <w:r>
        <w:rPr>
          <w:color w:val="000000"/>
          <w:spacing w:val="-6"/>
          <w:sz w:val="16"/>
          <w:highlight w:val="cyan"/>
        </w:rPr>
        <w:t>OU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IRREGULARIDADE FORMAL DO PROCESSO.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Heading1"/>
      </w:pPr>
      <w:r>
        <w:rPr>
          <w:spacing w:val="-2"/>
          <w:w w:val="105"/>
        </w:rPr>
        <w:t>RELATÓRIO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Trata-se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administrativo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encaminhado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consultivo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procedimento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direta,</w:t>
      </w:r>
      <w:r>
        <w:rPr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processada sob o Sistema de Registro de Preços, por dispensa de licitação (art. 75, inciso IX, da lei n. 14.133/21) E/OU por inexigibilidade de licitação (art. 74, inciso I, da Lei n. 14.133/21)</w:t>
      </w:r>
      <w:r>
        <w:rPr>
          <w:w w:val="105"/>
          <w:sz w:val="17"/>
        </w:rPr>
        <w:t>, da Empresa Brasileira de Correios e Telégrafos - ECT, para prestação de serviços postais continuados, no valor total estimado de </w:t>
      </w:r>
      <w:r>
        <w:rPr>
          <w:color w:val="FF0000"/>
          <w:w w:val="105"/>
          <w:sz w:val="17"/>
        </w:rPr>
        <w:t>R$ XXX</w:t>
      </w:r>
      <w:r>
        <w:rPr>
          <w:w w:val="105"/>
          <w:sz w:val="17"/>
        </w:rPr>
        <w:t>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type w:val="continuous"/>
          <w:pgSz w:w="11900" w:h="16840"/>
          <w:pgMar w:top="560" w:bottom="280" w:left="1275" w:right="1275"/>
        </w:sect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73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presentes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encontram-se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instruídos,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dentre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outros,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documentos,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pertinentes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presente </w:t>
      </w:r>
      <w:r>
        <w:rPr>
          <w:spacing w:val="-2"/>
          <w:w w:val="105"/>
          <w:sz w:val="17"/>
        </w:rPr>
        <w:t>análise:</w:t>
      </w:r>
    </w:p>
    <w:p>
      <w:pPr>
        <w:pStyle w:val="ListParagraph"/>
        <w:numPr>
          <w:ilvl w:val="1"/>
          <w:numId w:val="4"/>
        </w:numPr>
        <w:tabs>
          <w:tab w:pos="1429" w:val="left" w:leader="none"/>
        </w:tabs>
        <w:spacing w:line="240" w:lineRule="auto" w:before="173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documento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formalização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demanda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(fls.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xxx/SEI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xxx);</w:t>
      </w:r>
    </w:p>
    <w:p>
      <w:pPr>
        <w:pStyle w:val="ListParagraph"/>
        <w:numPr>
          <w:ilvl w:val="1"/>
          <w:numId w:val="4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designação da comissão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contratação 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xxx/SEI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estudo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técnico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preliminar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(fls.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xxx/SEI</w:t>
      </w:r>
      <w:r>
        <w:rPr>
          <w:color w:val="FF0000"/>
          <w:spacing w:val="12"/>
          <w:sz w:val="17"/>
        </w:rPr>
        <w:t> </w:t>
      </w:r>
      <w:r>
        <w:rPr>
          <w:color w:val="FF0000"/>
          <w:spacing w:val="-2"/>
          <w:sz w:val="17"/>
        </w:rPr>
        <w:t>xxx);</w:t>
      </w:r>
    </w:p>
    <w:p>
      <w:pPr>
        <w:pStyle w:val="ListParagraph"/>
        <w:numPr>
          <w:ilvl w:val="1"/>
          <w:numId w:val="4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xxx/SEI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xxx);</w:t>
      </w:r>
    </w:p>
    <w:p>
      <w:pPr>
        <w:pStyle w:val="ListParagraph"/>
        <w:numPr>
          <w:ilvl w:val="1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termo de referência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 xxx/SEI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xx);</w:t>
      </w:r>
    </w:p>
    <w:p>
      <w:pPr>
        <w:pStyle w:val="ListParagraph"/>
        <w:numPr>
          <w:ilvl w:val="1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195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tabela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praticados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pela ECT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xxx/SEI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4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pesquisa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preços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para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serviços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postais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não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exclusivos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(fls.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xxx/SEI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xxx);</w:t>
      </w:r>
    </w:p>
    <w:p>
      <w:pPr>
        <w:pStyle w:val="ListParagraph"/>
        <w:numPr>
          <w:ilvl w:val="1"/>
          <w:numId w:val="4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justificativa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xxx/SEI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z w:val="17"/>
        </w:rPr>
        <w:t>documentos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habilitação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(fls.xxx/SEI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xxx);</w:t>
      </w:r>
    </w:p>
    <w:p>
      <w:pPr>
        <w:pStyle w:val="ListParagraph"/>
        <w:numPr>
          <w:ilvl w:val="1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z w:val="17"/>
        </w:rPr>
        <w:t>declaração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previsão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orçamentária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(fls.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xxx/SEI</w:t>
      </w:r>
      <w:r>
        <w:rPr>
          <w:color w:val="FF0000"/>
          <w:spacing w:val="12"/>
          <w:sz w:val="17"/>
        </w:rPr>
        <w:t> </w:t>
      </w:r>
      <w:r>
        <w:rPr>
          <w:color w:val="FF0000"/>
          <w:spacing w:val="-2"/>
          <w:sz w:val="17"/>
        </w:rPr>
        <w:t>xxx).</w:t>
      </w:r>
    </w:p>
    <w:p>
      <w:pPr>
        <w:pStyle w:val="ListParagraph"/>
        <w:numPr>
          <w:ilvl w:val="1"/>
          <w:numId w:val="4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divulgação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intenção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5"/>
          <w:w w:val="105"/>
          <w:sz w:val="17"/>
        </w:rPr>
        <w:t>);</w:t>
      </w:r>
    </w:p>
    <w:p>
      <w:pPr>
        <w:pStyle w:val="ListParagraph"/>
        <w:numPr>
          <w:ilvl w:val="1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autorização da contratação;</w:t>
      </w:r>
    </w:p>
    <w:p>
      <w:pPr>
        <w:pStyle w:val="ListParagraph"/>
        <w:numPr>
          <w:ilvl w:val="1"/>
          <w:numId w:val="4"/>
        </w:numPr>
        <w:tabs>
          <w:tab w:pos="1429" w:val="left" w:leader="none"/>
        </w:tabs>
        <w:spacing w:line="240" w:lineRule="auto" w:before="16" w:after="0"/>
        <w:ind w:left="1429" w:right="0" w:hanging="275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minuta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contrato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adesão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xxx/SEI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xxx);</w:t>
      </w:r>
    </w:p>
    <w:p>
      <w:pPr>
        <w:pStyle w:val="ListParagraph"/>
        <w:numPr>
          <w:ilvl w:val="1"/>
          <w:numId w:val="4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lista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verificação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contratação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direta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xxx/SEI </w:t>
      </w:r>
      <w:r>
        <w:rPr>
          <w:color w:val="FF0000"/>
          <w:spacing w:val="-4"/>
          <w:w w:val="105"/>
          <w:sz w:val="17"/>
        </w:rPr>
        <w:t>xxx).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188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Por</w:t>
      </w:r>
      <w:r>
        <w:rPr>
          <w:w w:val="105"/>
          <w:sz w:val="17"/>
        </w:rPr>
        <w:t> razões</w:t>
      </w:r>
      <w:r>
        <w:rPr>
          <w:w w:val="105"/>
          <w:sz w:val="17"/>
        </w:rPr>
        <w:t> de</w:t>
      </w:r>
      <w:r>
        <w:rPr>
          <w:w w:val="105"/>
          <w:sz w:val="17"/>
        </w:rPr>
        <w:t> economia</w:t>
      </w:r>
      <w:r>
        <w:rPr>
          <w:w w:val="105"/>
          <w:sz w:val="17"/>
        </w:rPr>
        <w:t> processual,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não</w:t>
      </w:r>
      <w:r>
        <w:rPr>
          <w:w w:val="105"/>
          <w:sz w:val="17"/>
        </w:rPr>
        <w:t> mencionados</w:t>
      </w:r>
      <w:r>
        <w:rPr>
          <w:w w:val="105"/>
          <w:sz w:val="17"/>
        </w:rPr>
        <w:t> no</w:t>
      </w:r>
      <w:r>
        <w:rPr>
          <w:w w:val="105"/>
          <w:sz w:val="17"/>
        </w:rPr>
        <w:t> item</w:t>
      </w:r>
      <w:r>
        <w:rPr>
          <w:w w:val="105"/>
          <w:sz w:val="17"/>
        </w:rPr>
        <w:t> anterior</w:t>
      </w:r>
      <w:r>
        <w:rPr>
          <w:w w:val="105"/>
          <w:sz w:val="17"/>
        </w:rPr>
        <w:t> serão</w:t>
      </w:r>
      <w:r>
        <w:rPr>
          <w:w w:val="105"/>
          <w:sz w:val="17"/>
        </w:rPr>
        <w:t> devidamente referenciados ao longo do parecer.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relatório.</w:t>
      </w:r>
    </w:p>
    <w:p>
      <w:pPr>
        <w:pStyle w:val="BodyText"/>
        <w:spacing w:before="101"/>
        <w:ind w:left="0"/>
      </w:pPr>
    </w:p>
    <w:p>
      <w:pPr>
        <w:pStyle w:val="Heading1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0"/>
        <w:ind w:left="0"/>
        <w:rPr>
          <w:b/>
        </w:rPr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presente</w:t>
      </w:r>
      <w:r>
        <w:rPr>
          <w:w w:val="105"/>
          <w:sz w:val="17"/>
        </w:rPr>
        <w:t> manifestação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tem</w:t>
      </w:r>
      <w:r>
        <w:rPr>
          <w:w w:val="105"/>
          <w:sz w:val="17"/>
        </w:rPr>
        <w:t> o</w:t>
      </w:r>
      <w:r>
        <w:rPr>
          <w:w w:val="105"/>
          <w:sz w:val="17"/>
        </w:rPr>
        <w:t> escopo</w:t>
      </w:r>
      <w:r>
        <w:rPr>
          <w:w w:val="105"/>
          <w:sz w:val="17"/>
        </w:rPr>
        <w:t> de</w:t>
      </w:r>
      <w:r>
        <w:rPr>
          <w:w w:val="105"/>
          <w:sz w:val="17"/>
        </w:rPr>
        <w:t> assistir</w:t>
      </w:r>
      <w:r>
        <w:rPr>
          <w:w w:val="105"/>
          <w:sz w:val="17"/>
        </w:rPr>
        <w:t> a</w:t>
      </w:r>
      <w:r>
        <w:rPr>
          <w:w w:val="105"/>
          <w:sz w:val="17"/>
        </w:rPr>
        <w:t> autoridade</w:t>
      </w:r>
      <w:r>
        <w:rPr>
          <w:w w:val="105"/>
          <w:sz w:val="17"/>
        </w:rPr>
        <w:t> assessorada</w:t>
      </w:r>
      <w:r>
        <w:rPr>
          <w:w w:val="105"/>
          <w:sz w:val="17"/>
        </w:rPr>
        <w:t> no</w:t>
      </w:r>
      <w:r>
        <w:rPr>
          <w:w w:val="105"/>
          <w:sz w:val="17"/>
        </w:rPr>
        <w:t> controle</w:t>
      </w:r>
      <w:r>
        <w:rPr>
          <w:w w:val="105"/>
          <w:sz w:val="17"/>
        </w:rPr>
        <w:t> prévio</w:t>
      </w:r>
      <w:r>
        <w:rPr>
          <w:w w:val="105"/>
          <w:sz w:val="17"/>
        </w:rPr>
        <w:t> de legalidade,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conforme art. 53, §4º, da</w:t>
      </w:r>
      <w:r>
        <w:rPr>
          <w:spacing w:val="-7"/>
          <w:w w:val="105"/>
          <w:sz w:val="17"/>
        </w:rPr>
        <w:t> </w:t>
      </w:r>
      <w:r>
        <w:rPr>
          <w:color w:val="0462C0"/>
          <w:w w:val="105"/>
          <w:sz w:val="17"/>
        </w:rPr>
        <w:t>LEI Nº 14.133, DE 1º DE</w:t>
      </w:r>
      <w:r>
        <w:rPr>
          <w:color w:val="0462C0"/>
          <w:spacing w:val="-8"/>
          <w:w w:val="105"/>
          <w:sz w:val="17"/>
        </w:rPr>
        <w:t> </w:t>
      </w:r>
      <w:r>
        <w:rPr>
          <w:color w:val="0462C0"/>
          <w:w w:val="105"/>
          <w:sz w:val="17"/>
        </w:rPr>
        <w:t>ABRIL</w:t>
      </w:r>
      <w:r>
        <w:rPr>
          <w:color w:val="0462C0"/>
          <w:spacing w:val="-4"/>
          <w:w w:val="105"/>
          <w:sz w:val="17"/>
        </w:rPr>
        <w:t> </w:t>
      </w:r>
      <w:r>
        <w:rPr>
          <w:color w:val="0462C0"/>
          <w:w w:val="105"/>
          <w:sz w:val="17"/>
        </w:rPr>
        <w:t>DE 2021</w:t>
      </w:r>
      <w:r>
        <w:rPr>
          <w:color w:val="0462C0"/>
          <w:spacing w:val="-12"/>
          <w:w w:val="105"/>
          <w:sz w:val="17"/>
        </w:rPr>
        <w:t> </w:t>
      </w:r>
      <w:r>
        <w:rPr>
          <w:w w:val="105"/>
          <w:sz w:val="17"/>
        </w:rPr>
        <w:t>. Dessa maneira, não há determinação legal a impor</w:t>
      </w:r>
      <w:r>
        <w:rPr>
          <w:w w:val="105"/>
          <w:sz w:val="17"/>
        </w:rPr>
        <w:t> a</w:t>
      </w:r>
      <w:r>
        <w:rPr>
          <w:w w:val="105"/>
          <w:sz w:val="17"/>
        </w:rPr>
        <w:t> fiscalização</w:t>
      </w:r>
      <w:r>
        <w:rPr>
          <w:w w:val="105"/>
          <w:sz w:val="17"/>
        </w:rPr>
        <w:t> posterior</w:t>
      </w:r>
      <w:r>
        <w:rPr>
          <w:w w:val="105"/>
          <w:sz w:val="17"/>
        </w:rPr>
        <w:t> de</w:t>
      </w:r>
      <w:r>
        <w:rPr>
          <w:w w:val="105"/>
          <w:sz w:val="17"/>
        </w:rPr>
        <w:t> cumprimento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recomendações</w:t>
      </w:r>
      <w:r>
        <w:rPr>
          <w:w w:val="105"/>
          <w:sz w:val="17"/>
        </w:rPr>
        <w:t> feitas</w:t>
      </w:r>
      <w:r>
        <w:rPr>
          <w:w w:val="105"/>
          <w:sz w:val="17"/>
        </w:rPr>
        <w:t> pela</w:t>
      </w:r>
      <w:r>
        <w:rPr>
          <w:w w:val="105"/>
          <w:sz w:val="17"/>
        </w:rPr>
        <w:t> unidade</w:t>
      </w:r>
      <w:r>
        <w:rPr>
          <w:w w:val="105"/>
          <w:sz w:val="17"/>
        </w:rPr>
        <w:t> jurídico-consultiva. Além</w:t>
      </w:r>
      <w:r>
        <w:rPr>
          <w:w w:val="105"/>
          <w:sz w:val="17"/>
        </w:rPr>
        <w:t> do</w:t>
      </w:r>
      <w:r>
        <w:rPr>
          <w:w w:val="105"/>
          <w:sz w:val="17"/>
        </w:rPr>
        <w:t> mais,</w:t>
      </w:r>
      <w:r>
        <w:rPr>
          <w:w w:val="105"/>
          <w:sz w:val="17"/>
        </w:rPr>
        <w:t> na eventualidade</w:t>
      </w:r>
      <w:r>
        <w:rPr>
          <w:w w:val="105"/>
          <w:sz w:val="17"/>
        </w:rPr>
        <w:t> de</w:t>
      </w:r>
      <w:r>
        <w:rPr>
          <w:w w:val="105"/>
          <w:sz w:val="17"/>
        </w:rPr>
        <w:t> o</w:t>
      </w:r>
      <w:r>
        <w:rPr>
          <w:w w:val="105"/>
          <w:sz w:val="17"/>
        </w:rPr>
        <w:t> administrador</w:t>
      </w:r>
      <w:r>
        <w:rPr>
          <w:w w:val="105"/>
          <w:sz w:val="17"/>
        </w:rPr>
        <w:t> não</w:t>
      </w:r>
      <w:r>
        <w:rPr>
          <w:w w:val="105"/>
          <w:sz w:val="17"/>
        </w:rPr>
        <w:t> atender</w:t>
      </w:r>
      <w:r>
        <w:rPr>
          <w:w w:val="105"/>
          <w:sz w:val="17"/>
        </w:rPr>
        <w:t> as</w:t>
      </w:r>
      <w:r>
        <w:rPr>
          <w:w w:val="105"/>
          <w:sz w:val="17"/>
        </w:rPr>
        <w:t> orientações</w:t>
      </w:r>
      <w:r>
        <w:rPr>
          <w:w w:val="105"/>
          <w:sz w:val="17"/>
        </w:rPr>
        <w:t> do</w:t>
      </w:r>
      <w:r>
        <w:rPr>
          <w:w w:val="105"/>
          <w:sz w:val="17"/>
        </w:rPr>
        <w:t> Órgão</w:t>
      </w:r>
      <w:r>
        <w:rPr>
          <w:w w:val="105"/>
          <w:sz w:val="17"/>
        </w:rPr>
        <w:t> Consultivo,</w:t>
      </w:r>
      <w:r>
        <w:rPr>
          <w:w w:val="105"/>
          <w:sz w:val="17"/>
        </w:rPr>
        <w:t> passa</w:t>
      </w:r>
      <w:r>
        <w:rPr>
          <w:w w:val="105"/>
          <w:sz w:val="17"/>
        </w:rPr>
        <w:t> a</w:t>
      </w:r>
      <w:r>
        <w:rPr>
          <w:w w:val="105"/>
          <w:sz w:val="17"/>
        </w:rPr>
        <w:t> assumir,</w:t>
      </w:r>
      <w:r>
        <w:rPr>
          <w:w w:val="105"/>
          <w:sz w:val="17"/>
        </w:rPr>
        <w:t> inteiramente,</w:t>
      </w:r>
      <w:r>
        <w:rPr>
          <w:w w:val="105"/>
          <w:sz w:val="17"/>
        </w:rPr>
        <w:t> a responsabilidade por sua conduta.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Ressalte-se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o</w:t>
      </w:r>
      <w:r>
        <w:rPr>
          <w:w w:val="105"/>
          <w:sz w:val="17"/>
        </w:rPr>
        <w:t> exame</w:t>
      </w:r>
      <w:r>
        <w:rPr>
          <w:w w:val="105"/>
          <w:sz w:val="17"/>
        </w:rPr>
        <w:t> aqui</w:t>
      </w:r>
      <w:r>
        <w:rPr>
          <w:w w:val="105"/>
          <w:sz w:val="17"/>
        </w:rPr>
        <w:t> empreendido</w:t>
      </w:r>
      <w:r>
        <w:rPr>
          <w:w w:val="105"/>
          <w:sz w:val="17"/>
        </w:rPr>
        <w:t> se</w:t>
      </w:r>
      <w:r>
        <w:rPr>
          <w:w w:val="105"/>
          <w:sz w:val="17"/>
        </w:rPr>
        <w:t> restringe</w:t>
      </w:r>
      <w:r>
        <w:rPr>
          <w:w w:val="105"/>
          <w:sz w:val="17"/>
        </w:rPr>
        <w:t> aos</w:t>
      </w:r>
      <w:r>
        <w:rPr>
          <w:w w:val="105"/>
          <w:sz w:val="17"/>
        </w:rPr>
        <w:t> aspectos</w:t>
      </w:r>
      <w:r>
        <w:rPr>
          <w:w w:val="105"/>
          <w:sz w:val="17"/>
        </w:rPr>
        <w:t> jurídicos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procedimento,</w:t>
      </w:r>
      <w:r>
        <w:rPr>
          <w:w w:val="105"/>
          <w:sz w:val="17"/>
        </w:rPr>
        <w:t> excluídos, portanto,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natureza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eminentemente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técnica,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inclui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características, requisitos e especificações. Com relação a esses dados, parte-se da premissa de que a autoridade competente se municiará dos conhecimentos</w:t>
      </w:r>
      <w:r>
        <w:rPr>
          <w:w w:val="105"/>
          <w:sz w:val="17"/>
        </w:rPr>
        <w:t> técnicos</w:t>
      </w:r>
      <w:r>
        <w:rPr>
          <w:w w:val="105"/>
          <w:sz w:val="17"/>
        </w:rPr>
        <w:t> imprescindíveis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sua</w:t>
      </w:r>
      <w:r>
        <w:rPr>
          <w:w w:val="105"/>
          <w:sz w:val="17"/>
        </w:rPr>
        <w:t> adequação</w:t>
      </w:r>
      <w:r>
        <w:rPr>
          <w:w w:val="105"/>
          <w:sz w:val="17"/>
        </w:rPr>
        <w:t> às</w:t>
      </w:r>
      <w:r>
        <w:rPr>
          <w:w w:val="105"/>
          <w:sz w:val="17"/>
        </w:rPr>
        <w:t> necessidades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Administração,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orientação constante da Boa Prática Consultiva – BPC n° 7, que assim dispõe:</w:t>
      </w:r>
    </w:p>
    <w:p>
      <w:pPr>
        <w:spacing w:line="276" w:lineRule="auto" w:before="37"/>
        <w:ind w:left="1949" w:right="138" w:firstLine="0"/>
        <w:jc w:val="both"/>
        <w:rPr>
          <w:sz w:val="16"/>
        </w:rPr>
      </w:pPr>
      <w:r>
        <w:rPr>
          <w:sz w:val="16"/>
        </w:rPr>
        <w:t>A manifestação consultiva que adentrar questão jurídica com potencial de significativo reflexo em aspecto</w:t>
      </w:r>
      <w:r>
        <w:rPr>
          <w:spacing w:val="40"/>
          <w:sz w:val="16"/>
        </w:rPr>
        <w:t> </w:t>
      </w:r>
      <w:r>
        <w:rPr>
          <w:sz w:val="16"/>
        </w:rPr>
        <w:t>técnico deve conter justificativa da necessidade de fazê-lo, evitando-se posicionamentos conclusivos sobre</w:t>
      </w:r>
      <w:r>
        <w:rPr>
          <w:spacing w:val="80"/>
          <w:sz w:val="16"/>
        </w:rPr>
        <w:t> </w:t>
      </w:r>
      <w:r>
        <w:rPr>
          <w:sz w:val="16"/>
        </w:rPr>
        <w:t>temas não jurídicos, tais como os técnicos, administrativos ou de conveniência ou oportunidade, podendo-se,</w:t>
      </w:r>
      <w:r>
        <w:rPr>
          <w:spacing w:val="40"/>
          <w:sz w:val="16"/>
        </w:rPr>
        <w:t> </w:t>
      </w:r>
      <w:r>
        <w:rPr>
          <w:sz w:val="16"/>
        </w:rPr>
        <w:t>porém, sobre estes emitir opinião ou formular recomendações, desde que enfatizando o caráter discricionário de</w:t>
      </w:r>
      <w:r>
        <w:rPr>
          <w:spacing w:val="40"/>
          <w:sz w:val="16"/>
        </w:rPr>
        <w:t> </w:t>
      </w:r>
      <w:r>
        <w:rPr>
          <w:sz w:val="16"/>
        </w:rPr>
        <w:t>seu acatamento. (Manual de Boas Práticas Consultivas aprovado pela Portaria Conjunta nº 01, de 2 de dezembro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2016)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Ademais,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73/2025,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exclui-se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competência</w:t>
      </w:r>
      <w:r>
        <w:rPr>
          <w:b/>
          <w:w w:val="105"/>
          <w:sz w:val="17"/>
        </w:rPr>
        <w:t> da ELIC</w:t>
      </w:r>
      <w:r>
        <w:rPr>
          <w:b/>
          <w:w w:val="105"/>
          <w:sz w:val="17"/>
        </w:rPr>
        <w:t> o</w:t>
      </w:r>
      <w:r>
        <w:rPr>
          <w:b/>
          <w:w w:val="105"/>
          <w:sz w:val="17"/>
        </w:rPr>
        <w:t> exame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legislação</w:t>
      </w:r>
      <w:r>
        <w:rPr>
          <w:b/>
          <w:w w:val="105"/>
          <w:sz w:val="17"/>
        </w:rPr>
        <w:t> específica</w:t>
      </w:r>
      <w:r>
        <w:rPr>
          <w:b/>
          <w:w w:val="105"/>
          <w:sz w:val="17"/>
        </w:rPr>
        <w:t> afeta</w:t>
      </w:r>
      <w:r>
        <w:rPr>
          <w:b/>
          <w:w w:val="105"/>
          <w:sz w:val="17"/>
        </w:rPr>
        <w:t> à</w:t>
      </w:r>
      <w:r>
        <w:rPr>
          <w:b/>
          <w:w w:val="105"/>
          <w:sz w:val="17"/>
        </w:rPr>
        <w:t> atividade-fim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ente</w:t>
      </w:r>
      <w:r>
        <w:rPr>
          <w:b/>
          <w:w w:val="105"/>
          <w:sz w:val="17"/>
        </w:rPr>
        <w:t> assessorad</w:t>
      </w:r>
      <w:r>
        <w:rPr>
          <w:w w:val="105"/>
          <w:sz w:val="17"/>
        </w:rPr>
        <w:t>o</w:t>
      </w:r>
      <w:r>
        <w:rPr>
          <w:w w:val="105"/>
          <w:sz w:val="17"/>
        </w:rPr>
        <w:t> que</w:t>
      </w:r>
      <w:r>
        <w:rPr>
          <w:w w:val="105"/>
          <w:sz w:val="17"/>
        </w:rPr>
        <w:t> porventura</w:t>
      </w:r>
      <w:r>
        <w:rPr>
          <w:w w:val="105"/>
          <w:sz w:val="17"/>
        </w:rPr>
        <w:t> seja</w:t>
      </w:r>
      <w:r>
        <w:rPr>
          <w:w w:val="105"/>
          <w:sz w:val="17"/>
        </w:rPr>
        <w:t> aplicável</w:t>
      </w:r>
      <w:r>
        <w:rPr>
          <w:w w:val="105"/>
          <w:sz w:val="17"/>
        </w:rPr>
        <w:t> ao</w:t>
      </w:r>
      <w:r>
        <w:rPr>
          <w:w w:val="105"/>
          <w:sz w:val="17"/>
        </w:rPr>
        <w:t> caso concreto. Tal análise deve ser feita, pelo órgão de assessoramento jurídico local, preferencialmente antes do encaminhamento dos autos à ELIC ou no despacho de aprovação do presente parecer.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Feita a ressalva,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passa-se à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análise estritamente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jurídica 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presente processo.</w:t>
      </w:r>
    </w:p>
    <w:p>
      <w:pPr>
        <w:pStyle w:val="BodyText"/>
        <w:spacing w:before="101"/>
        <w:ind w:left="0"/>
      </w:pPr>
    </w:p>
    <w:p>
      <w:pPr>
        <w:pStyle w:val="Heading1"/>
      </w:pPr>
      <w:r>
        <w:rPr/>
        <w:t>DA</w:t>
      </w:r>
      <w:r>
        <w:rPr>
          <w:spacing w:val="16"/>
        </w:rPr>
        <w:t> </w:t>
      </w:r>
      <w:r>
        <w:rPr/>
        <w:t>AUTORIZAÇÃO</w:t>
      </w:r>
      <w:r>
        <w:rPr>
          <w:spacing w:val="16"/>
        </w:rPr>
        <w:t> </w:t>
      </w:r>
      <w:r>
        <w:rPr/>
        <w:t>PARA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CONTRATAÇÃO</w:t>
      </w:r>
      <w:r>
        <w:rPr>
          <w:spacing w:val="17"/>
        </w:rPr>
        <w:t> </w:t>
      </w:r>
      <w:r>
        <w:rPr/>
        <w:t>DIRETA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/>
        <w:t>DAS</w:t>
      </w:r>
      <w:r>
        <w:rPr>
          <w:spacing w:val="16"/>
        </w:rPr>
        <w:t> </w:t>
      </w:r>
      <w:r>
        <w:rPr/>
        <w:t>NORMAS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2"/>
        </w:rPr>
        <w:t>GOVERNANÇA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1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foi juntada a autorização para a contratação direta, em cumprimento ao artigo 72, inciso VIII, da Lei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nº 14.133/2021 </w:t>
      </w:r>
      <w:r>
        <w:rPr>
          <w:color w:val="FF0000"/>
          <w:w w:val="105"/>
          <w:sz w:val="17"/>
          <w:highlight w:val="cyan"/>
        </w:rPr>
        <w:t>(fls. XXX/no doc. SEI n. XXX.)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firstLine="11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0800">
                <wp:simplePos x="0" y="0"/>
                <wp:positionH relativeFrom="page">
                  <wp:posOffset>1474310</wp:posOffset>
                </wp:positionH>
                <wp:positionV relativeFrom="paragraph">
                  <wp:posOffset>554669</wp:posOffset>
                </wp:positionV>
                <wp:extent cx="4605020" cy="14954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605020" cy="1495425"/>
                          <a:chExt cx="4605020" cy="14954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5" y="1"/>
                            <a:ext cx="460311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115" h="276225">
                                <a:moveTo>
                                  <a:pt x="4602492" y="0"/>
                                </a:moveTo>
                                <a:lnTo>
                                  <a:pt x="4600054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73177"/>
                                </a:lnTo>
                                <a:lnTo>
                                  <a:pt x="0" y="275615"/>
                                </a:lnTo>
                                <a:lnTo>
                                  <a:pt x="4876" y="275615"/>
                                </a:lnTo>
                                <a:lnTo>
                                  <a:pt x="4600054" y="275615"/>
                                </a:lnTo>
                                <a:lnTo>
                                  <a:pt x="4602492" y="275615"/>
                                </a:lnTo>
                                <a:lnTo>
                                  <a:pt x="4602492" y="273177"/>
                                </a:lnTo>
                                <a:lnTo>
                                  <a:pt x="4602492" y="134150"/>
                                </a:lnTo>
                                <a:lnTo>
                                  <a:pt x="4600054" y="134150"/>
                                </a:lnTo>
                                <a:lnTo>
                                  <a:pt x="4600054" y="273177"/>
                                </a:lnTo>
                                <a:lnTo>
                                  <a:pt x="4876" y="273177"/>
                                </a:lnTo>
                                <a:lnTo>
                                  <a:pt x="4876" y="4889"/>
                                </a:lnTo>
                                <a:lnTo>
                                  <a:pt x="4600054" y="4889"/>
                                </a:lnTo>
                                <a:lnTo>
                                  <a:pt x="4600054" y="9766"/>
                                </a:lnTo>
                                <a:lnTo>
                                  <a:pt x="4602492" y="9766"/>
                                </a:lnTo>
                                <a:lnTo>
                                  <a:pt x="4602492" y="4889"/>
                                </a:lnTo>
                                <a:lnTo>
                                  <a:pt x="4602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1465" y="1359771"/>
                            <a:ext cx="3656329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6329" h="134620">
                                <a:moveTo>
                                  <a:pt x="0" y="0"/>
                                </a:moveTo>
                                <a:lnTo>
                                  <a:pt x="3590285" y="0"/>
                                </a:lnTo>
                              </a:path>
                              <a:path w="3656329" h="134620">
                                <a:moveTo>
                                  <a:pt x="3619553" y="0"/>
                                </a:moveTo>
                                <a:lnTo>
                                  <a:pt x="3656139" y="0"/>
                                </a:lnTo>
                              </a:path>
                              <a:path w="3656329" h="134620">
                                <a:moveTo>
                                  <a:pt x="675617" y="134147"/>
                                </a:moveTo>
                                <a:lnTo>
                                  <a:pt x="712203" y="134147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878" y="134147"/>
                            <a:ext cx="459549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nos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termos</w:t>
                              </w:r>
                              <w:r>
                                <w:rPr>
                                  <w:color w:val="000000"/>
                                  <w:spacing w:val="-10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10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art.</w:t>
                              </w:r>
                              <w:r>
                                <w:rPr>
                                  <w:color w:val="000000"/>
                                  <w:spacing w:val="-10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1º,</w:t>
                              </w:r>
                              <w:r>
                                <w:rPr>
                                  <w:color w:val="000000"/>
                                  <w:spacing w:val="-10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parágrafo</w:t>
                              </w:r>
                              <w:r>
                                <w:rPr>
                                  <w:color w:val="000000"/>
                                  <w:spacing w:val="-10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shd w:fill="FFFF99" w:color="auto" w:val="clear"/>
                                </w:rPr>
                                <w:t>único,</w:t>
                              </w:r>
                              <w:r>
                                <w:rPr>
                                  <w:color w:val="000000"/>
                                  <w:spacing w:val="-10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7"/>
                                  <w:shd w:fill="FFFF99" w:color="auto" w:val="clear"/>
                                </w:rPr>
                                <w:t>II.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78" y="9756"/>
                            <a:ext cx="4600575" cy="12446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-15" w:firstLine="0"/>
                                <w:jc w:val="left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w w:val="105"/>
                                  <w:sz w:val="17"/>
                                </w:rPr>
                                <w:t>Explicativa: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disposições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Decreto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n.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10.193/2019</w:t>
                              </w:r>
                              <w:r>
                                <w:rPr>
                                  <w:color w:val="000000"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7"/>
                                </w:rPr>
                                <w:t>aplicam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às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agências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reguladoras,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087471pt;margin-top:43.674732pt;width:362.6pt;height:117.75pt;mso-position-horizontal-relative:page;mso-position-vertical-relative:paragraph;z-index:-16135680" id="docshapegroup1" coordorigin="2322,873" coordsize="7252,2355">
                <v:shape style="position:absolute;left:2321;top:873;width:7249;height:435" id="docshape2" coordorigin="2322,873" coordsize="7249,435" path="m9570,873l9566,873,2329,873,2322,873,2322,881,2322,1304,2322,1308,2329,1308,9566,1308,9570,1308,9570,1304,9570,1085,9566,1085,9566,1304,2329,1304,2329,881,9566,881,9566,889,9570,889,9570,881,9570,873xe" filled="true" fillcolor="#bebebe" stroked="false">
                  <v:path arrowok="t"/>
                  <v:fill type="solid"/>
                </v:shape>
                <v:shape style="position:absolute;left:2544;top:3014;width:5758;height:212" id="docshape3" coordorigin="2545,3015" coordsize="5758,212" path="m2545,3015l8199,3015m8245,3015l8302,3015m3608,3226l3666,3226e" filled="false" stroked="true" strokeweight=".192051pt" strokecolor="#ff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329;top:1084;width:7237;height:219" type="#_x0000_t202" id="docshape4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nos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termos</w:t>
                        </w:r>
                        <w:r>
                          <w:rPr>
                            <w:color w:val="000000"/>
                            <w:spacing w:val="-10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do</w:t>
                        </w:r>
                        <w:r>
                          <w:rPr>
                            <w:color w:val="000000"/>
                            <w:spacing w:val="-10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art.</w:t>
                        </w:r>
                        <w:r>
                          <w:rPr>
                            <w:color w:val="000000"/>
                            <w:spacing w:val="-10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1º,</w:t>
                        </w:r>
                        <w:r>
                          <w:rPr>
                            <w:color w:val="000000"/>
                            <w:spacing w:val="-10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parágrafo</w:t>
                        </w:r>
                        <w:r>
                          <w:rPr>
                            <w:color w:val="000000"/>
                            <w:spacing w:val="-10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shd w:fill="FFFF99" w:color="auto" w:val="clear"/>
                          </w:rPr>
                          <w:t>único,</w:t>
                        </w:r>
                        <w:r>
                          <w:rPr>
                            <w:color w:val="000000"/>
                            <w:spacing w:val="-10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w w:val="105"/>
                            <w:sz w:val="17"/>
                            <w:shd w:fill="FFFF99" w:color="auto" w:val="clear"/>
                          </w:rPr>
                          <w:t>II.</w:t>
                        </w:r>
                      </w:p>
                    </w:txbxContent>
                  </v:textbox>
                  <w10:wrap type="none"/>
                </v:shape>
                <v:shape style="position:absolute;left:2329;top:888;width:7245;height:196" type="#_x0000_t202" id="docshape5" filled="true" fillcolor="#ffff99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-15" w:firstLine="0"/>
                          <w:jc w:val="left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color w:val="000000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w w:val="105"/>
                            <w:sz w:val="17"/>
                          </w:rPr>
                          <w:t>Explicativa:</w:t>
                        </w:r>
                        <w:r>
                          <w:rPr>
                            <w:b/>
                            <w:i/>
                            <w:color w:val="00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disposições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Decreto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n.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10.193/2019</w:t>
                        </w:r>
                        <w:r>
                          <w:rPr>
                            <w:color w:val="000000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color w:val="00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7"/>
                          </w:rPr>
                          <w:t>aplicam</w:t>
                        </w:r>
                        <w:r>
                          <w:rPr>
                            <w:b/>
                            <w:color w:val="00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às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agências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</w:rPr>
                          <w:t>reguladoras,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juntada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autorização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contratação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direta,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em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cumprimento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artigo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72,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VIII,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Lei nº 14.133/2021.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1" w:after="0"/>
        <w:ind w:left="136" w:right="149" w:firstLine="0"/>
        <w:jc w:val="left"/>
        <w:rPr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custeio,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deve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Pública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comprovar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obtida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autorização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celebração 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prevista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3º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DECRETO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10.193,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27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DEZEMBRO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2019.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PORTARIA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ME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7.828,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30 de</w:t>
      </w:r>
      <w:r>
        <w:rPr>
          <w:color w:val="FF0000"/>
          <w:w w:val="105"/>
          <w:sz w:val="17"/>
        </w:rPr>
        <w:t> agosto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2022,</w:t>
      </w:r>
      <w:r>
        <w:rPr>
          <w:color w:val="FF0000"/>
          <w:w w:val="105"/>
          <w:sz w:val="17"/>
        </w:rPr>
        <w:t> estabelece</w:t>
      </w:r>
      <w:r>
        <w:rPr>
          <w:color w:val="FF0000"/>
          <w:w w:val="105"/>
          <w:sz w:val="17"/>
        </w:rPr>
        <w:t> normas</w:t>
      </w:r>
      <w:r>
        <w:rPr>
          <w:color w:val="FF0000"/>
          <w:w w:val="105"/>
          <w:sz w:val="17"/>
        </w:rPr>
        <w:t> complementares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cumprimento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Decreto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10.193,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2019.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Tal</w:t>
      </w:r>
      <w:r>
        <w:rPr>
          <w:color w:val="FF0000"/>
          <w:w w:val="105"/>
          <w:sz w:val="17"/>
          <w:highlight w:val="cyan"/>
        </w:rPr>
        <w:t> providência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encontra-se atendida às fls. XXX/no doc. SEI n. XXX.</w:t>
      </w:r>
    </w:p>
    <w:p>
      <w:pPr>
        <w:spacing w:before="35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5"/>
          <w:w w:val="105"/>
          <w:sz w:val="17"/>
          <w:highlight w:val="cyan"/>
          <w:u w:val="single" w:color="FF0000"/>
        </w:rPr>
        <w:t>OU</w:t>
      </w:r>
    </w:p>
    <w:p>
      <w:pPr>
        <w:spacing w:line="259" w:lineRule="auto" w:before="50"/>
        <w:ind w:left="136" w:right="0" w:firstLine="1133"/>
        <w:jc w:val="left"/>
        <w:rPr>
          <w:sz w:val="17"/>
        </w:rPr>
      </w:pPr>
      <w:r>
        <w:rPr>
          <w:b/>
          <w:color w:val="FF0000"/>
          <w:w w:val="105"/>
          <w:sz w:val="17"/>
          <w:highlight w:val="cyan"/>
        </w:rPr>
        <w:t>Tal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providência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deve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ser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juntada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aos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autos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até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antes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da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efetiva</w:t>
      </w:r>
      <w:r>
        <w:rPr>
          <w:b/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contratação</w:t>
      </w:r>
      <w:r>
        <w:rPr>
          <w:b/>
          <w:color w:val="FF0000"/>
          <w:spacing w:val="9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(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3º,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ME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Nº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7.828, de 30 de agosto de 2022</w:t>
      </w:r>
      <w:r>
        <w:rPr>
          <w:b/>
          <w:color w:val="FF0000"/>
          <w:w w:val="105"/>
          <w:sz w:val="17"/>
          <w:highlight w:val="cyan"/>
        </w:rPr>
        <w:t>)</w:t>
      </w:r>
      <w:r>
        <w:rPr>
          <w:color w:val="FF0000"/>
          <w:w w:val="105"/>
          <w:sz w:val="17"/>
          <w:highlight w:val="cyan"/>
        </w:rPr>
        <w:t>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52" w:firstLine="0"/>
        <w:jc w:val="left"/>
        <w:rPr>
          <w:sz w:val="17"/>
        </w:rPr>
      </w:pPr>
      <w:r>
        <w:rPr>
          <w:color w:val="FF0000"/>
          <w:w w:val="105"/>
          <w:sz w:val="17"/>
        </w:rPr>
        <w:t>Ressalte-se</w:t>
      </w:r>
      <w:r>
        <w:rPr>
          <w:color w:val="FF0000"/>
          <w:spacing w:val="7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a</w:t>
      </w:r>
      <w:r>
        <w:rPr>
          <w:color w:val="FF0000"/>
          <w:spacing w:val="25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Administração</w:t>
      </w:r>
      <w:r>
        <w:rPr>
          <w:color w:val="FF0000"/>
          <w:spacing w:val="3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deve</w:t>
      </w:r>
      <w:r>
        <w:rPr>
          <w:color w:val="FF0000"/>
          <w:spacing w:val="3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certificar-se</w:t>
      </w:r>
      <w:r>
        <w:rPr>
          <w:color w:val="FF0000"/>
          <w:spacing w:val="3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da</w:t>
      </w:r>
      <w:r>
        <w:rPr>
          <w:color w:val="FF0000"/>
          <w:spacing w:val="3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obediência</w:t>
      </w:r>
      <w:r>
        <w:rPr>
          <w:color w:val="FF0000"/>
          <w:spacing w:val="3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às</w:t>
      </w:r>
      <w:r>
        <w:rPr>
          <w:color w:val="FF0000"/>
          <w:spacing w:val="3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regras</w:t>
      </w:r>
      <w:r>
        <w:rPr>
          <w:color w:val="FF0000"/>
          <w:spacing w:val="3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internas</w:t>
      </w:r>
      <w:r>
        <w:rPr>
          <w:color w:val="FF0000"/>
          <w:spacing w:val="3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3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competência</w:t>
      </w:r>
      <w:r>
        <w:rPr>
          <w:color w:val="FF0000"/>
          <w:spacing w:val="3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para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autorização</w:t>
      </w:r>
      <w:r>
        <w:rPr>
          <w:color w:val="FF0000"/>
          <w:w w:val="105"/>
          <w:sz w:val="17"/>
        </w:rPr>
        <w:t> da presente contratação.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73" w:after="0"/>
        <w:ind w:left="136" w:right="139" w:firstLine="0"/>
        <w:jc w:val="both"/>
        <w:rPr>
          <w:sz w:val="17"/>
        </w:rPr>
      </w:pPr>
      <w:r>
        <w:rPr>
          <w:w w:val="105"/>
          <w:sz w:val="17"/>
          <w:u w:val="single"/>
        </w:rPr>
        <w:t>Deverá ser atestado nos autos que a presente contratação está contemplada no Plano de Contratações</w:t>
      </w:r>
      <w:r>
        <w:rPr>
          <w:spacing w:val="-9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Anual da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entidade</w:t>
      </w:r>
      <w:r>
        <w:rPr>
          <w:w w:val="105"/>
          <w:sz w:val="17"/>
          <w:u w:val="single"/>
        </w:rPr>
        <w:t> e</w:t>
      </w:r>
      <w:r>
        <w:rPr>
          <w:w w:val="105"/>
          <w:sz w:val="17"/>
          <w:u w:val="single"/>
        </w:rPr>
        <w:t> alinhada</w:t>
      </w:r>
      <w:r>
        <w:rPr>
          <w:w w:val="105"/>
          <w:sz w:val="17"/>
          <w:u w:val="single"/>
        </w:rPr>
        <w:t> com</w:t>
      </w:r>
      <w:r>
        <w:rPr>
          <w:w w:val="105"/>
          <w:sz w:val="17"/>
          <w:u w:val="single"/>
        </w:rPr>
        <w:t> o</w:t>
      </w:r>
      <w:r>
        <w:rPr>
          <w:w w:val="105"/>
          <w:sz w:val="17"/>
          <w:u w:val="single"/>
        </w:rPr>
        <w:t> Plano</w:t>
      </w:r>
      <w:r>
        <w:rPr>
          <w:w w:val="105"/>
          <w:sz w:val="17"/>
          <w:u w:val="single"/>
        </w:rPr>
        <w:t> Diretor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Logística</w:t>
      </w:r>
      <w:r>
        <w:rPr>
          <w:w w:val="105"/>
          <w:sz w:val="17"/>
          <w:u w:val="single"/>
        </w:rPr>
        <w:t> Sustentável</w:t>
      </w:r>
      <w:r>
        <w:rPr>
          <w:w w:val="105"/>
          <w:sz w:val="17"/>
        </w:rPr>
        <w:t>,</w:t>
      </w:r>
      <w:r>
        <w:rPr>
          <w:w w:val="105"/>
          <w:sz w:val="17"/>
        </w:rPr>
        <w:t> além</w:t>
      </w:r>
      <w:r>
        <w:rPr>
          <w:w w:val="105"/>
          <w:sz w:val="17"/>
        </w:rPr>
        <w:t> de</w:t>
      </w:r>
      <w:r>
        <w:rPr>
          <w:w w:val="105"/>
          <w:sz w:val="17"/>
        </w:rPr>
        <w:t> outros</w:t>
      </w:r>
      <w:r>
        <w:rPr>
          <w:w w:val="105"/>
          <w:sz w:val="17"/>
        </w:rPr>
        <w:t> instrumentos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da Administração (Decreto nº 10.947, de 25 de janeiro de 2022,</w:t>
      </w:r>
      <w:r>
        <w:rPr>
          <w:w w:val="105"/>
          <w:sz w:val="17"/>
        </w:rPr>
        <w:t> art.</w:t>
      </w:r>
      <w:r>
        <w:rPr>
          <w:w w:val="105"/>
          <w:sz w:val="17"/>
        </w:rPr>
        <w:t> 7º</w:t>
      </w:r>
      <w:r>
        <w:rPr>
          <w:w w:val="105"/>
          <w:sz w:val="17"/>
        </w:rPr>
        <w:t> 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 SEGES/ME nº 81/2022</w:t>
      </w:r>
      <w:r>
        <w:rPr>
          <w:w w:val="105"/>
          <w:sz w:val="17"/>
        </w:rPr>
        <w:t> e Portaria SEGES/ME nº 8.678, de 19 de julho de 2021). </w:t>
      </w:r>
      <w:r>
        <w:rPr>
          <w:color w:val="FF0000"/>
          <w:w w:val="105"/>
          <w:sz w:val="17"/>
          <w:highlight w:val="cyan"/>
        </w:rPr>
        <w:t>Tal providência encontra-se atendida às fls. XXX/no doc. SEI n. XXX.</w:t>
      </w:r>
    </w:p>
    <w:p>
      <w:pPr>
        <w:pStyle w:val="Heading3"/>
        <w:ind w:left="136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50" w:firstLine="1194"/>
        <w:jc w:val="both"/>
      </w:pPr>
      <w:r>
        <w:rPr>
          <w:color w:val="FF0000"/>
          <w:w w:val="105"/>
          <w:highlight w:val="cyan"/>
        </w:rPr>
        <w:t>Tal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providência não se encontra completamente atendida nos autos, logo recomenda-</w:t>
      </w:r>
      <w:r>
        <w:rPr>
          <w:color w:val="FF0000"/>
          <w:spacing w:val="-12"/>
          <w:w w:val="105"/>
          <w:highlight w:val="cyan"/>
        </w:rPr>
        <w:t> </w:t>
      </w:r>
      <w:r>
        <w:rPr>
          <w:color w:val="FF0202"/>
          <w:w w:val="105"/>
          <w:highlight w:val="cyan"/>
        </w:rPr>
        <w:t>se </w:t>
      </w:r>
      <w:r>
        <w:rPr>
          <w:color w:val="FF0000"/>
          <w:w w:val="105"/>
          <w:highlight w:val="cyan"/>
        </w:rPr>
        <w:t>que 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Administração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ateste que a presente contratação está contemplada no Plano de Contratações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Anual do ente E/OU está alinhada com o Plano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Diretor de Logística Sustentável.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fim,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  <w:u w:val="single"/>
        </w:rPr>
        <w:t>deve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manifestar-se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sobre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essencialidade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o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interesse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público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da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contratação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fins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no art. 3º do DECRETO Nº 8.540, DE 9 DE OUTUBRO DE 2015.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40" w:firstLine="1133"/>
        <w:jc w:val="both"/>
      </w:pPr>
      <w:r>
        <w:rPr>
          <w:color w:val="000000"/>
          <w:w w:val="105"/>
          <w:highlight w:val="cyan"/>
        </w:rPr>
        <w:t>Por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fim,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observa-se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fls.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XXX/no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doc.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n.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 </w:t>
      </w:r>
      <w:r>
        <w:rPr>
          <w:color w:val="000000"/>
          <w:w w:val="105"/>
          <w:highlight w:val="cyan"/>
        </w:rPr>
        <w:t>foi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demonstrada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essencialidade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interesse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público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da contratação, para os fins do previsto no art. 3º do Decreto nº 8.540, de 9 de outubro de 2015.</w:t>
      </w:r>
    </w:p>
    <w:p>
      <w:pPr>
        <w:pStyle w:val="BodyText"/>
        <w:spacing w:before="85"/>
        <w:ind w:left="0"/>
      </w:pPr>
    </w:p>
    <w:p>
      <w:pPr>
        <w:pStyle w:val="Heading1"/>
        <w:ind w:left="1315"/>
      </w:pPr>
      <w:r>
        <w:rPr/>
        <w:t>DO</w:t>
      </w:r>
      <w:r>
        <w:rPr>
          <w:spacing w:val="19"/>
        </w:rPr>
        <w:t> </w:t>
      </w:r>
      <w:r>
        <w:rPr/>
        <w:t>PROCESSO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CONTRATAÇÃO</w:t>
      </w:r>
      <w:r>
        <w:rPr>
          <w:spacing w:val="19"/>
        </w:rPr>
        <w:t> </w:t>
      </w:r>
      <w:r>
        <w:rPr>
          <w:spacing w:val="-2"/>
        </w:rPr>
        <w:t>DIRETA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72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elenca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providências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instruir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fase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 planejamento do processo de contratação direta, conforme abaixo transcrito:</w:t>
      </w:r>
    </w:p>
    <w:p>
      <w:pPr>
        <w:pStyle w:val="ListParagraph"/>
        <w:numPr>
          <w:ilvl w:val="0"/>
          <w:numId w:val="5"/>
        </w:numPr>
        <w:tabs>
          <w:tab w:pos="2050" w:val="left" w:leader="none"/>
        </w:tabs>
        <w:spacing w:line="276" w:lineRule="auto" w:before="37" w:after="0"/>
        <w:ind w:left="1949" w:right="148" w:firstLine="0"/>
        <w:jc w:val="left"/>
        <w:rPr>
          <w:color w:val="152836"/>
          <w:sz w:val="16"/>
        </w:rPr>
      </w:pPr>
      <w:r>
        <w:rPr>
          <w:color w:val="152836"/>
          <w:sz w:val="16"/>
        </w:rPr>
        <w:t>- documento de formalização de demanda e, se for o caso, estudo técnico preliminar, análise de riscos, termo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de referência, projeto básico ou projeto executivo;</w:t>
      </w:r>
    </w:p>
    <w:p>
      <w:pPr>
        <w:pStyle w:val="ListParagraph"/>
        <w:numPr>
          <w:ilvl w:val="0"/>
          <w:numId w:val="5"/>
        </w:numPr>
        <w:tabs>
          <w:tab w:pos="2096" w:val="left" w:leader="none"/>
        </w:tabs>
        <w:spacing w:line="240" w:lineRule="auto" w:before="30" w:after="0"/>
        <w:ind w:left="2096" w:right="0" w:hanging="147"/>
        <w:jc w:val="left"/>
        <w:rPr>
          <w:color w:val="152836"/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estimativa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despesa,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que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deverá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ser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calculada na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forma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estabelecida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no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art.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23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desta </w:t>
      </w:r>
      <w:r>
        <w:rPr>
          <w:color w:val="152836"/>
          <w:spacing w:val="-4"/>
          <w:sz w:val="16"/>
        </w:rPr>
        <w:t>Lei;</w:t>
      </w:r>
    </w:p>
    <w:p>
      <w:pPr>
        <w:pStyle w:val="ListParagraph"/>
        <w:numPr>
          <w:ilvl w:val="0"/>
          <w:numId w:val="5"/>
        </w:numPr>
        <w:tabs>
          <w:tab w:pos="2193" w:val="left" w:leader="none"/>
        </w:tabs>
        <w:spacing w:line="276" w:lineRule="auto" w:before="58" w:after="0"/>
        <w:ind w:left="1949" w:right="139" w:firstLine="0"/>
        <w:jc w:val="left"/>
        <w:rPr>
          <w:color w:val="152836"/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parecer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jurídico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e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pareceres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técnicos,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se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for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caso,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que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demonstrem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atendimento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dos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requisitos</w:t>
      </w:r>
      <w:r>
        <w:rPr>
          <w:color w:val="152836"/>
          <w:spacing w:val="40"/>
          <w:sz w:val="16"/>
        </w:rPr>
        <w:t> </w:t>
      </w:r>
      <w:r>
        <w:rPr>
          <w:color w:val="152836"/>
          <w:spacing w:val="-2"/>
          <w:sz w:val="16"/>
        </w:rPr>
        <w:t>exigidos;</w:t>
      </w:r>
    </w:p>
    <w:p>
      <w:pPr>
        <w:pStyle w:val="ListParagraph"/>
        <w:numPr>
          <w:ilvl w:val="0"/>
          <w:numId w:val="5"/>
        </w:numPr>
        <w:tabs>
          <w:tab w:pos="2197" w:val="left" w:leader="none"/>
        </w:tabs>
        <w:spacing w:line="276" w:lineRule="auto" w:before="30" w:after="0"/>
        <w:ind w:left="1949" w:right="142" w:firstLine="0"/>
        <w:jc w:val="left"/>
        <w:rPr>
          <w:color w:val="152836"/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demonstração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da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compatibilidade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da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previsão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de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recursos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orçamentários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com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compromisso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a</w:t>
      </w:r>
      <w:r>
        <w:rPr>
          <w:color w:val="152836"/>
          <w:spacing w:val="40"/>
          <w:sz w:val="16"/>
        </w:rPr>
        <w:t> </w:t>
      </w:r>
      <w:r>
        <w:rPr>
          <w:color w:val="152836"/>
          <w:sz w:val="16"/>
        </w:rPr>
        <w:t>ser</w:t>
      </w:r>
      <w:r>
        <w:rPr>
          <w:color w:val="152836"/>
          <w:spacing w:val="40"/>
          <w:sz w:val="16"/>
        </w:rPr>
        <w:t> </w:t>
      </w:r>
      <w:r>
        <w:rPr>
          <w:color w:val="152836"/>
          <w:spacing w:val="-2"/>
          <w:sz w:val="16"/>
        </w:rPr>
        <w:t>assumido;</w:t>
      </w:r>
    </w:p>
    <w:p>
      <w:pPr>
        <w:pStyle w:val="ListParagraph"/>
        <w:numPr>
          <w:ilvl w:val="0"/>
          <w:numId w:val="5"/>
        </w:numPr>
        <w:tabs>
          <w:tab w:pos="2105" w:val="left" w:leader="none"/>
        </w:tabs>
        <w:spacing w:line="240" w:lineRule="auto" w:before="30" w:after="0"/>
        <w:ind w:left="2105" w:right="0" w:hanging="156"/>
        <w:jc w:val="left"/>
        <w:rPr>
          <w:color w:val="152836"/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-2"/>
          <w:sz w:val="16"/>
        </w:rPr>
        <w:t> </w:t>
      </w:r>
      <w:r>
        <w:rPr>
          <w:color w:val="152836"/>
          <w:sz w:val="16"/>
        </w:rPr>
        <w:t>comprovação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que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o</w:t>
      </w:r>
      <w:r>
        <w:rPr>
          <w:color w:val="152836"/>
          <w:spacing w:val="-2"/>
          <w:sz w:val="16"/>
        </w:rPr>
        <w:t> </w:t>
      </w:r>
      <w:r>
        <w:rPr>
          <w:color w:val="152836"/>
          <w:sz w:val="16"/>
        </w:rPr>
        <w:t>contratado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preenche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os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requisitos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de</w:t>
      </w:r>
      <w:r>
        <w:rPr>
          <w:color w:val="152836"/>
          <w:spacing w:val="-2"/>
          <w:sz w:val="16"/>
        </w:rPr>
        <w:t> </w:t>
      </w:r>
      <w:r>
        <w:rPr>
          <w:color w:val="152836"/>
          <w:sz w:val="16"/>
        </w:rPr>
        <w:t>habilitação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e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qualificação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mínima</w:t>
      </w:r>
      <w:r>
        <w:rPr>
          <w:color w:val="152836"/>
          <w:spacing w:val="-1"/>
          <w:sz w:val="16"/>
        </w:rPr>
        <w:t> </w:t>
      </w:r>
      <w:r>
        <w:rPr>
          <w:color w:val="152836"/>
          <w:spacing w:val="-2"/>
          <w:sz w:val="16"/>
        </w:rPr>
        <w:t>necessária;</w:t>
      </w:r>
    </w:p>
    <w:p>
      <w:pPr>
        <w:pStyle w:val="ListParagraph"/>
        <w:numPr>
          <w:ilvl w:val="0"/>
          <w:numId w:val="5"/>
        </w:numPr>
        <w:tabs>
          <w:tab w:pos="2158" w:val="left" w:leader="none"/>
        </w:tabs>
        <w:spacing w:line="240" w:lineRule="auto" w:before="58" w:after="0"/>
        <w:ind w:left="2158" w:right="0" w:hanging="209"/>
        <w:jc w:val="left"/>
        <w:rPr>
          <w:color w:val="152836"/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razão da escolha do </w:t>
      </w:r>
      <w:r>
        <w:rPr>
          <w:color w:val="152836"/>
          <w:spacing w:val="-2"/>
          <w:sz w:val="16"/>
        </w:rPr>
        <w:t>contratado;</w:t>
      </w:r>
    </w:p>
    <w:p>
      <w:pPr>
        <w:pStyle w:val="ListParagraph"/>
        <w:numPr>
          <w:ilvl w:val="0"/>
          <w:numId w:val="5"/>
        </w:numPr>
        <w:tabs>
          <w:tab w:pos="2211" w:val="left" w:leader="none"/>
        </w:tabs>
        <w:spacing w:line="240" w:lineRule="auto" w:before="58" w:after="0"/>
        <w:ind w:left="2211" w:right="0" w:hanging="262"/>
        <w:jc w:val="left"/>
        <w:rPr>
          <w:color w:val="152836"/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-2"/>
          <w:sz w:val="16"/>
        </w:rPr>
        <w:t> </w:t>
      </w:r>
      <w:r>
        <w:rPr>
          <w:color w:val="152836"/>
          <w:sz w:val="16"/>
        </w:rPr>
        <w:t>justificativa</w:t>
      </w:r>
      <w:r>
        <w:rPr>
          <w:color w:val="152836"/>
          <w:spacing w:val="-2"/>
          <w:sz w:val="16"/>
        </w:rPr>
        <w:t> </w:t>
      </w:r>
      <w:r>
        <w:rPr>
          <w:color w:val="152836"/>
          <w:sz w:val="16"/>
        </w:rPr>
        <w:t>de</w:t>
      </w:r>
      <w:r>
        <w:rPr>
          <w:color w:val="152836"/>
          <w:spacing w:val="-2"/>
          <w:sz w:val="16"/>
        </w:rPr>
        <w:t> preço;</w:t>
      </w:r>
    </w:p>
    <w:p>
      <w:pPr>
        <w:pStyle w:val="ListParagraph"/>
        <w:numPr>
          <w:ilvl w:val="0"/>
          <w:numId w:val="5"/>
        </w:numPr>
        <w:tabs>
          <w:tab w:pos="2265" w:val="left" w:leader="none"/>
        </w:tabs>
        <w:spacing w:line="240" w:lineRule="auto" w:before="58" w:after="0"/>
        <w:ind w:left="2265" w:right="0" w:hanging="316"/>
        <w:jc w:val="left"/>
        <w:rPr>
          <w:color w:val="152836"/>
          <w:sz w:val="16"/>
        </w:rPr>
      </w:pPr>
      <w:r>
        <w:rPr>
          <w:color w:val="152836"/>
          <w:sz w:val="16"/>
        </w:rPr>
        <w:t>-</w:t>
      </w:r>
      <w:r>
        <w:rPr>
          <w:color w:val="152836"/>
          <w:spacing w:val="-3"/>
          <w:sz w:val="16"/>
        </w:rPr>
        <w:t> </w:t>
      </w:r>
      <w:r>
        <w:rPr>
          <w:color w:val="152836"/>
          <w:sz w:val="16"/>
        </w:rPr>
        <w:t>autorização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da</w:t>
      </w:r>
      <w:r>
        <w:rPr>
          <w:color w:val="152836"/>
          <w:spacing w:val="-1"/>
          <w:sz w:val="16"/>
        </w:rPr>
        <w:t> </w:t>
      </w:r>
      <w:r>
        <w:rPr>
          <w:color w:val="152836"/>
          <w:sz w:val="16"/>
        </w:rPr>
        <w:t>autoridade</w:t>
      </w:r>
      <w:r>
        <w:rPr>
          <w:color w:val="152836"/>
          <w:spacing w:val="-1"/>
          <w:sz w:val="16"/>
        </w:rPr>
        <w:t> </w:t>
      </w:r>
      <w:r>
        <w:rPr>
          <w:color w:val="152836"/>
          <w:spacing w:val="-2"/>
          <w:sz w:val="16"/>
        </w:rPr>
        <w:t>competente.</w:t>
      </w:r>
    </w:p>
    <w:p>
      <w:pPr>
        <w:pStyle w:val="BodyText"/>
        <w:spacing w:before="114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b/>
          <w:sz w:val="17"/>
        </w:rPr>
      </w:pPr>
      <w:r>
        <w:rPr>
          <w:color w:val="333333"/>
          <w:w w:val="105"/>
          <w:sz w:val="17"/>
        </w:rPr>
        <w:t>Assim, para viabilizar a contratação direta, a</w:t>
      </w:r>
      <w:r>
        <w:rPr>
          <w:color w:val="333333"/>
          <w:spacing w:val="-4"/>
          <w:w w:val="105"/>
          <w:sz w:val="17"/>
        </w:rPr>
        <w:t> </w:t>
      </w:r>
      <w:r>
        <w:rPr>
          <w:color w:val="333333"/>
          <w:w w:val="105"/>
          <w:sz w:val="17"/>
        </w:rPr>
        <w:t>Administração deverá elaborar parecer técnico (artigo 72, inciso III,</w:t>
      </w:r>
      <w:r>
        <w:rPr>
          <w:color w:val="333333"/>
          <w:w w:val="105"/>
          <w:sz w:val="17"/>
        </w:rPr>
        <w:t> da</w:t>
      </w:r>
      <w:r>
        <w:rPr>
          <w:color w:val="333333"/>
          <w:w w:val="105"/>
          <w:sz w:val="17"/>
        </w:rPr>
        <w:t> Lei</w:t>
      </w:r>
      <w:r>
        <w:rPr>
          <w:color w:val="333333"/>
          <w:w w:val="105"/>
          <w:sz w:val="17"/>
        </w:rPr>
        <w:t> nº</w:t>
      </w:r>
      <w:r>
        <w:rPr>
          <w:color w:val="333333"/>
          <w:w w:val="105"/>
          <w:sz w:val="17"/>
        </w:rPr>
        <w:t> 14.133,</w:t>
      </w:r>
      <w:r>
        <w:rPr>
          <w:color w:val="333333"/>
          <w:w w:val="105"/>
          <w:sz w:val="17"/>
        </w:rPr>
        <w:t> de</w:t>
      </w:r>
      <w:r>
        <w:rPr>
          <w:color w:val="333333"/>
          <w:w w:val="105"/>
          <w:sz w:val="17"/>
        </w:rPr>
        <w:t> 2021)</w:t>
      </w:r>
      <w:r>
        <w:rPr>
          <w:color w:val="333333"/>
          <w:w w:val="105"/>
          <w:sz w:val="17"/>
        </w:rPr>
        <w:t> que</w:t>
      </w:r>
      <w:r>
        <w:rPr>
          <w:color w:val="333333"/>
          <w:w w:val="105"/>
          <w:sz w:val="17"/>
        </w:rPr>
        <w:t> comprove</w:t>
      </w:r>
      <w:r>
        <w:rPr>
          <w:color w:val="333333"/>
          <w:w w:val="105"/>
          <w:sz w:val="17"/>
        </w:rPr>
        <w:t> o</w:t>
      </w:r>
      <w:r>
        <w:rPr>
          <w:color w:val="333333"/>
          <w:w w:val="105"/>
          <w:sz w:val="17"/>
        </w:rPr>
        <w:t> atendimento</w:t>
      </w:r>
      <w:r>
        <w:rPr>
          <w:color w:val="333333"/>
          <w:w w:val="105"/>
          <w:sz w:val="17"/>
        </w:rPr>
        <w:t> dos</w:t>
      </w:r>
      <w:r>
        <w:rPr>
          <w:color w:val="333333"/>
          <w:w w:val="105"/>
          <w:sz w:val="17"/>
        </w:rPr>
        <w:t> requisitos</w:t>
      </w:r>
      <w:r>
        <w:rPr>
          <w:color w:val="333333"/>
          <w:w w:val="105"/>
          <w:sz w:val="17"/>
        </w:rPr>
        <w:t> exigidos,</w:t>
      </w:r>
      <w:r>
        <w:rPr>
          <w:color w:val="333333"/>
          <w:w w:val="105"/>
          <w:sz w:val="17"/>
        </w:rPr>
        <w:t> acompanhado</w:t>
      </w:r>
      <w:r>
        <w:rPr>
          <w:color w:val="333333"/>
          <w:w w:val="105"/>
          <w:sz w:val="17"/>
        </w:rPr>
        <w:t> da</w:t>
      </w:r>
      <w:r>
        <w:rPr>
          <w:color w:val="333333"/>
          <w:w w:val="105"/>
          <w:sz w:val="17"/>
        </w:rPr>
        <w:t> documentação comprobatória. </w:t>
      </w:r>
      <w:r>
        <w:rPr>
          <w:color w:val="FF0000"/>
          <w:w w:val="105"/>
          <w:sz w:val="17"/>
          <w:highlight w:val="cyan"/>
        </w:rPr>
        <w:t>O parecer foi juntado às fls./SEI nº XXXX OU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No caso, </w:t>
      </w:r>
      <w:r>
        <w:rPr>
          <w:b/>
          <w:color w:val="FF0000"/>
          <w:w w:val="105"/>
          <w:sz w:val="17"/>
          <w:highlight w:val="cyan"/>
        </w:rPr>
        <w:t>tal manifestação deverá ser providenciada.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Dito</w:t>
      </w:r>
      <w:r>
        <w:rPr>
          <w:w w:val="105"/>
          <w:sz w:val="17"/>
        </w:rPr>
        <w:t> isso,</w:t>
      </w:r>
      <w:r>
        <w:rPr>
          <w:w w:val="105"/>
          <w:sz w:val="17"/>
        </w:rPr>
        <w:t> passamos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dos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juntados</w:t>
      </w:r>
      <w:r>
        <w:rPr>
          <w:w w:val="105"/>
          <w:sz w:val="17"/>
        </w:rPr>
        <w:t> aos</w:t>
      </w:r>
      <w:r>
        <w:rPr>
          <w:w w:val="105"/>
          <w:sz w:val="17"/>
        </w:rPr>
        <w:t> autos,</w:t>
      </w:r>
      <w:r>
        <w:rPr>
          <w:w w:val="105"/>
          <w:sz w:val="17"/>
        </w:rPr>
        <w:t> quanto</w:t>
      </w:r>
      <w:r>
        <w:rPr>
          <w:w w:val="105"/>
          <w:sz w:val="17"/>
        </w:rPr>
        <w:t> ao</w:t>
      </w:r>
      <w:r>
        <w:rPr>
          <w:w w:val="105"/>
          <w:sz w:val="17"/>
        </w:rPr>
        <w:t> preenchimento</w:t>
      </w:r>
      <w:r>
        <w:rPr>
          <w:w w:val="105"/>
          <w:sz w:val="17"/>
        </w:rPr>
        <w:t> das</w:t>
      </w:r>
      <w:r>
        <w:rPr>
          <w:w w:val="105"/>
          <w:sz w:val="17"/>
        </w:rPr>
        <w:t> exigências </w:t>
      </w:r>
      <w:r>
        <w:rPr>
          <w:spacing w:val="-2"/>
          <w:w w:val="105"/>
          <w:sz w:val="17"/>
        </w:rPr>
        <w:t>legais.</w:t>
      </w:r>
    </w:p>
    <w:p>
      <w:pPr>
        <w:pStyle w:val="BodyText"/>
        <w:spacing w:before="85"/>
        <w:ind w:left="0"/>
      </w:pPr>
    </w:p>
    <w:p>
      <w:pPr>
        <w:pStyle w:val="Heading1"/>
      </w:pPr>
      <w:r>
        <w:rPr>
          <w:color w:val="FF0000"/>
        </w:rPr>
        <w:t>DO</w:t>
      </w:r>
      <w:r>
        <w:rPr>
          <w:color w:val="FF0000"/>
          <w:spacing w:val="16"/>
        </w:rPr>
        <w:t> </w:t>
      </w:r>
      <w:r>
        <w:rPr>
          <w:color w:val="FF0000"/>
        </w:rPr>
        <w:t>PROCEDIMENTO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7"/>
        </w:rPr>
        <w:t> </w:t>
      </w:r>
      <w:r>
        <w:rPr>
          <w:color w:val="FF0000"/>
        </w:rPr>
        <w:t>REGISTRO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7"/>
        </w:rPr>
        <w:t> </w:t>
      </w:r>
      <w:r>
        <w:rPr>
          <w:color w:val="FF0000"/>
          <w:spacing w:val="-2"/>
        </w:rPr>
        <w:t>PREÇOS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82,</w:t>
      </w:r>
      <w:r>
        <w:rPr>
          <w:color w:val="FF0000"/>
          <w:w w:val="105"/>
          <w:sz w:val="17"/>
        </w:rPr>
        <w:t> §6º,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autoriza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uso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contratações diretas, </w:t>
      </w:r>
      <w:r>
        <w:rPr>
          <w:b/>
          <w:color w:val="FF0000"/>
          <w:w w:val="105"/>
          <w:sz w:val="17"/>
        </w:rPr>
        <w:t>desde que </w:t>
      </w:r>
      <w:r>
        <w:rPr>
          <w:color w:val="FF0000"/>
          <w:w w:val="105"/>
          <w:sz w:val="17"/>
        </w:rPr>
        <w:t>seja para aquisição de bens ou para a contratação de serviços</w:t>
      </w:r>
      <w:r>
        <w:rPr>
          <w:color w:val="FF0000"/>
          <w:spacing w:val="1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 mais de um órgão ou entidade.</w:t>
      </w:r>
    </w:p>
    <w:p>
      <w:pPr>
        <w:pStyle w:val="BodyText"/>
        <w:spacing w:before="85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PARECER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00039/2024/DECOR/CGU/AGU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fixou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interpretação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desse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dispositivo deve ser</w:t>
      </w:r>
      <w:r>
        <w:rPr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literal, </w:t>
      </w:r>
      <w:r>
        <w:rPr>
          <w:color w:val="FF0000"/>
          <w:w w:val="105"/>
          <w:sz w:val="17"/>
        </w:rPr>
        <w:t>ou seja, o SRP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apenas será cabível em contratações diretas se houver uma pluralidade de órgãos ou entidades, sendo</w:t>
      </w:r>
      <w:r>
        <w:rPr>
          <w:color w:val="FF0000"/>
          <w:w w:val="105"/>
          <w:sz w:val="17"/>
        </w:rPr>
        <w:t> certo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“caronas”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suprem</w:t>
      </w:r>
      <w:r>
        <w:rPr>
          <w:color w:val="FF0000"/>
          <w:w w:val="105"/>
          <w:sz w:val="17"/>
        </w:rPr>
        <w:t> essa</w:t>
      </w:r>
      <w:r>
        <w:rPr>
          <w:color w:val="FF0000"/>
          <w:w w:val="105"/>
          <w:sz w:val="17"/>
        </w:rPr>
        <w:t> exigência</w:t>
      </w:r>
      <w:r>
        <w:rPr>
          <w:color w:val="FF0000"/>
          <w:w w:val="105"/>
          <w:sz w:val="17"/>
        </w:rPr>
        <w:t> legal.</w:t>
      </w:r>
      <w:r>
        <w:rPr>
          <w:color w:val="FF0000"/>
          <w:w w:val="105"/>
          <w:sz w:val="17"/>
        </w:rPr>
        <w:t> Esse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aprovado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Advogado-Geral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 (Despacho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Ministro</w:t>
      </w:r>
      <w:r>
        <w:rPr>
          <w:color w:val="FF0000"/>
          <w:w w:val="105"/>
          <w:sz w:val="17"/>
        </w:rPr>
        <w:t> Chefe</w:t>
      </w:r>
      <w:r>
        <w:rPr>
          <w:color w:val="FF0000"/>
          <w:w w:val="105"/>
          <w:sz w:val="17"/>
        </w:rPr>
        <w:t> da Advocacia-Geral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461)</w:t>
      </w:r>
      <w:r>
        <w:rPr>
          <w:color w:val="FF0000"/>
          <w:w w:val="105"/>
          <w:sz w:val="17"/>
        </w:rPr>
        <w:t> e,</w:t>
      </w:r>
      <w:r>
        <w:rPr>
          <w:color w:val="FF0000"/>
          <w:w w:val="105"/>
          <w:sz w:val="17"/>
        </w:rPr>
        <w:t> portanto,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vinculante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membros</w:t>
      </w:r>
      <w:r>
        <w:rPr>
          <w:color w:val="FF0000"/>
          <w:w w:val="105"/>
          <w:sz w:val="17"/>
        </w:rPr>
        <w:t> da AGU</w:t>
      </w:r>
      <w:r>
        <w:rPr>
          <w:color w:val="FF0000"/>
          <w:w w:val="105"/>
          <w:sz w:val="17"/>
        </w:rPr>
        <w:t> (NUP 67284.003338/2023-50, seq. 39 e 114).</w:t>
      </w:r>
    </w:p>
    <w:p>
      <w:pPr>
        <w:pStyle w:val="BodyText"/>
        <w:spacing w:before="86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 o órgão gerenciador pode utilizar a Intenção de Registro de Preços (IRP) para permitir que outros órgãos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entidades</w:t>
      </w:r>
      <w:r>
        <w:rPr>
          <w:color w:val="FF0000"/>
          <w:w w:val="105"/>
          <w:sz w:val="17"/>
        </w:rPr>
        <w:t> participem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ata</w:t>
      </w:r>
      <w:r>
        <w:rPr>
          <w:color w:val="FF0000"/>
          <w:w w:val="105"/>
          <w:sz w:val="17"/>
        </w:rPr>
        <w:t> e,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cumprir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exigência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82,</w:t>
      </w:r>
      <w:r>
        <w:rPr>
          <w:color w:val="FF0000"/>
          <w:w w:val="105"/>
          <w:sz w:val="17"/>
        </w:rPr>
        <w:t> §6º</w:t>
      </w:r>
      <w:r>
        <w:rPr>
          <w:color w:val="FF0000"/>
          <w:w w:val="105"/>
          <w:sz w:val="17"/>
        </w:rPr>
        <w:t> (item</w:t>
      </w:r>
      <w:r>
        <w:rPr>
          <w:color w:val="FF0000"/>
          <w:w w:val="105"/>
          <w:sz w:val="17"/>
        </w:rPr>
        <w:t> 49,</w:t>
      </w:r>
      <w:r>
        <w:rPr>
          <w:color w:val="FF0000"/>
          <w:w w:val="105"/>
          <w:sz w:val="17"/>
        </w:rPr>
        <w:t> alínea</w:t>
      </w:r>
      <w:r>
        <w:rPr>
          <w:color w:val="FF0000"/>
          <w:w w:val="105"/>
          <w:sz w:val="17"/>
        </w:rPr>
        <w:t> “b”,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n. </w:t>
      </w:r>
      <w:r>
        <w:rPr>
          <w:color w:val="FF0000"/>
          <w:spacing w:val="-2"/>
          <w:w w:val="105"/>
          <w:sz w:val="17"/>
        </w:rPr>
        <w:t>00039/2024/DECOR/CGU/AGU).</w:t>
      </w: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dispõe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16,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Decreto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11.462,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2023:</w:t>
      </w:r>
    </w:p>
    <w:p>
      <w:pPr>
        <w:pStyle w:val="BodyText"/>
        <w:spacing w:before="102"/>
        <w:ind w:left="0"/>
      </w:pPr>
    </w:p>
    <w:p>
      <w:pPr>
        <w:spacing w:line="276" w:lineRule="auto" w:before="0"/>
        <w:ind w:left="1949" w:right="147" w:firstLine="0"/>
        <w:jc w:val="both"/>
        <w:rPr>
          <w:sz w:val="16"/>
        </w:rPr>
      </w:pPr>
      <w:r>
        <w:rPr>
          <w:color w:val="FF0000"/>
          <w:sz w:val="16"/>
        </w:rPr>
        <w:t>Art. 16.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 SRP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poderá ser utilizado nas hipóteses de contratação direta, por inexigibilidade ou por dispensa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licitação, para a aquisição de bens ou para a contratação de serviços por mais de um órgão ou uma entidade.</w:t>
      </w:r>
    </w:p>
    <w:p>
      <w:pPr>
        <w:spacing w:before="3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1º</w:t>
      </w:r>
      <w:r>
        <w:rPr>
          <w:color w:val="FF0000"/>
          <w:spacing w:val="38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fins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disposto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12"/>
          <w:sz w:val="16"/>
        </w:rPr>
        <w:t> </w:t>
      </w:r>
      <w:r>
        <w:rPr>
          <w:b/>
          <w:color w:val="FF0000"/>
          <w:sz w:val="16"/>
        </w:rPr>
        <w:t>caput</w:t>
      </w:r>
      <w:r>
        <w:rPr>
          <w:color w:val="FF0000"/>
          <w:sz w:val="16"/>
        </w:rPr>
        <w:t>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além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disposto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neste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Decreto,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serão </w:t>
      </w:r>
      <w:r>
        <w:rPr>
          <w:color w:val="FF0000"/>
          <w:spacing w:val="-2"/>
          <w:sz w:val="16"/>
        </w:rPr>
        <w:t>observados:</w:t>
      </w:r>
    </w:p>
    <w:p>
      <w:pPr>
        <w:pStyle w:val="ListParagraph"/>
        <w:numPr>
          <w:ilvl w:val="0"/>
          <w:numId w:val="6"/>
        </w:numPr>
        <w:tabs>
          <w:tab w:pos="2042" w:val="left" w:leader="none"/>
        </w:tabs>
        <w:spacing w:line="240" w:lineRule="auto" w:before="58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requisitos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instrução processual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previstos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 art.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72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nº 14.133,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2021;</w:t>
      </w:r>
    </w:p>
    <w:p>
      <w:pPr>
        <w:pStyle w:val="ListParagraph"/>
        <w:numPr>
          <w:ilvl w:val="0"/>
          <w:numId w:val="6"/>
        </w:numPr>
        <w:tabs>
          <w:tab w:pos="2102" w:val="left" w:leader="none"/>
        </w:tabs>
        <w:spacing w:line="276" w:lineRule="auto" w:before="58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- os pressupostos para enquadramento da contratação direta, por inexigibilidade ou por dispensa de licitação,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 previsto nos art. 74 e art. 75 da Lei nº 14.133, de 2021; e</w:t>
      </w:r>
    </w:p>
    <w:p>
      <w:pPr>
        <w:pStyle w:val="ListParagraph"/>
        <w:numPr>
          <w:ilvl w:val="0"/>
          <w:numId w:val="6"/>
        </w:numPr>
        <w:tabs>
          <w:tab w:pos="2162" w:val="left" w:leader="none"/>
        </w:tabs>
        <w:spacing w:line="276" w:lineRule="auto" w:before="31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- a designação da comissão de contratação como responsável pelo exame e julgamento dos documentos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proposta e dos documentos de habilitação, nos termos do disposto no inciso L do </w:t>
      </w:r>
      <w:r>
        <w:rPr>
          <w:b/>
          <w:color w:val="FF0000"/>
          <w:sz w:val="16"/>
        </w:rPr>
        <w:t>caput </w:t>
      </w:r>
      <w:r>
        <w:rPr>
          <w:color w:val="FF0000"/>
          <w:sz w:val="16"/>
        </w:rPr>
        <w:t>do art. 6º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79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justificou a adoção do SRP, bem como foi comprovado que a contratação atenderá mais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um órgão ou entidade (fl./SEI).</w:t>
      </w:r>
    </w:p>
    <w:p>
      <w:pPr>
        <w:pStyle w:val="BodyText"/>
        <w:spacing w:before="85"/>
        <w:ind w:left="0"/>
      </w:pPr>
    </w:p>
    <w:p>
      <w:pPr>
        <w:pStyle w:val="Heading3"/>
        <w:spacing w:before="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Heading3"/>
        <w:spacing w:after="0"/>
        <w:sectPr>
          <w:pgSz w:w="11900" w:h="16840"/>
          <w:pgMar w:top="500" w:bottom="280" w:left="1275" w:right="1275"/>
        </w:sectPr>
      </w:pPr>
    </w:p>
    <w:p>
      <w:pPr>
        <w:pStyle w:val="BodyText"/>
        <w:spacing w:line="259" w:lineRule="auto" w:before="78"/>
        <w:ind w:right="85" w:firstLine="1133"/>
      </w:pPr>
      <w:r>
        <w:rPr>
          <w:color w:val="FF0000"/>
          <w:w w:val="105"/>
          <w:highlight w:val="cyan"/>
        </w:rPr>
        <w:t>A</w:t>
      </w:r>
      <w:r>
        <w:rPr>
          <w:color w:val="FF0000"/>
          <w:spacing w:val="-2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Administração</w:t>
      </w:r>
      <w:r>
        <w:rPr>
          <w:color w:val="FF0000"/>
          <w:spacing w:val="-1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deverá</w:t>
      </w:r>
      <w:r>
        <w:rPr>
          <w:color w:val="FF0000"/>
          <w:spacing w:val="-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justificar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adoção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SRP,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comprovando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atenderá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mais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um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órgão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ou entidade. Caso não haja atendimento a mais de um órgão ou entidade, o SRP não poderá ser adotado.</w:t>
      </w:r>
    </w:p>
    <w:p>
      <w:pPr>
        <w:pStyle w:val="BodyText"/>
        <w:spacing w:before="85"/>
        <w:ind w:left="0"/>
      </w:pPr>
    </w:p>
    <w:p>
      <w:pPr>
        <w:pStyle w:val="Heading1"/>
        <w:spacing w:before="1"/>
      </w:pPr>
      <w:r>
        <w:rPr>
          <w:color w:val="FF0000"/>
        </w:rPr>
        <w:t>DA</w:t>
      </w:r>
      <w:r>
        <w:rPr>
          <w:color w:val="FF0000"/>
          <w:spacing w:val="14"/>
        </w:rPr>
        <w:t> </w:t>
      </w:r>
      <w:r>
        <w:rPr>
          <w:color w:val="FF0000"/>
        </w:rPr>
        <w:t>INTENÇÃO</w:t>
      </w:r>
      <w:r>
        <w:rPr>
          <w:color w:val="FF0000"/>
          <w:spacing w:val="15"/>
        </w:rPr>
        <w:t> </w:t>
      </w:r>
      <w:r>
        <w:rPr>
          <w:color w:val="FF0000"/>
        </w:rPr>
        <w:t>DE</w:t>
      </w:r>
      <w:r>
        <w:rPr>
          <w:color w:val="FF0000"/>
          <w:spacing w:val="14"/>
        </w:rPr>
        <w:t> </w:t>
      </w:r>
      <w:r>
        <w:rPr>
          <w:color w:val="FF0000"/>
        </w:rPr>
        <w:t>REGISTRO</w:t>
      </w:r>
      <w:r>
        <w:rPr>
          <w:color w:val="FF0000"/>
          <w:spacing w:val="15"/>
        </w:rPr>
        <w:t> </w:t>
      </w:r>
      <w:r>
        <w:rPr>
          <w:color w:val="FF0000"/>
        </w:rPr>
        <w:t>DE</w:t>
      </w:r>
      <w:r>
        <w:rPr>
          <w:color w:val="FF0000"/>
          <w:spacing w:val="14"/>
        </w:rPr>
        <w:t> </w:t>
      </w:r>
      <w:r>
        <w:rPr>
          <w:color w:val="FF0000"/>
          <w:spacing w:val="-2"/>
        </w:rPr>
        <w:t>PREÇOS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divulgação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(IRP) perante possíveis órgãos participantes.</w:t>
      </w: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Atenção:</w:t>
      </w:r>
      <w:r>
        <w:rPr>
          <w:b/>
          <w:color w:val="FF0000"/>
          <w:w w:val="105"/>
          <w:sz w:val="17"/>
        </w:rPr>
        <w:t> por</w:t>
      </w:r>
      <w:r>
        <w:rPr>
          <w:b/>
          <w:color w:val="FF0000"/>
          <w:w w:val="105"/>
          <w:sz w:val="17"/>
        </w:rPr>
        <w:t> se</w:t>
      </w:r>
      <w:r>
        <w:rPr>
          <w:b/>
          <w:color w:val="FF0000"/>
          <w:w w:val="105"/>
          <w:sz w:val="17"/>
        </w:rPr>
        <w:t> tratar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contratação</w:t>
      </w:r>
      <w:r>
        <w:rPr>
          <w:b/>
          <w:color w:val="FF0000"/>
          <w:w w:val="105"/>
          <w:sz w:val="17"/>
        </w:rPr>
        <w:t> direta,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exige</w:t>
      </w:r>
      <w:r>
        <w:rPr>
          <w:b/>
          <w:color w:val="FF0000"/>
          <w:w w:val="105"/>
          <w:sz w:val="17"/>
        </w:rPr>
        <w:t> pluralidade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órgãos</w:t>
      </w:r>
      <w:r>
        <w:rPr>
          <w:b/>
          <w:color w:val="FF0000"/>
          <w:w w:val="105"/>
          <w:sz w:val="17"/>
        </w:rPr>
        <w:t> ou</w:t>
      </w:r>
      <w:r>
        <w:rPr>
          <w:b/>
          <w:color w:val="FF0000"/>
          <w:w w:val="105"/>
          <w:sz w:val="17"/>
        </w:rPr>
        <w:t> entidades,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IRP</w:t>
      </w:r>
      <w:r>
        <w:rPr>
          <w:b/>
          <w:color w:val="FF0000"/>
          <w:w w:val="105"/>
          <w:sz w:val="17"/>
        </w:rPr>
        <w:t> é obrigatória,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pois a dispensa da sua divulgação somente pode ocorrer quando o órgão ou a entidade gerenciadora for o único contratante (art. 86,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§1º, da Lei n. 14.133, de 2021, e art. 9º,</w:t>
      </w:r>
      <w:r>
        <w:rPr>
          <w:color w:val="FF0000"/>
          <w:spacing w:val="2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§2º, do Decreto n. 11.462, de 2023).</w:t>
      </w:r>
    </w:p>
    <w:p>
      <w:pPr>
        <w:pStyle w:val="BodyText"/>
        <w:spacing w:before="86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referida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divulgação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  <w:r>
        <w:rPr>
          <w:color w:val="FF0000"/>
          <w:spacing w:val="80"/>
          <w:w w:val="105"/>
          <w:sz w:val="17"/>
          <w:highlight w:val="cyan"/>
        </w:rPr>
        <w:t>  </w:t>
      </w:r>
    </w:p>
    <w:p>
      <w:pPr>
        <w:pStyle w:val="BodyText"/>
        <w:spacing w:before="100"/>
        <w:ind w:left="0"/>
      </w:pPr>
    </w:p>
    <w:p>
      <w:pPr>
        <w:pStyle w:val="Heading3"/>
        <w:spacing w:before="0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ind w:left="0"/>
      </w:pPr>
    </w:p>
    <w:p>
      <w:pPr>
        <w:pStyle w:val="BodyText"/>
        <w:spacing w:before="0"/>
        <w:ind w:left="1269"/>
      </w:pPr>
      <w:r>
        <w:rPr>
          <w:color w:val="FF0000"/>
          <w:spacing w:val="-2"/>
          <w:w w:val="105"/>
          <w:highlight w:val="cyan"/>
        </w:rPr>
        <w:t>Nesses termos,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ente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assessorado</w:t>
      </w:r>
      <w:r>
        <w:rPr>
          <w:color w:val="FF0000"/>
          <w:spacing w:val="12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deverá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comprovar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nos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autos a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divulgação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da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Intenção de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Registro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de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Preços.</w:t>
      </w:r>
    </w:p>
    <w:p>
      <w:pPr>
        <w:pStyle w:val="BodyText"/>
        <w:spacing w:before="101"/>
        <w:ind w:left="0"/>
      </w:pPr>
    </w:p>
    <w:p>
      <w:pPr>
        <w:pStyle w:val="Heading1"/>
      </w:pPr>
      <w:r>
        <w:rPr>
          <w:color w:val="FF0000"/>
          <w:w w:val="105"/>
        </w:rPr>
        <w:t>DA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ADESÃO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ATA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REGISTRO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0"/>
          <w:w w:val="105"/>
        </w:rPr>
        <w:t> </w:t>
      </w:r>
      <w:r>
        <w:rPr>
          <w:color w:val="FF0000"/>
          <w:spacing w:val="-2"/>
          <w:w w:val="105"/>
        </w:rPr>
        <w:t>PREÇOS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202"/>
        <w:ind w:left="0"/>
        <w:rPr>
          <w:b/>
          <w:sz w:val="20"/>
        </w:rPr>
      </w:pPr>
    </w:p>
    <w:tbl>
      <w:tblPr>
        <w:tblW w:w="0" w:type="auto"/>
        <w:jc w:val="left"/>
        <w:tblInd w:w="105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"/>
        <w:gridCol w:w="572"/>
        <w:gridCol w:w="6013"/>
      </w:tblGrid>
      <w:tr>
        <w:trPr>
          <w:trHeight w:val="200" w:hRule="atLeast"/>
        </w:trPr>
        <w:tc>
          <w:tcPr>
            <w:tcW w:w="1229" w:type="dxa"/>
            <w:gridSpan w:val="2"/>
            <w:tcBorders>
              <w:bottom w:val="single" w:sz="8" w:space="0" w:color="FFFFFF"/>
              <w:right w:val="nil"/>
            </w:tcBorders>
            <w:shd w:val="clear" w:color="auto" w:fill="FFFF99"/>
          </w:tcPr>
          <w:p>
            <w:pPr>
              <w:pStyle w:val="TableParagraph"/>
              <w:spacing w:line="175" w:lineRule="exact" w:before="5"/>
              <w:ind w:left="2" w:right="-15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Nota</w:t>
            </w:r>
            <w:r>
              <w:rPr>
                <w:b/>
                <w:i/>
                <w:spacing w:val="-9"/>
                <w:w w:val="105"/>
                <w:sz w:val="17"/>
              </w:rPr>
              <w:t> </w:t>
            </w:r>
            <w:r>
              <w:rPr>
                <w:b/>
                <w:i/>
                <w:spacing w:val="-2"/>
                <w:w w:val="105"/>
                <w:sz w:val="17"/>
              </w:rPr>
              <w:t>Explicativa</w:t>
            </w:r>
          </w:p>
        </w:tc>
        <w:tc>
          <w:tcPr>
            <w:tcW w:w="6013" w:type="dxa"/>
            <w:tcBorders>
              <w:left w:val="nil"/>
              <w:bottom w:val="single" w:sz="8" w:space="0" w:color="FFFFFF"/>
              <w:right w:val="single" w:sz="2" w:space="0" w:color="BEBEBE"/>
            </w:tcBorders>
          </w:tcPr>
          <w:p>
            <w:pPr>
              <w:pStyle w:val="TableParagraph"/>
              <w:spacing w:line="175" w:lineRule="exact" w:before="5"/>
              <w:ind w:left="3"/>
              <w:rPr>
                <w:sz w:val="17"/>
              </w:rPr>
            </w:pPr>
            <w:r>
              <w:rPr>
                <w:b/>
                <w:i/>
                <w:color w:val="000000"/>
                <w:w w:val="105"/>
                <w:sz w:val="17"/>
                <w:highlight w:val="yellow"/>
              </w:rPr>
              <w:t>:</w:t>
            </w:r>
            <w:r>
              <w:rPr>
                <w:b/>
                <w:i/>
                <w:color w:val="000000"/>
                <w:spacing w:val="-11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Se</w:t>
            </w:r>
            <w:r>
              <w:rPr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for</w:t>
            </w:r>
            <w:r>
              <w:rPr>
                <w:color w:val="000000"/>
                <w:spacing w:val="-6"/>
                <w:w w:val="105"/>
                <w:sz w:val="17"/>
                <w:highlight w:val="yellow"/>
              </w:rPr>
              <w:t> </w:t>
            </w:r>
            <w:r>
              <w:rPr>
                <w:b/>
                <w:color w:val="000000"/>
                <w:w w:val="105"/>
                <w:sz w:val="17"/>
                <w:highlight w:val="yellow"/>
              </w:rPr>
              <w:t>permitida</w:t>
            </w:r>
            <w:r>
              <w:rPr>
                <w:b/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a</w:t>
            </w:r>
            <w:r>
              <w:rPr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adesão</w:t>
            </w:r>
            <w:r>
              <w:rPr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à</w:t>
            </w:r>
            <w:r>
              <w:rPr>
                <w:color w:val="000000"/>
                <w:spacing w:val="-10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ata</w:t>
            </w:r>
            <w:r>
              <w:rPr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de</w:t>
            </w:r>
            <w:r>
              <w:rPr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registro</w:t>
            </w:r>
            <w:r>
              <w:rPr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de</w:t>
            </w:r>
            <w:r>
              <w:rPr>
                <w:color w:val="000000"/>
                <w:spacing w:val="-10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preços,</w:t>
            </w:r>
            <w:r>
              <w:rPr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este</w:t>
            </w:r>
            <w:r>
              <w:rPr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subitem</w:t>
            </w:r>
            <w:r>
              <w:rPr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w w:val="105"/>
                <w:sz w:val="17"/>
                <w:highlight w:val="yellow"/>
              </w:rPr>
              <w:t>deve</w:t>
            </w:r>
            <w:r>
              <w:rPr>
                <w:color w:val="000000"/>
                <w:spacing w:val="-9"/>
                <w:w w:val="105"/>
                <w:sz w:val="17"/>
                <w:highlight w:val="yellow"/>
              </w:rPr>
              <w:t> </w:t>
            </w:r>
            <w:r>
              <w:rPr>
                <w:color w:val="000000"/>
                <w:spacing w:val="-5"/>
                <w:w w:val="105"/>
                <w:sz w:val="17"/>
                <w:highlight w:val="yellow"/>
              </w:rPr>
              <w:t>ser</w:t>
            </w:r>
          </w:p>
        </w:tc>
      </w:tr>
      <w:tr>
        <w:trPr>
          <w:trHeight w:val="200" w:hRule="atLeast"/>
        </w:trPr>
        <w:tc>
          <w:tcPr>
            <w:tcW w:w="657" w:type="dxa"/>
            <w:tcBorders>
              <w:top w:val="single" w:sz="8" w:space="0" w:color="FFFFFF"/>
              <w:bottom w:val="single" w:sz="2" w:space="0" w:color="BEBEBE"/>
              <w:right w:val="nil"/>
            </w:tcBorders>
            <w:shd w:val="clear" w:color="auto" w:fill="FFFF00"/>
          </w:tcPr>
          <w:p>
            <w:pPr>
              <w:pStyle w:val="TableParagraph"/>
              <w:spacing w:line="181" w:lineRule="exact" w:before="0"/>
              <w:ind w:left="2" w:right="-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excluído.</w:t>
            </w:r>
          </w:p>
        </w:tc>
        <w:tc>
          <w:tcPr>
            <w:tcW w:w="6585" w:type="dxa"/>
            <w:gridSpan w:val="2"/>
            <w:tcBorders>
              <w:top w:val="single" w:sz="8" w:space="0" w:color="FFFFFF"/>
              <w:left w:val="nil"/>
              <w:bottom w:val="single" w:sz="2" w:space="0" w:color="BEBEBE"/>
              <w:right w:val="single" w:sz="2" w:space="0" w:color="BEBEBE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186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5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regra</w:t>
      </w:r>
      <w:r>
        <w:rPr>
          <w:b/>
          <w:color w:val="FF0000"/>
          <w:w w:val="105"/>
          <w:sz w:val="17"/>
        </w:rPr>
        <w:t> geral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ata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w w:val="105"/>
          <w:sz w:val="17"/>
        </w:rPr>
        <w:t> ser</w:t>
      </w:r>
      <w:r>
        <w:rPr>
          <w:b/>
          <w:color w:val="FF0000"/>
          <w:w w:val="105"/>
          <w:sz w:val="17"/>
        </w:rPr>
        <w:t> utilizada</w:t>
      </w:r>
      <w:r>
        <w:rPr>
          <w:b/>
          <w:color w:val="FF0000"/>
          <w:w w:val="105"/>
          <w:sz w:val="17"/>
        </w:rPr>
        <w:t> por</w:t>
      </w:r>
      <w:r>
        <w:rPr>
          <w:b/>
          <w:color w:val="FF0000"/>
          <w:w w:val="105"/>
          <w:sz w:val="17"/>
        </w:rPr>
        <w:t> órgãos</w:t>
      </w:r>
      <w:r>
        <w:rPr>
          <w:b/>
          <w:color w:val="FF0000"/>
          <w:w w:val="105"/>
          <w:sz w:val="17"/>
        </w:rPr>
        <w:t> ou</w:t>
      </w:r>
      <w:r>
        <w:rPr>
          <w:b/>
          <w:color w:val="FF0000"/>
          <w:w w:val="105"/>
          <w:sz w:val="17"/>
        </w:rPr>
        <w:t> entidades</w:t>
      </w:r>
      <w:r>
        <w:rPr>
          <w:b/>
          <w:color w:val="FF0000"/>
          <w:w w:val="105"/>
          <w:sz w:val="17"/>
        </w:rPr>
        <w:t> não participantes, </w:t>
      </w:r>
      <w:r>
        <w:rPr>
          <w:color w:val="FF0000"/>
          <w:w w:val="105"/>
          <w:sz w:val="17"/>
        </w:rPr>
        <w:t>desde que observados os requisitos do art. 86, § 2º, da Lei n. 14.133, de 2021, c/c art. 31 do Decreto n. 11.462, de 2023. É o procedimento chamado de “adesão” ou “carona”.</w:t>
      </w: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Excepcionalmente,</w:t>
      </w:r>
      <w:r>
        <w:rPr>
          <w:b/>
          <w:color w:val="FF0000"/>
          <w:spacing w:val="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 vedada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adesão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 ARP,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mediante</w:t>
      </w:r>
      <w:r>
        <w:rPr>
          <w:b/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justificativa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adequada.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Destaca-se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que a</w:t>
      </w:r>
      <w:r>
        <w:rPr>
          <w:color w:val="FF0000"/>
          <w:w w:val="105"/>
          <w:sz w:val="17"/>
        </w:rPr>
        <w:t> vedação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adesão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fundamento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gerenciamento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órgão</w:t>
      </w:r>
      <w:r>
        <w:rPr>
          <w:color w:val="FF0000"/>
          <w:w w:val="105"/>
          <w:sz w:val="17"/>
        </w:rPr>
        <w:t> gerenciador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7º,</w:t>
      </w:r>
      <w:r>
        <w:rPr>
          <w:color w:val="FF0000"/>
          <w:w w:val="105"/>
          <w:sz w:val="17"/>
        </w:rPr>
        <w:t> I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XI,</w:t>
      </w:r>
      <w:r>
        <w:rPr>
          <w:color w:val="FF0000"/>
          <w:w w:val="105"/>
          <w:sz w:val="17"/>
        </w:rPr>
        <w:t> do Decreto n. 11.462, de 2023).</w:t>
      </w:r>
    </w:p>
    <w:p>
      <w:pPr>
        <w:pStyle w:val="BodyText"/>
        <w:spacing w:before="86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Foi vedada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adesão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à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registro 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preços,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conforme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apresentada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</w:p>
    <w:p>
      <w:pPr>
        <w:pStyle w:val="BodyText"/>
        <w:spacing w:before="100"/>
        <w:ind w:left="0"/>
      </w:pPr>
    </w:p>
    <w:p>
      <w:pPr>
        <w:pStyle w:val="Heading3"/>
        <w:spacing w:before="0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ind w:left="0"/>
      </w:pPr>
    </w:p>
    <w:p>
      <w:pPr>
        <w:pStyle w:val="BodyText"/>
        <w:spacing w:line="259" w:lineRule="auto" w:before="0"/>
        <w:ind w:right="139" w:firstLine="1133"/>
      </w:pPr>
      <w:r>
        <w:rPr>
          <w:color w:val="FF0000"/>
          <w:w w:val="105"/>
          <w:highlight w:val="cyan"/>
        </w:rPr>
        <w:t>Nesses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termos,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ente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assessorado </w:t>
      </w:r>
      <w:r>
        <w:rPr>
          <w:color w:val="FF0000"/>
          <w:w w:val="105"/>
          <w:highlight w:val="cyan"/>
          <w:u w:val="single" w:color="FF0000"/>
        </w:rPr>
        <w:t>deverá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justificar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a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vedação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à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adesão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de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entidades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não</w:t>
      </w:r>
      <w:r>
        <w:rPr>
          <w:color w:val="FF0000"/>
          <w:spacing w:val="4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participantes,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  <w:u w:val="single" w:color="FF0000"/>
        </w:rPr>
        <w:t>com fundamento no art. 7º, I e XI, do Decreto n. 11.462, de 2023.</w:t>
      </w:r>
    </w:p>
    <w:p>
      <w:pPr>
        <w:pStyle w:val="BodyText"/>
        <w:spacing w:before="85"/>
        <w:ind w:left="0"/>
      </w:pPr>
    </w:p>
    <w:p>
      <w:pPr>
        <w:pStyle w:val="Heading1"/>
      </w:pPr>
      <w:r>
        <w:rPr/>
        <w:t>DO</w:t>
      </w:r>
      <w:r>
        <w:rPr>
          <w:spacing w:val="18"/>
        </w:rPr>
        <w:t> </w:t>
      </w:r>
      <w:r>
        <w:rPr/>
        <w:t>PLANEJAMENTO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1"/>
        <w:ind w:left="0"/>
        <w:rPr>
          <w:b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Da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recomendação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para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adoção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Instrumento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Padronização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dos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Procedimentos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2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Contratação</w:t>
      </w:r>
    </w:p>
    <w:p>
      <w:pPr>
        <w:pStyle w:val="Heading1"/>
        <w:spacing w:before="16"/>
        <w:ind w:left="136"/>
      </w:pPr>
      <w:r>
        <w:rPr>
          <w:spacing w:val="-4"/>
          <w:w w:val="105"/>
        </w:rPr>
        <w:t>(IPP)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Advocacia-Geral</w:t>
      </w:r>
      <w:r>
        <w:rPr>
          <w:w w:val="105"/>
          <w:sz w:val="17"/>
        </w:rPr>
        <w:t> da</w:t>
      </w:r>
      <w:r>
        <w:rPr>
          <w:w w:val="105"/>
          <w:sz w:val="17"/>
        </w:rPr>
        <w:t> União</w:t>
      </w:r>
      <w:r>
        <w:rPr>
          <w:w w:val="105"/>
          <w:sz w:val="17"/>
        </w:rPr>
        <w:t> elaborou,</w:t>
      </w:r>
      <w:r>
        <w:rPr>
          <w:w w:val="105"/>
          <w:sz w:val="17"/>
        </w:rPr>
        <w:t> em</w:t>
      </w:r>
      <w:r>
        <w:rPr>
          <w:w w:val="105"/>
          <w:sz w:val="17"/>
        </w:rPr>
        <w:t> parceria</w:t>
      </w:r>
      <w:r>
        <w:rPr>
          <w:w w:val="105"/>
          <w:sz w:val="17"/>
        </w:rPr>
        <w:t> com</w:t>
      </w:r>
      <w:r>
        <w:rPr>
          <w:w w:val="105"/>
          <w:sz w:val="17"/>
        </w:rPr>
        <w:t> o</w:t>
      </w:r>
      <w:r>
        <w:rPr>
          <w:w w:val="105"/>
          <w:sz w:val="17"/>
        </w:rPr>
        <w:t> Ministério</w:t>
      </w:r>
      <w:r>
        <w:rPr>
          <w:w w:val="105"/>
          <w:sz w:val="17"/>
        </w:rPr>
        <w:t> da</w:t>
      </w:r>
      <w:r>
        <w:rPr>
          <w:w w:val="105"/>
          <w:sz w:val="17"/>
        </w:rPr>
        <w:t> Gestão</w:t>
      </w:r>
      <w:r>
        <w:rPr>
          <w:w w:val="105"/>
          <w:sz w:val="17"/>
        </w:rPr>
        <w:t> e</w:t>
      </w:r>
      <w:r>
        <w:rPr>
          <w:w w:val="105"/>
          <w:sz w:val="17"/>
        </w:rPr>
        <w:t> da</w:t>
      </w:r>
      <w:r>
        <w:rPr>
          <w:w w:val="105"/>
          <w:sz w:val="17"/>
        </w:rPr>
        <w:t> Inovação</w:t>
      </w:r>
      <w:r>
        <w:rPr>
          <w:w w:val="105"/>
          <w:sz w:val="17"/>
        </w:rPr>
        <w:t> em</w:t>
      </w:r>
      <w:r>
        <w:rPr>
          <w:w w:val="105"/>
          <w:sz w:val="17"/>
        </w:rPr>
        <w:t> Serviços Públicos</w:t>
      </w:r>
      <w:r>
        <w:rPr>
          <w:w w:val="105"/>
          <w:sz w:val="17"/>
        </w:rPr>
        <w:t> (MGI),</w:t>
      </w:r>
      <w:r>
        <w:rPr>
          <w:w w:val="105"/>
          <w:sz w:val="17"/>
        </w:rPr>
        <w:t> o</w:t>
      </w:r>
      <w:r>
        <w:rPr>
          <w:w w:val="105"/>
          <w:sz w:val="17"/>
        </w:rPr>
        <w:t> Instrumento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Padronização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Procedimentos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(IPP),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caracteriza</w:t>
      </w:r>
      <w:r>
        <w:rPr>
          <w:w w:val="105"/>
          <w:sz w:val="17"/>
        </w:rPr>
        <w:t> como</w:t>
      </w:r>
      <w:r>
        <w:rPr>
          <w:w w:val="105"/>
          <w:sz w:val="17"/>
        </w:rPr>
        <w:t> um</w:t>
      </w:r>
      <w:r>
        <w:rPr>
          <w:w w:val="105"/>
          <w:sz w:val="17"/>
        </w:rPr>
        <w:t> guia destinado a orientar gestores públicos em procedimentos de contratação.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Recomenda-se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realizado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conformidade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diretrizes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constantes do</w:t>
      </w:r>
      <w:r>
        <w:rPr>
          <w:w w:val="105"/>
          <w:sz w:val="17"/>
        </w:rPr>
        <w:t> referido</w:t>
      </w:r>
      <w:r>
        <w:rPr>
          <w:w w:val="105"/>
          <w:sz w:val="17"/>
        </w:rPr>
        <w:t> instrumento,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encontra</w:t>
      </w:r>
      <w:r>
        <w:rPr>
          <w:w w:val="105"/>
          <w:sz w:val="17"/>
        </w:rPr>
        <w:t> disponível</w:t>
      </w:r>
      <w:r>
        <w:rPr>
          <w:w w:val="105"/>
          <w:sz w:val="17"/>
        </w:rPr>
        <w:t> em:</w:t>
      </w:r>
      <w:r>
        <w:rPr>
          <w:spacing w:val="-11"/>
          <w:w w:val="105"/>
          <w:sz w:val="17"/>
        </w:rPr>
        <w:t> </w:t>
      </w:r>
      <w:hyperlink r:id="rId5">
        <w:r>
          <w:rPr>
            <w:color w:val="0000FF"/>
            <w:w w:val="105"/>
            <w:sz w:val="17"/>
          </w:rPr>
          <w:t>https://www.gov.br/agu/pt-br/comunicacao/noticias/instrumento-de-</w:t>
        </w:r>
      </w:hyperlink>
      <w:r>
        <w:rPr>
          <w:color w:val="0000FF"/>
          <w:w w:val="105"/>
          <w:sz w:val="17"/>
        </w:rPr>
        <w:t>padronizacao-dos-procedimentos.pdf</w:t>
      </w:r>
      <w:r>
        <w:rPr>
          <w:color w:val="0000FF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w w:val="105"/>
          <w:sz w:val="17"/>
        </w:rPr>
        <w:t> em</w:t>
      </w:r>
      <w:r>
        <w:rPr>
          <w:w w:val="105"/>
          <w:sz w:val="17"/>
        </w:rPr>
        <w:t> </w:t>
      </w:r>
      <w:hyperlink r:id="rId6">
        <w:r>
          <w:rPr>
            <w:w w:val="105"/>
            <w:sz w:val="17"/>
          </w:rPr>
          <w:t>https://www.gov.br/compras/pt-br/acesso-a-informacao/manuais/manual-fase-</w:t>
        </w:r>
      </w:hyperlink>
      <w:r>
        <w:rPr>
          <w:spacing w:val="-2"/>
          <w:w w:val="105"/>
          <w:sz w:val="17"/>
        </w:rPr>
        <w:t>interna.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6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Cabe à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Administração, portanto, observar o IPP, que vai servir como referência para as contratações públicas em todo o país. O documento está em formato de um verdadeiro manual, cujo objetivo central é facilitar e, ao mesmo tempo, dar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maior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segurança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atuação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administradores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públicos,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modo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prevenir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eventuais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conferir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economia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tempo e de recursos nos processos licitatórios e nas contratações diretas.</w:t>
      </w:r>
    </w:p>
    <w:p>
      <w:pPr>
        <w:pStyle w:val="BodyText"/>
        <w:spacing w:before="85"/>
        <w:ind w:left="0"/>
      </w:pPr>
    </w:p>
    <w:p>
      <w:pPr>
        <w:pStyle w:val="Heading2"/>
      </w:pPr>
      <w:r>
        <w:rPr/>
        <w:t>Documentos</w:t>
      </w:r>
      <w:r>
        <w:rPr>
          <w:spacing w:val="14"/>
        </w:rPr>
        <w:t> </w:t>
      </w:r>
      <w:r>
        <w:rPr/>
        <w:t>necessários</w:t>
      </w:r>
      <w:r>
        <w:rPr>
          <w:spacing w:val="15"/>
        </w:rPr>
        <w:t> </w:t>
      </w:r>
      <w:r>
        <w:rPr/>
        <w:t>ao</w:t>
      </w:r>
      <w:r>
        <w:rPr>
          <w:spacing w:val="14"/>
        </w:rPr>
        <w:t> </w:t>
      </w:r>
      <w:r>
        <w:rPr/>
        <w:t>planejamento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2021, </w:t>
      </w:r>
      <w:r>
        <w:rPr>
          <w:color w:val="333333"/>
          <w:w w:val="105"/>
          <w:sz w:val="17"/>
        </w:rPr>
        <w:t>a</w:t>
      </w:r>
      <w:r>
        <w:rPr>
          <w:color w:val="333333"/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SEGES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58,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08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agosto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2022,</w:t>
      </w:r>
      <w:r>
        <w:rPr>
          <w:spacing w:val="14"/>
          <w:w w:val="105"/>
          <w:sz w:val="17"/>
        </w:rPr>
        <w:t> </w:t>
      </w:r>
      <w:r>
        <w:rPr>
          <w:color w:val="333333"/>
          <w:w w:val="105"/>
          <w:sz w:val="17"/>
        </w:rPr>
        <w:t>a</w:t>
      </w:r>
      <w:r>
        <w:rPr>
          <w:color w:val="333333"/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81, 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2022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SEGES/MP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05,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2017,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aplicável,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couber,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força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98,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26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dezembro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2022, a Administração Pública deverá produzir os documentos abaixo durante a fase de planejamento da contratação:</w:t>
      </w:r>
    </w:p>
    <w:p>
      <w:pPr>
        <w:pStyle w:val="ListParagraph"/>
        <w:numPr>
          <w:ilvl w:val="0"/>
          <w:numId w:val="7"/>
        </w:numPr>
        <w:tabs>
          <w:tab w:pos="1448" w:val="left" w:leader="none"/>
        </w:tabs>
        <w:spacing w:line="240" w:lineRule="auto" w:before="35" w:after="0"/>
        <w:ind w:left="1448" w:right="0" w:hanging="179"/>
        <w:jc w:val="left"/>
        <w:rPr>
          <w:sz w:val="17"/>
        </w:rPr>
      </w:pPr>
      <w:r>
        <w:rPr>
          <w:sz w:val="17"/>
        </w:rPr>
        <w:t>documento</w:t>
      </w:r>
      <w:r>
        <w:rPr>
          <w:spacing w:val="12"/>
          <w:sz w:val="17"/>
        </w:rPr>
        <w:t> </w:t>
      </w:r>
      <w:r>
        <w:rPr>
          <w:sz w:val="17"/>
        </w:rPr>
        <w:t>para</w:t>
      </w:r>
      <w:r>
        <w:rPr>
          <w:spacing w:val="13"/>
          <w:sz w:val="17"/>
        </w:rPr>
        <w:t> </w:t>
      </w:r>
      <w:r>
        <w:rPr>
          <w:sz w:val="17"/>
        </w:rPr>
        <w:t>formalização</w:t>
      </w:r>
      <w:r>
        <w:rPr>
          <w:spacing w:val="13"/>
          <w:sz w:val="17"/>
        </w:rPr>
        <w:t> </w:t>
      </w:r>
      <w:r>
        <w:rPr>
          <w:sz w:val="17"/>
        </w:rPr>
        <w:t>da</w:t>
      </w:r>
      <w:r>
        <w:rPr>
          <w:spacing w:val="12"/>
          <w:sz w:val="17"/>
        </w:rPr>
        <w:t> </w:t>
      </w:r>
      <w:r>
        <w:rPr>
          <w:spacing w:val="-2"/>
          <w:sz w:val="17"/>
        </w:rPr>
        <w:t>demanda;</w:t>
      </w:r>
    </w:p>
    <w:p>
      <w:pPr>
        <w:pStyle w:val="ListParagraph"/>
        <w:numPr>
          <w:ilvl w:val="0"/>
          <w:numId w:val="7"/>
        </w:numPr>
        <w:tabs>
          <w:tab w:pos="1459" w:val="left" w:leader="none"/>
        </w:tabs>
        <w:spacing w:line="240" w:lineRule="auto" w:before="50" w:after="0"/>
        <w:ind w:left="1459" w:right="0" w:hanging="190"/>
        <w:jc w:val="left"/>
        <w:rPr>
          <w:sz w:val="17"/>
        </w:rPr>
      </w:pPr>
      <w:r>
        <w:rPr>
          <w:spacing w:val="-2"/>
          <w:w w:val="105"/>
          <w:sz w:val="17"/>
        </w:rPr>
        <w:t>estudo técnico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preliminar;</w:t>
      </w:r>
    </w:p>
    <w:p>
      <w:pPr>
        <w:pStyle w:val="ListParagraph"/>
        <w:numPr>
          <w:ilvl w:val="0"/>
          <w:numId w:val="7"/>
        </w:numPr>
        <w:tabs>
          <w:tab w:pos="1448" w:val="left" w:leader="none"/>
        </w:tabs>
        <w:spacing w:line="240" w:lineRule="auto" w:before="50" w:after="0"/>
        <w:ind w:left="1448" w:right="0" w:hanging="179"/>
        <w:jc w:val="left"/>
        <w:rPr>
          <w:sz w:val="17"/>
        </w:rPr>
      </w:pPr>
      <w:r>
        <w:rPr>
          <w:w w:val="105"/>
          <w:sz w:val="17"/>
        </w:rPr>
        <w:t>mapa(s)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risco;</w:t>
      </w:r>
    </w:p>
    <w:p>
      <w:pPr>
        <w:pStyle w:val="ListParagraph"/>
        <w:numPr>
          <w:ilvl w:val="0"/>
          <w:numId w:val="7"/>
        </w:numPr>
        <w:tabs>
          <w:tab w:pos="1459" w:val="left" w:leader="none"/>
        </w:tabs>
        <w:spacing w:line="240" w:lineRule="auto" w:before="51" w:after="0"/>
        <w:ind w:left="1459" w:right="0" w:hanging="190"/>
        <w:jc w:val="left"/>
        <w:rPr>
          <w:sz w:val="17"/>
        </w:rPr>
      </w:pPr>
      <w:r>
        <w:rPr>
          <w:w w:val="105"/>
          <w:sz w:val="17"/>
        </w:rPr>
        <w:t>termo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referência.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78" w:after="0"/>
        <w:ind w:left="136" w:right="133" w:firstLine="0"/>
        <w:jc w:val="both"/>
        <w:rPr>
          <w:sz w:val="17"/>
        </w:rPr>
      </w:pPr>
      <w:r>
        <w:rPr>
          <w:w w:val="105"/>
          <w:sz w:val="17"/>
        </w:rPr>
        <w:t>Dito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isso,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percebe-se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foram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juntados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conforme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indicado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relatório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deste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parecer OU conforme se extrai dos documentos às fls. XXX/ Sei XXXX.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Embora sejam documentos de natureza essencialmente técnica, serão feitas observações a título de orientação </w:t>
      </w:r>
      <w:r>
        <w:rPr>
          <w:spacing w:val="-2"/>
          <w:w w:val="105"/>
          <w:sz w:val="17"/>
        </w:rPr>
        <w:t>jurídica.</w:t>
      </w:r>
    </w:p>
    <w:p>
      <w:pPr>
        <w:pStyle w:val="BodyText"/>
        <w:spacing w:before="85"/>
        <w:ind w:left="0"/>
      </w:pPr>
    </w:p>
    <w:p>
      <w:pPr>
        <w:pStyle w:val="Heading2"/>
        <w:ind w:left="0" w:right="170"/>
        <w:jc w:val="center"/>
      </w:pPr>
      <w:r>
        <w:rPr/>
        <w:t>Documento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formalização</w:t>
      </w:r>
      <w:r>
        <w:rPr>
          <w:spacing w:val="13"/>
        </w:rPr>
        <w:t> </w:t>
      </w:r>
      <w:r>
        <w:rPr/>
        <w:t>da</w:t>
      </w:r>
      <w:r>
        <w:rPr>
          <w:spacing w:val="14"/>
        </w:rPr>
        <w:t> </w:t>
      </w:r>
      <w:r>
        <w:rPr/>
        <w:t>demanda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/>
        <w:t>estudos</w:t>
      </w:r>
      <w:r>
        <w:rPr>
          <w:spacing w:val="14"/>
        </w:rPr>
        <w:t> </w:t>
      </w:r>
      <w:r>
        <w:rPr/>
        <w:t>preliminares:</w:t>
      </w:r>
      <w:r>
        <w:rPr>
          <w:spacing w:val="14"/>
        </w:rPr>
        <w:t> </w:t>
      </w:r>
      <w:r>
        <w:rPr/>
        <w:t>principais</w:t>
      </w:r>
      <w:r>
        <w:rPr>
          <w:spacing w:val="13"/>
        </w:rPr>
        <w:t> </w:t>
      </w:r>
      <w:r>
        <w:rPr>
          <w:spacing w:val="-2"/>
        </w:rPr>
        <w:t>elementos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Da análise do documento de formalização da demanda, percebe-se que foram previstos os conteúdos do art. 8º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DECRETO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10.947,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25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JANEIRO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2022,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especialmente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justificativa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necessidade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nome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w w:val="105"/>
          <w:sz w:val="17"/>
          <w:highlight w:val="cyan"/>
        </w:rPr>
        <w:t> área</w:t>
      </w:r>
      <w:r>
        <w:rPr>
          <w:color w:val="000000"/>
          <w:w w:val="105"/>
          <w:sz w:val="17"/>
          <w:highlight w:val="cyan"/>
        </w:rPr>
        <w:t> requisitante</w:t>
      </w:r>
      <w:r>
        <w:rPr>
          <w:color w:val="000000"/>
          <w:w w:val="105"/>
          <w:sz w:val="17"/>
          <w:highlight w:val="cyan"/>
        </w:rPr>
        <w:t> ou</w:t>
      </w:r>
      <w:r>
        <w:rPr>
          <w:color w:val="000000"/>
          <w:w w:val="105"/>
          <w:sz w:val="17"/>
          <w:highlight w:val="cyan"/>
        </w:rPr>
        <w:t> técnica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identificação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responsável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indicação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data</w:t>
      </w:r>
      <w:r>
        <w:rPr>
          <w:color w:val="000000"/>
          <w:w w:val="105"/>
          <w:sz w:val="17"/>
          <w:highlight w:val="cyan"/>
        </w:rPr>
        <w:t> pretendida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conclusão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contratação.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8" w:firstLine="1133"/>
        <w:jc w:val="both"/>
      </w:pPr>
      <w:r>
        <w:rPr>
          <w:color w:val="000000"/>
          <w:w w:val="105"/>
          <w:highlight w:val="cyan"/>
        </w:rPr>
        <w:t>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análise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formalização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demanda,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percebe-se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foram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previstos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todos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os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conteúdos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w w:val="105"/>
          <w:highlight w:val="cyan"/>
        </w:rPr>
        <w:t> art.</w:t>
      </w:r>
      <w:r>
        <w:rPr>
          <w:color w:val="000000"/>
          <w:w w:val="105"/>
          <w:highlight w:val="cyan"/>
        </w:rPr>
        <w:t> 8º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DECRETO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10.947,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25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JANEIRO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2022.</w:t>
      </w:r>
      <w:r>
        <w:rPr>
          <w:color w:val="000000"/>
          <w:w w:val="105"/>
          <w:highlight w:val="cyan"/>
        </w:rPr>
        <w:t> Pelo</w:t>
      </w:r>
      <w:r>
        <w:rPr>
          <w:color w:val="000000"/>
          <w:w w:val="105"/>
          <w:highlight w:val="cyan"/>
        </w:rPr>
        <w:t> exposto,</w:t>
      </w:r>
      <w:r>
        <w:rPr>
          <w:color w:val="000000"/>
          <w:w w:val="105"/>
          <w:highlight w:val="cyan"/>
        </w:rPr>
        <w:t> deverá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Administração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justificar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necessidade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/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indicar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data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pretendida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para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conclusão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/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informar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nome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área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requisitante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ou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técnica com a identificação do responsável.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Quanto</w:t>
      </w:r>
      <w:r>
        <w:rPr>
          <w:w w:val="105"/>
          <w:sz w:val="17"/>
        </w:rPr>
        <w:t> aos</w:t>
      </w:r>
      <w:r>
        <w:rPr>
          <w:w w:val="105"/>
          <w:sz w:val="17"/>
        </w:rPr>
        <w:t> estudos</w:t>
      </w:r>
      <w:r>
        <w:rPr>
          <w:w w:val="105"/>
          <w:sz w:val="17"/>
        </w:rPr>
        <w:t> preliminares,</w:t>
      </w:r>
      <w:r>
        <w:rPr>
          <w:w w:val="105"/>
          <w:sz w:val="17"/>
        </w:rPr>
        <w:t> a</w:t>
      </w:r>
      <w:r>
        <w:rPr>
          <w:w w:val="105"/>
          <w:sz w:val="17"/>
        </w:rPr>
        <w:t> equipe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deverá </w:t>
      </w:r>
      <w:r>
        <w:rPr>
          <w:w w:val="105"/>
          <w:sz w:val="17"/>
          <w:u w:val="single"/>
        </w:rPr>
        <w:t>certificar-se</w:t>
      </w:r>
      <w:r>
        <w:rPr>
          <w:w w:val="105"/>
          <w:sz w:val="17"/>
        </w:rPr>
        <w:t> de</w:t>
      </w:r>
      <w:r>
        <w:rPr>
          <w:w w:val="105"/>
          <w:sz w:val="17"/>
        </w:rPr>
        <w:t> que</w:t>
      </w:r>
      <w:r>
        <w:rPr>
          <w:w w:val="105"/>
          <w:sz w:val="17"/>
        </w:rPr>
        <w:t> trazem</w:t>
      </w:r>
      <w:r>
        <w:rPr>
          <w:w w:val="105"/>
          <w:sz w:val="17"/>
        </w:rPr>
        <w:t> os</w:t>
      </w:r>
      <w:r>
        <w:rPr>
          <w:w w:val="105"/>
          <w:sz w:val="17"/>
        </w:rPr>
        <w:t> conteúdos previstos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9º,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SEGES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58/2022.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Tal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dispositivo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estabelece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estudos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preliminares, </w:t>
      </w:r>
      <w:r>
        <w:rPr>
          <w:w w:val="105"/>
          <w:sz w:val="17"/>
          <w:u w:val="single"/>
        </w:rPr>
        <w:t>obrigatoriamente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deverão </w:t>
      </w:r>
      <w:r>
        <w:rPr>
          <w:spacing w:val="-2"/>
          <w:w w:val="105"/>
          <w:sz w:val="17"/>
        </w:rPr>
        <w:t>conter:</w:t>
      </w:r>
    </w:p>
    <w:p>
      <w:pPr>
        <w:pStyle w:val="ListParagraph"/>
        <w:numPr>
          <w:ilvl w:val="0"/>
          <w:numId w:val="8"/>
        </w:numPr>
        <w:tabs>
          <w:tab w:pos="2042" w:val="left" w:leader="none"/>
        </w:tabs>
        <w:spacing w:line="276" w:lineRule="auto" w:before="36" w:after="0"/>
        <w:ind w:left="1949" w:right="139" w:firstLine="0"/>
        <w:jc w:val="both"/>
        <w:rPr>
          <w:sz w:val="16"/>
        </w:rPr>
      </w:pPr>
      <w:r>
        <w:rPr>
          <w:sz w:val="16"/>
        </w:rPr>
        <w:t>descrição da necessidade da contratação, considerado o problema a ser resolvido sob a perspectiva do interesse</w:t>
      </w:r>
      <w:r>
        <w:rPr>
          <w:spacing w:val="40"/>
          <w:sz w:val="16"/>
        </w:rPr>
        <w:t> </w:t>
      </w:r>
      <w:r>
        <w:rPr>
          <w:sz w:val="16"/>
        </w:rPr>
        <w:t>público (inc. I);</w:t>
      </w:r>
    </w:p>
    <w:p>
      <w:pPr>
        <w:pStyle w:val="ListParagraph"/>
        <w:numPr>
          <w:ilvl w:val="0"/>
          <w:numId w:val="8"/>
        </w:numPr>
        <w:tabs>
          <w:tab w:pos="2046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estimativa das quantidades a serem contratadas, acompanhada das memórias de cálculo e dos documentos que</w:t>
      </w:r>
      <w:r>
        <w:rPr>
          <w:spacing w:val="40"/>
          <w:sz w:val="16"/>
        </w:rPr>
        <w:t> </w:t>
      </w:r>
      <w:r>
        <w:rPr>
          <w:sz w:val="16"/>
        </w:rPr>
        <w:t>lhe dão suporte, considerando a interdependência com outras contratações, de modo a possibilitar economia de</w:t>
      </w:r>
      <w:r>
        <w:rPr>
          <w:spacing w:val="40"/>
          <w:sz w:val="16"/>
        </w:rPr>
        <w:t> </w:t>
      </w:r>
      <w:r>
        <w:rPr>
          <w:sz w:val="16"/>
        </w:rPr>
        <w:t>escala (inc. V);</w:t>
      </w:r>
    </w:p>
    <w:p>
      <w:pPr>
        <w:pStyle w:val="ListParagraph"/>
        <w:numPr>
          <w:ilvl w:val="0"/>
          <w:numId w:val="8"/>
        </w:numPr>
        <w:tabs>
          <w:tab w:pos="2047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estimativa do valor da contratação, acompanhada dos preços unitários referenciais, das memórias de cálculo e</w:t>
      </w:r>
      <w:r>
        <w:rPr>
          <w:spacing w:val="40"/>
          <w:sz w:val="16"/>
        </w:rPr>
        <w:t> </w:t>
      </w:r>
      <w:r>
        <w:rPr>
          <w:sz w:val="16"/>
        </w:rPr>
        <w:t>dos documentos que lhe dão suporte, que poderão constar de anexo classificado, se a Administração optar por</w:t>
      </w:r>
      <w:r>
        <w:rPr>
          <w:spacing w:val="40"/>
          <w:sz w:val="16"/>
        </w:rPr>
        <w:t> </w:t>
      </w:r>
      <w:r>
        <w:rPr>
          <w:sz w:val="16"/>
        </w:rPr>
        <w:t>preservar o seu sigilo até a conclusão da licitação (inc. VI);</w:t>
      </w:r>
    </w:p>
    <w:p>
      <w:pPr>
        <w:pStyle w:val="ListParagraph"/>
        <w:numPr>
          <w:ilvl w:val="0"/>
          <w:numId w:val="8"/>
        </w:numPr>
        <w:tabs>
          <w:tab w:pos="2042" w:val="left" w:leader="none"/>
        </w:tabs>
        <w:spacing w:line="240" w:lineRule="auto" w:before="30" w:after="0"/>
        <w:ind w:left="2042" w:right="0" w:hanging="93"/>
        <w:jc w:val="both"/>
        <w:rPr>
          <w:sz w:val="16"/>
        </w:rPr>
      </w:pPr>
      <w:r>
        <w:rPr>
          <w:sz w:val="16"/>
        </w:rPr>
        <w:t>justificativas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parcelamento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solução</w:t>
      </w:r>
      <w:r>
        <w:rPr>
          <w:spacing w:val="-1"/>
          <w:sz w:val="16"/>
        </w:rPr>
        <w:t> </w:t>
      </w:r>
      <w:r>
        <w:rPr>
          <w:sz w:val="16"/>
        </w:rPr>
        <w:t>(inc.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VII);</w:t>
      </w:r>
    </w:p>
    <w:p>
      <w:pPr>
        <w:pStyle w:val="ListParagraph"/>
        <w:numPr>
          <w:ilvl w:val="0"/>
          <w:numId w:val="8"/>
        </w:numPr>
        <w:tabs>
          <w:tab w:pos="2066" w:val="left" w:leader="none"/>
        </w:tabs>
        <w:spacing w:line="276" w:lineRule="auto" w:before="58" w:after="0"/>
        <w:ind w:left="1949" w:right="140" w:firstLine="0"/>
        <w:jc w:val="both"/>
        <w:rPr>
          <w:sz w:val="16"/>
        </w:rPr>
      </w:pPr>
      <w:r>
        <w:rPr>
          <w:sz w:val="16"/>
        </w:rPr>
        <w:t>posicionamento conclusivo sobre a adequação da contratação para o atendimento da necessidade a que se</w:t>
      </w:r>
      <w:r>
        <w:rPr>
          <w:spacing w:val="40"/>
          <w:sz w:val="16"/>
        </w:rPr>
        <w:t> </w:t>
      </w:r>
      <w:r>
        <w:rPr>
          <w:sz w:val="16"/>
        </w:rPr>
        <w:t>destina (inc. XIII).</w:t>
      </w:r>
    </w:p>
    <w:p>
      <w:pPr>
        <w:pStyle w:val="BodyText"/>
        <w:spacing w:before="86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Eventual</w:t>
      </w:r>
      <w:r>
        <w:rPr>
          <w:w w:val="105"/>
          <w:sz w:val="17"/>
        </w:rPr>
        <w:t> não</w:t>
      </w:r>
      <w:r>
        <w:rPr>
          <w:w w:val="105"/>
          <w:sz w:val="17"/>
        </w:rPr>
        <w:t> previsão</w:t>
      </w:r>
      <w:r>
        <w:rPr>
          <w:w w:val="105"/>
          <w:sz w:val="17"/>
        </w:rPr>
        <w:t> de</w:t>
      </w:r>
      <w:r>
        <w:rPr>
          <w:w w:val="105"/>
          <w:sz w:val="17"/>
        </w:rPr>
        <w:t> qualquer</w:t>
      </w:r>
      <w:r>
        <w:rPr>
          <w:w w:val="105"/>
          <w:sz w:val="17"/>
        </w:rPr>
        <w:t> dos</w:t>
      </w:r>
      <w:r>
        <w:rPr>
          <w:w w:val="105"/>
          <w:sz w:val="17"/>
        </w:rPr>
        <w:t> conteúdos</w:t>
      </w:r>
      <w:r>
        <w:rPr>
          <w:w w:val="105"/>
          <w:sz w:val="17"/>
        </w:rPr>
        <w:t> descritos</w:t>
      </w:r>
      <w:r>
        <w:rPr>
          <w:w w:val="105"/>
          <w:sz w:val="17"/>
        </w:rPr>
        <w:t> 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</w:t>
      </w:r>
      <w:r>
        <w:rPr>
          <w:w w:val="105"/>
          <w:sz w:val="17"/>
        </w:rPr>
        <w:t> nº</w:t>
      </w:r>
      <w:r>
        <w:rPr>
          <w:w w:val="105"/>
          <w:sz w:val="17"/>
        </w:rPr>
        <w:t> 58,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ser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devidamente justificada no próprio documento, consoante art. 9º, § 1º, da IN SEGES nº 58, de 2022.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35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juntou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estudo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preliminar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às</w:t>
      </w:r>
      <w:r>
        <w:rPr>
          <w:color w:val="000000"/>
          <w:spacing w:val="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XXX/ao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XXXX.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302" w:lineRule="auto" w:before="50" w:after="0"/>
        <w:ind w:left="1269" w:right="288" w:hanging="1134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Percebe-se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contém,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em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geral,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elementos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exigidos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SEGES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58,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2022.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z w:val="17"/>
        </w:rPr>
        <w:t> </w:t>
      </w:r>
      <w:r>
        <w:rPr>
          <w:color w:val="000000"/>
          <w:spacing w:val="-6"/>
          <w:w w:val="105"/>
          <w:sz w:val="17"/>
          <w:highlight w:val="cyan"/>
        </w:rPr>
        <w:t>OU</w:t>
      </w:r>
    </w:p>
    <w:p>
      <w:pPr>
        <w:pStyle w:val="BodyText"/>
        <w:spacing w:line="259" w:lineRule="auto" w:before="0"/>
        <w:ind w:right="137" w:firstLine="1133"/>
        <w:jc w:val="both"/>
      </w:pPr>
      <w:r>
        <w:rPr>
          <w:color w:val="000000"/>
          <w:w w:val="105"/>
          <w:highlight w:val="cyan"/>
        </w:rPr>
        <w:t>Percebe-se, entretanto, que referido documento não contempla todos os elementos exigidos pelo art. 9º, da IN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SEGES nº 58, de 2022. Dessa forma,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o documento deverá ser ajustado</w:t>
      </w:r>
      <w:r>
        <w:rPr>
          <w:color w:val="000000"/>
          <w:w w:val="105"/>
          <w:highlight w:val="cyan"/>
        </w:rPr>
        <w:t>, para que passe a tratar dos conteúdos exigíveis, sendo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elementos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obrigatórios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devem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necessariamente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contemplados,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passo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eventual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ausência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demais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elementos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deve ser devidamente justificada (art. 9º, § 1º, da IN SEGES nº 58, de 2022).</w:t>
      </w:r>
    </w:p>
    <w:p>
      <w:pPr>
        <w:pStyle w:val="BodyText"/>
        <w:spacing w:before="14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1474310</wp:posOffset>
                </wp:positionH>
                <wp:positionV relativeFrom="paragraph">
                  <wp:posOffset>254645</wp:posOffset>
                </wp:positionV>
                <wp:extent cx="4603115" cy="14160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603115" cy="141605"/>
                          <a:chExt cx="4603115" cy="1416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5" y="9"/>
                            <a:ext cx="460311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115" h="141605">
                                <a:moveTo>
                                  <a:pt x="4602492" y="0"/>
                                </a:moveTo>
                                <a:lnTo>
                                  <a:pt x="4600054" y="0"/>
                                </a:lnTo>
                                <a:lnTo>
                                  <a:pt x="4600054" y="4876"/>
                                </a:lnTo>
                                <a:lnTo>
                                  <a:pt x="4600054" y="139026"/>
                                </a:lnTo>
                                <a:lnTo>
                                  <a:pt x="4876" y="139026"/>
                                </a:lnTo>
                                <a:lnTo>
                                  <a:pt x="4876" y="4876"/>
                                </a:lnTo>
                                <a:lnTo>
                                  <a:pt x="4600054" y="4876"/>
                                </a:lnTo>
                                <a:lnTo>
                                  <a:pt x="4600054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139026"/>
                                </a:lnTo>
                                <a:lnTo>
                                  <a:pt x="0" y="141465"/>
                                </a:lnTo>
                                <a:lnTo>
                                  <a:pt x="4876" y="141465"/>
                                </a:lnTo>
                                <a:lnTo>
                                  <a:pt x="4600054" y="141465"/>
                                </a:lnTo>
                                <a:lnTo>
                                  <a:pt x="4602492" y="141465"/>
                                </a:lnTo>
                                <a:lnTo>
                                  <a:pt x="4602492" y="139026"/>
                                </a:lnTo>
                                <a:lnTo>
                                  <a:pt x="4602492" y="4876"/>
                                </a:lnTo>
                                <a:lnTo>
                                  <a:pt x="4602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878" y="9754"/>
                            <a:ext cx="3695700" cy="12446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Nota Explicativa: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Caso não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conste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ETP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dos autos,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deve-se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utilizar 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abaixo: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087471pt;margin-top:20.050842pt;width:362.45pt;height:11.15pt;mso-position-horizontal-relative:page;mso-position-vertical-relative:paragraph;z-index:-15728128;mso-wrap-distance-left:0;mso-wrap-distance-right:0" id="docshapegroup6" coordorigin="2322,401" coordsize="7249,223">
                <v:shape style="position:absolute;left:2321;top:401;width:7249;height:223" id="docshape7" coordorigin="2322,401" coordsize="7249,223" path="m9570,401l9566,401,9566,409,9566,620,2329,620,2329,409,9566,409,9566,401,2329,401,2322,401,2322,409,2322,620,2322,624,2329,624,9566,624,9570,624,9570,620,9570,409,9570,401xe" filled="true" fillcolor="#bebebe" stroked="false">
                  <v:path arrowok="t"/>
                  <v:fill type="solid"/>
                </v:shape>
                <v:shape style="position:absolute;left:2329;top:416;width:5820;height:196" type="#_x0000_t202" id="docshape8" filled="true" fillcolor="#ffff99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7"/>
                          </w:rPr>
                          <w:t>Nota Explicativa:</w:t>
                        </w:r>
                        <w:r>
                          <w:rPr>
                            <w:b/>
                            <w:color w:val="000000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</w:rPr>
                          <w:t>Caso não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</w:rPr>
                          <w:t>conste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</w:rPr>
                          <w:t>ETP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</w:rPr>
                          <w:t>dos autos,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</w:rPr>
                          <w:t>deve-se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</w:rPr>
                          <w:t>utilizar o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</w:rPr>
                          <w:t>abaixo: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26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Verifica-se que 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não apresentou o estudo técnico preliminar e a hipótese não se enquadra nas exceções do art. 14, da IN SEGES nº 58, de 2022. Deverá, portanto,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sanar a irregularidade, elaborando o documento conforme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as orientações traçadas acima</w:t>
      </w:r>
      <w:r>
        <w:rPr>
          <w:color w:val="FF0000"/>
          <w:w w:val="105"/>
          <w:sz w:val="17"/>
        </w:rPr>
        <w:t>, nos termos da art. 18, I, e § 1º da Lei nº 14.133/2021 e da IN SEGES nº 58, de 2022.</w:t>
      </w:r>
    </w:p>
    <w:p>
      <w:pPr>
        <w:pStyle w:val="BodyText"/>
        <w:spacing w:before="85"/>
        <w:ind w:left="0"/>
      </w:pPr>
    </w:p>
    <w:p>
      <w:pPr>
        <w:pStyle w:val="Heading2"/>
      </w:pPr>
      <w:r>
        <w:rPr/>
        <w:t>Gerenciamento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riscos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Cabe</w:t>
      </w:r>
      <w:r>
        <w:rPr>
          <w:color w:val="FF0000"/>
          <w:w w:val="105"/>
          <w:sz w:val="17"/>
        </w:rPr>
        <w:t> pontuar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“Mapa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Riscos”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confunde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cláusula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matriz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risco,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qual</w:t>
      </w:r>
      <w:r>
        <w:rPr>
          <w:color w:val="FF0000"/>
          <w:w w:val="105"/>
          <w:sz w:val="17"/>
        </w:rPr>
        <w:t> será</w:t>
      </w:r>
      <w:r>
        <w:rPr>
          <w:color w:val="FF0000"/>
          <w:w w:val="105"/>
          <w:sz w:val="17"/>
        </w:rPr>
        <w:t> tratada quando da minuta de contrato e é considerada como a caracterizadora do equilíbrio econômico-financeiro inicial do contrato, em que se aloca, de forma prévia e acertada, a responsabilidade das partes por possível ônus financeiro decorrente de eventos supervenientes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contratação.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idealização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elaboração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“Mapa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Riscos”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supre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da Administração Pública, em momento oportuno, discutir a matriz de riscos a ser estabelecida no instrumento contratual (item</w:t>
      </w:r>
    </w:p>
    <w:p>
      <w:pPr>
        <w:pStyle w:val="BodyText"/>
        <w:spacing w:line="259" w:lineRule="auto" w:before="1"/>
        <w:ind w:right="150"/>
        <w:jc w:val="both"/>
      </w:pPr>
      <w:r>
        <w:rPr>
          <w:color w:val="FF0000"/>
          <w:w w:val="105"/>
        </w:rPr>
        <w:t>5.2.</w:t>
      </w:r>
      <w:r>
        <w:rPr>
          <w:color w:val="FF0000"/>
          <w:w w:val="105"/>
        </w:rPr>
        <w:t> do</w:t>
      </w:r>
      <w:r>
        <w:rPr>
          <w:color w:val="FF0000"/>
          <w:w w:val="105"/>
        </w:rPr>
        <w:t> Instrumento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Padronização</w:t>
      </w:r>
      <w:r>
        <w:rPr>
          <w:color w:val="FF0000"/>
          <w:w w:val="105"/>
        </w:rPr>
        <w:t> dos</w:t>
      </w:r>
      <w:r>
        <w:rPr>
          <w:color w:val="FF0000"/>
          <w:w w:val="105"/>
        </w:rPr>
        <w:t> Procedimentos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Contratação: Advocacia-Geral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União:</w:t>
      </w:r>
      <w:r>
        <w:rPr>
          <w:color w:val="FF0000"/>
          <w:w w:val="105"/>
        </w:rPr>
        <w:t> Ministério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Gestão</w:t>
      </w:r>
      <w:r>
        <w:rPr>
          <w:color w:val="FF0000"/>
          <w:w w:val="105"/>
        </w:rPr>
        <w:t> e Inovação em Serviços Públicos, 2023).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 Gerenciamento de Risco se materializa pelo denominado “Mapa de Riscos” e deverá ser confeccionado no módulo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Digital,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item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5.2.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Instrumento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Procedimentos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Contratação: Advocacia-Geral</w:t>
      </w:r>
      <w:r>
        <w:rPr>
          <w:w w:val="105"/>
          <w:sz w:val="17"/>
        </w:rPr>
        <w:t> da</w:t>
      </w:r>
      <w:r>
        <w:rPr>
          <w:w w:val="105"/>
          <w:sz w:val="17"/>
        </w:rPr>
        <w:t> União:</w:t>
      </w:r>
      <w:r>
        <w:rPr>
          <w:w w:val="105"/>
          <w:sz w:val="17"/>
        </w:rPr>
        <w:t> Ministério</w:t>
      </w:r>
      <w:r>
        <w:rPr>
          <w:w w:val="105"/>
          <w:sz w:val="17"/>
        </w:rPr>
        <w:t> da</w:t>
      </w:r>
      <w:r>
        <w:rPr>
          <w:w w:val="105"/>
          <w:sz w:val="17"/>
        </w:rPr>
        <w:t> Gestão</w:t>
      </w:r>
      <w:r>
        <w:rPr>
          <w:w w:val="105"/>
          <w:sz w:val="17"/>
        </w:rPr>
        <w:t> e</w:t>
      </w:r>
      <w:r>
        <w:rPr>
          <w:w w:val="105"/>
          <w:sz w:val="17"/>
        </w:rPr>
        <w:t> Inovação</w:t>
      </w:r>
      <w:r>
        <w:rPr>
          <w:w w:val="105"/>
          <w:sz w:val="17"/>
        </w:rPr>
        <w:t> em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Públicos,</w:t>
      </w:r>
      <w:r>
        <w:rPr>
          <w:w w:val="105"/>
          <w:sz w:val="17"/>
        </w:rPr>
        <w:t> 2023,</w:t>
      </w:r>
      <w:r>
        <w:rPr>
          <w:w w:val="105"/>
          <w:sz w:val="17"/>
        </w:rPr>
        <w:t> disponível</w:t>
      </w:r>
      <w:r>
        <w:rPr>
          <w:w w:val="105"/>
          <w:sz w:val="17"/>
        </w:rPr>
        <w:t> em </w:t>
      </w:r>
      <w:hyperlink r:id="rId7">
        <w:r>
          <w:rPr>
            <w:spacing w:val="-2"/>
            <w:w w:val="105"/>
            <w:sz w:val="17"/>
          </w:rPr>
          <w:t>https://www.gov.br/agu/pt-br/comunicacao/noticias/saiba-como-guia-elaborado-pela-agu-e-pelo-ministerio-da-gestao-facilitara-</w:t>
        </w:r>
      </w:hyperlink>
      <w:r>
        <w:rPr>
          <w:spacing w:val="-2"/>
          <w:w w:val="105"/>
          <w:sz w:val="17"/>
        </w:rPr>
        <w:t>contratacoes-publicas-em-todo-o-pais.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Quanto ao mapa de riscos (art. 72, inciso I, da Lei nº 14.133, de 2021),</w:t>
      </w:r>
      <w:r>
        <w:rPr>
          <w:color w:val="000000"/>
          <w:w w:val="105"/>
          <w:sz w:val="17"/>
          <w:highlight w:val="cyan"/>
        </w:rPr>
        <w:t> percebe-se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foi confeccionado 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módulo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Gestão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Digital,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consoante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item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5.2.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Instrumento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Padronização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Procedimentos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com indicação do risco, da probabilidade, do impacto, do responsável e das ações preventiva e de contingência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(fls. XXX/SEI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n. XXX).</w:t>
      </w:r>
      <w:r>
        <w:rPr>
          <w:color w:val="FF0000"/>
          <w:spacing w:val="80"/>
          <w:w w:val="150"/>
          <w:sz w:val="17"/>
          <w:highlight w:val="cyan"/>
        </w:rPr>
        <w:t> 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Heading3"/>
        <w:spacing w:after="0"/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73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Quanto ao mapa de riscos (art. 72, inciso I, da Lei nº 14.133, de 2021), percebe-se que foi juntado aos autos,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  <w:u w:val="single"/>
        </w:rPr>
        <w:t>mas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não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está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acordo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com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o</w:t>
      </w:r>
      <w:r>
        <w:rPr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modelo disponível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no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módulo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Gestão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Riscos</w:t>
      </w:r>
      <w:r>
        <w:rPr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Digital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consoante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item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5.2.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Instrumento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 Padronização dos Procedimentos de Contratação,</w:t>
      </w:r>
      <w:r>
        <w:rPr>
          <w:color w:val="000000"/>
          <w:w w:val="105"/>
          <w:sz w:val="17"/>
          <w:highlight w:val="cyan"/>
        </w:rPr>
        <w:t> pois</w:t>
      </w:r>
      <w:r>
        <w:rPr>
          <w:color w:val="000000"/>
          <w:w w:val="105"/>
          <w:sz w:val="17"/>
          <w:highlight w:val="cyan"/>
        </w:rPr>
        <w:t> falta </w:t>
      </w:r>
      <w:r>
        <w:rPr>
          <w:color w:val="FF0000"/>
          <w:w w:val="105"/>
          <w:sz w:val="17"/>
          <w:highlight w:val="cyan"/>
        </w:rPr>
        <w:t>a indicação, para cada risco, da probabilidade, do impacto, 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responsável e das ações preventiva e de contingência</w:t>
      </w:r>
      <w:r>
        <w:rPr>
          <w:color w:val="000000"/>
          <w:w w:val="105"/>
          <w:sz w:val="17"/>
          <w:highlight w:val="cyan"/>
        </w:rPr>
        <w:t>, devendo tal vício ser sanado.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5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Quanto</w:t>
      </w:r>
      <w:r>
        <w:rPr>
          <w:color w:val="000000"/>
          <w:w w:val="105"/>
          <w:sz w:val="17"/>
          <w:highlight w:val="cyan"/>
        </w:rPr>
        <w:t> ao</w:t>
      </w:r>
      <w:r>
        <w:rPr>
          <w:color w:val="000000"/>
          <w:w w:val="105"/>
          <w:sz w:val="17"/>
          <w:highlight w:val="cyan"/>
        </w:rPr>
        <w:t> mapa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riscos,</w:t>
      </w:r>
      <w:r>
        <w:rPr>
          <w:color w:val="000000"/>
          <w:w w:val="105"/>
          <w:sz w:val="17"/>
          <w:highlight w:val="cyan"/>
        </w:rPr>
        <w:t> percebe-se</w:t>
      </w:r>
      <w:r>
        <w:rPr>
          <w:color w:val="000000"/>
          <w:w w:val="105"/>
          <w:sz w:val="17"/>
          <w:highlight w:val="cyan"/>
        </w:rPr>
        <w:t> que </w:t>
      </w:r>
      <w:r>
        <w:rPr>
          <w:color w:val="000000"/>
          <w:w w:val="105"/>
          <w:sz w:val="17"/>
          <w:highlight w:val="cyan"/>
          <w:u w:val="single"/>
        </w:rPr>
        <w:t>não</w:t>
      </w:r>
      <w:r>
        <w:rPr>
          <w:color w:val="000000"/>
          <w:w w:val="105"/>
          <w:sz w:val="17"/>
          <w:highlight w:val="cyan"/>
          <w:u w:val="single"/>
        </w:rPr>
        <w:t> foi</w:t>
      </w:r>
      <w:r>
        <w:rPr>
          <w:color w:val="000000"/>
          <w:w w:val="105"/>
          <w:sz w:val="17"/>
          <w:highlight w:val="cyan"/>
          <w:u w:val="single"/>
        </w:rPr>
        <w:t> juntado</w:t>
      </w:r>
      <w:r>
        <w:rPr>
          <w:color w:val="000000"/>
          <w:w w:val="105"/>
          <w:sz w:val="17"/>
          <w:highlight w:val="cyan"/>
          <w:u w:val="single"/>
        </w:rPr>
        <w:t> aos</w:t>
      </w:r>
      <w:r>
        <w:rPr>
          <w:color w:val="000000"/>
          <w:w w:val="105"/>
          <w:sz w:val="17"/>
          <w:highlight w:val="cyan"/>
          <w:u w:val="single"/>
        </w:rPr>
        <w:t> autos</w:t>
      </w:r>
      <w:r>
        <w:rPr>
          <w:color w:val="000000"/>
          <w:w w:val="105"/>
          <w:sz w:val="17"/>
          <w:highlight w:val="cyan"/>
        </w:rPr>
        <w:t>.</w:t>
      </w:r>
      <w:r>
        <w:rPr>
          <w:color w:val="000000"/>
          <w:w w:val="105"/>
          <w:sz w:val="17"/>
          <w:highlight w:val="cyan"/>
        </w:rPr>
        <w:t> Cabe</w:t>
      </w:r>
      <w:r>
        <w:rPr>
          <w:color w:val="000000"/>
          <w:w w:val="105"/>
          <w:sz w:val="17"/>
          <w:highlight w:val="cyan"/>
        </w:rPr>
        <w:t> pontuar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etapa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Gerenciamento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Riscos,</w:t>
      </w:r>
      <w:r>
        <w:rPr>
          <w:color w:val="000000"/>
          <w:w w:val="105"/>
          <w:sz w:val="17"/>
          <w:highlight w:val="cyan"/>
        </w:rPr>
        <w:t> exceto</w:t>
      </w:r>
      <w:r>
        <w:rPr>
          <w:color w:val="000000"/>
          <w:w w:val="105"/>
          <w:sz w:val="17"/>
          <w:highlight w:val="cyan"/>
        </w:rPr>
        <w:t> quanto</w:t>
      </w:r>
      <w:r>
        <w:rPr>
          <w:color w:val="000000"/>
          <w:w w:val="105"/>
          <w:sz w:val="17"/>
          <w:highlight w:val="cyan"/>
        </w:rPr>
        <w:t> àquela</w:t>
      </w:r>
      <w:r>
        <w:rPr>
          <w:color w:val="000000"/>
          <w:w w:val="105"/>
          <w:sz w:val="17"/>
          <w:highlight w:val="cyan"/>
        </w:rPr>
        <w:t> relacionada</w:t>
      </w:r>
      <w:r>
        <w:rPr>
          <w:color w:val="000000"/>
          <w:w w:val="105"/>
          <w:sz w:val="17"/>
          <w:highlight w:val="cyan"/>
        </w:rPr>
        <w:t> à</w:t>
      </w:r>
      <w:r>
        <w:rPr>
          <w:color w:val="000000"/>
          <w:w w:val="105"/>
          <w:sz w:val="17"/>
          <w:highlight w:val="cyan"/>
        </w:rPr>
        <w:t> fase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gestão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contrato,</w:t>
      </w:r>
      <w:r>
        <w:rPr>
          <w:color w:val="000000"/>
          <w:w w:val="105"/>
          <w:sz w:val="17"/>
          <w:highlight w:val="cyan"/>
        </w:rPr>
        <w:t> pode</w:t>
      </w:r>
      <w:r>
        <w:rPr>
          <w:color w:val="000000"/>
          <w:w w:val="105"/>
          <w:sz w:val="17"/>
          <w:highlight w:val="cyan"/>
        </w:rPr>
        <w:t> ser</w:t>
      </w:r>
      <w:r>
        <w:rPr>
          <w:color w:val="000000"/>
          <w:w w:val="105"/>
          <w:sz w:val="17"/>
          <w:highlight w:val="cyan"/>
        </w:rPr>
        <w:t> dispensada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w w:val="105"/>
          <w:sz w:val="17"/>
          <w:highlight w:val="cyan"/>
        </w:rPr>
        <w:t> caso</w:t>
      </w:r>
      <w:r>
        <w:rPr>
          <w:color w:val="000000"/>
          <w:w w:val="105"/>
          <w:sz w:val="17"/>
          <w:highlight w:val="cyan"/>
        </w:rPr>
        <w:t> das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contratações diretas (artigo 72, inciso I, da Lei nº 14.133/2021).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dispensa do mapa de risco está condicionada à juntada aos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justificativa,</w:t>
      </w:r>
      <w:r>
        <w:rPr>
          <w:color w:val="000000"/>
          <w:w w:val="105"/>
          <w:sz w:val="17"/>
          <w:highlight w:val="cyan"/>
        </w:rPr>
        <w:t> demonstrando,</w:t>
      </w:r>
      <w:r>
        <w:rPr>
          <w:color w:val="000000"/>
          <w:w w:val="105"/>
          <w:sz w:val="17"/>
          <w:highlight w:val="cyan"/>
        </w:rPr>
        <w:t> por</w:t>
      </w:r>
      <w:r>
        <w:rPr>
          <w:color w:val="000000"/>
          <w:w w:val="105"/>
          <w:sz w:val="17"/>
          <w:highlight w:val="cyan"/>
        </w:rPr>
        <w:t> exemplo,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elaboração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documento</w:t>
      </w:r>
      <w:r>
        <w:rPr>
          <w:color w:val="000000"/>
          <w:w w:val="105"/>
          <w:sz w:val="17"/>
          <w:highlight w:val="cyan"/>
        </w:rPr>
        <w:t> é</w:t>
      </w:r>
      <w:r>
        <w:rPr>
          <w:color w:val="000000"/>
          <w:w w:val="105"/>
          <w:sz w:val="17"/>
          <w:highlight w:val="cyan"/>
        </w:rPr>
        <w:t> incompatível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urgência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FF0000"/>
          <w:w w:val="105"/>
          <w:sz w:val="17"/>
          <w:highlight w:val="cyan"/>
        </w:rPr>
        <w:t>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restou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justificado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nos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autos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(fls.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XXX/SEI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XXX)</w:t>
      </w:r>
      <w:r>
        <w:rPr>
          <w:color w:val="FF0000"/>
          <w:spacing w:val="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OU</w:t>
      </w:r>
      <w:r>
        <w:rPr>
          <w:color w:val="00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restou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justificado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nos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autos,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demandando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 saneamento da instrução processual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>
          <w:w w:val="105"/>
        </w:rPr>
        <w:t>Termo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referência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Termo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Referência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conter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previstos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XXIII,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de 2021.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Cumpre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lembrar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recomendável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a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utilização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modelo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termo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referência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disponibilizado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pela</w:t>
      </w:r>
      <w:r>
        <w:rPr>
          <w:b/>
          <w:spacing w:val="-12"/>
          <w:w w:val="105"/>
          <w:sz w:val="17"/>
        </w:rPr>
        <w:t> </w:t>
      </w:r>
      <w:r>
        <w:rPr>
          <w:b/>
          <w:w w:val="105"/>
          <w:sz w:val="17"/>
        </w:rPr>
        <w:t>Advocacia-Geral da União</w:t>
      </w:r>
      <w:r>
        <w:rPr>
          <w:w w:val="105"/>
          <w:sz w:val="17"/>
        </w:rPr>
        <w:t>, a fim de garantir o conteúdo mínimo necessário, bem como a padronização e a celeridade na análise (art. 19, IV, da Lei nº 14.133, de 2021).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6" w:after="0"/>
        <w:ind w:left="136" w:right="140" w:firstLine="0"/>
        <w:jc w:val="both"/>
        <w:rPr>
          <w:sz w:val="17"/>
        </w:rPr>
      </w:pPr>
      <w:r>
        <w:rPr>
          <w:w w:val="105"/>
          <w:sz w:val="17"/>
          <w:u w:val="single"/>
        </w:rPr>
        <w:t>Recomenda-se</w:t>
      </w:r>
      <w:r>
        <w:rPr>
          <w:w w:val="105"/>
          <w:sz w:val="17"/>
        </w:rPr>
        <w:t>,</w:t>
      </w:r>
      <w:r>
        <w:rPr>
          <w:w w:val="105"/>
          <w:sz w:val="17"/>
        </w:rPr>
        <w:t> ainda,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realizadas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modelo</w:t>
      </w:r>
      <w:r>
        <w:rPr>
          <w:w w:val="105"/>
          <w:sz w:val="17"/>
        </w:rPr>
        <w:t> padronizado</w:t>
      </w:r>
      <w:r>
        <w:rPr>
          <w:w w:val="105"/>
          <w:sz w:val="17"/>
        </w:rPr>
        <w:t> de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</w:t>
      </w:r>
      <w:r>
        <w:rPr>
          <w:w w:val="105"/>
          <w:sz w:val="17"/>
        </w:rPr>
        <w:t> sejam destacadas visualmente e justificadas por escrito no processo (art. 19, § 2º, da Lei nº 14.133, de 2021).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4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w w:val="105"/>
          <w:sz w:val="17"/>
        </w:rPr>
        <w:t> caso,</w:t>
      </w:r>
      <w:r>
        <w:rPr>
          <w:w w:val="105"/>
          <w:sz w:val="17"/>
        </w:rPr>
        <w:t> consta</w:t>
      </w:r>
      <w:r>
        <w:rPr>
          <w:w w:val="105"/>
          <w:sz w:val="17"/>
        </w:rPr>
        <w:t> dos</w:t>
      </w:r>
      <w:r>
        <w:rPr>
          <w:w w:val="105"/>
          <w:sz w:val="17"/>
        </w:rPr>
        <w:t> autos</w:t>
      </w:r>
      <w:r>
        <w:rPr>
          <w:w w:val="105"/>
          <w:sz w:val="17"/>
        </w:rPr>
        <w:t> 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Referência,</w:t>
      </w:r>
      <w:r>
        <w:rPr>
          <w:w w:val="105"/>
          <w:sz w:val="17"/>
        </w:rPr>
        <w:t> elaborado</w:t>
      </w:r>
      <w:r>
        <w:rPr>
          <w:w w:val="105"/>
          <w:sz w:val="17"/>
        </w:rPr>
        <w:t> pela</w:t>
      </w:r>
      <w:r>
        <w:rPr>
          <w:w w:val="105"/>
          <w:sz w:val="17"/>
        </w:rPr>
        <w:t> área</w:t>
      </w:r>
      <w:r>
        <w:rPr>
          <w:w w:val="105"/>
          <w:sz w:val="17"/>
        </w:rPr>
        <w:t> requisitante,</w:t>
      </w:r>
      <w:r>
        <w:rPr>
          <w:w w:val="105"/>
          <w:sz w:val="17"/>
        </w:rPr>
        <w:t> datado</w:t>
      </w:r>
      <w:r>
        <w:rPr>
          <w:w w:val="105"/>
          <w:sz w:val="17"/>
        </w:rPr>
        <w:t> e</w:t>
      </w:r>
      <w:r>
        <w:rPr>
          <w:w w:val="105"/>
          <w:sz w:val="17"/>
        </w:rPr>
        <w:t> assinado</w:t>
      </w:r>
      <w:r>
        <w:rPr>
          <w:w w:val="105"/>
          <w:sz w:val="17"/>
        </w:rPr>
        <w:t> </w:t>
      </w:r>
      <w:r>
        <w:rPr>
          <w:color w:val="FF0000"/>
          <w:w w:val="105"/>
          <w:sz w:val="17"/>
        </w:rPr>
        <w:t>(fls. XXX/doc. SEI n. XXX).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Além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disso,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área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informando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sobre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adoção,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espécie,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modelo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padronizada de Termo de Referência disponibilizado pela AGU </w:t>
      </w:r>
      <w:r>
        <w:rPr>
          <w:color w:val="FF0000"/>
          <w:w w:val="105"/>
          <w:sz w:val="17"/>
          <w:highlight w:val="cyan"/>
        </w:rPr>
        <w:t>(fls. XXX/doc. SEI n. XXX).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9" w:firstLine="1133"/>
        <w:jc w:val="both"/>
      </w:pPr>
      <w:r>
        <w:rPr>
          <w:color w:val="000000"/>
          <w:w w:val="105"/>
          <w:highlight w:val="cyan"/>
        </w:rPr>
        <w:t>Além disso, muito embora não tenha sido juntada ao feito declaração da área técnica sobre o assunto, verifica-se</w:t>
      </w:r>
      <w:r>
        <w:rPr>
          <w:color w:val="000000"/>
          <w:w w:val="105"/>
          <w:highlight w:val="cyan"/>
        </w:rPr>
        <w:t> que,</w:t>
      </w:r>
      <w:r>
        <w:rPr>
          <w:color w:val="000000"/>
          <w:w w:val="105"/>
          <w:highlight w:val="cyan"/>
        </w:rPr>
        <w:t> aparentemente,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Termo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Referência</w:t>
      </w:r>
      <w:r>
        <w:rPr>
          <w:color w:val="000000"/>
          <w:w w:val="105"/>
          <w:highlight w:val="cyan"/>
        </w:rPr>
        <w:t> se</w:t>
      </w:r>
      <w:r>
        <w:rPr>
          <w:color w:val="000000"/>
          <w:w w:val="105"/>
          <w:highlight w:val="cyan"/>
        </w:rPr>
        <w:t> baseou</w:t>
      </w:r>
      <w:r>
        <w:rPr>
          <w:color w:val="000000"/>
          <w:w w:val="105"/>
          <w:highlight w:val="cyan"/>
        </w:rPr>
        <w:t> no</w:t>
      </w:r>
      <w:r>
        <w:rPr>
          <w:color w:val="000000"/>
          <w:w w:val="105"/>
          <w:highlight w:val="cyan"/>
        </w:rPr>
        <w:t> respectivo</w:t>
      </w:r>
      <w:r>
        <w:rPr>
          <w:color w:val="000000"/>
          <w:w w:val="105"/>
          <w:highlight w:val="cyan"/>
        </w:rPr>
        <w:t> modelo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minuta</w:t>
      </w:r>
      <w:r>
        <w:rPr>
          <w:color w:val="000000"/>
          <w:w w:val="105"/>
          <w:highlight w:val="cyan"/>
        </w:rPr>
        <w:t> padronizada</w:t>
      </w:r>
      <w:r>
        <w:rPr>
          <w:color w:val="000000"/>
          <w:w w:val="105"/>
          <w:highlight w:val="cyan"/>
        </w:rPr>
        <w:t> disponibilizado</w:t>
      </w:r>
      <w:r>
        <w:rPr>
          <w:color w:val="000000"/>
          <w:w w:val="105"/>
          <w:highlight w:val="cyan"/>
        </w:rPr>
        <w:t> pela</w:t>
      </w:r>
      <w:r>
        <w:rPr>
          <w:color w:val="000000"/>
          <w:w w:val="105"/>
        </w:rPr>
        <w:t> </w:t>
      </w:r>
      <w:r>
        <w:rPr>
          <w:color w:val="000000"/>
          <w:spacing w:val="-4"/>
          <w:w w:val="105"/>
          <w:highlight w:val="cyan"/>
        </w:rPr>
        <w:t>AGU.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53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3832874</wp:posOffset>
                </wp:positionH>
                <wp:positionV relativeFrom="paragraph">
                  <wp:posOffset>394147</wp:posOffset>
                </wp:positionV>
                <wp:extent cx="59055" cy="254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055" cy="2540"/>
                          <a:chExt cx="59055" cy="25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19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0">
                                <a:moveTo>
                                  <a:pt x="0" y="0"/>
                                </a:moveTo>
                                <a:lnTo>
                                  <a:pt x="29268" y="0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268" y="1219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0">
                                <a:moveTo>
                                  <a:pt x="0" y="0"/>
                                </a:moveTo>
                                <a:lnTo>
                                  <a:pt x="29268" y="0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801147pt;margin-top:31.035213pt;width:4.650pt;height:.2pt;mso-position-horizontal-relative:page;mso-position-vertical-relative:paragraph;z-index:15729664" id="docshapegroup9" coordorigin="6036,621" coordsize="93,4">
                <v:line style="position:absolute" from="6036,623" to="6082,623" stroked="true" strokeweight=".192051pt" strokecolor="#0000ff">
                  <v:stroke dashstyle="solid"/>
                </v:line>
                <v:line style="position:absolute" from="6082,623" to="6128,623" stroked="true" strokeweight=".19205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  <w:sz w:val="17"/>
        </w:rPr>
        <w:t>Ademais,</w:t>
      </w:r>
      <w:r>
        <w:rPr>
          <w:w w:val="105"/>
          <w:sz w:val="17"/>
        </w:rPr>
        <w:t> 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nº</w:t>
      </w:r>
      <w:r>
        <w:rPr>
          <w:w w:val="105"/>
          <w:sz w:val="17"/>
        </w:rPr>
        <w:t> 81,</w:t>
      </w:r>
      <w:r>
        <w:rPr>
          <w:w w:val="105"/>
          <w:sz w:val="17"/>
        </w:rPr>
        <w:t> de</w:t>
      </w:r>
      <w:r>
        <w:rPr>
          <w:w w:val="105"/>
          <w:sz w:val="17"/>
        </w:rPr>
        <w:t> 25</w:t>
      </w:r>
      <w:r>
        <w:rPr>
          <w:w w:val="105"/>
          <w:sz w:val="17"/>
        </w:rPr>
        <w:t> de</w:t>
      </w:r>
      <w:r>
        <w:rPr>
          <w:w w:val="105"/>
          <w:sz w:val="17"/>
        </w:rPr>
        <w:t> novembro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dispõe</w:t>
      </w:r>
      <w:r>
        <w:rPr>
          <w:w w:val="105"/>
          <w:sz w:val="17"/>
        </w:rPr>
        <w:t> sobre</w:t>
      </w:r>
      <w:r>
        <w:rPr>
          <w:w w:val="105"/>
          <w:sz w:val="17"/>
        </w:rPr>
        <w:t> a</w:t>
      </w:r>
      <w:r>
        <w:rPr>
          <w:w w:val="105"/>
          <w:sz w:val="17"/>
        </w:rPr>
        <w:t> elaboração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 Referência</w:t>
      </w:r>
      <w:r>
        <w:rPr>
          <w:w w:val="105"/>
          <w:sz w:val="17"/>
        </w:rPr>
        <w:t> – TR,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aquisição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bens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serviços,</w:t>
      </w:r>
      <w:r>
        <w:rPr>
          <w:w w:val="105"/>
          <w:sz w:val="17"/>
        </w:rPr>
        <w:t> e</w:t>
      </w:r>
      <w:r>
        <w:rPr>
          <w:w w:val="105"/>
          <w:sz w:val="17"/>
        </w:rPr>
        <w:t> sobre</w:t>
      </w:r>
      <w:r>
        <w:rPr>
          <w:w w:val="105"/>
          <w:sz w:val="17"/>
        </w:rPr>
        <w:t> o</w:t>
      </w:r>
      <w:r>
        <w:rPr>
          <w:w w:val="105"/>
          <w:sz w:val="17"/>
        </w:rPr>
        <w:t> Sistema TR</w:t>
      </w:r>
      <w:r>
        <w:rPr>
          <w:w w:val="105"/>
          <w:sz w:val="17"/>
        </w:rPr>
        <w:t> digital. </w:t>
      </w:r>
      <w:r>
        <w:rPr>
          <w:w w:val="105"/>
          <w:sz w:val="17"/>
          <w:u w:val="single"/>
        </w:rPr>
        <w:t>A</w:t>
      </w:r>
      <w:r>
        <w:rPr>
          <w:spacing w:val="-8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Administração deve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cuidar para que suas exigências sejam atendidas no caso concreto</w:t>
      </w:r>
      <w:r>
        <w:rPr>
          <w:color w:val="0000FF"/>
          <w:w w:val="105"/>
          <w:sz w:val="17"/>
        </w:rPr>
        <w:t>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Nesse contexto, em análise eminentemente formal, verifica-se que o termo de referência contemplou todas as exigências contidas nos normativos acima citados.</w:t>
      </w:r>
    </w:p>
    <w:p>
      <w:pPr>
        <w:pStyle w:val="BodyText"/>
        <w:spacing w:before="171"/>
        <w:ind w:left="0"/>
        <w:rPr>
          <w:sz w:val="20"/>
        </w:rPr>
      </w:pPr>
    </w:p>
    <w:tbl>
      <w:tblPr>
        <w:tblW w:w="0" w:type="auto"/>
        <w:jc w:val="left"/>
        <w:tblInd w:w="105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5758"/>
        <w:gridCol w:w="175"/>
      </w:tblGrid>
      <w:tr>
        <w:trPr>
          <w:trHeight w:val="202" w:hRule="atLeast"/>
        </w:trPr>
        <w:tc>
          <w:tcPr>
            <w:tcW w:w="1310" w:type="dxa"/>
            <w:tcBorders>
              <w:bottom w:val="nil"/>
              <w:right w:val="single" w:sz="24" w:space="0" w:color="FFFFFF"/>
            </w:tcBorders>
          </w:tcPr>
          <w:p>
            <w:pPr>
              <w:pStyle w:val="TableParagraph"/>
              <w:spacing w:line="177" w:lineRule="exact" w:before="5"/>
              <w:ind w:left="2" w:right="-58"/>
              <w:rPr>
                <w:b/>
                <w:i/>
                <w:sz w:val="17"/>
              </w:rPr>
            </w:pPr>
            <w:r>
              <w:rPr>
                <w:b/>
                <w:i/>
                <w:color w:val="000000"/>
                <w:w w:val="105"/>
                <w:sz w:val="17"/>
                <w:shd w:fill="FFFF99" w:color="auto" w:val="clear"/>
              </w:rPr>
              <w:t>Nota</w:t>
            </w:r>
            <w:r>
              <w:rPr>
                <w:b/>
                <w:i/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i/>
                <w:color w:val="000000"/>
                <w:spacing w:val="-2"/>
                <w:w w:val="105"/>
                <w:sz w:val="17"/>
                <w:shd w:fill="FFFF99" w:color="auto" w:val="clear"/>
              </w:rPr>
              <w:t>Explicativa:</w:t>
            </w:r>
            <w:r>
              <w:rPr>
                <w:b/>
                <w:i/>
                <w:color w:val="000000"/>
                <w:spacing w:val="40"/>
                <w:w w:val="105"/>
                <w:sz w:val="17"/>
                <w:shd w:fill="FFFF99" w:color="auto" w:val="clear"/>
              </w:rPr>
              <w:t> </w:t>
            </w:r>
          </w:p>
        </w:tc>
        <w:tc>
          <w:tcPr>
            <w:tcW w:w="5933" w:type="dxa"/>
            <w:gridSpan w:val="2"/>
            <w:tcBorders>
              <w:left w:val="single" w:sz="24" w:space="0" w:color="FFFFFF"/>
              <w:bottom w:val="nil"/>
              <w:right w:val="single" w:sz="2" w:space="0" w:color="BEBEBE"/>
            </w:tcBorders>
          </w:tcPr>
          <w:p>
            <w:pPr>
              <w:pStyle w:val="TableParagraph"/>
              <w:spacing w:line="177" w:lineRule="exact" w:before="5"/>
              <w:ind w:left="-4"/>
              <w:rPr>
                <w:sz w:val="17"/>
              </w:rPr>
            </w:pPr>
            <w:r>
              <w:rPr>
                <w:color w:val="000000"/>
                <w:sz w:val="17"/>
                <w:shd w:fill="FFFF99" w:color="auto" w:val="clear"/>
              </w:rPr>
              <w:t>O</w:t>
            </w:r>
            <w:r>
              <w:rPr>
                <w:color w:val="000000"/>
                <w:spacing w:val="11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apontamento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eventuais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falhas,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retificações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e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esclarecimentos</w:t>
            </w:r>
            <w:r>
              <w:rPr>
                <w:color w:val="000000"/>
                <w:spacing w:val="11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no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conteúdo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5"/>
                <w:sz w:val="17"/>
                <w:shd w:fill="FFFF99" w:color="auto" w:val="clear"/>
              </w:rPr>
              <w:t>do</w:t>
            </w:r>
          </w:p>
        </w:tc>
      </w:tr>
      <w:tr>
        <w:trPr>
          <w:trHeight w:val="208" w:hRule="atLeast"/>
        </w:trPr>
        <w:tc>
          <w:tcPr>
            <w:tcW w:w="7243" w:type="dxa"/>
            <w:gridSpan w:val="3"/>
            <w:tcBorders>
              <w:top w:val="nil"/>
              <w:bottom w:val="single" w:sz="8" w:space="0" w:color="FFFFFF"/>
              <w:right w:val="single" w:sz="2" w:space="0" w:color="BEBEBE"/>
            </w:tcBorders>
          </w:tcPr>
          <w:p>
            <w:pPr>
              <w:pStyle w:val="TableParagraph"/>
              <w:spacing w:line="175" w:lineRule="exact" w:before="14"/>
              <w:ind w:left="2"/>
              <w:rPr>
                <w:sz w:val="17"/>
              </w:rPr>
            </w:pPr>
            <w:r>
              <w:rPr>
                <w:color w:val="000000"/>
                <w:w w:val="105"/>
                <w:sz w:val="17"/>
                <w:shd w:fill="FFFF99" w:color="auto" w:val="clear"/>
              </w:rPr>
              <w:t>Termo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Referência,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se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for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o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caso,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deverá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ser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feito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acordo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com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a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situação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concreta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a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5"/>
                <w:w w:val="105"/>
                <w:sz w:val="17"/>
                <w:shd w:fill="FFFF99" w:color="auto" w:val="clear"/>
              </w:rPr>
              <w:t>ser</w:t>
            </w:r>
          </w:p>
        </w:tc>
      </w:tr>
      <w:tr>
        <w:trPr>
          <w:trHeight w:val="191" w:hRule="atLeast"/>
        </w:trPr>
        <w:tc>
          <w:tcPr>
            <w:tcW w:w="7068" w:type="dxa"/>
            <w:gridSpan w:val="2"/>
            <w:tcBorders>
              <w:top w:val="single" w:sz="8" w:space="0" w:color="FFFFFF"/>
              <w:bottom w:val="single" w:sz="8" w:space="0" w:color="FFFFFF"/>
              <w:right w:val="nil"/>
            </w:tcBorders>
          </w:tcPr>
          <w:p>
            <w:pPr>
              <w:pStyle w:val="TableParagraph"/>
              <w:spacing w:line="171" w:lineRule="exact" w:before="0"/>
              <w:ind w:left="2" w:right="-15"/>
              <w:rPr>
                <w:sz w:val="17"/>
              </w:rPr>
            </w:pP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analisada, tomando-se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por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base,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inclusive,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as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orientações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constantes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no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modelo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minuta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4"/>
                <w:w w:val="105"/>
                <w:sz w:val="17"/>
                <w:shd w:fill="FFFF99" w:color="auto" w:val="clear"/>
              </w:rPr>
              <w:t>Termo</w:t>
            </w:r>
          </w:p>
        </w:tc>
        <w:tc>
          <w:tcPr>
            <w:tcW w:w="1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2" w:space="0" w:color="BEBEBE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623" w:hRule="atLeast"/>
        </w:trPr>
        <w:tc>
          <w:tcPr>
            <w:tcW w:w="7243" w:type="dxa"/>
            <w:gridSpan w:val="3"/>
            <w:tcBorders>
              <w:top w:val="single" w:sz="8" w:space="0" w:color="FFFFFF"/>
              <w:bottom w:val="single" w:sz="2" w:space="0" w:color="BEBEBE"/>
              <w:right w:val="single" w:sz="2" w:space="0" w:color="BEBEBE"/>
            </w:tcBorders>
          </w:tcPr>
          <w:p>
            <w:pPr>
              <w:pStyle w:val="TableParagraph"/>
              <w:spacing w:line="259" w:lineRule="auto" w:before="0"/>
              <w:ind w:left="2"/>
              <w:rPr>
                <w:sz w:val="17"/>
              </w:rPr>
            </w:pP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Referência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elaborado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pela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Câmara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Nacional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Modelos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Licitações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e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Contratos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da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AGU.</w:t>
            </w:r>
            <w:r>
              <w:rPr>
                <w:color w:val="000000"/>
                <w:spacing w:val="-7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Nesse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caso, deverá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ser utilizado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texto abaixo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colacionado,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com indicação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das recomendações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consideradas</w:t>
            </w:r>
          </w:p>
          <w:p>
            <w:pPr>
              <w:pStyle w:val="TableParagraph"/>
              <w:spacing w:line="184" w:lineRule="exact" w:before="0"/>
              <w:ind w:left="2"/>
              <w:rPr>
                <w:sz w:val="17"/>
              </w:rPr>
            </w:pP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necessárias pelo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órgão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consultivo,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de acordo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com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as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peculiaridades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de cada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caso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concreto.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26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2" w:firstLine="0"/>
        <w:jc w:val="both"/>
        <w:rPr>
          <w:sz w:val="17"/>
        </w:rPr>
      </w:pPr>
      <w:r>
        <w:rPr>
          <w:w w:val="105"/>
          <w:sz w:val="17"/>
        </w:rPr>
        <w:t>Sem embargo disso, e apesar de se tratar de documento extremamente técnico, cuja avaliação cabe, em última instância,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própria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Administração,</w:t>
      </w:r>
      <w:r>
        <w:rPr>
          <w:spacing w:val="-2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constata-se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necessidade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atendimento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adicional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às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recomendações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abaixo,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saber:</w:t>
      </w:r>
    </w:p>
    <w:p>
      <w:pPr>
        <w:pStyle w:val="BodyText"/>
        <w:spacing w:before="95"/>
        <w:ind w:left="0"/>
        <w:rPr>
          <w:sz w:val="16"/>
        </w:rPr>
      </w:pPr>
    </w:p>
    <w:p>
      <w:pPr>
        <w:tabs>
          <w:tab w:pos="5476" w:val="left" w:leader="none"/>
          <w:tab w:pos="6704" w:val="left" w:leader="none"/>
          <w:tab w:pos="7610" w:val="left" w:leader="none"/>
          <w:tab w:pos="9074" w:val="left" w:leader="none"/>
        </w:tabs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</w:t>
      </w:r>
      <w:r>
        <w:rPr>
          <w:color w:val="FF0000"/>
          <w:sz w:val="16"/>
          <w:u w:val="single" w:color="FF0000"/>
        </w:rPr>
        <w:t>caso adotado o sistema de registro de preços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, que a Administração avalie e informe no planejamento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 e no instrumento convocatório a quantidade estimada a ser contratada durante a vigência original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período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considerando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renovação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inicialmente registrado em caso de prorrogação de vigência da ata de Registro de Preços (art. 84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2021), desde que comprovado o preço vantajoso, tal previsão conste no instrumento convocatório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análise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fase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planejamento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(PARECER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00015/2024/CPLC/SUBCONSU/PGF/AGU,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aprovado</w:t>
      </w:r>
      <w:r>
        <w:rPr>
          <w:color w:val="FF0000"/>
          <w:sz w:val="16"/>
        </w:rPr>
        <w:tab/>
      </w:r>
      <w:r>
        <w:rPr>
          <w:color w:val="FF0000"/>
          <w:spacing w:val="-4"/>
          <w:sz w:val="16"/>
        </w:rPr>
        <w:t>pelo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DESPACHO</w:t>
      </w:r>
      <w:r>
        <w:rPr>
          <w:color w:val="FF0000"/>
          <w:sz w:val="16"/>
        </w:rPr>
        <w:tab/>
      </w:r>
      <w:r>
        <w:rPr>
          <w:color w:val="FF0000"/>
          <w:spacing w:val="-5"/>
          <w:sz w:val="16"/>
        </w:rPr>
        <w:t>n.</w:t>
      </w:r>
    </w:p>
    <w:p>
      <w:pPr>
        <w:spacing w:line="182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00215/2024/CFGEP/SUBCONSU/PGF/AGU,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NUP: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seqs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4"/>
          <w:sz w:val="16"/>
        </w:rPr>
        <w:t> 59).</w:t>
      </w:r>
    </w:p>
    <w:p>
      <w:pPr>
        <w:pStyle w:val="BodyText"/>
        <w:spacing w:before="116"/>
        <w:ind w:left="0"/>
        <w:rPr>
          <w:sz w:val="16"/>
        </w:rPr>
      </w:pPr>
    </w:p>
    <w:p>
      <w:pPr>
        <w:spacing w:line="276" w:lineRule="auto" w:before="0"/>
        <w:ind w:left="1949" w:right="139" w:firstLine="42"/>
        <w:jc w:val="left"/>
        <w:rPr>
          <w:sz w:val="16"/>
        </w:rPr>
      </w:pPr>
      <w:r>
        <w:rPr>
          <w:color w:val="FF0000"/>
          <w:sz w:val="16"/>
        </w:rPr>
        <w:t>) em se tratando de registro de preços com indicação limitada a unidades de contratação, sem indicação do total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adquirido,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nas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hipóteses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4º,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Decreto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11.462,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2023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(item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XX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referência),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obrigatória a indicação do valor máximo da despesa (art. 82, § 4º, daLei nº 14.133/2021 eartigo 4º, parágrafo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único,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Decreto nº 11.462, de 2023), </w:t>
      </w:r>
      <w:r>
        <w:rPr>
          <w:color w:val="FF0000"/>
          <w:sz w:val="16"/>
          <w:u w:val="single" w:color="FF0000"/>
        </w:rPr>
        <w:t>o que demanda ajustes no termo de referência.</w:t>
      </w:r>
    </w:p>
    <w:p>
      <w:pPr>
        <w:pStyle w:val="BodyText"/>
        <w:spacing w:before="87"/>
        <w:ind w:left="0"/>
        <w:rPr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</w:t>
      </w:r>
      <w:r>
        <w:rPr>
          <w:color w:val="FF0000"/>
          <w:sz w:val="16"/>
          <w:u w:val="single" w:color="FF0000"/>
        </w:rPr>
        <w:t>deve haver indicação de qual será o regime de execução do contrato,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cláusula obrigatória, nos termos do 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92, inciso IV, da Lei n. 14.133, de 2021. Verifica-se que a minuta de contrato remete ao TR (Cláusula xxx),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porém, o TR é omisso no ponto. Recomenda-se, assim, utilizar a seguinte redação, fazendo-se a adaptação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necessária conforme o caso concreto:</w:t>
      </w:r>
    </w:p>
    <w:p>
      <w:pPr>
        <w:spacing w:line="276" w:lineRule="auto" w:before="30"/>
        <w:ind w:left="1949" w:right="17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X.XX. A presente contratação adotará como regime de execução a ... (Empreitada por Preço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Unitário/Empreitada por Preço Global/Contratação por Tarefa/Empreitada Integral)</w:t>
      </w:r>
    </w:p>
    <w:p>
      <w:pPr>
        <w:pStyle w:val="BodyText"/>
        <w:spacing w:before="87"/>
        <w:ind w:left="0"/>
        <w:rPr>
          <w:i/>
          <w:sz w:val="16"/>
        </w:rPr>
      </w:pPr>
    </w:p>
    <w:p>
      <w:pPr>
        <w:spacing w:line="276" w:lineRule="auto" w:before="1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</w:t>
      </w:r>
      <w:r>
        <w:rPr>
          <w:color w:val="FF0000"/>
          <w:sz w:val="16"/>
          <w:u w:val="single" w:color="FF0000"/>
        </w:rPr>
        <w:t>A escolha do regime de execução deverá ser justificada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, conforme será abordado em tópico específico deste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parecer.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73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Apenas para registro formal, destacamos que foram fixados preços unitários máximos para cada item do termo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referência</w:t>
      </w:r>
      <w:r>
        <w:rPr>
          <w:color w:val="000000"/>
          <w:w w:val="105"/>
          <w:sz w:val="17"/>
          <w:highlight w:val="cyan"/>
        </w:rPr>
        <w:t> (art.</w:t>
      </w:r>
      <w:r>
        <w:rPr>
          <w:color w:val="000000"/>
          <w:w w:val="105"/>
          <w:sz w:val="17"/>
          <w:highlight w:val="cyan"/>
        </w:rPr>
        <w:t> 6º,</w:t>
      </w:r>
      <w:r>
        <w:rPr>
          <w:color w:val="000000"/>
          <w:w w:val="105"/>
          <w:sz w:val="17"/>
          <w:highlight w:val="cyan"/>
        </w:rPr>
        <w:t> inciso</w:t>
      </w:r>
      <w:r>
        <w:rPr>
          <w:color w:val="000000"/>
          <w:w w:val="105"/>
          <w:sz w:val="17"/>
          <w:highlight w:val="cyan"/>
        </w:rPr>
        <w:t> XXIII,</w:t>
      </w:r>
      <w:r>
        <w:rPr>
          <w:color w:val="000000"/>
          <w:w w:val="105"/>
          <w:sz w:val="17"/>
          <w:highlight w:val="cyan"/>
        </w:rPr>
        <w:t> alínea</w:t>
      </w:r>
      <w:r>
        <w:rPr>
          <w:color w:val="000000"/>
          <w:w w:val="105"/>
          <w:sz w:val="17"/>
          <w:highlight w:val="cyan"/>
        </w:rPr>
        <w:t> "i",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23,</w:t>
      </w:r>
      <w:r>
        <w:rPr>
          <w:color w:val="000000"/>
          <w:w w:val="105"/>
          <w:sz w:val="17"/>
          <w:highlight w:val="cyan"/>
        </w:rPr>
        <w:t> §</w:t>
      </w:r>
      <w:r>
        <w:rPr>
          <w:color w:val="000000"/>
          <w:w w:val="105"/>
          <w:sz w:val="17"/>
          <w:highlight w:val="cyan"/>
        </w:rPr>
        <w:t> 1º,</w:t>
      </w:r>
      <w:r>
        <w:rPr>
          <w:color w:val="000000"/>
          <w:w w:val="105"/>
          <w:sz w:val="17"/>
          <w:highlight w:val="cyan"/>
        </w:rPr>
        <w:t> inciso</w:t>
      </w:r>
      <w:r>
        <w:rPr>
          <w:color w:val="000000"/>
          <w:w w:val="105"/>
          <w:sz w:val="17"/>
          <w:highlight w:val="cyan"/>
        </w:rPr>
        <w:t> I,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nº</w:t>
      </w:r>
      <w:r>
        <w:rPr>
          <w:color w:val="000000"/>
          <w:w w:val="105"/>
          <w:sz w:val="17"/>
          <w:highlight w:val="cyan"/>
        </w:rPr>
        <w:t> 14.133,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2021</w:t>
      </w:r>
      <w:r>
        <w:rPr>
          <w:color w:val="000000"/>
          <w:w w:val="105"/>
          <w:sz w:val="17"/>
          <w:highlight w:val="cyan"/>
        </w:rPr>
        <w:t> c/c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5º,</w:t>
      </w:r>
      <w:r>
        <w:rPr>
          <w:color w:val="000000"/>
          <w:w w:val="105"/>
          <w:sz w:val="17"/>
          <w:highlight w:val="cyan"/>
        </w:rPr>
        <w:t> inc.</w:t>
      </w:r>
      <w:r>
        <w:rPr>
          <w:color w:val="000000"/>
          <w:w w:val="105"/>
          <w:sz w:val="17"/>
          <w:highlight w:val="cyan"/>
        </w:rPr>
        <w:t> I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IN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SEGES/ME Nº 65, de 7 de julho de 2021, Súmula TCU nº 259, por analogia).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8" w:firstLine="1133"/>
        <w:jc w:val="both"/>
        <w:rPr>
          <w:b/>
        </w:rPr>
      </w:pPr>
      <w:r>
        <w:rPr>
          <w:color w:val="000000"/>
          <w:w w:val="105"/>
          <w:highlight w:val="cyan"/>
        </w:rPr>
        <w:t>Destaca-se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foram</w:t>
      </w:r>
      <w:r>
        <w:rPr>
          <w:color w:val="000000"/>
          <w:w w:val="105"/>
          <w:highlight w:val="cyan"/>
        </w:rPr>
        <w:t> fixados</w:t>
      </w:r>
      <w:r>
        <w:rPr>
          <w:color w:val="000000"/>
          <w:w w:val="105"/>
          <w:highlight w:val="cyan"/>
        </w:rPr>
        <w:t> preços</w:t>
      </w:r>
      <w:r>
        <w:rPr>
          <w:color w:val="000000"/>
          <w:w w:val="105"/>
          <w:highlight w:val="cyan"/>
        </w:rPr>
        <w:t> unitários</w:t>
      </w:r>
      <w:r>
        <w:rPr>
          <w:color w:val="000000"/>
          <w:w w:val="105"/>
          <w:highlight w:val="cyan"/>
        </w:rPr>
        <w:t> máximos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cada</w:t>
      </w:r>
      <w:r>
        <w:rPr>
          <w:color w:val="000000"/>
          <w:w w:val="105"/>
          <w:highlight w:val="cyan"/>
        </w:rPr>
        <w:t> item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termo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referência</w:t>
      </w:r>
      <w:r>
        <w:rPr>
          <w:color w:val="000000"/>
          <w:w w:val="105"/>
          <w:highlight w:val="cyan"/>
        </w:rPr>
        <w:t> (art.</w:t>
      </w:r>
      <w:r>
        <w:rPr>
          <w:color w:val="000000"/>
          <w:w w:val="105"/>
          <w:highlight w:val="cyan"/>
        </w:rPr>
        <w:t> 6º,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XXIII,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alínea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"i",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23,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§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1º,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Lei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14.133,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2021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c/c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5º,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inc.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SEGES/ME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65,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7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julho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w w:val="105"/>
          <w:highlight w:val="cyan"/>
        </w:rPr>
        <w:t> 2021,</w:t>
      </w:r>
      <w:r>
        <w:rPr>
          <w:color w:val="000000"/>
          <w:w w:val="105"/>
          <w:highlight w:val="cyan"/>
        </w:rPr>
        <w:t> Súmula</w:t>
      </w:r>
      <w:r>
        <w:rPr>
          <w:color w:val="000000"/>
          <w:w w:val="105"/>
          <w:highlight w:val="cyan"/>
        </w:rPr>
        <w:t> TCU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259,</w:t>
      </w:r>
      <w:r>
        <w:rPr>
          <w:color w:val="000000"/>
          <w:w w:val="105"/>
          <w:highlight w:val="cyan"/>
        </w:rPr>
        <w:t> por</w:t>
      </w:r>
      <w:r>
        <w:rPr>
          <w:color w:val="000000"/>
          <w:w w:val="105"/>
          <w:highlight w:val="cyan"/>
        </w:rPr>
        <w:t> analogia,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item</w:t>
      </w:r>
      <w:r>
        <w:rPr>
          <w:color w:val="000000"/>
          <w:w w:val="105"/>
          <w:highlight w:val="cyan"/>
        </w:rPr>
        <w:t> 9.2.3.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Acórdão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7.021/2012-</w:t>
      </w:r>
      <w:r>
        <w:rPr>
          <w:color w:val="000000"/>
          <w:w w:val="105"/>
          <w:highlight w:val="cyan"/>
        </w:rPr>
        <w:t> 2</w:t>
      </w:r>
      <w:r>
        <w:rPr>
          <w:color w:val="000000"/>
          <w:w w:val="105"/>
          <w:highlight w:val="cyan"/>
        </w:rPr>
        <w:t> Câmara), </w:t>
      </w:r>
      <w:r>
        <w:rPr>
          <w:b/>
          <w:color w:val="000000"/>
          <w:w w:val="105"/>
          <w:highlight w:val="cyan"/>
        </w:rPr>
        <w:t>o</w:t>
      </w:r>
      <w:r>
        <w:rPr>
          <w:b/>
          <w:color w:val="000000"/>
          <w:w w:val="105"/>
          <w:highlight w:val="cyan"/>
        </w:rPr>
        <w:t> que</w:t>
      </w:r>
      <w:r>
        <w:rPr>
          <w:b/>
          <w:color w:val="000000"/>
          <w:w w:val="105"/>
          <w:highlight w:val="cyan"/>
        </w:rPr>
        <w:t> deve</w:t>
      </w:r>
      <w:r>
        <w:rPr>
          <w:b/>
          <w:color w:val="000000"/>
          <w:w w:val="105"/>
          <w:highlight w:val="cyan"/>
        </w:rPr>
        <w:t> ser</w:t>
      </w:r>
      <w:r>
        <w:rPr>
          <w:b/>
          <w:color w:val="000000"/>
          <w:w w:val="105"/>
        </w:rPr>
        <w:t> </w:t>
      </w:r>
      <w:r>
        <w:rPr>
          <w:b/>
          <w:color w:val="000000"/>
          <w:spacing w:val="-2"/>
          <w:w w:val="105"/>
          <w:highlight w:val="cyan"/>
        </w:rPr>
        <w:t>providenciado.</w:t>
      </w:r>
    </w:p>
    <w:p>
      <w:pPr>
        <w:pStyle w:val="BodyText"/>
        <w:spacing w:before="85"/>
        <w:ind w:left="0"/>
        <w:rPr>
          <w:b/>
        </w:rPr>
      </w:pPr>
    </w:p>
    <w:p>
      <w:pPr>
        <w:pStyle w:val="Heading2"/>
      </w:pPr>
      <w:r>
        <w:rPr/>
        <w:t>Necessidade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contratação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vedações</w:t>
      </w:r>
      <w:r>
        <w:rPr>
          <w:spacing w:val="13"/>
        </w:rPr>
        <w:t> </w:t>
      </w:r>
      <w:r>
        <w:rPr/>
        <w:t>às</w:t>
      </w:r>
      <w:r>
        <w:rPr>
          <w:spacing w:val="13"/>
        </w:rPr>
        <w:t> </w:t>
      </w:r>
      <w:r>
        <w:rPr/>
        <w:t>especificações</w:t>
      </w:r>
      <w:r>
        <w:rPr>
          <w:spacing w:val="13"/>
        </w:rPr>
        <w:t> </w:t>
      </w:r>
      <w:r>
        <w:rPr>
          <w:spacing w:val="-2"/>
        </w:rPr>
        <w:t>restritivas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necessidade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justificada,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tendo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sido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estimados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quantitativos</w:t>
      </w:r>
      <w:r>
        <w:rPr>
          <w:color w:val="000000"/>
          <w:spacing w:val="23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partir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método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amparado por documentos juntados aos autos </w:t>
      </w:r>
      <w:r>
        <w:rPr>
          <w:color w:val="FF0000"/>
          <w:w w:val="105"/>
          <w:sz w:val="17"/>
          <w:highlight w:val="cyan"/>
        </w:rPr>
        <w:t>(fls. XXX/doc. SEI XXX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sabe,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justificativa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necessidade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constitui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questão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ordem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administrativa,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razão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teor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Enunciado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07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Manual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Boas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Práticas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Consultivas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Advocacia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Geral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União,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deve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Procuradoria se pronunciar conclusivamente acerca do mérito (oportunidade e conveniência) da motivação apresentada e das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opções feitas pelo administrador, exceto na hipótese de afronta a preceitos legais, o que não nos parece ser o caso.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8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caso</w:t>
      </w:r>
      <w:r>
        <w:rPr>
          <w:color w:val="000000"/>
          <w:w w:val="105"/>
          <w:highlight w:val="cyan"/>
          <w:u w:val="single"/>
        </w:rPr>
        <w:t>,</w:t>
      </w:r>
      <w:r>
        <w:rPr>
          <w:color w:val="000000"/>
          <w:w w:val="105"/>
          <w:highlight w:val="cyan"/>
          <w:u w:val="single"/>
        </w:rPr>
        <w:t> não</w:t>
      </w:r>
      <w:r>
        <w:rPr>
          <w:color w:val="000000"/>
          <w:w w:val="105"/>
          <w:highlight w:val="cyan"/>
          <w:u w:val="single"/>
        </w:rPr>
        <w:t> consta</w:t>
      </w:r>
      <w:r>
        <w:rPr>
          <w:color w:val="000000"/>
          <w:w w:val="105"/>
          <w:highlight w:val="cyan"/>
          <w:u w:val="single"/>
        </w:rPr>
        <w:t> a</w:t>
      </w:r>
      <w:r>
        <w:rPr>
          <w:color w:val="000000"/>
          <w:w w:val="105"/>
          <w:highlight w:val="cyan"/>
          <w:u w:val="single"/>
        </w:rPr>
        <w:t> justificativa</w:t>
      </w:r>
      <w:r>
        <w:rPr>
          <w:color w:val="000000"/>
          <w:w w:val="105"/>
          <w:highlight w:val="cyan"/>
          <w:u w:val="single"/>
        </w:rPr>
        <w:t> da</w:t>
      </w:r>
      <w:r>
        <w:rPr>
          <w:color w:val="000000"/>
          <w:w w:val="105"/>
          <w:highlight w:val="cyan"/>
          <w:u w:val="single"/>
        </w:rPr>
        <w:t> contratação</w:t>
      </w:r>
      <w:r>
        <w:rPr>
          <w:color w:val="000000"/>
          <w:w w:val="105"/>
          <w:highlight w:val="cyan"/>
          <w:u w:val="single"/>
        </w:rPr>
        <w:t> nos</w:t>
      </w:r>
      <w:r>
        <w:rPr>
          <w:color w:val="000000"/>
          <w:w w:val="105"/>
          <w:highlight w:val="cyan"/>
          <w:u w:val="single"/>
        </w:rPr>
        <w:t> autos</w:t>
      </w:r>
      <w:r>
        <w:rPr>
          <w:color w:val="000000"/>
          <w:w w:val="105"/>
          <w:highlight w:val="cyan"/>
        </w:rPr>
        <w:t>, sendo indispensável que a</w:t>
      </w:r>
      <w:r>
        <w:rPr>
          <w:color w:val="000000"/>
          <w:w w:val="105"/>
          <w:highlight w:val="cyan"/>
        </w:rPr>
        <w:t> Administração 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providencie</w:t>
      </w:r>
      <w:r>
        <w:rPr>
          <w:color w:val="000000"/>
          <w:w w:val="105"/>
          <w:highlight w:val="cyan"/>
        </w:rPr>
        <w:t> em</w:t>
      </w:r>
      <w:r>
        <w:rPr>
          <w:color w:val="000000"/>
          <w:w w:val="105"/>
          <w:highlight w:val="cyan"/>
        </w:rPr>
        <w:t> conformidade</w:t>
      </w:r>
      <w:r>
        <w:rPr>
          <w:color w:val="000000"/>
          <w:w w:val="105"/>
          <w:highlight w:val="cyan"/>
        </w:rPr>
        <w:t> com</w:t>
      </w:r>
      <w:r>
        <w:rPr>
          <w:color w:val="000000"/>
          <w:w w:val="105"/>
          <w:highlight w:val="cyan"/>
        </w:rPr>
        <w:t> as</w:t>
      </w:r>
      <w:r>
        <w:rPr>
          <w:color w:val="000000"/>
          <w:w w:val="105"/>
          <w:highlight w:val="cyan"/>
        </w:rPr>
        <w:t> diretrizes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IN</w:t>
      </w:r>
      <w:r>
        <w:rPr>
          <w:color w:val="000000"/>
          <w:w w:val="105"/>
          <w:highlight w:val="cyan"/>
        </w:rPr>
        <w:t> SEGES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58,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2022.</w:t>
      </w:r>
      <w:r>
        <w:rPr>
          <w:color w:val="000000"/>
          <w:w w:val="105"/>
          <w:highlight w:val="cyan"/>
        </w:rPr>
        <w:t> Recomenda-se,</w:t>
      </w:r>
      <w:r>
        <w:rPr>
          <w:color w:val="000000"/>
          <w:w w:val="105"/>
          <w:highlight w:val="cyan"/>
        </w:rPr>
        <w:t> ainda,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esclarecimento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técnico</w:t>
      </w:r>
      <w:r>
        <w:rPr>
          <w:color w:val="000000"/>
          <w:w w:val="105"/>
          <w:highlight w:val="cyan"/>
        </w:rPr>
        <w:t> contenha</w:t>
      </w:r>
      <w:r>
        <w:rPr>
          <w:color w:val="000000"/>
          <w:w w:val="105"/>
          <w:highlight w:val="cyan"/>
        </w:rPr>
        <w:t> menção</w:t>
      </w:r>
      <w:r>
        <w:rPr>
          <w:color w:val="000000"/>
          <w:w w:val="105"/>
          <w:highlight w:val="cyan"/>
        </w:rPr>
        <w:t> expressa</w:t>
      </w:r>
      <w:r>
        <w:rPr>
          <w:color w:val="000000"/>
          <w:w w:val="105"/>
          <w:highlight w:val="cyan"/>
        </w:rPr>
        <w:t> aos</w:t>
      </w:r>
      <w:r>
        <w:rPr>
          <w:color w:val="000000"/>
          <w:w w:val="105"/>
          <w:highlight w:val="cyan"/>
        </w:rPr>
        <w:t> documentos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processo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foram</w:t>
      </w:r>
      <w:r>
        <w:rPr>
          <w:color w:val="000000"/>
          <w:w w:val="105"/>
          <w:highlight w:val="cyan"/>
        </w:rPr>
        <w:t> utilizados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cálculo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estimativa</w:t>
      </w:r>
      <w:r>
        <w:rPr>
          <w:color w:val="000000"/>
          <w:w w:val="105"/>
          <w:highlight w:val="cyan"/>
        </w:rPr>
        <w:t> 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quantitativos a serem contratados.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7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justificativa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necessidade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contratação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lançada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processo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merece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aperfeiçoada,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sendo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deverá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juntar </w:t>
      </w:r>
      <w:r>
        <w:rPr>
          <w:color w:val="000000"/>
          <w:w w:val="105"/>
          <w:highlight w:val="cyan"/>
          <w:u w:val="single"/>
        </w:rPr>
        <w:t>manifestação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técnica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que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esclareça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metodologia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utilizada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para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estimativa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dos</w:t>
      </w:r>
      <w:r>
        <w:rPr>
          <w:color w:val="000000"/>
          <w:spacing w:val="-5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quantitativos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a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serem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contratados</w:t>
      </w:r>
      <w:r>
        <w:rPr>
          <w:color w:val="000000"/>
          <w:w w:val="105"/>
          <w:highlight w:val="cyan"/>
        </w:rPr>
        <w:t>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respectiva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memória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cálculo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(ex.: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histórico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outras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contratações,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relatórios,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sobre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demanda</w:t>
      </w:r>
      <w:r>
        <w:rPr>
          <w:color w:val="000000"/>
          <w:w w:val="105"/>
          <w:highlight w:val="cyan"/>
        </w:rPr>
        <w:t> interna,</w:t>
      </w:r>
      <w:r>
        <w:rPr>
          <w:color w:val="000000"/>
          <w:w w:val="105"/>
          <w:highlight w:val="cyan"/>
        </w:rPr>
        <w:t> gráficos,</w:t>
      </w:r>
      <w:r>
        <w:rPr>
          <w:color w:val="000000"/>
          <w:w w:val="105"/>
          <w:highlight w:val="cyan"/>
        </w:rPr>
        <w:t> séries</w:t>
      </w:r>
      <w:r>
        <w:rPr>
          <w:color w:val="000000"/>
          <w:w w:val="105"/>
          <w:highlight w:val="cyan"/>
        </w:rPr>
        <w:t> históricas),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pois</w:t>
      </w:r>
      <w:r>
        <w:rPr>
          <w:color w:val="000000"/>
          <w:w w:val="105"/>
          <w:highlight w:val="cyan"/>
          <w:u w:val="single"/>
        </w:rPr>
        <w:t> as</w:t>
      </w:r>
      <w:r>
        <w:rPr>
          <w:color w:val="000000"/>
          <w:w w:val="105"/>
          <w:highlight w:val="cyan"/>
          <w:u w:val="single"/>
        </w:rPr>
        <w:t> informações</w:t>
      </w:r>
      <w:r>
        <w:rPr>
          <w:color w:val="000000"/>
          <w:w w:val="105"/>
          <w:highlight w:val="cyan"/>
          <w:u w:val="single"/>
        </w:rPr>
        <w:t> trazidas</w:t>
      </w:r>
      <w:r>
        <w:rPr>
          <w:color w:val="000000"/>
          <w:w w:val="105"/>
          <w:highlight w:val="cyan"/>
          <w:u w:val="single"/>
        </w:rPr>
        <w:t> aos</w:t>
      </w:r>
      <w:r>
        <w:rPr>
          <w:color w:val="000000"/>
          <w:w w:val="105"/>
          <w:highlight w:val="cyan"/>
          <w:u w:val="single"/>
        </w:rPr>
        <w:t> autos</w:t>
      </w:r>
      <w:r>
        <w:rPr>
          <w:color w:val="000000"/>
          <w:w w:val="105"/>
          <w:highlight w:val="cyan"/>
          <w:u w:val="single"/>
        </w:rPr>
        <w:t> estão</w:t>
      </w:r>
      <w:r>
        <w:rPr>
          <w:color w:val="000000"/>
          <w:w w:val="105"/>
          <w:highlight w:val="cyan"/>
          <w:u w:val="single"/>
        </w:rPr>
        <w:t> pouco</w:t>
      </w:r>
      <w:r>
        <w:rPr>
          <w:color w:val="000000"/>
          <w:w w:val="105"/>
          <w:highlight w:val="cyan"/>
          <w:u w:val="single"/>
        </w:rPr>
        <w:t> detalhadas.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Recomenda-se</w:t>
      </w:r>
      <w:r>
        <w:rPr>
          <w:color w:val="000000"/>
          <w:w w:val="105"/>
          <w:highlight w:val="cyan"/>
        </w:rPr>
        <w:t>,</w:t>
      </w:r>
      <w:r>
        <w:rPr>
          <w:color w:val="000000"/>
          <w:w w:val="105"/>
          <w:highlight w:val="cyan"/>
        </w:rPr>
        <w:t> ainda,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esclarecimento</w:t>
      </w:r>
      <w:r>
        <w:rPr>
          <w:color w:val="000000"/>
          <w:w w:val="105"/>
          <w:highlight w:val="cyan"/>
        </w:rPr>
        <w:t> técnico</w:t>
      </w:r>
      <w:r>
        <w:rPr>
          <w:color w:val="000000"/>
          <w:w w:val="105"/>
          <w:highlight w:val="cyan"/>
        </w:rPr>
        <w:t> contenha</w:t>
      </w:r>
      <w:r>
        <w:rPr>
          <w:color w:val="000000"/>
          <w:w w:val="105"/>
          <w:highlight w:val="cyan"/>
        </w:rPr>
        <w:t> menção</w:t>
      </w:r>
      <w:r>
        <w:rPr>
          <w:color w:val="000000"/>
          <w:w w:val="105"/>
          <w:highlight w:val="cyan"/>
        </w:rPr>
        <w:t> expressa</w:t>
      </w:r>
      <w:r>
        <w:rPr>
          <w:color w:val="000000"/>
          <w:w w:val="105"/>
          <w:highlight w:val="cyan"/>
        </w:rPr>
        <w:t> aos</w:t>
      </w:r>
      <w:r>
        <w:rPr>
          <w:color w:val="000000"/>
          <w:w w:val="105"/>
          <w:highlight w:val="cyan"/>
        </w:rPr>
        <w:t> documentos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processo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foram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utilizados para o cálculo da estimativa de quantidades.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Observe-se,</w:t>
      </w:r>
      <w:r>
        <w:rPr>
          <w:w w:val="105"/>
          <w:sz w:val="17"/>
        </w:rPr>
        <w:t> ainda,</w:t>
      </w:r>
      <w:r>
        <w:rPr>
          <w:w w:val="105"/>
          <w:sz w:val="17"/>
        </w:rPr>
        <w:t> que</w:t>
      </w:r>
      <w:r>
        <w:rPr>
          <w:w w:val="105"/>
          <w:sz w:val="17"/>
        </w:rPr>
        <w:t> são</w:t>
      </w:r>
      <w:r>
        <w:rPr>
          <w:w w:val="105"/>
          <w:sz w:val="17"/>
        </w:rPr>
        <w:t> vedadas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que,</w:t>
      </w:r>
      <w:r>
        <w:rPr>
          <w:w w:val="105"/>
          <w:sz w:val="17"/>
        </w:rPr>
        <w:t> por</w:t>
      </w:r>
      <w:r>
        <w:rPr>
          <w:w w:val="105"/>
          <w:sz w:val="17"/>
        </w:rPr>
        <w:t> excessivas,</w:t>
      </w:r>
      <w:r>
        <w:rPr>
          <w:w w:val="105"/>
          <w:sz w:val="17"/>
        </w:rPr>
        <w:t> irrelevantes</w:t>
      </w:r>
      <w:r>
        <w:rPr>
          <w:w w:val="105"/>
          <w:sz w:val="17"/>
        </w:rPr>
        <w:t> ou desnecessárias,</w:t>
      </w:r>
      <w:r>
        <w:rPr>
          <w:w w:val="105"/>
          <w:sz w:val="17"/>
        </w:rPr>
        <w:t> limitem</w:t>
      </w:r>
      <w:r>
        <w:rPr>
          <w:w w:val="105"/>
          <w:sz w:val="17"/>
        </w:rPr>
        <w:t> ou</w:t>
      </w:r>
      <w:r>
        <w:rPr>
          <w:w w:val="105"/>
          <w:sz w:val="17"/>
        </w:rPr>
        <w:t> frustrem</w:t>
      </w:r>
      <w:r>
        <w:rPr>
          <w:w w:val="105"/>
          <w:sz w:val="17"/>
        </w:rPr>
        <w:t> a</w:t>
      </w:r>
      <w:r>
        <w:rPr>
          <w:w w:val="105"/>
          <w:sz w:val="17"/>
        </w:rPr>
        <w:t> competição</w:t>
      </w:r>
      <w:r>
        <w:rPr>
          <w:w w:val="105"/>
          <w:sz w:val="17"/>
        </w:rPr>
        <w:t> ou</w:t>
      </w:r>
      <w:r>
        <w:rPr>
          <w:w w:val="105"/>
          <w:sz w:val="17"/>
        </w:rPr>
        <w:t> sua</w:t>
      </w:r>
      <w:r>
        <w:rPr>
          <w:w w:val="105"/>
          <w:sz w:val="17"/>
        </w:rPr>
        <w:t> realização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w w:val="105"/>
          <w:sz w:val="17"/>
        </w:rPr>
        <w:t> direcionem</w:t>
      </w:r>
      <w:r>
        <w:rPr>
          <w:w w:val="105"/>
          <w:sz w:val="17"/>
        </w:rPr>
        <w:t> ou</w:t>
      </w:r>
      <w:r>
        <w:rPr>
          <w:w w:val="105"/>
          <w:sz w:val="17"/>
        </w:rPr>
        <w:t> favoreçam</w:t>
      </w:r>
      <w:r>
        <w:rPr>
          <w:w w:val="105"/>
          <w:sz w:val="17"/>
        </w:rPr>
        <w:t> à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prestador específico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2021).</w:t>
      </w:r>
      <w:r>
        <w:rPr>
          <w:w w:val="105"/>
          <w:sz w:val="17"/>
        </w:rPr>
        <w:t> Portanto,</w:t>
      </w:r>
      <w:r>
        <w:rPr>
          <w:w w:val="105"/>
          <w:sz w:val="17"/>
        </w:rPr>
        <w:t> o</w:t>
      </w:r>
      <w:r>
        <w:rPr>
          <w:w w:val="105"/>
          <w:sz w:val="17"/>
        </w:rPr>
        <w:t> gestor</w:t>
      </w:r>
      <w:r>
        <w:rPr>
          <w:w w:val="105"/>
          <w:sz w:val="17"/>
        </w:rPr>
        <w:t> deverá </w:t>
      </w:r>
      <w:r>
        <w:rPr>
          <w:w w:val="105"/>
          <w:sz w:val="17"/>
          <w:u w:val="single"/>
        </w:rPr>
        <w:t>tomar</w:t>
      </w:r>
      <w:r>
        <w:rPr>
          <w:w w:val="105"/>
          <w:sz w:val="17"/>
          <w:u w:val="single"/>
        </w:rPr>
        <w:t> as</w:t>
      </w:r>
      <w:r>
        <w:rPr>
          <w:w w:val="105"/>
          <w:sz w:val="17"/>
          <w:u w:val="single"/>
        </w:rPr>
        <w:t> devidas</w:t>
      </w:r>
      <w:r>
        <w:rPr>
          <w:w w:val="105"/>
          <w:sz w:val="17"/>
          <w:u w:val="single"/>
        </w:rPr>
        <w:t> cautelas</w:t>
      </w:r>
      <w:r>
        <w:rPr>
          <w:w w:val="105"/>
          <w:sz w:val="17"/>
          <w:u w:val="single"/>
        </w:rPr>
        <w:t> para</w:t>
      </w:r>
      <w:r>
        <w:rPr>
          <w:w w:val="105"/>
          <w:sz w:val="17"/>
          <w:u w:val="single"/>
        </w:rPr>
        <w:t> assegurar</w:t>
      </w:r>
      <w:r>
        <w:rPr>
          <w:w w:val="105"/>
          <w:sz w:val="17"/>
          <w:u w:val="single"/>
        </w:rPr>
        <w:t> que</w:t>
      </w:r>
      <w:r>
        <w:rPr>
          <w:w w:val="105"/>
          <w:sz w:val="17"/>
          <w:u w:val="single"/>
        </w:rPr>
        <w:t> as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especificações</w:t>
      </w:r>
      <w:r>
        <w:rPr>
          <w:w w:val="105"/>
          <w:sz w:val="17"/>
          <w:u w:val="single"/>
        </w:rPr>
        <w:t> correspondam</w:t>
      </w:r>
      <w:r>
        <w:rPr>
          <w:w w:val="105"/>
          <w:sz w:val="17"/>
          <w:u w:val="single"/>
        </w:rPr>
        <w:t> àquelas</w:t>
      </w:r>
      <w:r>
        <w:rPr>
          <w:w w:val="105"/>
          <w:sz w:val="17"/>
          <w:u w:val="single"/>
        </w:rPr>
        <w:t> essenciais</w:t>
      </w:r>
      <w:r>
        <w:rPr>
          <w:w w:val="105"/>
          <w:sz w:val="17"/>
          <w:u w:val="single"/>
        </w:rPr>
        <w:t> à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</w:rPr>
        <w:t>,</w:t>
      </w:r>
      <w:r>
        <w:rPr>
          <w:w w:val="105"/>
          <w:sz w:val="17"/>
        </w:rPr>
        <w:t> sem</w:t>
      </w:r>
      <w:r>
        <w:rPr>
          <w:w w:val="105"/>
          <w:sz w:val="17"/>
        </w:rPr>
        <w:t> as</w:t>
      </w:r>
      <w:r>
        <w:rPr>
          <w:w w:val="105"/>
          <w:sz w:val="17"/>
        </w:rPr>
        <w:t> quais</w:t>
      </w:r>
      <w:r>
        <w:rPr>
          <w:w w:val="105"/>
          <w:sz w:val="17"/>
        </w:rPr>
        <w:t> não</w:t>
      </w:r>
      <w:r>
        <w:rPr>
          <w:w w:val="105"/>
          <w:sz w:val="17"/>
        </w:rPr>
        <w:t> poderão</w:t>
      </w:r>
      <w:r>
        <w:rPr>
          <w:w w:val="105"/>
          <w:sz w:val="17"/>
        </w:rPr>
        <w:t> ser</w:t>
      </w:r>
      <w:r>
        <w:rPr>
          <w:w w:val="105"/>
          <w:sz w:val="17"/>
        </w:rPr>
        <w:t> atendidas</w:t>
      </w:r>
      <w:r>
        <w:rPr>
          <w:w w:val="105"/>
          <w:sz w:val="17"/>
        </w:rPr>
        <w:t> as</w:t>
      </w:r>
      <w:r>
        <w:rPr>
          <w:w w:val="105"/>
          <w:sz w:val="17"/>
        </w:rPr>
        <w:t> necessidades</w:t>
      </w:r>
      <w:r>
        <w:rPr>
          <w:w w:val="105"/>
          <w:sz w:val="17"/>
        </w:rPr>
        <w:t> da </w:t>
      </w:r>
      <w:r>
        <w:rPr>
          <w:spacing w:val="-2"/>
          <w:w w:val="105"/>
          <w:sz w:val="17"/>
        </w:rPr>
        <w:t>Administração.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54" w:firstLine="0"/>
        <w:jc w:val="both"/>
        <w:rPr>
          <w:sz w:val="17"/>
        </w:rPr>
      </w:pPr>
      <w:r>
        <w:rPr>
          <w:w w:val="105"/>
          <w:sz w:val="17"/>
        </w:rPr>
        <w:t>Registre-se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gestor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atento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diretrizes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gerais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subitem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1.1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anexo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V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SEGES/MP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nº 05, de 2017, quais sejam:</w:t>
      </w:r>
    </w:p>
    <w:p>
      <w:pPr>
        <w:pStyle w:val="ListParagraph"/>
        <w:numPr>
          <w:ilvl w:val="0"/>
          <w:numId w:val="9"/>
        </w:numPr>
        <w:tabs>
          <w:tab w:pos="2142" w:val="left" w:leader="none"/>
        </w:tabs>
        <w:spacing w:line="276" w:lineRule="auto" w:before="37" w:after="0"/>
        <w:ind w:left="1949" w:right="140" w:firstLine="0"/>
        <w:jc w:val="both"/>
        <w:rPr>
          <w:sz w:val="16"/>
        </w:rPr>
      </w:pPr>
      <w:r>
        <w:rPr>
          <w:sz w:val="16"/>
        </w:rPr>
        <w:t>prever especificações que representem a real demanda de desempenho do órgão ou entidade, não sendo</w:t>
      </w:r>
      <w:r>
        <w:rPr>
          <w:spacing w:val="40"/>
          <w:sz w:val="16"/>
        </w:rPr>
        <w:t> </w:t>
      </w:r>
      <w:r>
        <w:rPr>
          <w:sz w:val="16"/>
        </w:rPr>
        <w:t>admissíveis especificações que deixem de agregar valor ao resultado da contratação ou sejam superiores às</w:t>
      </w:r>
      <w:r>
        <w:rPr>
          <w:spacing w:val="40"/>
          <w:sz w:val="16"/>
        </w:rPr>
        <w:t> </w:t>
      </w:r>
      <w:r>
        <w:rPr>
          <w:sz w:val="16"/>
        </w:rPr>
        <w:t>necessidades do órgão ou entidade;</w:t>
      </w:r>
    </w:p>
    <w:p>
      <w:pPr>
        <w:pStyle w:val="ListParagraph"/>
        <w:numPr>
          <w:ilvl w:val="0"/>
          <w:numId w:val="9"/>
        </w:numPr>
        <w:tabs>
          <w:tab w:pos="2141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sz w:val="16"/>
        </w:rPr>
        <w:t>não fixar especificações que, por excessivas, irrelevantes ou desnecessárias, limitam, injustificadamente, a</w:t>
      </w:r>
      <w:r>
        <w:rPr>
          <w:spacing w:val="40"/>
          <w:sz w:val="16"/>
        </w:rPr>
        <w:t> </w:t>
      </w:r>
      <w:r>
        <w:rPr>
          <w:sz w:val="16"/>
        </w:rPr>
        <w:t>competitividade ou direcionam ou favoreçam a contratação de prestador específico;</w:t>
      </w:r>
    </w:p>
    <w:p>
      <w:pPr>
        <w:pStyle w:val="ListParagraph"/>
        <w:numPr>
          <w:ilvl w:val="0"/>
          <w:numId w:val="9"/>
        </w:numPr>
        <w:tabs>
          <w:tab w:pos="2162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sz w:val="16"/>
        </w:rPr>
        <w:t>não adotar especificações que estejam defasadas tecnológica e/ou metodologicamente ou com preços</w:t>
      </w:r>
      <w:r>
        <w:rPr>
          <w:spacing w:val="40"/>
          <w:sz w:val="16"/>
        </w:rPr>
        <w:t> </w:t>
      </w:r>
      <w:r>
        <w:rPr>
          <w:sz w:val="16"/>
        </w:rPr>
        <w:t>superiores aos de serviços com melhor desempenho.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67" w:firstLine="0"/>
        <w:jc w:val="both"/>
        <w:rPr>
          <w:sz w:val="17"/>
        </w:rPr>
      </w:pPr>
      <w:r>
        <w:rPr>
          <w:w w:val="105"/>
          <w:sz w:val="17"/>
        </w:rPr>
        <w:t>Recomenda-se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se</w:t>
      </w:r>
      <w:r>
        <w:rPr>
          <w:w w:val="105"/>
          <w:sz w:val="17"/>
        </w:rPr>
        <w:t> certifique</w:t>
      </w:r>
      <w:r>
        <w:rPr>
          <w:w w:val="105"/>
          <w:sz w:val="17"/>
        </w:rPr>
        <w:t> de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técnicas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no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 Referência atendem às premissas acima citadas.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Ainda</w:t>
      </w:r>
      <w:r>
        <w:rPr>
          <w:w w:val="105"/>
          <w:sz w:val="17"/>
        </w:rPr>
        <w:t> sobre</w:t>
      </w:r>
      <w:r>
        <w:rPr>
          <w:w w:val="105"/>
          <w:sz w:val="17"/>
        </w:rPr>
        <w:t> esse</w:t>
      </w:r>
      <w:r>
        <w:rPr>
          <w:w w:val="105"/>
          <w:sz w:val="17"/>
        </w:rPr>
        <w:t> tema,</w:t>
      </w:r>
      <w:r>
        <w:rPr>
          <w:w w:val="105"/>
          <w:sz w:val="17"/>
        </w:rPr>
        <w:t> vale</w:t>
      </w:r>
      <w:r>
        <w:rPr>
          <w:w w:val="105"/>
          <w:sz w:val="17"/>
        </w:rPr>
        <w:t> destacar</w:t>
      </w:r>
      <w:r>
        <w:rPr>
          <w:w w:val="105"/>
          <w:sz w:val="17"/>
        </w:rPr>
        <w:t> que,</w:t>
      </w:r>
      <w:r>
        <w:rPr>
          <w:w w:val="105"/>
          <w:sz w:val="17"/>
        </w:rPr>
        <w:t> caso</w:t>
      </w:r>
      <w:r>
        <w:rPr>
          <w:w w:val="105"/>
          <w:sz w:val="17"/>
        </w:rPr>
        <w:t> 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possam</w:t>
      </w:r>
      <w:r>
        <w:rPr>
          <w:w w:val="105"/>
          <w:sz w:val="17"/>
        </w:rPr>
        <w:t> ser</w:t>
      </w:r>
      <w:r>
        <w:rPr>
          <w:w w:val="105"/>
          <w:sz w:val="17"/>
        </w:rPr>
        <w:t> atendidas</w:t>
      </w:r>
      <w:r>
        <w:rPr>
          <w:w w:val="105"/>
          <w:sz w:val="17"/>
        </w:rPr>
        <w:t> por</w:t>
      </w:r>
      <w:r>
        <w:rPr>
          <w:w w:val="105"/>
          <w:sz w:val="17"/>
        </w:rPr>
        <w:t> uma quantidade de fornecedores considerada restrita, deverá ser avaliada a pertinência 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  <w:u w:val="single"/>
        </w:rPr>
        <w:t>retirar ou flexibilizar requisitos</w:t>
      </w:r>
      <w:r>
        <w:rPr>
          <w:w w:val="105"/>
          <w:sz w:val="17"/>
        </w:rPr>
        <w:t>, de modo que se possa manter apenas aqueles considerados indispensáveis (art. 9º, inciso I, §2º, da IN SEGES Nº 58, de 2022).</w:t>
      </w:r>
    </w:p>
    <w:p>
      <w:pPr>
        <w:pStyle w:val="BodyText"/>
        <w:spacing w:before="85"/>
        <w:ind w:left="0"/>
      </w:pPr>
    </w:p>
    <w:p>
      <w:pPr>
        <w:pStyle w:val="BodyText"/>
        <w:spacing w:before="0"/>
        <w:ind w:left="1269"/>
      </w:pPr>
      <w:r>
        <w:rPr>
          <w:color w:val="000000"/>
          <w:spacing w:val="-2"/>
          <w:w w:val="105"/>
          <w:highlight w:val="yellow"/>
        </w:rPr>
        <w:t>Nota Explicativa: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Se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houver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indícios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de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que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há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especificação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restritiva, acrescentar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o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tópico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abaixo:</w:t>
      </w:r>
    </w:p>
    <w:p>
      <w:pPr>
        <w:pStyle w:val="BodyText"/>
        <w:spacing w:before="101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Diante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dessa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exigência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legal,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percebe-se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aparentemente,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houve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inclusão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especificação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potencialmente restritiva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competição,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vez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exigido</w:t>
      </w:r>
      <w:r>
        <w:rPr>
          <w:color w:val="FF0000"/>
          <w:w w:val="105"/>
          <w:sz w:val="17"/>
        </w:rPr>
        <w:t> XXX.</w:t>
      </w:r>
      <w:r>
        <w:rPr>
          <w:color w:val="FF0000"/>
          <w:w w:val="105"/>
          <w:sz w:val="17"/>
        </w:rPr>
        <w:t> Desse</w:t>
      </w:r>
      <w:r>
        <w:rPr>
          <w:color w:val="FF0000"/>
          <w:w w:val="105"/>
          <w:sz w:val="17"/>
        </w:rPr>
        <w:t> modo,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deve</w:t>
      </w:r>
      <w:r>
        <w:rPr>
          <w:color w:val="FF0000"/>
          <w:w w:val="105"/>
          <w:sz w:val="17"/>
          <w:u w:val="single" w:color="FF0000"/>
        </w:rPr>
        <w:t> haver</w:t>
      </w:r>
      <w:r>
        <w:rPr>
          <w:color w:val="FF0000"/>
          <w:w w:val="105"/>
          <w:sz w:val="17"/>
          <w:u w:val="single" w:color="FF0000"/>
        </w:rPr>
        <w:t> justificativa</w:t>
      </w:r>
      <w:r>
        <w:rPr>
          <w:color w:val="FF0000"/>
          <w:w w:val="105"/>
          <w:sz w:val="17"/>
          <w:u w:val="single" w:color="FF0000"/>
        </w:rPr>
        <w:t> da</w:t>
      </w:r>
      <w:r>
        <w:rPr>
          <w:color w:val="FF0000"/>
          <w:w w:val="105"/>
          <w:sz w:val="17"/>
          <w:u w:val="single" w:color="FF0000"/>
        </w:rPr>
        <w:t> razão</w:t>
      </w:r>
      <w:r>
        <w:rPr>
          <w:color w:val="FF0000"/>
          <w:w w:val="105"/>
          <w:sz w:val="17"/>
          <w:u w:val="single" w:color="FF0000"/>
        </w:rPr>
        <w:t> pela</w:t>
      </w:r>
      <w:r>
        <w:rPr>
          <w:color w:val="FF0000"/>
          <w:w w:val="105"/>
          <w:sz w:val="17"/>
          <w:u w:val="single" w:color="FF0000"/>
        </w:rPr>
        <w:t> qual</w:t>
      </w:r>
      <w:r>
        <w:rPr>
          <w:color w:val="FF0000"/>
          <w:w w:val="105"/>
          <w:sz w:val="17"/>
          <w:u w:val="single" w:color="FF0000"/>
        </w:rPr>
        <w:t> se</w:t>
      </w:r>
      <w:r>
        <w:rPr>
          <w:color w:val="FF0000"/>
          <w:w w:val="105"/>
          <w:sz w:val="17"/>
          <w:u w:val="single" w:color="FF0000"/>
        </w:rPr>
        <w:t> torna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necessária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contratação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com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essas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características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sob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pena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inviabilizar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regular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prosseguimento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contratação.</w:t>
      </w:r>
    </w:p>
    <w:p>
      <w:pPr>
        <w:pStyle w:val="BodyText"/>
        <w:spacing w:before="85"/>
        <w:ind w:left="0"/>
      </w:pPr>
    </w:p>
    <w:p>
      <w:pPr>
        <w:pStyle w:val="Heading2"/>
      </w:pPr>
      <w:r>
        <w:rPr/>
        <w:t>Parcelamento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contratação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regra</w:t>
      </w:r>
      <w:r>
        <w:rPr>
          <w:spacing w:val="12"/>
        </w:rPr>
        <w:t> </w:t>
      </w:r>
      <w:r>
        <w:rPr/>
        <w:t>geral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necessária</w:t>
      </w:r>
      <w:r>
        <w:rPr>
          <w:spacing w:val="12"/>
        </w:rPr>
        <w:t> </w:t>
      </w:r>
      <w:r>
        <w:rPr/>
        <w:t>adjudicação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>
          <w:spacing w:val="-2"/>
        </w:rPr>
        <w:t>itens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Outro ponto relevante diz respeito ao parcelamento do objeto a ser contratado. Em havendo divisibilidade de natureza técnica e econômica, a regra geral é realizar a adjudicação por itens, tal qual previsto na </w:t>
      </w:r>
      <w:r>
        <w:rPr>
          <w:b/>
          <w:w w:val="105"/>
          <w:sz w:val="17"/>
        </w:rPr>
        <w:t>Súmula TCU nº 247</w:t>
      </w:r>
      <w:r>
        <w:rPr>
          <w:w w:val="105"/>
          <w:sz w:val="17"/>
        </w:rPr>
        <w:t>:</w:t>
      </w:r>
    </w:p>
    <w:p>
      <w:pPr>
        <w:spacing w:line="276" w:lineRule="auto" w:before="36"/>
        <w:ind w:left="1949" w:right="137" w:firstLine="0"/>
        <w:jc w:val="both"/>
        <w:rPr>
          <w:sz w:val="16"/>
        </w:rPr>
      </w:pPr>
      <w:r>
        <w:rPr>
          <w:b/>
          <w:sz w:val="16"/>
        </w:rPr>
        <w:t>É obrigatória a admissão da adjudicação por item e não por preço global</w:t>
      </w:r>
      <w:r>
        <w:rPr>
          <w:b/>
          <w:spacing w:val="-6"/>
          <w:sz w:val="16"/>
        </w:rPr>
        <w:t> </w:t>
      </w:r>
      <w:r>
        <w:rPr>
          <w:sz w:val="16"/>
        </w:rPr>
        <w:t>, nos editais das licitações para a</w:t>
      </w:r>
      <w:r>
        <w:rPr>
          <w:spacing w:val="40"/>
          <w:sz w:val="16"/>
        </w:rPr>
        <w:t> </w:t>
      </w:r>
      <w:r>
        <w:rPr>
          <w:sz w:val="16"/>
        </w:rPr>
        <w:t>contratação de obras, serviços, compras e alienações,</w:t>
      </w:r>
      <w:r>
        <w:rPr>
          <w:spacing w:val="-1"/>
          <w:sz w:val="16"/>
        </w:rPr>
        <w:t> </w:t>
      </w:r>
      <w:r>
        <w:rPr>
          <w:b/>
          <w:sz w:val="16"/>
        </w:rPr>
        <w:t>cujo objeto seja divisível</w:t>
      </w:r>
      <w:r>
        <w:rPr>
          <w:sz w:val="16"/>
        </w:rPr>
        <w:t>, desde que não haja prejuízo</w:t>
      </w:r>
      <w:r>
        <w:rPr>
          <w:spacing w:val="40"/>
          <w:sz w:val="16"/>
        </w:rPr>
        <w:t> </w:t>
      </w:r>
      <w:r>
        <w:rPr>
          <w:sz w:val="16"/>
        </w:rPr>
        <w:t>para o conjunto ou complexo ou perda de economia de escala, tendo em vista o objetivo de propiciar a ampla</w:t>
      </w:r>
      <w:r>
        <w:rPr>
          <w:spacing w:val="40"/>
          <w:sz w:val="16"/>
        </w:rPr>
        <w:t> </w:t>
      </w:r>
      <w:r>
        <w:rPr>
          <w:sz w:val="16"/>
        </w:rPr>
        <w:t>participação de licitantes que, embora não dispondo de capacidade para a execução, fornecimento ou aquisição</w:t>
      </w:r>
      <w:r>
        <w:rPr>
          <w:spacing w:val="40"/>
          <w:sz w:val="16"/>
        </w:rPr>
        <w:t> </w:t>
      </w:r>
      <w:r>
        <w:rPr>
          <w:sz w:val="16"/>
        </w:rPr>
        <w:t>da totalidade do objeto, possam fazê-lo com relação a itens ou unidades autônomas, devendo as exigências de</w:t>
      </w:r>
      <w:r>
        <w:rPr>
          <w:spacing w:val="40"/>
          <w:sz w:val="16"/>
        </w:rPr>
        <w:t> </w:t>
      </w:r>
      <w:r>
        <w:rPr>
          <w:sz w:val="16"/>
        </w:rPr>
        <w:t>habilitação adequar-se a essa divisibilidade.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serviços,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aplicação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princípio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parcelamento, </w:t>
      </w:r>
      <w:r>
        <w:rPr>
          <w:b/>
          <w:w w:val="105"/>
          <w:sz w:val="17"/>
        </w:rPr>
        <w:t>deverão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considerados </w:t>
      </w:r>
      <w:r>
        <w:rPr>
          <w:w w:val="105"/>
          <w:sz w:val="17"/>
        </w:rPr>
        <w:t>(art.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47,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II,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§ 1º, Lei nº 14.133, de 2021):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10"/>
        </w:numPr>
        <w:tabs>
          <w:tab w:pos="2042" w:val="left" w:leader="none"/>
        </w:tabs>
        <w:spacing w:line="240" w:lineRule="auto" w:before="74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responsabilidade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técnica;</w:t>
      </w:r>
    </w:p>
    <w:p>
      <w:pPr>
        <w:pStyle w:val="ListParagraph"/>
        <w:numPr>
          <w:ilvl w:val="0"/>
          <w:numId w:val="10"/>
        </w:numPr>
        <w:tabs>
          <w:tab w:pos="2104" w:val="left" w:leader="none"/>
        </w:tabs>
        <w:spacing w:line="276" w:lineRule="auto" w:before="58" w:after="0"/>
        <w:ind w:left="1949" w:right="144" w:firstLine="0"/>
        <w:jc w:val="left"/>
        <w:rPr>
          <w:sz w:val="16"/>
        </w:rPr>
      </w:pPr>
      <w:r>
        <w:rPr>
          <w:sz w:val="16"/>
        </w:rPr>
        <w:t>- o custo para a Administração de vários contratos frente às vantagens da redução de custos, com divisão do</w:t>
      </w:r>
      <w:r>
        <w:rPr>
          <w:spacing w:val="40"/>
          <w:sz w:val="16"/>
        </w:rPr>
        <w:t> </w:t>
      </w:r>
      <w:r>
        <w:rPr>
          <w:sz w:val="16"/>
        </w:rPr>
        <w:t>objeto em itens;</w:t>
      </w:r>
    </w:p>
    <w:p>
      <w:pPr>
        <w:pStyle w:val="ListParagraph"/>
        <w:numPr>
          <w:ilvl w:val="0"/>
          <w:numId w:val="10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dever de</w:t>
      </w:r>
      <w:r>
        <w:rPr>
          <w:spacing w:val="-1"/>
          <w:sz w:val="16"/>
        </w:rPr>
        <w:t> </w:t>
      </w:r>
      <w:r>
        <w:rPr>
          <w:sz w:val="16"/>
        </w:rPr>
        <w:t>buscar a</w:t>
      </w:r>
      <w:r>
        <w:rPr>
          <w:spacing w:val="-1"/>
          <w:sz w:val="16"/>
        </w:rPr>
        <w:t> </w:t>
      </w:r>
      <w:r>
        <w:rPr>
          <w:sz w:val="16"/>
        </w:rPr>
        <w:t>ampliação</w:t>
      </w:r>
      <w:r>
        <w:rPr>
          <w:spacing w:val="-1"/>
          <w:sz w:val="16"/>
        </w:rPr>
        <w:t> </w:t>
      </w:r>
      <w:r>
        <w:rPr>
          <w:sz w:val="16"/>
        </w:rPr>
        <w:t>da competição</w:t>
      </w:r>
      <w:r>
        <w:rPr>
          <w:spacing w:val="-1"/>
          <w:sz w:val="16"/>
        </w:rPr>
        <w:t> </w:t>
      </w:r>
      <w:r>
        <w:rPr>
          <w:sz w:val="16"/>
        </w:rPr>
        <w:t>e de</w:t>
      </w:r>
      <w:r>
        <w:rPr>
          <w:spacing w:val="-1"/>
          <w:sz w:val="16"/>
        </w:rPr>
        <w:t> </w:t>
      </w:r>
      <w:r>
        <w:rPr>
          <w:sz w:val="16"/>
        </w:rPr>
        <w:t>evitar</w:t>
      </w:r>
      <w:r>
        <w:rPr>
          <w:spacing w:val="-1"/>
          <w:sz w:val="16"/>
        </w:rPr>
        <w:t> </w:t>
      </w:r>
      <w:r>
        <w:rPr>
          <w:sz w:val="16"/>
        </w:rPr>
        <w:t>a concentração</w:t>
      </w:r>
      <w:r>
        <w:rPr>
          <w:spacing w:val="-1"/>
          <w:sz w:val="16"/>
        </w:rPr>
        <w:t> </w:t>
      </w:r>
      <w:r>
        <w:rPr>
          <w:sz w:val="16"/>
        </w:rPr>
        <w:t>de </w:t>
      </w:r>
      <w:r>
        <w:rPr>
          <w:spacing w:val="-2"/>
          <w:sz w:val="16"/>
        </w:rPr>
        <w:t>mercado.</w:t>
      </w:r>
    </w:p>
    <w:p>
      <w:pPr>
        <w:pStyle w:val="BodyText"/>
        <w:spacing w:before="118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Dito isso, percebe-se que o presente procedimento previu a adjudicação do objeto </w:t>
      </w:r>
      <w:r>
        <w:rPr>
          <w:color w:val="FF0000"/>
          <w:w w:val="105"/>
          <w:sz w:val="17"/>
          <w:highlight w:val="cyan"/>
        </w:rPr>
        <w:t>por lotes/grupo (OU a um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único</w:t>
      </w:r>
      <w:r>
        <w:rPr>
          <w:color w:val="FF0000"/>
          <w:w w:val="105"/>
          <w:sz w:val="17"/>
          <w:highlight w:val="cyan"/>
        </w:rPr>
        <w:t> contratado</w:t>
      </w:r>
      <w:r>
        <w:rPr>
          <w:color w:val="000000"/>
          <w:w w:val="105"/>
          <w:sz w:val="17"/>
          <w:highlight w:val="cyan"/>
        </w:rPr>
        <w:t>)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</w:t>
      </w:r>
      <w:r>
        <w:rPr>
          <w:color w:val="FF0000"/>
          <w:w w:val="105"/>
          <w:sz w:val="17"/>
          <w:highlight w:val="cyan"/>
        </w:rPr>
        <w:t> se</w:t>
      </w:r>
      <w:r>
        <w:rPr>
          <w:color w:val="FF0000"/>
          <w:w w:val="105"/>
          <w:sz w:val="17"/>
          <w:highlight w:val="cyan"/>
        </w:rPr>
        <w:t> tratar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contratação</w:t>
      </w:r>
      <w:r>
        <w:rPr>
          <w:color w:val="FF0000"/>
          <w:w w:val="105"/>
          <w:sz w:val="17"/>
          <w:highlight w:val="cyan"/>
        </w:rPr>
        <w:t> direta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fornecedor</w:t>
      </w:r>
      <w:r>
        <w:rPr>
          <w:color w:val="FF0000"/>
          <w:w w:val="105"/>
          <w:sz w:val="17"/>
          <w:highlight w:val="cyan"/>
        </w:rPr>
        <w:t> exclusivo</w:t>
      </w:r>
      <w:r>
        <w:rPr>
          <w:color w:val="333333"/>
          <w:w w:val="105"/>
          <w:sz w:val="17"/>
          <w:highlight w:val="cyan"/>
        </w:rPr>
        <w:t>,</w:t>
      </w:r>
      <w:r>
        <w:rPr>
          <w:color w:val="33333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</w:t>
      </w:r>
      <w:r>
        <w:rPr>
          <w:color w:val="000000"/>
          <w:w w:val="105"/>
          <w:sz w:val="17"/>
          <w:highlight w:val="cyan"/>
        </w:rPr>
        <w:t> as</w:t>
      </w:r>
      <w:r>
        <w:rPr>
          <w:color w:val="000000"/>
          <w:w w:val="105"/>
          <w:sz w:val="17"/>
          <w:highlight w:val="cyan"/>
        </w:rPr>
        <w:t> justificativas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ordem</w:t>
      </w:r>
      <w:r>
        <w:rPr>
          <w:color w:val="000000"/>
          <w:w w:val="105"/>
          <w:sz w:val="17"/>
          <w:highlight w:val="cyan"/>
        </w:rPr>
        <w:t> técnica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econômica presentes às </w:t>
      </w:r>
      <w:r>
        <w:rPr>
          <w:color w:val="FF0000"/>
          <w:w w:val="105"/>
          <w:sz w:val="17"/>
          <w:highlight w:val="cyan"/>
        </w:rPr>
        <w:t>fls. XXX/no doc. SEI XXX</w:t>
      </w:r>
      <w:r>
        <w:rPr>
          <w:color w:val="000000"/>
          <w:w w:val="105"/>
          <w:sz w:val="17"/>
          <w:highlight w:val="cyan"/>
        </w:rPr>
        <w:t>. Por essa razão, não há observação adicional a fazer.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9" w:firstLine="1133"/>
        <w:jc w:val="both"/>
      </w:pPr>
      <w:r>
        <w:rPr>
          <w:color w:val="000000"/>
          <w:w w:val="105"/>
          <w:highlight w:val="cyan"/>
        </w:rPr>
        <w:t>Dito</w:t>
      </w:r>
      <w:r>
        <w:rPr>
          <w:color w:val="000000"/>
          <w:w w:val="105"/>
          <w:highlight w:val="cyan"/>
        </w:rPr>
        <w:t> isso,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dada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orientação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Corte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Contas</w:t>
      </w:r>
      <w:r>
        <w:rPr>
          <w:color w:val="FF0000"/>
          <w:w w:val="105"/>
          <w:highlight w:val="cyan"/>
        </w:rPr>
        <w:t>,</w:t>
      </w:r>
      <w:r>
        <w:rPr>
          <w:color w:val="FF0000"/>
          <w:w w:val="105"/>
          <w:highlight w:val="cyan"/>
        </w:rPr>
        <w:t> deverá</w:t>
      </w:r>
      <w:r>
        <w:rPr>
          <w:color w:val="FF0000"/>
          <w:w w:val="105"/>
          <w:highlight w:val="cyan"/>
        </w:rPr>
        <w:t> ser</w:t>
      </w:r>
      <w:r>
        <w:rPr>
          <w:color w:val="FF0000"/>
          <w:w w:val="105"/>
          <w:highlight w:val="cyan"/>
        </w:rPr>
        <w:t> providenciada </w:t>
      </w:r>
      <w:r>
        <w:rPr>
          <w:color w:val="FF0000"/>
          <w:w w:val="105"/>
          <w:highlight w:val="cyan"/>
          <w:u w:val="single" w:color="FF0000"/>
        </w:rPr>
        <w:t>justificativa</w:t>
      </w:r>
      <w:r>
        <w:rPr>
          <w:color w:val="FF0000"/>
          <w:w w:val="105"/>
          <w:highlight w:val="cyan"/>
          <w:u w:val="single" w:color="FF0000"/>
        </w:rPr>
        <w:t> adequada</w:t>
      </w:r>
      <w:r>
        <w:rPr>
          <w:color w:val="FF0000"/>
          <w:w w:val="105"/>
          <w:highlight w:val="cyan"/>
          <w:u w:val="single" w:color="FF0000"/>
        </w:rPr>
        <w:t> para</w:t>
      </w:r>
      <w:r>
        <w:rPr>
          <w:color w:val="FF0000"/>
          <w:w w:val="105"/>
          <w:highlight w:val="cyan"/>
          <w:u w:val="single" w:color="FF0000"/>
        </w:rPr>
        <w:t> 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  <w:u w:val="single" w:color="FF0000"/>
        </w:rPr>
        <w:t>agregação</w:t>
      </w:r>
      <w:r>
        <w:rPr>
          <w:color w:val="FF0000"/>
          <w:w w:val="105"/>
          <w:highlight w:val="cyan"/>
          <w:u w:val="single" w:color="FF0000"/>
        </w:rPr>
        <w:t> de</w:t>
      </w:r>
      <w:r>
        <w:rPr>
          <w:color w:val="FF0000"/>
          <w:w w:val="105"/>
          <w:highlight w:val="cyan"/>
          <w:u w:val="single" w:color="FF0000"/>
        </w:rPr>
        <w:t> todos</w:t>
      </w:r>
      <w:r>
        <w:rPr>
          <w:color w:val="FF0000"/>
          <w:w w:val="105"/>
          <w:highlight w:val="cyan"/>
          <w:u w:val="single" w:color="FF0000"/>
        </w:rPr>
        <w:t> os</w:t>
      </w:r>
      <w:r>
        <w:rPr>
          <w:color w:val="FF0000"/>
          <w:w w:val="105"/>
          <w:highlight w:val="cyan"/>
          <w:u w:val="single" w:color="FF0000"/>
        </w:rPr>
        <w:t> itens</w:t>
      </w:r>
      <w:r>
        <w:rPr>
          <w:color w:val="FF0000"/>
          <w:w w:val="105"/>
          <w:highlight w:val="cyan"/>
          <w:u w:val="single" w:color="FF0000"/>
        </w:rPr>
        <w:t> em</w:t>
      </w:r>
      <w:r>
        <w:rPr>
          <w:color w:val="FF0000"/>
          <w:w w:val="105"/>
          <w:highlight w:val="cyan"/>
          <w:u w:val="single" w:color="FF0000"/>
        </w:rPr>
        <w:t> lote/grupo</w:t>
      </w:r>
      <w:r>
        <w:rPr>
          <w:color w:val="FF0000"/>
          <w:w w:val="105"/>
          <w:highlight w:val="cyan"/>
          <w:u w:val="single" w:color="FF0000"/>
        </w:rPr>
        <w:t> (OU</w:t>
      </w:r>
      <w:r>
        <w:rPr>
          <w:color w:val="FF0000"/>
          <w:w w:val="105"/>
          <w:highlight w:val="cyan"/>
          <w:u w:val="single" w:color="FF0000"/>
        </w:rPr>
        <w:t> para</w:t>
      </w:r>
      <w:r>
        <w:rPr>
          <w:color w:val="FF0000"/>
          <w:w w:val="105"/>
          <w:highlight w:val="cyan"/>
          <w:u w:val="single" w:color="FF0000"/>
        </w:rPr>
        <w:t> a</w:t>
      </w:r>
      <w:r>
        <w:rPr>
          <w:color w:val="FF0000"/>
          <w:w w:val="105"/>
          <w:highlight w:val="cyan"/>
          <w:u w:val="single" w:color="FF0000"/>
        </w:rPr>
        <w:t> adjudicação</w:t>
      </w:r>
      <w:r>
        <w:rPr>
          <w:color w:val="FF0000"/>
          <w:w w:val="105"/>
          <w:highlight w:val="cyan"/>
          <w:u w:val="single" w:color="FF0000"/>
        </w:rPr>
        <w:t> a</w:t>
      </w:r>
      <w:r>
        <w:rPr>
          <w:color w:val="FF0000"/>
          <w:w w:val="105"/>
          <w:highlight w:val="cyan"/>
          <w:u w:val="single" w:color="FF0000"/>
        </w:rPr>
        <w:t> um</w:t>
      </w:r>
      <w:r>
        <w:rPr>
          <w:color w:val="FF0000"/>
          <w:w w:val="105"/>
          <w:highlight w:val="cyan"/>
          <w:u w:val="single" w:color="FF0000"/>
        </w:rPr>
        <w:t> único</w:t>
      </w:r>
      <w:r>
        <w:rPr>
          <w:color w:val="FF0000"/>
          <w:w w:val="105"/>
          <w:highlight w:val="cyan"/>
          <w:u w:val="single" w:color="FF0000"/>
        </w:rPr>
        <w:t> contratado),</w:t>
      </w:r>
      <w:r>
        <w:rPr>
          <w:color w:val="FF0000"/>
          <w:w w:val="105"/>
          <w:highlight w:val="cyan"/>
          <w:u w:val="single" w:color="FF0000"/>
        </w:rPr>
        <w:t> o</w:t>
      </w:r>
      <w:r>
        <w:rPr>
          <w:color w:val="FF0000"/>
          <w:w w:val="105"/>
          <w:highlight w:val="cyan"/>
          <w:u w:val="single" w:color="FF0000"/>
        </w:rPr>
        <w:t> que</w:t>
      </w:r>
      <w:r>
        <w:rPr>
          <w:color w:val="FF0000"/>
          <w:w w:val="105"/>
          <w:highlight w:val="cyan"/>
          <w:u w:val="single" w:color="FF0000"/>
        </w:rPr>
        <w:t> não</w:t>
      </w:r>
      <w:r>
        <w:rPr>
          <w:color w:val="FF0000"/>
          <w:w w:val="105"/>
          <w:highlight w:val="cyan"/>
          <w:u w:val="single" w:color="FF0000"/>
        </w:rPr>
        <w:t> se</w:t>
      </w:r>
      <w:r>
        <w:rPr>
          <w:color w:val="FF0000"/>
          <w:w w:val="105"/>
          <w:highlight w:val="cyan"/>
          <w:u w:val="single" w:color="FF0000"/>
        </w:rPr>
        <w:t> verifica</w:t>
      </w:r>
      <w:r>
        <w:rPr>
          <w:color w:val="FF0000"/>
          <w:w w:val="105"/>
          <w:highlight w:val="cyan"/>
          <w:u w:val="single" w:color="FF0000"/>
        </w:rPr>
        <w:t> nos</w:t>
      </w:r>
      <w:r>
        <w:rPr>
          <w:color w:val="FF0000"/>
          <w:w w:val="105"/>
          <w:highlight w:val="cyan"/>
          <w:u w:val="single" w:color="FF0000"/>
        </w:rPr>
        <w:t> autos.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Nesse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sentido,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somente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será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possível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haver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esse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agrupamento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essa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escolha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for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melhor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atenda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aos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comandos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§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1º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art. 47 da Lei nº 14.133, de 2021, e da Súmula n. 247 do TCU. Do contrário, deverá ser adotada a técnica da adjudicação por</w:t>
      </w:r>
      <w:r>
        <w:rPr>
          <w:color w:val="FF0000"/>
          <w:w w:val="105"/>
        </w:rPr>
        <w:t> </w:t>
      </w:r>
      <w:r>
        <w:rPr>
          <w:color w:val="FF0000"/>
          <w:spacing w:val="-2"/>
          <w:w w:val="105"/>
          <w:highlight w:val="cyan"/>
        </w:rPr>
        <w:t>itens.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7" w:firstLine="1133"/>
        <w:jc w:val="both"/>
      </w:pPr>
      <w:r>
        <w:rPr>
          <w:color w:val="000000"/>
          <w:w w:val="105"/>
          <w:highlight w:val="cyan"/>
        </w:rPr>
        <w:t>Dito isso, percebe-se que o presente procedimento previu a adjudicação do objeto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por lotes/grupo (OU</w:t>
      </w:r>
      <w:r>
        <w:rPr>
          <w:color w:val="FF0000"/>
          <w:w w:val="105"/>
          <w:highlight w:val="cyan"/>
        </w:rPr>
        <w:t> a um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único</w:t>
      </w:r>
      <w:r>
        <w:rPr>
          <w:color w:val="FF0000"/>
          <w:spacing w:val="-1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contratado).</w:t>
      </w:r>
      <w:r>
        <w:rPr>
          <w:color w:val="FF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despeito</w:t>
      </w:r>
      <w:r>
        <w:rPr>
          <w:color w:val="000000"/>
          <w:spacing w:val="-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justificativas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essa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decisão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terem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sido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lançadas</w:t>
      </w:r>
      <w:r>
        <w:rPr>
          <w:color w:val="000000"/>
          <w:spacing w:val="3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fls.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XXX/no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doc.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XXX, entende-se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 </w:t>
      </w:r>
      <w:r>
        <w:rPr>
          <w:color w:val="FF0000"/>
          <w:w w:val="105"/>
          <w:highlight w:val="cyan"/>
          <w:u w:val="single" w:color="FF0000"/>
        </w:rPr>
        <w:t>precisam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ser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melhoradas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à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luz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dos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parâmetros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do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§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1º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do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art.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47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da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Lei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nº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14.133,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de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2021,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e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da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Súmula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n.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247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do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TCU.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7" w:firstLine="1133"/>
        <w:jc w:val="both"/>
      </w:pPr>
      <w:r>
        <w:rPr>
          <w:color w:val="333333"/>
          <w:w w:val="105"/>
          <w:highlight w:val="cyan"/>
        </w:rPr>
        <w:t>Dito</w:t>
      </w:r>
      <w:r>
        <w:rPr>
          <w:color w:val="333333"/>
          <w:w w:val="105"/>
          <w:highlight w:val="cyan"/>
        </w:rPr>
        <w:t> isso,</w:t>
      </w:r>
      <w:r>
        <w:rPr>
          <w:color w:val="333333"/>
          <w:w w:val="105"/>
          <w:highlight w:val="cyan"/>
        </w:rPr>
        <w:t> e</w:t>
      </w:r>
      <w:r>
        <w:rPr>
          <w:color w:val="333333"/>
          <w:w w:val="105"/>
          <w:highlight w:val="cyan"/>
        </w:rPr>
        <w:t> dada</w:t>
      </w:r>
      <w:r>
        <w:rPr>
          <w:color w:val="333333"/>
          <w:w w:val="105"/>
          <w:highlight w:val="cyan"/>
        </w:rPr>
        <w:t> a</w:t>
      </w:r>
      <w:r>
        <w:rPr>
          <w:color w:val="333333"/>
          <w:w w:val="105"/>
          <w:highlight w:val="cyan"/>
        </w:rPr>
        <w:t> orientação</w:t>
      </w:r>
      <w:r>
        <w:rPr>
          <w:color w:val="333333"/>
          <w:w w:val="105"/>
          <w:highlight w:val="cyan"/>
        </w:rPr>
        <w:t> da</w:t>
      </w:r>
      <w:r>
        <w:rPr>
          <w:color w:val="333333"/>
          <w:w w:val="105"/>
          <w:highlight w:val="cyan"/>
        </w:rPr>
        <w:t> Corte</w:t>
      </w:r>
      <w:r>
        <w:rPr>
          <w:color w:val="333333"/>
          <w:w w:val="105"/>
          <w:highlight w:val="cyan"/>
        </w:rPr>
        <w:t> de</w:t>
      </w:r>
      <w:r>
        <w:rPr>
          <w:color w:val="333333"/>
          <w:w w:val="105"/>
          <w:highlight w:val="cyan"/>
        </w:rPr>
        <w:t> Contas,</w:t>
      </w:r>
      <w:r>
        <w:rPr>
          <w:color w:val="333333"/>
          <w:w w:val="105"/>
          <w:highlight w:val="cyan"/>
        </w:rPr>
        <w:t> deverá</w:t>
      </w:r>
      <w:r>
        <w:rPr>
          <w:color w:val="333333"/>
          <w:w w:val="105"/>
          <w:highlight w:val="cyan"/>
        </w:rPr>
        <w:t> ser</w:t>
      </w:r>
      <w:r>
        <w:rPr>
          <w:color w:val="333333"/>
          <w:w w:val="105"/>
          <w:highlight w:val="cyan"/>
        </w:rPr>
        <w:t> providenciada</w:t>
      </w:r>
      <w:r>
        <w:rPr>
          <w:color w:val="333333"/>
          <w:w w:val="105"/>
          <w:highlight w:val="cyan"/>
        </w:rPr>
        <w:t> justificativa</w:t>
      </w:r>
      <w:r>
        <w:rPr>
          <w:color w:val="333333"/>
          <w:w w:val="105"/>
          <w:highlight w:val="cyan"/>
        </w:rPr>
        <w:t> adequada</w:t>
      </w:r>
      <w:r>
        <w:rPr>
          <w:color w:val="333333"/>
          <w:w w:val="105"/>
          <w:highlight w:val="cyan"/>
        </w:rPr>
        <w:t> para</w:t>
      </w:r>
      <w:r>
        <w:rPr>
          <w:color w:val="333333"/>
          <w:w w:val="105"/>
          <w:highlight w:val="cyan"/>
        </w:rPr>
        <w:t> a</w:t>
      </w:r>
      <w:r>
        <w:rPr>
          <w:color w:val="333333"/>
          <w:w w:val="105"/>
        </w:rPr>
        <w:t> </w:t>
      </w:r>
      <w:r>
        <w:rPr>
          <w:color w:val="333333"/>
          <w:w w:val="105"/>
          <w:highlight w:val="cyan"/>
        </w:rPr>
        <w:t>contratação,</w:t>
      </w:r>
      <w:r>
        <w:rPr>
          <w:color w:val="333333"/>
          <w:w w:val="105"/>
          <w:highlight w:val="cyan"/>
        </w:rPr>
        <w:t> haja</w:t>
      </w:r>
      <w:r>
        <w:rPr>
          <w:color w:val="333333"/>
          <w:w w:val="105"/>
          <w:highlight w:val="cyan"/>
        </w:rPr>
        <w:t> vista</w:t>
      </w:r>
      <w:r>
        <w:rPr>
          <w:color w:val="333333"/>
          <w:w w:val="105"/>
          <w:highlight w:val="cyan"/>
        </w:rPr>
        <w:t> a</w:t>
      </w:r>
      <w:r>
        <w:rPr>
          <w:color w:val="333333"/>
          <w:w w:val="105"/>
          <w:highlight w:val="cyan"/>
        </w:rPr>
        <w:t> aparente</w:t>
      </w:r>
      <w:r>
        <w:rPr>
          <w:color w:val="333333"/>
          <w:w w:val="105"/>
          <w:highlight w:val="cyan"/>
        </w:rPr>
        <w:t> possibilidade</w:t>
      </w:r>
      <w:r>
        <w:rPr>
          <w:color w:val="333333"/>
          <w:w w:val="105"/>
          <w:highlight w:val="cyan"/>
        </w:rPr>
        <w:t> de</w:t>
      </w:r>
      <w:r>
        <w:rPr>
          <w:color w:val="333333"/>
          <w:w w:val="105"/>
          <w:highlight w:val="cyan"/>
        </w:rPr>
        <w:t> parcelamento</w:t>
      </w:r>
      <w:r>
        <w:rPr>
          <w:color w:val="333333"/>
          <w:w w:val="105"/>
          <w:highlight w:val="cyan"/>
        </w:rPr>
        <w:t> do</w:t>
      </w:r>
      <w:r>
        <w:rPr>
          <w:color w:val="333333"/>
          <w:w w:val="105"/>
          <w:highlight w:val="cyan"/>
        </w:rPr>
        <w:t> objeto</w:t>
      </w:r>
      <w:r>
        <w:rPr>
          <w:color w:val="333333"/>
          <w:w w:val="105"/>
          <w:highlight w:val="cyan"/>
        </w:rPr>
        <w:t> em</w:t>
      </w:r>
      <w:r>
        <w:rPr>
          <w:color w:val="333333"/>
          <w:w w:val="105"/>
          <w:highlight w:val="cyan"/>
        </w:rPr>
        <w:t> relação</w:t>
      </w:r>
      <w:r>
        <w:rPr>
          <w:color w:val="333333"/>
          <w:w w:val="105"/>
          <w:highlight w:val="cyan"/>
        </w:rPr>
        <w:t> aos</w:t>
      </w:r>
      <w:r>
        <w:rPr>
          <w:color w:val="333333"/>
          <w:w w:val="105"/>
          <w:highlight w:val="cyan"/>
        </w:rPr>
        <w:t> serviços</w:t>
      </w:r>
      <w:r>
        <w:rPr>
          <w:color w:val="333333"/>
          <w:w w:val="105"/>
          <w:highlight w:val="cyan"/>
        </w:rPr>
        <w:t> postais</w:t>
      </w:r>
      <w:r>
        <w:rPr>
          <w:color w:val="333333"/>
          <w:w w:val="105"/>
          <w:highlight w:val="cyan"/>
        </w:rPr>
        <w:t> não</w:t>
      </w:r>
      <w:r>
        <w:rPr>
          <w:color w:val="333333"/>
          <w:w w:val="105"/>
          <w:highlight w:val="cyan"/>
        </w:rPr>
        <w:t> exclusivos</w:t>
      </w:r>
      <w:r>
        <w:rPr>
          <w:color w:val="333333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abertura de competição para os itens XX, XX, XX</w:t>
      </w:r>
      <w:r>
        <w:rPr>
          <w:color w:val="333333"/>
          <w:w w:val="105"/>
          <w:highlight w:val="cyan"/>
        </w:rPr>
        <w:t>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Neste</w:t>
      </w:r>
      <w:r>
        <w:rPr>
          <w:color w:val="FF0000"/>
          <w:w w:val="105"/>
          <w:sz w:val="17"/>
        </w:rPr>
        <w:t> caso,</w:t>
      </w:r>
      <w:r>
        <w:rPr>
          <w:color w:val="FF0000"/>
          <w:w w:val="105"/>
          <w:sz w:val="17"/>
        </w:rPr>
        <w:t> inexistindo</w:t>
      </w:r>
      <w:r>
        <w:rPr>
          <w:color w:val="FF0000"/>
          <w:w w:val="105"/>
          <w:sz w:val="17"/>
        </w:rPr>
        <w:t> razões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ordem</w:t>
      </w:r>
      <w:r>
        <w:rPr>
          <w:color w:val="FF0000"/>
          <w:w w:val="105"/>
          <w:sz w:val="17"/>
        </w:rPr>
        <w:t> técnica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econômica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justifiquem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totalidade</w:t>
      </w:r>
      <w:r>
        <w:rPr>
          <w:color w:val="FF0000"/>
          <w:w w:val="105"/>
          <w:sz w:val="17"/>
        </w:rPr>
        <w:t> do objeto, a Administração deve parcelar o objeto em itens.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4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Relembre-se,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inserção,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mesmo</w:t>
      </w:r>
      <w:r>
        <w:rPr>
          <w:color w:val="FF0000"/>
          <w:w w:val="105"/>
          <w:sz w:val="17"/>
        </w:rPr>
        <w:t> lote,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itens</w:t>
      </w:r>
      <w:r>
        <w:rPr>
          <w:color w:val="FF0000"/>
          <w:w w:val="105"/>
          <w:sz w:val="17"/>
        </w:rPr>
        <w:t> usualmente</w:t>
      </w:r>
      <w:r>
        <w:rPr>
          <w:color w:val="FF0000"/>
          <w:w w:val="105"/>
          <w:sz w:val="17"/>
        </w:rPr>
        <w:t> produzidos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empresas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ramos distintos</w:t>
      </w:r>
      <w:r>
        <w:rPr>
          <w:color w:val="FF0000"/>
          <w:w w:val="105"/>
          <w:sz w:val="17"/>
        </w:rPr>
        <w:t> restringe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um</w:t>
      </w:r>
      <w:r>
        <w:rPr>
          <w:color w:val="FF0000"/>
          <w:w w:val="105"/>
          <w:sz w:val="17"/>
          <w:u w:val="single" w:color="FF0000"/>
        </w:rPr>
        <w:t> possível</w:t>
      </w:r>
      <w:r>
        <w:rPr>
          <w:color w:val="FF0000"/>
          <w:w w:val="105"/>
          <w:sz w:val="17"/>
        </w:rPr>
        <w:t> caráter</w:t>
      </w:r>
      <w:r>
        <w:rPr>
          <w:color w:val="FF0000"/>
          <w:w w:val="105"/>
          <w:sz w:val="17"/>
        </w:rPr>
        <w:t> competitivo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(cf.</w:t>
      </w:r>
      <w:r>
        <w:rPr>
          <w:color w:val="FF0000"/>
          <w:w w:val="105"/>
          <w:sz w:val="17"/>
        </w:rPr>
        <w:t> Informativo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Licitações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Contratos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148/2013</w:t>
      </w:r>
      <w:r>
        <w:rPr>
          <w:color w:val="FF0000"/>
          <w:w w:val="105"/>
          <w:sz w:val="17"/>
        </w:rPr>
        <w:t> - </w:t>
      </w:r>
      <w:r>
        <w:rPr>
          <w:color w:val="FF0000"/>
          <w:spacing w:val="-4"/>
          <w:w w:val="105"/>
          <w:sz w:val="17"/>
        </w:rPr>
        <w:t>TCU).</w:t>
      </w:r>
    </w:p>
    <w:p>
      <w:pPr>
        <w:pStyle w:val="BodyText"/>
        <w:spacing w:before="14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1476749</wp:posOffset>
                </wp:positionH>
                <wp:positionV relativeFrom="paragraph">
                  <wp:posOffset>257641</wp:posOffset>
                </wp:positionV>
                <wp:extent cx="4599305" cy="27241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99305" cy="272415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"/>
                              <w:ind w:left="1" w:right="287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objeto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revele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abrangência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territorial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ampla,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utilizado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trecho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FFFF99" w:color="auto" w:val="clear"/>
                              </w:rPr>
                              <w:t>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20.286739pt;width:362.15pt;height:21.45pt;mso-position-horizontal-relative:page;mso-position-vertical-relative:paragraph;z-index:-15727104;mso-wrap-distance-left:0;mso-wrap-distance-right:0" type="#_x0000_t202" id="docshape10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2"/>
                        <w:ind w:left="1" w:right="287"/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objeto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revele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abrangência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territorial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ampla,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deverá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ser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utilizado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trecho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FFFF99" w:color="auto" w:val="clear"/>
                        </w:rPr>
                        <w:t>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Outro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aspecto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chama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atenção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refere-se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tamanho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contratual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envolve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diversas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localidades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 Estado/País,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risco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restringir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competitividade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procedimento </w:t>
      </w:r>
      <w:r>
        <w:rPr>
          <w:color w:val="FF0000"/>
          <w:w w:val="105"/>
          <w:sz w:val="17"/>
          <w:u w:val="single" w:color="FF0000"/>
        </w:rPr>
        <w:t>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favorecer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contratação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direta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forma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indevida.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preciso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haja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concentração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objeto,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perfeitamente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possível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parcelamento da contratação. Não se pretende afirmar, com isso, que seja preciso uma contratação para cada localidade, mas sim que haja uma</w:t>
      </w:r>
      <w:r>
        <w:rPr>
          <w:color w:val="FF0000"/>
          <w:w w:val="105"/>
          <w:sz w:val="17"/>
        </w:rPr>
        <w:t> melhor</w:t>
      </w:r>
      <w:r>
        <w:rPr>
          <w:color w:val="FF0000"/>
          <w:w w:val="105"/>
          <w:sz w:val="17"/>
        </w:rPr>
        <w:t> definição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contratual,</w:t>
      </w:r>
      <w:r>
        <w:rPr>
          <w:color w:val="FF0000"/>
          <w:w w:val="105"/>
          <w:sz w:val="17"/>
        </w:rPr>
        <w:t> levando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conta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possibilidade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restringir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competitividade</w:t>
      </w:r>
      <w:r>
        <w:rPr>
          <w:color w:val="FF0000"/>
          <w:w w:val="105"/>
          <w:sz w:val="17"/>
          <w:u w:val="single" w:color="FF0000"/>
        </w:rPr>
        <w:t> e</w:t>
      </w:r>
      <w:r>
        <w:rPr>
          <w:color w:val="FF0000"/>
          <w:w w:val="105"/>
          <w:sz w:val="17"/>
          <w:u w:val="single" w:color="FF0000"/>
        </w:rPr>
        <w:t> favorecer</w:t>
      </w:r>
      <w:r>
        <w:rPr>
          <w:color w:val="FF0000"/>
          <w:w w:val="105"/>
          <w:sz w:val="17"/>
          <w:u w:val="single" w:color="FF0000"/>
        </w:rPr>
        <w:t>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contratação direta</w:t>
      </w:r>
      <w:r>
        <w:rPr>
          <w:color w:val="FF0000"/>
          <w:w w:val="105"/>
          <w:sz w:val="17"/>
        </w:rPr>
        <w:t> de forma indevida, uma vez que deve ser considerada a capacidade das empresas no mercado de prestar o serviço da magnitude pretendida pela Administração.</w:t>
      </w:r>
    </w:p>
    <w:p>
      <w:pPr>
        <w:pStyle w:val="BodyText"/>
        <w:spacing w:before="85"/>
        <w:ind w:left="0"/>
      </w:pPr>
    </w:p>
    <w:p>
      <w:pPr>
        <w:pStyle w:val="Heading2"/>
        <w:spacing w:before="1"/>
      </w:pPr>
      <w:r>
        <w:rPr/>
        <w:t>Critérios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práticas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sustentabilidade</w:t>
      </w:r>
      <w:r>
        <w:rPr>
          <w:spacing w:val="12"/>
        </w:rPr>
        <w:t> </w:t>
      </w:r>
      <w:r>
        <w:rPr/>
        <w:t>nas</w:t>
      </w:r>
      <w:r>
        <w:rPr>
          <w:spacing w:val="11"/>
        </w:rPr>
        <w:t> </w:t>
      </w:r>
      <w:r>
        <w:rPr>
          <w:spacing w:val="-2"/>
        </w:rPr>
        <w:t>contratações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w w:val="105"/>
          <w:sz w:val="17"/>
        </w:rPr>
        <w:t>Em relação aos critérios e práticas de sustentabilidade (art. 5º, art. 11, inciso IV, art. 18, §1º, inciso XII, e §2º, da Lei nº 14.133, de 2021, art. 7º, inciso XI da LEI Nº 12.305, DE 2 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AGOSTO DE 2010 e art. 9º, incisos II e XII, da IN SEGES nº 58, de 2022), deverão ser tomados os seguintes cuidados gerais:</w:t>
      </w:r>
    </w:p>
    <w:p>
      <w:pPr>
        <w:pStyle w:val="ListParagraph"/>
        <w:numPr>
          <w:ilvl w:val="0"/>
          <w:numId w:val="11"/>
        </w:numPr>
        <w:tabs>
          <w:tab w:pos="1428" w:val="left" w:leader="none"/>
          <w:tab w:pos="1430" w:val="left" w:leader="none"/>
        </w:tabs>
        <w:spacing w:line="259" w:lineRule="auto" w:before="173" w:after="0"/>
        <w:ind w:left="1430" w:right="140" w:hanging="133"/>
        <w:jc w:val="left"/>
        <w:rPr>
          <w:sz w:val="17"/>
        </w:rPr>
      </w:pPr>
      <w:r>
        <w:rPr>
          <w:w w:val="105"/>
          <w:sz w:val="17"/>
        </w:rPr>
        <w:t>definir</w:t>
      </w:r>
      <w:r>
        <w:rPr>
          <w:w w:val="105"/>
          <w:sz w:val="17"/>
        </w:rPr>
        <w:t> os</w:t>
      </w:r>
      <w:r>
        <w:rPr>
          <w:w w:val="105"/>
          <w:sz w:val="17"/>
        </w:rPr>
        <w:t> critérios</w:t>
      </w:r>
      <w:r>
        <w:rPr>
          <w:w w:val="105"/>
          <w:sz w:val="17"/>
        </w:rPr>
        <w:t> e</w:t>
      </w:r>
      <w:r>
        <w:rPr>
          <w:w w:val="105"/>
          <w:sz w:val="17"/>
        </w:rPr>
        <w:t> práticas</w:t>
      </w:r>
      <w:r>
        <w:rPr>
          <w:w w:val="105"/>
          <w:sz w:val="17"/>
        </w:rPr>
        <w:t> objetivamente</w:t>
      </w:r>
      <w:r>
        <w:rPr>
          <w:w w:val="105"/>
          <w:sz w:val="17"/>
        </w:rPr>
        <w:t> no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</w:t>
      </w:r>
      <w:r>
        <w:rPr>
          <w:w w:val="105"/>
          <w:sz w:val="17"/>
        </w:rPr>
        <w:t> como</w:t>
      </w:r>
      <w:r>
        <w:rPr>
          <w:w w:val="105"/>
          <w:sz w:val="17"/>
        </w:rPr>
        <w:t> especificação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obrigação da contratada ou requisito previsto em lei especial;</w:t>
      </w:r>
    </w:p>
    <w:p>
      <w:pPr>
        <w:pStyle w:val="ListParagraph"/>
        <w:numPr>
          <w:ilvl w:val="0"/>
          <w:numId w:val="11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justificar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exigência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nos</w:t>
      </w:r>
      <w:r>
        <w:rPr>
          <w:w w:val="105"/>
          <w:sz w:val="17"/>
        </w:rPr>
        <w:t> </w:t>
      </w:r>
      <w:r>
        <w:rPr>
          <w:spacing w:val="-2"/>
          <w:w w:val="105"/>
          <w:sz w:val="17"/>
        </w:rPr>
        <w:t>autos;</w:t>
      </w:r>
    </w:p>
    <w:p>
      <w:pPr>
        <w:pStyle w:val="ListParagraph"/>
        <w:numPr>
          <w:ilvl w:val="0"/>
          <w:numId w:val="11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verificar 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os critérios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 práticas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preservam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 caráter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competitivo 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contratação;</w:t>
      </w:r>
    </w:p>
    <w:p>
      <w:pPr>
        <w:pStyle w:val="ListParagraph"/>
        <w:numPr>
          <w:ilvl w:val="0"/>
          <w:numId w:val="11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verificar o alinhamento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 contratação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com 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Plano 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Gestão 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Logística Sustentável.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189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Posto isso, para definição dos critérios e práticas de sustentabilidade, recomenda-se consulta ao Guia Nacional de Contratações Sustentáveis, disponibilizado pela Advocacia-Geral da União em seu sítio eletrônico.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Se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entender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sujeitam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sustentabilidade,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  <w:u w:val="single"/>
        </w:rPr>
        <w:t>deverá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apresentar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devida justificativa</w:t>
      </w:r>
      <w:r>
        <w:rPr>
          <w:w w:val="105"/>
          <w:sz w:val="17"/>
        </w:rPr>
        <w:t>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Feitas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essas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considerações,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incluiu,</w:t>
      </w:r>
      <w:r>
        <w:rPr>
          <w:color w:val="000000"/>
          <w:spacing w:val="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item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termo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referência/estudos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preliminares</w:t>
      </w:r>
      <w:r>
        <w:rPr>
          <w:color w:val="000000"/>
          <w:w w:val="105"/>
          <w:sz w:val="17"/>
          <w:highlight w:val="cyan"/>
        </w:rPr>
        <w:t>, critérios e práticas de sustentabilidade.</w:t>
      </w:r>
    </w:p>
    <w:p>
      <w:pPr>
        <w:pStyle w:val="Heading3"/>
        <w:spacing w:before="34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7" w:firstLine="1133"/>
        <w:jc w:val="both"/>
      </w:pPr>
      <w:r>
        <w:rPr>
          <w:color w:val="000000"/>
          <w:w w:val="105"/>
          <w:highlight w:val="cyan"/>
        </w:rPr>
        <w:t>Feitas</w:t>
      </w:r>
      <w:r>
        <w:rPr>
          <w:color w:val="000000"/>
          <w:w w:val="105"/>
          <w:highlight w:val="cyan"/>
        </w:rPr>
        <w:t> essas</w:t>
      </w:r>
      <w:r>
        <w:rPr>
          <w:color w:val="000000"/>
          <w:w w:val="105"/>
          <w:highlight w:val="cyan"/>
        </w:rPr>
        <w:t> considerações,</w:t>
      </w:r>
      <w:r>
        <w:rPr>
          <w:color w:val="000000"/>
          <w:w w:val="105"/>
          <w:highlight w:val="cyan"/>
        </w:rPr>
        <w:t> verifica-se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Administração</w:t>
      </w:r>
      <w:r>
        <w:rPr>
          <w:color w:val="000000"/>
          <w:w w:val="105"/>
          <w:highlight w:val="cyan"/>
        </w:rPr>
        <w:t> justificou,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</w:t>
      </w:r>
      <w:r>
        <w:rPr>
          <w:color w:val="FF0000"/>
          <w:w w:val="105"/>
          <w:highlight w:val="cyan"/>
        </w:rPr>
        <w:t> fls.</w:t>
      </w:r>
      <w:r>
        <w:rPr>
          <w:color w:val="FF0000"/>
          <w:w w:val="105"/>
          <w:highlight w:val="cyan"/>
        </w:rPr>
        <w:t> XXX,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exigência</w:t>
      </w:r>
      <w:r>
        <w:rPr>
          <w:color w:val="000000"/>
          <w:w w:val="105"/>
          <w:highlight w:val="cyan"/>
        </w:rPr>
        <w:t> 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critérios e práticas de sustentabilidade.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40" w:firstLine="1133"/>
        <w:jc w:val="both"/>
      </w:pPr>
      <w:r>
        <w:rPr>
          <w:color w:val="000000"/>
          <w:w w:val="105"/>
          <w:highlight w:val="cyan"/>
        </w:rPr>
        <w:t>Feitas</w:t>
      </w:r>
      <w:r>
        <w:rPr>
          <w:color w:val="000000"/>
          <w:w w:val="105"/>
          <w:highlight w:val="cyan"/>
        </w:rPr>
        <w:t> essas</w:t>
      </w:r>
      <w:r>
        <w:rPr>
          <w:color w:val="000000"/>
          <w:w w:val="105"/>
          <w:highlight w:val="cyan"/>
        </w:rPr>
        <w:t> considerações,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verifica-se</w:t>
      </w:r>
      <w:r>
        <w:rPr>
          <w:color w:val="000000"/>
          <w:w w:val="105"/>
          <w:highlight w:val="cyan"/>
          <w:u w:val="single"/>
        </w:rPr>
        <w:t> que</w:t>
      </w:r>
      <w:r>
        <w:rPr>
          <w:color w:val="000000"/>
          <w:w w:val="105"/>
          <w:highlight w:val="cyan"/>
          <w:u w:val="single"/>
        </w:rPr>
        <w:t> a Administração</w:t>
      </w:r>
      <w:r>
        <w:rPr>
          <w:color w:val="000000"/>
          <w:w w:val="105"/>
          <w:highlight w:val="cyan"/>
          <w:u w:val="single"/>
        </w:rPr>
        <w:t> precisa</w:t>
      </w:r>
      <w:r>
        <w:rPr>
          <w:color w:val="000000"/>
          <w:w w:val="105"/>
          <w:highlight w:val="cyan"/>
          <w:u w:val="single"/>
        </w:rPr>
        <w:t> atender</w:t>
      </w:r>
      <w:r>
        <w:rPr>
          <w:color w:val="000000"/>
          <w:w w:val="105"/>
          <w:highlight w:val="cyan"/>
          <w:u w:val="single"/>
        </w:rPr>
        <w:t> às</w:t>
      </w:r>
      <w:r>
        <w:rPr>
          <w:color w:val="000000"/>
          <w:w w:val="105"/>
          <w:highlight w:val="cyan"/>
          <w:u w:val="single"/>
        </w:rPr>
        <w:t> exigências</w:t>
      </w:r>
      <w:r>
        <w:rPr>
          <w:color w:val="000000"/>
          <w:w w:val="105"/>
          <w:highlight w:val="cyan"/>
          <w:u w:val="single"/>
        </w:rPr>
        <w:t> salientadas</w:t>
      </w:r>
      <w:r>
        <w:rPr>
          <w:color w:val="000000"/>
          <w:w w:val="105"/>
          <w:highlight w:val="cyan"/>
          <w:u w:val="single"/>
        </w:rPr>
        <w:t> acima</w:t>
      </w:r>
      <w:r>
        <w:rPr>
          <w:color w:val="000000"/>
          <w:spacing w:val="-1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pois nem teceu considerações sobre os requisitos de sustentabilidade ambiental, nem justificou a sua não incidência.</w:t>
      </w:r>
    </w:p>
    <w:p>
      <w:pPr>
        <w:pStyle w:val="BodyText"/>
        <w:spacing w:before="85"/>
        <w:ind w:left="0"/>
      </w:pPr>
    </w:p>
    <w:p>
      <w:pPr>
        <w:pStyle w:val="Heading2"/>
        <w:ind w:left="1354"/>
      </w:pP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orçamento</w:t>
      </w:r>
      <w:r>
        <w:rPr>
          <w:spacing w:val="28"/>
          <w:w w:val="105"/>
        </w:rPr>
        <w:t> </w:t>
      </w:r>
      <w:r>
        <w:rPr>
          <w:w w:val="105"/>
        </w:rPr>
        <w:t>da</w:t>
      </w:r>
      <w:r>
        <w:rPr>
          <w:spacing w:val="27"/>
          <w:w w:val="105"/>
        </w:rPr>
        <w:t> </w:t>
      </w:r>
      <w:r>
        <w:rPr>
          <w:w w:val="105"/>
        </w:rPr>
        <w:t>contratação,</w:t>
      </w:r>
      <w:r>
        <w:rPr>
          <w:spacing w:val="28"/>
          <w:w w:val="105"/>
        </w:rPr>
        <w:t> </w:t>
      </w:r>
      <w:r>
        <w:rPr>
          <w:w w:val="105"/>
        </w:rPr>
        <w:t>da</w:t>
      </w:r>
      <w:r>
        <w:rPr>
          <w:spacing w:val="27"/>
          <w:w w:val="105"/>
        </w:rPr>
        <w:t> </w:t>
      </w:r>
      <w:r>
        <w:rPr>
          <w:w w:val="105"/>
        </w:rPr>
        <w:t>obrigatoriedade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elaboração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w w:val="105"/>
        </w:rPr>
        <w:t>planilhas</w:t>
      </w:r>
      <w:r>
        <w:rPr>
          <w:spacing w:val="28"/>
          <w:w w:val="105"/>
        </w:rPr>
        <w:t> </w:t>
      </w:r>
      <w:r>
        <w:rPr>
          <w:w w:val="105"/>
        </w:rPr>
        <w:t>e</w:t>
      </w:r>
      <w:r>
        <w:rPr>
          <w:spacing w:val="28"/>
          <w:w w:val="105"/>
        </w:rPr>
        <w:t> </w:t>
      </w:r>
      <w:r>
        <w:rPr>
          <w:w w:val="105"/>
        </w:rPr>
        <w:t>da</w:t>
      </w:r>
      <w:r>
        <w:rPr>
          <w:spacing w:val="27"/>
          <w:w w:val="105"/>
        </w:rPr>
        <w:t> </w:t>
      </w:r>
      <w:r>
        <w:rPr>
          <w:w w:val="105"/>
        </w:rPr>
        <w:t>justificativa</w:t>
      </w:r>
      <w:r>
        <w:rPr>
          <w:spacing w:val="28"/>
          <w:w w:val="105"/>
        </w:rPr>
        <w:t> </w:t>
      </w:r>
      <w:r>
        <w:rPr>
          <w:spacing w:val="-5"/>
          <w:w w:val="105"/>
        </w:rPr>
        <w:t>de</w:t>
      </w:r>
    </w:p>
    <w:p>
      <w:pPr>
        <w:spacing w:before="16"/>
        <w:ind w:left="136" w:right="0" w:firstLine="0"/>
        <w:jc w:val="left"/>
        <w:rPr>
          <w:b/>
          <w:sz w:val="17"/>
        </w:rPr>
      </w:pPr>
      <w:r>
        <w:rPr>
          <w:b/>
          <w:spacing w:val="-4"/>
          <w:w w:val="105"/>
          <w:sz w:val="17"/>
        </w:rPr>
        <w:t>preço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b/>
          <w:sz w:val="17"/>
        </w:rPr>
      </w:pPr>
      <w:r>
        <w:rPr>
          <w:w w:val="105"/>
          <w:sz w:val="17"/>
        </w:rPr>
        <w:t>Quanto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orçamento,</w:t>
      </w:r>
      <w:r>
        <w:rPr>
          <w:spacing w:val="-5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spacing w:val="17"/>
          <w:w w:val="105"/>
          <w:sz w:val="17"/>
        </w:rPr>
        <w:t> </w:t>
      </w:r>
      <w:r>
        <w:rPr>
          <w:b/>
          <w:w w:val="105"/>
          <w:sz w:val="17"/>
        </w:rPr>
        <w:t>dever</w:t>
      </w:r>
      <w:r>
        <w:rPr>
          <w:b/>
          <w:spacing w:val="13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7"/>
          <w:w w:val="105"/>
          <w:sz w:val="17"/>
        </w:rPr>
        <w:t> </w:t>
      </w:r>
      <w:r>
        <w:rPr>
          <w:b/>
          <w:w w:val="105"/>
          <w:sz w:val="17"/>
        </w:rPr>
        <w:t>Administração,</w:t>
      </w:r>
      <w:r>
        <w:rPr>
          <w:b/>
          <w:spacing w:val="16"/>
          <w:w w:val="105"/>
          <w:sz w:val="17"/>
        </w:rPr>
        <w:t> </w:t>
      </w:r>
      <w:r>
        <w:rPr>
          <w:b/>
          <w:w w:val="105"/>
          <w:sz w:val="17"/>
        </w:rPr>
        <w:t>elaborar</w:t>
      </w:r>
      <w:r>
        <w:rPr>
          <w:b/>
          <w:spacing w:val="13"/>
          <w:w w:val="105"/>
          <w:sz w:val="17"/>
        </w:rPr>
        <w:t> </w:t>
      </w:r>
      <w:r>
        <w:rPr>
          <w:b/>
          <w:w w:val="105"/>
          <w:sz w:val="17"/>
        </w:rPr>
        <w:t>planilha</w:t>
      </w:r>
      <w:r>
        <w:rPr>
          <w:b/>
          <w:spacing w:val="16"/>
          <w:w w:val="105"/>
          <w:sz w:val="17"/>
        </w:rPr>
        <w:t> </w:t>
      </w:r>
      <w:r>
        <w:rPr>
          <w:b/>
          <w:w w:val="105"/>
          <w:sz w:val="17"/>
        </w:rPr>
        <w:t>detalhada</w:t>
      </w:r>
      <w:r>
        <w:rPr>
          <w:b/>
          <w:spacing w:val="16"/>
          <w:w w:val="105"/>
          <w:sz w:val="17"/>
        </w:rPr>
        <w:t> </w:t>
      </w:r>
      <w:r>
        <w:rPr>
          <w:b/>
          <w:w w:val="105"/>
          <w:sz w:val="17"/>
        </w:rPr>
        <w:t>com</w:t>
      </w:r>
      <w:r>
        <w:rPr>
          <w:b/>
          <w:spacing w:val="16"/>
          <w:w w:val="105"/>
          <w:sz w:val="17"/>
        </w:rPr>
        <w:t> </w:t>
      </w:r>
      <w:r>
        <w:rPr>
          <w:b/>
          <w:w w:val="105"/>
          <w:sz w:val="17"/>
        </w:rPr>
        <w:t>a</w:t>
      </w:r>
      <w:r>
        <w:rPr>
          <w:b/>
          <w:spacing w:val="17"/>
          <w:w w:val="105"/>
          <w:sz w:val="17"/>
        </w:rPr>
        <w:t> </w:t>
      </w:r>
      <w:r>
        <w:rPr>
          <w:b/>
          <w:w w:val="105"/>
          <w:sz w:val="17"/>
        </w:rPr>
        <w:t>consolidação</w:t>
      </w:r>
      <w:r>
        <w:rPr>
          <w:b/>
          <w:spacing w:val="16"/>
          <w:w w:val="105"/>
          <w:sz w:val="17"/>
        </w:rPr>
        <w:t> </w:t>
      </w:r>
      <w:r>
        <w:rPr>
          <w:b/>
          <w:spacing w:val="-5"/>
          <w:w w:val="105"/>
          <w:sz w:val="17"/>
        </w:rPr>
        <w:t>dos</w:t>
      </w:r>
    </w:p>
    <w:p>
      <w:pPr>
        <w:pStyle w:val="ListParagraph"/>
        <w:spacing w:after="0" w:line="240" w:lineRule="auto"/>
        <w:jc w:val="left"/>
        <w:rPr>
          <w:b/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59" w:lineRule="auto" w:before="85"/>
        <w:ind w:left="136" w:right="164" w:firstLine="0"/>
        <w:jc w:val="both"/>
        <w:rPr>
          <w:sz w:val="17"/>
        </w:rPr>
      </w:pPr>
      <w:r>
        <w:rPr>
          <w:b/>
          <w:w w:val="105"/>
          <w:sz w:val="17"/>
        </w:rPr>
        <w:t>quantitativos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preços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unitários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total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contratação </w:t>
      </w:r>
      <w:r>
        <w:rPr>
          <w:w w:val="105"/>
          <w:sz w:val="17"/>
        </w:rPr>
        <w:t>(art.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XXIII,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alínea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"i",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IV,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VI,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72, inciso II, da Lei nº 14.133, de 2021).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4" w:firstLine="0"/>
        <w:jc w:val="both"/>
        <w:rPr>
          <w:sz w:val="17"/>
        </w:rPr>
      </w:pPr>
      <w:r>
        <w:rPr>
          <w:w w:val="105"/>
          <w:sz w:val="17"/>
        </w:rPr>
        <w:t>Tendo</w:t>
      </w:r>
      <w:r>
        <w:rPr>
          <w:w w:val="105"/>
          <w:sz w:val="17"/>
        </w:rPr>
        <w:t> em</w:t>
      </w:r>
      <w:r>
        <w:rPr>
          <w:w w:val="105"/>
          <w:sz w:val="17"/>
        </w:rPr>
        <w:t> conta</w:t>
      </w:r>
      <w:r>
        <w:rPr>
          <w:w w:val="105"/>
          <w:sz w:val="17"/>
        </w:rPr>
        <w:t> a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estritamente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do</w:t>
      </w:r>
      <w:r>
        <w:rPr>
          <w:w w:val="105"/>
          <w:sz w:val="17"/>
        </w:rPr>
        <w:t> orçamento,</w:t>
      </w:r>
      <w:r>
        <w:rPr>
          <w:w w:val="105"/>
          <w:sz w:val="17"/>
        </w:rPr>
        <w:t> a</w:t>
      </w:r>
      <w:r>
        <w:rPr>
          <w:w w:val="105"/>
          <w:sz w:val="17"/>
        </w:rPr>
        <w:t> adequação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metodologia</w:t>
      </w:r>
      <w:r>
        <w:rPr>
          <w:w w:val="105"/>
          <w:sz w:val="17"/>
        </w:rPr>
        <w:t> empregada</w:t>
      </w:r>
      <w:r>
        <w:rPr>
          <w:w w:val="105"/>
          <w:sz w:val="17"/>
        </w:rPr>
        <w:t> para estimar</w:t>
      </w:r>
      <w:r>
        <w:rPr>
          <w:w w:val="105"/>
          <w:sz w:val="17"/>
        </w:rPr>
        <w:t> os</w:t>
      </w:r>
      <w:r>
        <w:rPr>
          <w:w w:val="105"/>
          <w:sz w:val="17"/>
        </w:rPr>
        <w:t> custos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deixará</w:t>
      </w:r>
      <w:r>
        <w:rPr>
          <w:w w:val="105"/>
          <w:sz w:val="17"/>
        </w:rPr>
        <w:t> de</w:t>
      </w:r>
      <w:r>
        <w:rPr>
          <w:w w:val="105"/>
          <w:sz w:val="17"/>
        </w:rPr>
        <w:t> ser</w:t>
      </w:r>
      <w:r>
        <w:rPr>
          <w:w w:val="105"/>
          <w:sz w:val="17"/>
        </w:rPr>
        <w:t> examinada</w:t>
      </w:r>
      <w:r>
        <w:rPr>
          <w:w w:val="105"/>
          <w:sz w:val="17"/>
        </w:rPr>
        <w:t> por</w:t>
      </w:r>
      <w:r>
        <w:rPr>
          <w:w w:val="105"/>
          <w:sz w:val="17"/>
        </w:rPr>
        <w:t> este</w:t>
      </w:r>
      <w:r>
        <w:rPr>
          <w:w w:val="105"/>
          <w:sz w:val="17"/>
        </w:rPr>
        <w:t> órgão</w:t>
      </w:r>
      <w:r>
        <w:rPr>
          <w:w w:val="105"/>
          <w:sz w:val="17"/>
        </w:rPr>
        <w:t> jurídico,</w:t>
      </w:r>
      <w:r>
        <w:rPr>
          <w:w w:val="105"/>
          <w:sz w:val="17"/>
        </w:rPr>
        <w:t> posto</w:t>
      </w:r>
      <w:r>
        <w:rPr>
          <w:w w:val="105"/>
          <w:sz w:val="17"/>
        </w:rPr>
        <w:t> ser</w:t>
      </w:r>
      <w:r>
        <w:rPr>
          <w:w w:val="105"/>
          <w:sz w:val="17"/>
        </w:rPr>
        <w:t> atribuição</w:t>
      </w:r>
      <w:r>
        <w:rPr>
          <w:w w:val="105"/>
          <w:sz w:val="17"/>
        </w:rPr>
        <w:t> não</w:t>
      </w:r>
      <w:r>
        <w:rPr>
          <w:w w:val="105"/>
          <w:sz w:val="17"/>
        </w:rPr>
        <w:t> afeta</w:t>
      </w:r>
      <w:r>
        <w:rPr>
          <w:w w:val="105"/>
          <w:sz w:val="17"/>
        </w:rPr>
        <w:t> à formação jurídica e ao prisma do exame da estrita legalidade.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9" w:firstLine="0"/>
        <w:jc w:val="both"/>
        <w:rPr>
          <w:sz w:val="17"/>
        </w:rPr>
      </w:pPr>
      <w:r>
        <w:rPr>
          <w:w w:val="105"/>
          <w:sz w:val="17"/>
        </w:rPr>
        <w:t>A contratação</w:t>
      </w:r>
      <w:r>
        <w:rPr>
          <w:w w:val="105"/>
          <w:sz w:val="17"/>
        </w:rPr>
        <w:t> direta</w:t>
      </w:r>
      <w:r>
        <w:rPr>
          <w:w w:val="105"/>
          <w:sz w:val="17"/>
        </w:rPr>
        <w:t> não</w:t>
      </w:r>
      <w:r>
        <w:rPr>
          <w:w w:val="105"/>
          <w:sz w:val="17"/>
        </w:rPr>
        <w:t> dispensa</w:t>
      </w:r>
      <w:r>
        <w:rPr>
          <w:w w:val="105"/>
          <w:sz w:val="17"/>
        </w:rPr>
        <w:t> 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do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72,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VII,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2021). Assim, deve 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Administração verificar se o preço a ser contratado encontra-se em consonância com o valor de mercado, por exemplo,</w:t>
      </w:r>
      <w:r>
        <w:rPr>
          <w:w w:val="105"/>
          <w:sz w:val="17"/>
        </w:rPr>
        <w:t> com</w:t>
      </w:r>
      <w:r>
        <w:rPr>
          <w:w w:val="105"/>
          <w:sz w:val="17"/>
        </w:rPr>
        <w:t> os</w:t>
      </w:r>
      <w:r>
        <w:rPr>
          <w:w w:val="105"/>
          <w:sz w:val="17"/>
        </w:rPr>
        <w:t> demais</w:t>
      </w:r>
      <w:r>
        <w:rPr>
          <w:w w:val="105"/>
          <w:sz w:val="17"/>
        </w:rPr>
        <w:t> valores</w:t>
      </w:r>
      <w:r>
        <w:rPr>
          <w:w w:val="105"/>
          <w:sz w:val="17"/>
        </w:rPr>
        <w:t> pagos</w:t>
      </w:r>
      <w:r>
        <w:rPr>
          <w:w w:val="105"/>
          <w:sz w:val="17"/>
        </w:rPr>
        <w:t> pela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Pública</w:t>
      </w:r>
      <w:r>
        <w:rPr>
          <w:w w:val="105"/>
          <w:sz w:val="17"/>
        </w:rPr>
        <w:t> em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similares,</w:t>
      </w:r>
      <w:r>
        <w:rPr>
          <w:w w:val="105"/>
          <w:sz w:val="17"/>
        </w:rPr>
        <w:t> de</w:t>
      </w:r>
      <w:r>
        <w:rPr>
          <w:w w:val="105"/>
          <w:sz w:val="17"/>
        </w:rPr>
        <w:t> forma</w:t>
      </w:r>
      <w:r>
        <w:rPr>
          <w:w w:val="105"/>
          <w:sz w:val="17"/>
        </w:rPr>
        <w:t> que</w:t>
      </w:r>
      <w:r>
        <w:rPr>
          <w:w w:val="105"/>
          <w:sz w:val="17"/>
        </w:rPr>
        <w:t> não</w:t>
      </w:r>
      <w:r>
        <w:rPr>
          <w:w w:val="105"/>
          <w:sz w:val="17"/>
        </w:rPr>
        <w:t> exista </w:t>
      </w:r>
      <w:r>
        <w:rPr>
          <w:spacing w:val="-2"/>
          <w:w w:val="105"/>
          <w:sz w:val="17"/>
        </w:rPr>
        <w:t>superfaturamento.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sz w:val="17"/>
        </w:rPr>
        <w:t>Assim,</w:t>
      </w:r>
      <w:r>
        <w:rPr>
          <w:spacing w:val="12"/>
          <w:sz w:val="17"/>
        </w:rPr>
        <w:t> </w:t>
      </w:r>
      <w:r>
        <w:rPr>
          <w:sz w:val="17"/>
        </w:rPr>
        <w:t>a</w:t>
      </w:r>
      <w:r>
        <w:rPr>
          <w:spacing w:val="12"/>
          <w:sz w:val="17"/>
        </w:rPr>
        <w:t> </w:t>
      </w:r>
      <w:r>
        <w:rPr>
          <w:sz w:val="17"/>
        </w:rPr>
        <w:t>Administração</w:t>
      </w:r>
      <w:r>
        <w:rPr>
          <w:spacing w:val="13"/>
          <w:sz w:val="17"/>
        </w:rPr>
        <w:t> </w:t>
      </w:r>
      <w:r>
        <w:rPr>
          <w:sz w:val="17"/>
        </w:rPr>
        <w:t>Pública</w:t>
      </w:r>
      <w:r>
        <w:rPr>
          <w:spacing w:val="12"/>
          <w:sz w:val="17"/>
        </w:rPr>
        <w:t> </w:t>
      </w:r>
      <w:r>
        <w:rPr>
          <w:sz w:val="17"/>
        </w:rPr>
        <w:t>deverá</w:t>
      </w:r>
      <w:r>
        <w:rPr>
          <w:spacing w:val="13"/>
          <w:sz w:val="17"/>
        </w:rPr>
        <w:t> </w:t>
      </w:r>
      <w:r>
        <w:rPr>
          <w:sz w:val="17"/>
        </w:rPr>
        <w:t>realizá-los</w:t>
      </w:r>
      <w:r>
        <w:rPr>
          <w:spacing w:val="12"/>
          <w:sz w:val="17"/>
        </w:rPr>
        <w:t> </w:t>
      </w:r>
      <w:r>
        <w:rPr>
          <w:sz w:val="17"/>
        </w:rPr>
        <w:t>levando-se</w:t>
      </w:r>
      <w:r>
        <w:rPr>
          <w:spacing w:val="13"/>
          <w:sz w:val="17"/>
        </w:rPr>
        <w:t> </w:t>
      </w:r>
      <w:r>
        <w:rPr>
          <w:sz w:val="17"/>
        </w:rPr>
        <w:t>em</w:t>
      </w:r>
      <w:r>
        <w:rPr>
          <w:spacing w:val="12"/>
          <w:sz w:val="17"/>
        </w:rPr>
        <w:t> </w:t>
      </w:r>
      <w:r>
        <w:rPr>
          <w:sz w:val="17"/>
        </w:rPr>
        <w:t>consideração</w:t>
      </w:r>
      <w:r>
        <w:rPr>
          <w:spacing w:val="13"/>
          <w:sz w:val="17"/>
        </w:rPr>
        <w:t> </w:t>
      </w:r>
      <w:r>
        <w:rPr>
          <w:sz w:val="17"/>
        </w:rPr>
        <w:t>as</w:t>
      </w:r>
      <w:r>
        <w:rPr>
          <w:spacing w:val="12"/>
          <w:sz w:val="17"/>
        </w:rPr>
        <w:t> </w:t>
      </w:r>
      <w:r>
        <w:rPr>
          <w:sz w:val="17"/>
        </w:rPr>
        <w:t>seguintes</w:t>
      </w:r>
      <w:r>
        <w:rPr>
          <w:spacing w:val="12"/>
          <w:sz w:val="17"/>
        </w:rPr>
        <w:t> </w:t>
      </w:r>
      <w:r>
        <w:rPr>
          <w:spacing w:val="-2"/>
          <w:sz w:val="17"/>
        </w:rPr>
        <w:t>orientações:</w:t>
      </w:r>
    </w:p>
    <w:p>
      <w:pPr>
        <w:pStyle w:val="ListParagraph"/>
        <w:numPr>
          <w:ilvl w:val="0"/>
          <w:numId w:val="12"/>
        </w:numPr>
        <w:tabs>
          <w:tab w:pos="2179" w:val="left" w:leader="none"/>
        </w:tabs>
        <w:spacing w:line="276" w:lineRule="auto" w:before="52" w:after="0"/>
        <w:ind w:left="1949" w:right="139" w:firstLine="0"/>
        <w:jc w:val="both"/>
        <w:rPr>
          <w:sz w:val="16"/>
        </w:rPr>
      </w:pPr>
      <w:r>
        <w:rPr>
          <w:sz w:val="16"/>
        </w:rPr>
        <w:t>separar os </w:t>
      </w:r>
      <w:r>
        <w:rPr>
          <w:b/>
          <w:sz w:val="16"/>
          <w:u w:val="single"/>
        </w:rPr>
        <w:t>serviços postais exclusivos</w:t>
      </w:r>
      <w:r>
        <w:rPr>
          <w:b/>
          <w:sz w:val="16"/>
        </w:rPr>
        <w:t> </w:t>
      </w:r>
      <w:r>
        <w:rPr>
          <w:sz w:val="16"/>
        </w:rPr>
        <w:t>(cartas, cartões-postais e correspondências agrupadas) dos não</w:t>
      </w:r>
      <w:r>
        <w:rPr>
          <w:spacing w:val="40"/>
          <w:sz w:val="16"/>
        </w:rPr>
        <w:t> </w:t>
      </w:r>
      <w:r>
        <w:rPr>
          <w:sz w:val="16"/>
        </w:rPr>
        <w:t>exclusivos, promovendo contratações preferencialmente separadas ou em itens separados, de acordo com cada</w:t>
      </w:r>
      <w:r>
        <w:rPr>
          <w:spacing w:val="40"/>
          <w:sz w:val="16"/>
        </w:rPr>
        <w:t> </w:t>
      </w:r>
      <w:r>
        <w:rPr>
          <w:sz w:val="16"/>
        </w:rPr>
        <w:t>fundamentação.</w:t>
      </w:r>
      <w:r>
        <w:rPr>
          <w:spacing w:val="23"/>
          <w:sz w:val="16"/>
        </w:rPr>
        <w:t> </w:t>
      </w:r>
      <w:r>
        <w:rPr>
          <w:sz w:val="16"/>
        </w:rPr>
        <w:t>No</w:t>
      </w:r>
      <w:r>
        <w:rPr>
          <w:spacing w:val="23"/>
          <w:sz w:val="16"/>
        </w:rPr>
        <w:t> </w:t>
      </w:r>
      <w:r>
        <w:rPr>
          <w:sz w:val="16"/>
        </w:rPr>
        <w:t>caso</w:t>
      </w:r>
      <w:r>
        <w:rPr>
          <w:spacing w:val="23"/>
          <w:sz w:val="16"/>
        </w:rPr>
        <w:t> </w:t>
      </w:r>
      <w:r>
        <w:rPr>
          <w:sz w:val="16"/>
        </w:rPr>
        <w:t>de</w:t>
      </w:r>
      <w:r>
        <w:rPr>
          <w:spacing w:val="23"/>
          <w:sz w:val="16"/>
        </w:rPr>
        <w:t> </w:t>
      </w:r>
      <w:r>
        <w:rPr>
          <w:sz w:val="16"/>
        </w:rPr>
        <w:t>serviços</w:t>
      </w:r>
      <w:r>
        <w:rPr>
          <w:spacing w:val="23"/>
          <w:sz w:val="16"/>
        </w:rPr>
        <w:t> </w:t>
      </w:r>
      <w:r>
        <w:rPr>
          <w:sz w:val="16"/>
        </w:rPr>
        <w:t>postais</w:t>
      </w:r>
      <w:r>
        <w:rPr>
          <w:spacing w:val="23"/>
          <w:sz w:val="16"/>
        </w:rPr>
        <w:t> </w:t>
      </w:r>
      <w:r>
        <w:rPr>
          <w:sz w:val="16"/>
        </w:rPr>
        <w:t>exclusivos, </w:t>
      </w:r>
      <w:r>
        <w:rPr>
          <w:sz w:val="16"/>
          <w:u w:val="single"/>
        </w:rPr>
        <w:t>deve ser acostada ao processo a tabela de preços da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ECT atualmente vigente</w:t>
      </w:r>
      <w:r>
        <w:rPr>
          <w:sz w:val="16"/>
        </w:rPr>
        <w:t>;</w:t>
      </w:r>
    </w:p>
    <w:p>
      <w:pPr>
        <w:pStyle w:val="BodyText"/>
        <w:spacing w:before="87"/>
        <w:ind w:left="0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2143" w:val="left" w:leader="none"/>
        </w:tabs>
        <w:spacing w:line="276" w:lineRule="auto" w:before="0" w:after="0"/>
        <w:ind w:left="1949" w:right="138" w:firstLine="0"/>
        <w:jc w:val="both"/>
        <w:rPr>
          <w:sz w:val="16"/>
        </w:rPr>
      </w:pPr>
      <w:r>
        <w:rPr>
          <w:sz w:val="16"/>
        </w:rPr>
        <w:t>no tocante aos </w:t>
      </w:r>
      <w:r>
        <w:rPr>
          <w:b/>
          <w:sz w:val="16"/>
          <w:u w:val="single"/>
        </w:rPr>
        <w:t>serviços postais não exclusivos,</w:t>
      </w:r>
      <w:r>
        <w:rPr>
          <w:b/>
          <w:sz w:val="16"/>
        </w:rPr>
        <w:t> </w:t>
      </w:r>
      <w:r>
        <w:rPr>
          <w:sz w:val="16"/>
        </w:rPr>
        <w:t>acostar ao respectivo processo a tabela de preços da ECT</w:t>
      </w:r>
      <w:r>
        <w:rPr>
          <w:spacing w:val="40"/>
          <w:sz w:val="16"/>
        </w:rPr>
        <w:t> </w:t>
      </w:r>
      <w:r>
        <w:rPr>
          <w:sz w:val="16"/>
        </w:rPr>
        <w:t>atualmente</w:t>
      </w:r>
      <w:r>
        <w:rPr>
          <w:spacing w:val="21"/>
          <w:sz w:val="16"/>
        </w:rPr>
        <w:t> </w:t>
      </w:r>
      <w:r>
        <w:rPr>
          <w:sz w:val="16"/>
        </w:rPr>
        <w:t>vigente, </w:t>
      </w:r>
      <w:r>
        <w:rPr>
          <w:b/>
          <w:sz w:val="16"/>
          <w:u w:val="single"/>
        </w:rPr>
        <w:t>bem como pesquisa de mercado</w:t>
      </w:r>
      <w:r>
        <w:rPr>
          <w:sz w:val="16"/>
        </w:rPr>
        <w:t>, a fim de</w:t>
      </w:r>
      <w:r>
        <w:rPr>
          <w:spacing w:val="13"/>
          <w:sz w:val="16"/>
        </w:rPr>
        <w:t> </w:t>
      </w:r>
      <w:r>
        <w:rPr>
          <w:sz w:val="16"/>
        </w:rPr>
        <w:t>verificar</w:t>
      </w:r>
      <w:r>
        <w:rPr>
          <w:spacing w:val="13"/>
          <w:sz w:val="16"/>
        </w:rPr>
        <w:t> </w:t>
      </w:r>
      <w:r>
        <w:rPr>
          <w:sz w:val="16"/>
        </w:rPr>
        <w:t>a</w:t>
      </w:r>
      <w:r>
        <w:rPr>
          <w:spacing w:val="13"/>
          <w:sz w:val="16"/>
        </w:rPr>
        <w:t> </w:t>
      </w:r>
      <w:r>
        <w:rPr>
          <w:sz w:val="16"/>
        </w:rPr>
        <w:t>vantajosidade</w:t>
      </w:r>
      <w:r>
        <w:rPr>
          <w:spacing w:val="13"/>
          <w:sz w:val="16"/>
        </w:rPr>
        <w:t> </w:t>
      </w:r>
      <w:r>
        <w:rPr>
          <w:sz w:val="16"/>
        </w:rPr>
        <w:t>da</w:t>
      </w:r>
      <w:r>
        <w:rPr>
          <w:spacing w:val="13"/>
          <w:sz w:val="16"/>
        </w:rPr>
        <w:t> </w:t>
      </w:r>
      <w:r>
        <w:rPr>
          <w:sz w:val="16"/>
        </w:rPr>
        <w:t>contratação</w:t>
      </w:r>
      <w:r>
        <w:rPr>
          <w:spacing w:val="13"/>
          <w:sz w:val="16"/>
        </w:rPr>
        <w:t> </w:t>
      </w:r>
      <w:r>
        <w:rPr>
          <w:sz w:val="16"/>
        </w:rPr>
        <w:t>direta</w:t>
      </w:r>
      <w:r>
        <w:rPr>
          <w:spacing w:val="40"/>
          <w:sz w:val="16"/>
        </w:rPr>
        <w:t> </w:t>
      </w:r>
      <w:r>
        <w:rPr>
          <w:sz w:val="16"/>
        </w:rPr>
        <w:t>da ECT ou constatar a necessidade da realização de licitação, precedida de exame jurídico.</w:t>
      </w:r>
    </w:p>
    <w:p>
      <w:pPr>
        <w:pStyle w:val="BodyText"/>
        <w:spacing w:before="78"/>
        <w:ind w:left="0"/>
      </w:pPr>
    </w:p>
    <w:p>
      <w:pPr>
        <w:spacing w:line="259" w:lineRule="auto" w:before="1"/>
        <w:ind w:left="136" w:right="139" w:firstLine="1133"/>
        <w:jc w:val="left"/>
        <w:rPr>
          <w:sz w:val="17"/>
        </w:rPr>
      </w:pPr>
      <w:r>
        <w:rPr>
          <w:color w:val="000000"/>
          <w:w w:val="105"/>
          <w:sz w:val="17"/>
          <w:highlight w:val="yellow"/>
        </w:rPr>
        <w:t>Nota</w:t>
      </w:r>
      <w:r>
        <w:rPr>
          <w:color w:val="000000"/>
          <w:w w:val="105"/>
          <w:sz w:val="17"/>
          <w:highlight w:val="yellow"/>
        </w:rPr>
        <w:t> explicativa:</w:t>
      </w:r>
      <w:r>
        <w:rPr>
          <w:color w:val="000000"/>
          <w:spacing w:val="-6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Para o caso de serviços postais não exclusivos</w:t>
      </w:r>
      <w:r>
        <w:rPr>
          <w:b/>
          <w:color w:val="000000"/>
          <w:spacing w:val="-30"/>
          <w:w w:val="105"/>
          <w:sz w:val="17"/>
        </w:rPr>
        <w:t> </w:t>
      </w:r>
      <w:r>
        <w:rPr>
          <w:color w:val="000000"/>
          <w:w w:val="105"/>
          <w:sz w:val="17"/>
          <w:highlight w:val="yellow"/>
        </w:rPr>
        <w:t>, inserir detalhamento de orientações para 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yellow"/>
        </w:rPr>
        <w:t>realização de </w:t>
      </w:r>
      <w:r>
        <w:rPr>
          <w:b/>
          <w:color w:val="000000"/>
          <w:w w:val="105"/>
          <w:sz w:val="17"/>
          <w:highlight w:val="yellow"/>
          <w:u w:val="single"/>
        </w:rPr>
        <w:t>pesquisa de mercado</w:t>
      </w:r>
      <w:r>
        <w:rPr>
          <w:color w:val="000000"/>
          <w:w w:val="105"/>
          <w:sz w:val="17"/>
          <w:highlight w:val="yellow"/>
        </w:rPr>
        <w:t>, conforme abaixo:</w:t>
      </w: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diretas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tratada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2021:</w:t>
      </w:r>
    </w:p>
    <w:p>
      <w:pPr>
        <w:spacing w:line="276" w:lineRule="auto" w:before="52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Art 23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(...) § 4º </w:t>
      </w:r>
      <w:r>
        <w:rPr>
          <w:b/>
          <w:color w:val="FF0000"/>
          <w:sz w:val="16"/>
        </w:rPr>
        <w:t>Nas contratações diretas por inexigibilidade ou por dispensa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 quando não for possível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estimar o valor do objeto na forma estabelecida nos §§ 1º, 2º e 3º deste artigo, o contratado deverá comprovar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previamente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preços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estão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conformidade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praticados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semelhantes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objetos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mesma natureza, por meio da apresentação de notas fiscais emitidas para outros contratantes no período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até 1 (um) ano anterior à data da contratação pela Administração, ou por outro meio idôneo.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Nos termos do art. 7º, caput, da IN SEGES/ME nº 65, de 2021, nas contratações diretas por inexigibilidade ou por dispensa de licitação, aplica-se o disposto no art. 5º, da IN SEGES/ME nº 65, de 2021.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  <w:u w:val="single" w:color="FF0000"/>
        </w:rPr>
        <w:t>Quando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não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for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possível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estimar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valor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objeto na forma estabelecida no art. 5º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da IN SEGES/ME nº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65,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2021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será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base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valores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objetos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idênticos,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comercializados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futura contratada,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meio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apresentação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notas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fiscais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emitidas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outros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contratantes,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públicos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privados,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período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até 1 (um) ano anterior à data da contratação pela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Administração, ou por outro meio idôneo (art. 7º, § 1º, da IN SEGES/ME nº 65, de 2021).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Excepcionalmente,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futura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contratada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tenha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comercializado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anteriormente,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 preço de que trata o caput pode ser realizada com objetos de mesma natureza, devendo apresentar especificações técnicas que demonstrem similaridade com o objeto pretendido (art. 7º, § 2º, da IN SEGES/ME nº 65, de 2021).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Se,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outro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lado,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aponte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possibilidade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competição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mercado,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proibida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está a inexigibilidade (art. 7º, § 3º, da IN SEGES/ME nº 65, de 2021).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Dessa</w:t>
      </w:r>
      <w:r>
        <w:rPr>
          <w:color w:val="FF0000"/>
          <w:w w:val="105"/>
          <w:sz w:val="17"/>
        </w:rPr>
        <w:t> forma,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a pesquisa de preços deverá ser executada de acordo com a IN SEGES/ME nº 65, de 2021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. Em especial, deverão ser cumpridas as orientações abaixo:</w:t>
      </w:r>
    </w:p>
    <w:p>
      <w:pPr>
        <w:pStyle w:val="ListParagraph"/>
        <w:numPr>
          <w:ilvl w:val="0"/>
          <w:numId w:val="13"/>
        </w:numPr>
        <w:tabs>
          <w:tab w:pos="1428" w:val="left" w:leader="none"/>
          <w:tab w:pos="1430" w:val="left" w:leader="none"/>
        </w:tabs>
        <w:spacing w:line="259" w:lineRule="auto" w:before="173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contemplar</w:t>
      </w:r>
      <w:r>
        <w:rPr>
          <w:color w:val="FF0000"/>
          <w:w w:val="105"/>
          <w:sz w:val="17"/>
        </w:rPr>
        <w:t> bens</w:t>
      </w:r>
      <w:r>
        <w:rPr>
          <w:color w:val="FF0000"/>
          <w:w w:val="105"/>
          <w:sz w:val="17"/>
        </w:rPr>
        <w:t> cujas</w:t>
      </w:r>
      <w:r>
        <w:rPr>
          <w:color w:val="FF0000"/>
          <w:w w:val="105"/>
          <w:sz w:val="17"/>
        </w:rPr>
        <w:t> especificações</w:t>
      </w:r>
      <w:r>
        <w:rPr>
          <w:color w:val="FF0000"/>
          <w:w w:val="105"/>
          <w:sz w:val="17"/>
        </w:rPr>
        <w:t> guardam</w:t>
      </w:r>
      <w:r>
        <w:rPr>
          <w:color w:val="FF0000"/>
          <w:w w:val="105"/>
          <w:sz w:val="17"/>
        </w:rPr>
        <w:t> identidade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daqueles efetivamente desejados, evitando a comparação entre bens que não sejam equivalentes;</w:t>
      </w:r>
    </w:p>
    <w:p>
      <w:pPr>
        <w:pStyle w:val="ListParagraph"/>
        <w:numPr>
          <w:ilvl w:val="0"/>
          <w:numId w:val="13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será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materializada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documento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conterá,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mínimo: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identificação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do(s)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agente(s) responsável(is)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ou,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for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caso,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equipe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planejamento;</w:t>
      </w:r>
      <w:r>
        <w:rPr>
          <w:color w:val="FF0000"/>
          <w:w w:val="105"/>
          <w:sz w:val="17"/>
        </w:rPr>
        <w:t> caracterização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fontes consultadas;</w:t>
      </w:r>
      <w:r>
        <w:rPr>
          <w:color w:val="FF0000"/>
          <w:w w:val="105"/>
          <w:sz w:val="17"/>
        </w:rPr>
        <w:t> série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coletados;</w:t>
      </w:r>
      <w:r>
        <w:rPr>
          <w:color w:val="FF0000"/>
          <w:w w:val="105"/>
          <w:sz w:val="17"/>
        </w:rPr>
        <w:t> método</w:t>
      </w:r>
      <w:r>
        <w:rPr>
          <w:color w:val="FF0000"/>
          <w:w w:val="105"/>
          <w:sz w:val="17"/>
        </w:rPr>
        <w:t> estatístico</w:t>
      </w:r>
      <w:r>
        <w:rPr>
          <w:color w:val="FF0000"/>
          <w:w w:val="105"/>
          <w:sz w:val="17"/>
        </w:rPr>
        <w:t> aplicado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definição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estimado; justificativas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metodologia</w:t>
      </w:r>
      <w:r>
        <w:rPr>
          <w:color w:val="FF0000"/>
          <w:w w:val="105"/>
          <w:sz w:val="17"/>
        </w:rPr>
        <w:t> utilizada,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especial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desconsideração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valores</w:t>
      </w:r>
      <w:r>
        <w:rPr>
          <w:color w:val="FF0000"/>
          <w:w w:val="105"/>
          <w:sz w:val="17"/>
        </w:rPr>
        <w:t> inconsistentes, inexequíveis ou excessivamente elevados, se aplicável; memória de cálculo do valor estimado e documentos que lhe dão suporte, justificativa da escolha dos fornecedores, no caso da pesquisa direta (art. 3º).</w:t>
      </w:r>
    </w:p>
    <w:p>
      <w:pPr>
        <w:pStyle w:val="ListParagraph"/>
        <w:numPr>
          <w:ilvl w:val="0"/>
          <w:numId w:val="13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na pesquisa de preços será realizada mediante a utilização dos parâmetros, empregados de forma combinada ou não (art. 5º).</w:t>
      </w:r>
    </w:p>
    <w:p>
      <w:pPr>
        <w:pStyle w:val="ListParagraph"/>
        <w:numPr>
          <w:ilvl w:val="0"/>
          <w:numId w:val="13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quando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for</w:t>
      </w:r>
      <w:r>
        <w:rPr>
          <w:color w:val="FF0000"/>
          <w:w w:val="105"/>
          <w:sz w:val="17"/>
        </w:rPr>
        <w:t> realizada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fornecedores,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observado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prazo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resposta conferido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fornecedor</w:t>
      </w:r>
      <w:r>
        <w:rPr>
          <w:color w:val="FF0000"/>
          <w:w w:val="105"/>
          <w:sz w:val="17"/>
        </w:rPr>
        <w:t> compatível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complexidade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licitado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obtenção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propostas formais,</w:t>
      </w:r>
      <w:r>
        <w:rPr>
          <w:color w:val="FF0000"/>
          <w:w w:val="105"/>
          <w:sz w:val="17"/>
        </w:rPr>
        <w:t> contendo,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mínimo:</w:t>
      </w:r>
      <w:r>
        <w:rPr>
          <w:color w:val="FF0000"/>
          <w:w w:val="105"/>
          <w:sz w:val="17"/>
        </w:rPr>
        <w:t> descrição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objeto,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unitário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total;</w:t>
      </w:r>
      <w:r>
        <w:rPr>
          <w:color w:val="FF0000"/>
          <w:w w:val="105"/>
          <w:sz w:val="17"/>
        </w:rPr>
        <w:t> número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Cadastro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Pessoa Física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CPF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Cadastro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Nacional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Pessoa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Jurídica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CNPJ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proponente;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endereço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físico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eletrônico e telefone de contato; data de emissão e nome completo e identificação do responsável, bem como registro nos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relação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foram</w:t>
      </w:r>
      <w:r>
        <w:rPr>
          <w:color w:val="FF0000"/>
          <w:w w:val="105"/>
          <w:sz w:val="17"/>
        </w:rPr>
        <w:t> consultados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enviaram</w:t>
      </w:r>
      <w:r>
        <w:rPr>
          <w:color w:val="FF0000"/>
          <w:w w:val="105"/>
          <w:sz w:val="17"/>
        </w:rPr>
        <w:t> propostas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resposta</w:t>
      </w:r>
      <w:r>
        <w:rPr>
          <w:color w:val="FF0000"/>
          <w:w w:val="105"/>
          <w:sz w:val="17"/>
        </w:rPr>
        <w:t> à solicitação (art. 5º, § 2º);</w:t>
      </w:r>
    </w:p>
    <w:p>
      <w:pPr>
        <w:pStyle w:val="ListParagraph"/>
        <w:numPr>
          <w:ilvl w:val="0"/>
          <w:numId w:val="13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</w:rPr>
        <w:t>os preços pesquisados devem ser examinados de forma crítica, em especial, quando houver grande variação entre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valores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apresentados,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meio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manifestação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técnica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fundamentada,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cumprindo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 discernimento sobre os efetivamente aptos a comporem a planilha de preços, podendo até serem excluídos aqueles demasiadamente discrepantes dos demais (art. 6º, §§ 3º e 4º);</w:t>
      </w:r>
    </w:p>
    <w:p>
      <w:pPr>
        <w:pStyle w:val="ListParagraph"/>
        <w:numPr>
          <w:ilvl w:val="0"/>
          <w:numId w:val="13"/>
        </w:numPr>
        <w:tabs>
          <w:tab w:pos="1428" w:val="left" w:leader="none"/>
          <w:tab w:pos="1430" w:val="left" w:leader="none"/>
        </w:tabs>
        <w:spacing w:line="259" w:lineRule="auto" w:before="174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entre as fontes da pesquisa de preços, devem ser priorizadas a “composição de custos unitários menores ou iguais à mediana do item correspondente nos sistemas oficiais de governo, como Painel de Preços ou banco 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saúde,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observado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índice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atualização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correspondente”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“contratações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similares feitas pela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Pública, em execução ou concluídas no período de 1 (um) ano anterior à data da pesquisa de preços, inclusive mediante sistema de registro de preços, observado o índice de atualização de preços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correspondente”,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detrimento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“pesquisa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publicada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mídia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especializada,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tabela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BodyText"/>
        <w:spacing w:line="259" w:lineRule="auto" w:before="85"/>
        <w:ind w:left="1430" w:right="137"/>
        <w:jc w:val="both"/>
      </w:pPr>
      <w:r>
        <w:rPr>
          <w:color w:val="FF0000"/>
          <w:w w:val="105"/>
        </w:rPr>
        <w:t>referência</w:t>
      </w:r>
      <w:r>
        <w:rPr>
          <w:color w:val="FF0000"/>
          <w:w w:val="105"/>
        </w:rPr>
        <w:t> formalmente</w:t>
      </w:r>
      <w:r>
        <w:rPr>
          <w:color w:val="FF0000"/>
          <w:w w:val="105"/>
        </w:rPr>
        <w:t> aprovada</w:t>
      </w:r>
      <w:r>
        <w:rPr>
          <w:color w:val="FF0000"/>
          <w:w w:val="105"/>
        </w:rPr>
        <w:t> pelo</w:t>
      </w:r>
      <w:r>
        <w:rPr>
          <w:color w:val="FF0000"/>
          <w:w w:val="105"/>
        </w:rPr>
        <w:t> Poder</w:t>
      </w:r>
      <w:r>
        <w:rPr>
          <w:color w:val="FF0000"/>
          <w:w w:val="105"/>
        </w:rPr>
        <w:t> Executivo</w:t>
      </w:r>
      <w:r>
        <w:rPr>
          <w:color w:val="FF0000"/>
          <w:w w:val="105"/>
        </w:rPr>
        <w:t> federal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sítios</w:t>
      </w:r>
      <w:r>
        <w:rPr>
          <w:color w:val="FF0000"/>
          <w:w w:val="105"/>
        </w:rPr>
        <w:t> eletrônicos</w:t>
      </w:r>
      <w:r>
        <w:rPr>
          <w:color w:val="FF0000"/>
          <w:w w:val="105"/>
        </w:rPr>
        <w:t> especializados</w:t>
      </w:r>
      <w:r>
        <w:rPr>
          <w:color w:val="FF0000"/>
          <w:w w:val="105"/>
        </w:rPr>
        <w:t> ou</w:t>
      </w:r>
      <w:r>
        <w:rPr>
          <w:color w:val="FF0000"/>
          <w:w w:val="105"/>
        </w:rPr>
        <w:t> de domínio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amplo”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(desde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atualizados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no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momento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pesquisa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compreendidos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no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intervalo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até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6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(seis) meses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antecedência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data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divulgação</w:t>
      </w:r>
      <w:r>
        <w:rPr>
          <w:color w:val="FF0000"/>
          <w:w w:val="105"/>
        </w:rPr>
        <w:t> do</w:t>
      </w:r>
      <w:r>
        <w:rPr>
          <w:color w:val="FF0000"/>
          <w:w w:val="105"/>
        </w:rPr>
        <w:t> edital,</w:t>
      </w:r>
      <w:r>
        <w:rPr>
          <w:color w:val="FF0000"/>
          <w:w w:val="105"/>
        </w:rPr>
        <w:t> contendo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data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hora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acesso),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“pesquisa direta” com fornecedores (desde que seja apresentada justificativa da escolha desses fornecedores e que não tenham</w:t>
      </w:r>
      <w:r>
        <w:rPr>
          <w:color w:val="FF0000"/>
          <w:w w:val="105"/>
        </w:rPr>
        <w:t> sido</w:t>
      </w:r>
      <w:r>
        <w:rPr>
          <w:color w:val="FF0000"/>
          <w:w w:val="105"/>
        </w:rPr>
        <w:t> obtidos</w:t>
      </w:r>
      <w:r>
        <w:rPr>
          <w:color w:val="FF0000"/>
          <w:w w:val="105"/>
        </w:rPr>
        <w:t> os</w:t>
      </w:r>
      <w:r>
        <w:rPr>
          <w:color w:val="FF0000"/>
          <w:w w:val="105"/>
        </w:rPr>
        <w:t> orçamentos</w:t>
      </w:r>
      <w:r>
        <w:rPr>
          <w:color w:val="FF0000"/>
          <w:w w:val="105"/>
        </w:rPr>
        <w:t> com</w:t>
      </w:r>
      <w:r>
        <w:rPr>
          <w:color w:val="FF0000"/>
          <w:w w:val="105"/>
        </w:rPr>
        <w:t> mais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6</w:t>
      </w:r>
      <w:r>
        <w:rPr>
          <w:color w:val="FF0000"/>
          <w:w w:val="105"/>
        </w:rPr>
        <w:t> (seis)</w:t>
      </w:r>
      <w:r>
        <w:rPr>
          <w:color w:val="FF0000"/>
          <w:w w:val="105"/>
        </w:rPr>
        <w:t> meses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antecedência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data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divulgação</w:t>
      </w:r>
      <w:r>
        <w:rPr>
          <w:color w:val="FF0000"/>
          <w:w w:val="105"/>
        </w:rPr>
        <w:t> do edital) e de “pesquisa na base nacional de notas fiscais eletrônicas (desde que a data das notas fiscais esteja compreendida no período de até 1 (um) ano anterior à data de divulgação do edital), cuja adoção deve ser vista como prática subsidiária, suplementar, conforme art. 5º, § 1º;</w:t>
      </w:r>
    </w:p>
    <w:p>
      <w:pPr>
        <w:pStyle w:val="ListParagraph"/>
        <w:numPr>
          <w:ilvl w:val="0"/>
          <w:numId w:val="13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</w:rPr>
        <w:t>na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preços,</w:t>
      </w:r>
      <w:r>
        <w:rPr>
          <w:color w:val="FF0000"/>
          <w:w w:val="105"/>
          <w:sz w:val="17"/>
        </w:rPr>
        <w:t> sempre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possível,</w:t>
      </w:r>
      <w:r>
        <w:rPr>
          <w:color w:val="FF0000"/>
          <w:w w:val="105"/>
          <w:sz w:val="17"/>
        </w:rPr>
        <w:t> deverão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observadas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condições</w:t>
      </w:r>
      <w:r>
        <w:rPr>
          <w:color w:val="FF0000"/>
          <w:w w:val="105"/>
          <w:sz w:val="17"/>
        </w:rPr>
        <w:t> comerciais</w:t>
      </w:r>
      <w:r>
        <w:rPr>
          <w:color w:val="FF0000"/>
          <w:w w:val="105"/>
          <w:sz w:val="17"/>
        </w:rPr>
        <w:t> praticadas, incluindo</w:t>
      </w:r>
      <w:r>
        <w:rPr>
          <w:color w:val="FF0000"/>
          <w:w w:val="105"/>
          <w:sz w:val="17"/>
        </w:rPr>
        <w:t> prazos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locais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entrega,</w:t>
      </w:r>
      <w:r>
        <w:rPr>
          <w:color w:val="FF0000"/>
          <w:w w:val="105"/>
          <w:sz w:val="17"/>
        </w:rPr>
        <w:t> instalação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montagem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bem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execução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serviço,</w:t>
      </w:r>
      <w:r>
        <w:rPr>
          <w:color w:val="FF0000"/>
          <w:w w:val="105"/>
          <w:sz w:val="17"/>
        </w:rPr>
        <w:t> quantidade contratada, formas e prazos de pagamento, fretes, garantias exigidas e marcas e modelos, quando for o caso, observadas a potencial economia de escala e as peculiaridades do local de execução do objeto (art. 4º).</w:t>
      </w:r>
    </w:p>
    <w:p>
      <w:pPr>
        <w:pStyle w:val="ListParagraph"/>
        <w:numPr>
          <w:ilvl w:val="0"/>
          <w:numId w:val="13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somente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casos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excepcionais,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será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admitida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determinação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estimado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base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menos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três preços,</w:t>
      </w:r>
      <w:r>
        <w:rPr>
          <w:color w:val="FF0000"/>
          <w:w w:val="105"/>
          <w:sz w:val="17"/>
        </w:rPr>
        <w:t> desde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devidamente</w:t>
      </w:r>
      <w:r>
        <w:rPr>
          <w:color w:val="FF0000"/>
          <w:w w:val="105"/>
          <w:sz w:val="17"/>
        </w:rPr>
        <w:t> justificada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gestor</w:t>
      </w:r>
      <w:r>
        <w:rPr>
          <w:color w:val="FF0000"/>
          <w:w w:val="105"/>
          <w:sz w:val="17"/>
        </w:rPr>
        <w:t> responsável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aprovada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autoridade competente (art. 6º, § 5º);</w:t>
      </w:r>
    </w:p>
    <w:p>
      <w:pPr>
        <w:pStyle w:val="ListParagraph"/>
        <w:numPr>
          <w:ilvl w:val="0"/>
          <w:numId w:val="13"/>
        </w:numPr>
        <w:tabs>
          <w:tab w:pos="1429" w:val="left" w:leader="none"/>
        </w:tabs>
        <w:spacing w:line="240" w:lineRule="auto" w:before="1" w:after="0"/>
        <w:ind w:left="1429" w:right="0" w:hanging="131"/>
        <w:jc w:val="both"/>
        <w:rPr>
          <w:sz w:val="17"/>
        </w:rPr>
      </w:pPr>
      <w:r>
        <w:rPr>
          <w:color w:val="FF0000"/>
          <w:w w:val="105"/>
          <w:sz w:val="17"/>
        </w:rPr>
        <w:t>justificar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metodologia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empregada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estimativa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custos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6º,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§§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1º,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2º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3º).</w:t>
      </w:r>
    </w:p>
    <w:p>
      <w:pPr>
        <w:pStyle w:val="BodyText"/>
        <w:spacing w:line="259" w:lineRule="auto" w:before="16"/>
        <w:ind w:left="1430" w:right="1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1635288</wp:posOffset>
                </wp:positionH>
                <wp:positionV relativeFrom="paragraph">
                  <wp:posOffset>62132</wp:posOffset>
                </wp:positionV>
                <wp:extent cx="34290" cy="3429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42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34290">
                              <a:moveTo>
                                <a:pt x="34146" y="17073"/>
                              </a:moveTo>
                              <a:lnTo>
                                <a:pt x="34146" y="26502"/>
                              </a:lnTo>
                              <a:lnTo>
                                <a:pt x="26502" y="34146"/>
                              </a:lnTo>
                              <a:lnTo>
                                <a:pt x="17073" y="34146"/>
                              </a:lnTo>
                              <a:lnTo>
                                <a:pt x="7644" y="34146"/>
                              </a:lnTo>
                              <a:lnTo>
                                <a:pt x="0" y="26502"/>
                              </a:lnTo>
                              <a:lnTo>
                                <a:pt x="0" y="17073"/>
                              </a:lnTo>
                              <a:lnTo>
                                <a:pt x="0" y="7643"/>
                              </a:lnTo>
                              <a:lnTo>
                                <a:pt x="7644" y="0"/>
                              </a:lnTo>
                              <a:lnTo>
                                <a:pt x="17073" y="0"/>
                              </a:lnTo>
                              <a:lnTo>
                                <a:pt x="26502" y="0"/>
                              </a:lnTo>
                              <a:lnTo>
                                <a:pt x="34146" y="7643"/>
                              </a:lnTo>
                              <a:lnTo>
                                <a:pt x="34146" y="17073"/>
                              </a:lnTo>
                              <a:close/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762863pt;margin-top:4.892333pt;width:2.7pt;height:2.7pt;mso-position-horizontal-relative:page;mso-position-vertical-relative:paragraph;z-index:15730688" id="docshape11" coordorigin="2575,98" coordsize="54,54" path="m2629,125l2629,140,2617,152,2602,152,2587,152,2575,140,2575,125,2575,110,2587,98,2602,98,2617,98,2629,110,2629,125xe" filled="false" stroked="true" strokeweight=".19205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FF0000"/>
          <w:w w:val="105"/>
        </w:rPr>
        <w:t>o</w:t>
      </w:r>
      <w:r>
        <w:rPr>
          <w:color w:val="FF0000"/>
          <w:w w:val="105"/>
        </w:rPr>
        <w:t> preço</w:t>
      </w:r>
      <w:r>
        <w:rPr>
          <w:color w:val="FF0000"/>
          <w:w w:val="105"/>
        </w:rPr>
        <w:t> estimado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contratação</w:t>
      </w:r>
      <w:r>
        <w:rPr>
          <w:color w:val="FF0000"/>
          <w:w w:val="105"/>
        </w:rPr>
        <w:t> poderá</w:t>
      </w:r>
      <w:r>
        <w:rPr>
          <w:color w:val="FF0000"/>
          <w:w w:val="105"/>
        </w:rPr>
        <w:t> ser</w:t>
      </w:r>
      <w:r>
        <w:rPr>
          <w:color w:val="FF0000"/>
          <w:w w:val="105"/>
        </w:rPr>
        <w:t> obtido,</w:t>
      </w:r>
      <w:r>
        <w:rPr>
          <w:color w:val="FF0000"/>
          <w:w w:val="105"/>
        </w:rPr>
        <w:t> ainda,</w:t>
      </w:r>
      <w:r>
        <w:rPr>
          <w:color w:val="FF0000"/>
          <w:w w:val="105"/>
        </w:rPr>
        <w:t> acrescentando</w:t>
      </w:r>
      <w:r>
        <w:rPr>
          <w:color w:val="FF0000"/>
          <w:w w:val="105"/>
        </w:rPr>
        <w:t> ou</w:t>
      </w:r>
      <w:r>
        <w:rPr>
          <w:color w:val="FF0000"/>
          <w:w w:val="105"/>
        </w:rPr>
        <w:t> subtraindo</w:t>
      </w:r>
      <w:r>
        <w:rPr>
          <w:color w:val="FF0000"/>
          <w:w w:val="105"/>
        </w:rPr>
        <w:t> determinado percentual, de forma a aliar a atratividade do mercado e mitigar o risco de sobrepreço (art. 6º, §2).</w:t>
      </w:r>
    </w:p>
    <w:p>
      <w:pPr>
        <w:pStyle w:val="BodyText"/>
        <w:spacing w:before="0"/>
        <w:ind w:left="0"/>
      </w:pPr>
    </w:p>
    <w:p>
      <w:pPr>
        <w:pStyle w:val="BodyText"/>
        <w:spacing w:before="27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Adicionalmente,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recomendável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reflita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praticado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praça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será prestado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serviço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fornecido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produto,</w:t>
      </w:r>
      <w:r>
        <w:rPr>
          <w:color w:val="FF0000"/>
          <w:w w:val="105"/>
          <w:sz w:val="17"/>
        </w:rPr>
        <w:t> refletindo,</w:t>
      </w:r>
      <w:r>
        <w:rPr>
          <w:color w:val="FF0000"/>
          <w:w w:val="105"/>
          <w:sz w:val="17"/>
        </w:rPr>
        <w:t> tanto</w:t>
      </w:r>
      <w:r>
        <w:rPr>
          <w:color w:val="FF0000"/>
          <w:w w:val="105"/>
          <w:sz w:val="17"/>
        </w:rPr>
        <w:t> quanto</w:t>
      </w:r>
      <w:r>
        <w:rPr>
          <w:color w:val="FF0000"/>
          <w:w w:val="105"/>
          <w:sz w:val="17"/>
        </w:rPr>
        <w:t> possível,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mercado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localidade</w:t>
      </w:r>
      <w:r>
        <w:rPr>
          <w:color w:val="FF0000"/>
          <w:w w:val="105"/>
          <w:sz w:val="17"/>
        </w:rPr>
        <w:t> onde</w:t>
      </w:r>
      <w:r>
        <w:rPr>
          <w:color w:val="FF0000"/>
          <w:w w:val="105"/>
          <w:sz w:val="17"/>
        </w:rPr>
        <w:t> será realizada a contratação.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Todas</w:t>
      </w:r>
      <w:r>
        <w:rPr>
          <w:color w:val="FF0000"/>
          <w:w w:val="105"/>
          <w:sz w:val="17"/>
        </w:rPr>
        <w:t> estas</w:t>
      </w:r>
      <w:r>
        <w:rPr>
          <w:color w:val="FF0000"/>
          <w:w w:val="105"/>
          <w:sz w:val="17"/>
        </w:rPr>
        <w:t> informações</w:t>
      </w:r>
      <w:r>
        <w:rPr>
          <w:color w:val="FF0000"/>
          <w:w w:val="105"/>
          <w:sz w:val="17"/>
        </w:rPr>
        <w:t> devem</w:t>
      </w:r>
      <w:r>
        <w:rPr>
          <w:color w:val="FF0000"/>
          <w:w w:val="105"/>
          <w:sz w:val="17"/>
        </w:rPr>
        <w:t> constar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despacho</w:t>
      </w:r>
      <w:r>
        <w:rPr>
          <w:color w:val="FF0000"/>
          <w:w w:val="105"/>
          <w:sz w:val="17"/>
        </w:rPr>
        <w:t> expedido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servidor</w:t>
      </w:r>
      <w:r>
        <w:rPr>
          <w:color w:val="FF0000"/>
          <w:w w:val="105"/>
          <w:sz w:val="17"/>
        </w:rPr>
        <w:t> responsável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realização</w:t>
      </w:r>
      <w:r>
        <w:rPr>
          <w:color w:val="FF0000"/>
          <w:w w:val="105"/>
          <w:sz w:val="17"/>
        </w:rPr>
        <w:t> da pesquisa,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qual,</w:t>
      </w:r>
      <w:r>
        <w:rPr>
          <w:color w:val="FF0000"/>
          <w:w w:val="105"/>
          <w:sz w:val="17"/>
        </w:rPr>
        <w:t> além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expor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atendimento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exigências</w:t>
      </w:r>
      <w:r>
        <w:rPr>
          <w:color w:val="FF0000"/>
          <w:w w:val="105"/>
          <w:sz w:val="17"/>
        </w:rPr>
        <w:t> acima,</w:t>
      </w:r>
      <w:r>
        <w:rPr>
          <w:color w:val="FF0000"/>
          <w:w w:val="105"/>
          <w:sz w:val="17"/>
        </w:rPr>
        <w:t> irá</w:t>
      </w:r>
      <w:r>
        <w:rPr>
          <w:color w:val="FF0000"/>
          <w:w w:val="105"/>
          <w:sz w:val="17"/>
        </w:rPr>
        <w:t> realizar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análise</w:t>
      </w:r>
      <w:r>
        <w:rPr>
          <w:color w:val="FF0000"/>
          <w:w w:val="105"/>
          <w:sz w:val="17"/>
        </w:rPr>
        <w:t> fundamentada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valores ofertados</w:t>
      </w:r>
      <w:r>
        <w:rPr>
          <w:color w:val="FF0000"/>
          <w:w w:val="105"/>
          <w:sz w:val="17"/>
        </w:rPr>
        <w:t> pelas</w:t>
      </w:r>
      <w:r>
        <w:rPr>
          <w:color w:val="FF0000"/>
          <w:w w:val="105"/>
          <w:sz w:val="17"/>
        </w:rPr>
        <w:t> empresas,</w:t>
      </w:r>
      <w:r>
        <w:rPr>
          <w:color w:val="FF0000"/>
          <w:w w:val="105"/>
          <w:sz w:val="17"/>
        </w:rPr>
        <w:t> inclusive</w:t>
      </w:r>
      <w:r>
        <w:rPr>
          <w:color w:val="FF0000"/>
          <w:w w:val="105"/>
          <w:sz w:val="17"/>
        </w:rPr>
        <w:t> cotejando-os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valores</w:t>
      </w:r>
      <w:r>
        <w:rPr>
          <w:color w:val="FF0000"/>
          <w:w w:val="105"/>
          <w:sz w:val="17"/>
        </w:rPr>
        <w:t> obtidos</w:t>
      </w:r>
      <w:r>
        <w:rPr>
          <w:color w:val="FF0000"/>
          <w:w w:val="105"/>
          <w:sz w:val="17"/>
        </w:rPr>
        <w:t> junto</w:t>
      </w:r>
      <w:r>
        <w:rPr>
          <w:color w:val="FF0000"/>
          <w:w w:val="105"/>
          <w:sz w:val="17"/>
        </w:rPr>
        <w:t> às</w:t>
      </w:r>
      <w:r>
        <w:rPr>
          <w:color w:val="FF0000"/>
          <w:w w:val="105"/>
          <w:sz w:val="17"/>
        </w:rPr>
        <w:t> outras</w:t>
      </w:r>
      <w:r>
        <w:rPr>
          <w:color w:val="FF0000"/>
          <w:w w:val="105"/>
          <w:sz w:val="17"/>
        </w:rPr>
        <w:t> fontes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consulta.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através</w:t>
      </w:r>
      <w:r>
        <w:rPr>
          <w:color w:val="FF0000"/>
          <w:w w:val="105"/>
          <w:sz w:val="17"/>
        </w:rPr>
        <w:t> desta análise fundamentada, que a Administração irá estabelecer o valor estimado da contratação.</w:t>
      </w:r>
    </w:p>
    <w:p>
      <w:pPr>
        <w:pStyle w:val="BodyText"/>
        <w:spacing w:before="85"/>
        <w:ind w:left="0"/>
      </w:pPr>
    </w:p>
    <w:p>
      <w:pPr>
        <w:pStyle w:val="BodyText"/>
        <w:spacing w:line="259" w:lineRule="auto" w:before="0"/>
        <w:ind w:right="137" w:firstLine="1133"/>
        <w:jc w:val="both"/>
      </w:pPr>
      <w:r>
        <w:rPr>
          <w:color w:val="000000"/>
          <w:w w:val="105"/>
          <w:highlight w:val="yellow"/>
        </w:rPr>
        <w:t>Nota Explicativa: Tendo em vista a variedade de situações e especificidades envolvendo os procedimentos de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pesquisa</w:t>
      </w:r>
      <w:r>
        <w:rPr>
          <w:color w:val="000000"/>
          <w:w w:val="105"/>
          <w:highlight w:val="yellow"/>
        </w:rPr>
        <w:t> de</w:t>
      </w:r>
      <w:r>
        <w:rPr>
          <w:color w:val="000000"/>
          <w:w w:val="105"/>
          <w:highlight w:val="yellow"/>
        </w:rPr>
        <w:t> preços</w:t>
      </w:r>
      <w:r>
        <w:rPr>
          <w:color w:val="000000"/>
          <w:w w:val="105"/>
          <w:highlight w:val="yellow"/>
        </w:rPr>
        <w:t> realizados</w:t>
      </w:r>
      <w:r>
        <w:rPr>
          <w:color w:val="000000"/>
          <w:w w:val="105"/>
          <w:highlight w:val="yellow"/>
        </w:rPr>
        <w:t> nas</w:t>
      </w:r>
      <w:r>
        <w:rPr>
          <w:color w:val="000000"/>
          <w:w w:val="105"/>
          <w:highlight w:val="yellow"/>
        </w:rPr>
        <w:t> diversas</w:t>
      </w:r>
      <w:r>
        <w:rPr>
          <w:color w:val="000000"/>
          <w:w w:val="105"/>
          <w:highlight w:val="yellow"/>
        </w:rPr>
        <w:t> autarquias</w:t>
      </w:r>
      <w:r>
        <w:rPr>
          <w:color w:val="000000"/>
          <w:w w:val="105"/>
          <w:highlight w:val="yellow"/>
        </w:rPr>
        <w:t> e</w:t>
      </w:r>
      <w:r>
        <w:rPr>
          <w:color w:val="000000"/>
          <w:w w:val="105"/>
          <w:highlight w:val="yellow"/>
        </w:rPr>
        <w:t> fundações</w:t>
      </w:r>
      <w:r>
        <w:rPr>
          <w:color w:val="000000"/>
          <w:w w:val="105"/>
          <w:highlight w:val="yellow"/>
        </w:rPr>
        <w:t> federais,</w:t>
      </w:r>
      <w:r>
        <w:rPr>
          <w:color w:val="000000"/>
          <w:w w:val="105"/>
          <w:highlight w:val="yellow"/>
        </w:rPr>
        <w:t> optou-se</w:t>
      </w:r>
      <w:r>
        <w:rPr>
          <w:color w:val="000000"/>
          <w:w w:val="105"/>
          <w:highlight w:val="yellow"/>
        </w:rPr>
        <w:t> por</w:t>
      </w:r>
      <w:r>
        <w:rPr>
          <w:color w:val="000000"/>
          <w:w w:val="105"/>
          <w:highlight w:val="yellow"/>
        </w:rPr>
        <w:t> apresentar</w:t>
      </w:r>
      <w:r>
        <w:rPr>
          <w:color w:val="000000"/>
          <w:w w:val="105"/>
          <w:highlight w:val="yellow"/>
        </w:rPr>
        <w:t> as</w:t>
      </w:r>
      <w:r>
        <w:rPr>
          <w:color w:val="000000"/>
          <w:w w:val="105"/>
          <w:highlight w:val="yellow"/>
        </w:rPr>
        <w:t> sugestões</w:t>
      </w:r>
      <w:r>
        <w:rPr>
          <w:color w:val="000000"/>
          <w:w w:val="105"/>
          <w:highlight w:val="yellow"/>
        </w:rPr>
        <w:t> abaixo,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relativas a hipóteses corriqueiras, identificadas na análise de processos de licitação pelos órgãos de consultoria jurídica, sem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qualquer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pretensão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de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esgotar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tema.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Sendo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assim,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Procurador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oficiante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deverá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avaliar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se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os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itens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abaixo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guardam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correlação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com o caso concreto por ele analisado, adotando, em caso positivo, tais sugestões, sem prejuízo de recomendações adicionais,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fundadas em peculiaridades de cada situação submetida ao seu exame.</w:t>
      </w:r>
    </w:p>
    <w:p>
      <w:pPr>
        <w:pStyle w:val="ListParagraph"/>
        <w:numPr>
          <w:ilvl w:val="0"/>
          <w:numId w:val="4"/>
        </w:numPr>
        <w:tabs>
          <w:tab w:pos="1330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Verifica-se que foram estimados os custos unitário e total da contratação às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fls. XXX/no doc. SEI n. XX,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partir dos dados coletados por meio de pesquisa de preços, havendo a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emitido manifestação técnica conclusiva,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contendo a análise crítica dos preços obtidos.</w:t>
      </w:r>
    </w:p>
    <w:p>
      <w:pPr>
        <w:pStyle w:val="Heading3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tabs>
          <w:tab w:pos="9208" w:val="left" w:leader="none"/>
        </w:tabs>
        <w:spacing w:line="259" w:lineRule="auto" w:before="51"/>
        <w:ind w:right="138" w:firstLine="1133"/>
        <w:jc w:val="both"/>
      </w:pPr>
      <w:r>
        <w:rPr>
          <w:color w:val="FF0000"/>
          <w:w w:val="105"/>
          <w:highlight w:val="cyan"/>
        </w:rPr>
        <w:t>No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caso,não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háqualquerjustificativa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preçonos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autos.Necessário,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pois,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órgão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assessorado</w:t>
      </w:r>
      <w:r>
        <w:rPr>
          <w:color w:val="FF0000"/>
          <w:highlight w:val="cyan"/>
        </w:rPr>
        <w:tab/>
      </w:r>
      <w:r>
        <w:rPr>
          <w:color w:val="FF0000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80"/>
          <w:w w:val="105"/>
          <w:highlight w:val="cyan"/>
        </w:rPr>
        <w:t> </w:t>
      </w:r>
      <w:r>
        <w:rPr>
          <w:color w:val="FF0000"/>
          <w:w w:val="105"/>
          <w:highlight w:val="cyan"/>
          <w:u w:val="single" w:color="FF0000"/>
        </w:rPr>
        <w:t>providencie</w:t>
      </w:r>
      <w:r>
        <w:rPr>
          <w:color w:val="FF0000"/>
          <w:w w:val="105"/>
          <w:highlight w:val="cyan"/>
        </w:rPr>
        <w:t>,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juntando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documentos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e/ou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informações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atestema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compatibilidade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proposta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apresentada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os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preços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  <w:highlight w:val="cyan"/>
        </w:rPr>
        <w:t>cobrados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outros</w:t>
      </w:r>
      <w:r>
        <w:rPr>
          <w:color w:val="FF0000"/>
          <w:w w:val="105"/>
          <w:highlight w:val="cyan"/>
        </w:rPr>
        <w:t> clientes</w:t>
      </w:r>
      <w:r>
        <w:rPr>
          <w:color w:val="FF0000"/>
          <w:w w:val="105"/>
          <w:highlight w:val="cyan"/>
        </w:rPr>
        <w:t> (tais</w:t>
      </w:r>
      <w:r>
        <w:rPr>
          <w:color w:val="FF0000"/>
          <w:w w:val="105"/>
          <w:highlight w:val="cyan"/>
        </w:rPr>
        <w:t> como</w:t>
      </w:r>
      <w:r>
        <w:rPr>
          <w:color w:val="FF0000"/>
          <w:w w:val="105"/>
          <w:highlight w:val="cyan"/>
        </w:rPr>
        <w:t> cópias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contratos,</w:t>
      </w:r>
      <w:r>
        <w:rPr>
          <w:color w:val="FF0000"/>
          <w:w w:val="105"/>
          <w:highlight w:val="cyan"/>
        </w:rPr>
        <w:t> extratos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inexigibilidade</w:t>
      </w:r>
      <w:r>
        <w:rPr>
          <w:color w:val="FF0000"/>
          <w:w w:val="105"/>
          <w:highlight w:val="cyan"/>
        </w:rPr>
        <w:t> ou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empenhos</w:t>
      </w:r>
      <w:r>
        <w:rPr>
          <w:color w:val="FF0000"/>
          <w:w w:val="105"/>
          <w:highlight w:val="cyan"/>
        </w:rPr>
        <w:t> etc.),</w:t>
      </w:r>
      <w:r>
        <w:rPr>
          <w:color w:val="FF0000"/>
          <w:w w:val="105"/>
          <w:highlight w:val="cyan"/>
        </w:rPr>
        <w:t> ou</w:t>
      </w:r>
      <w:r>
        <w:rPr>
          <w:color w:val="FF0000"/>
          <w:w w:val="105"/>
          <w:highlight w:val="cyan"/>
        </w:rPr>
        <w:t> na</w:t>
      </w:r>
      <w:r>
        <w:rPr>
          <w:color w:val="FF0000"/>
          <w:w w:val="105"/>
          <w:highlight w:val="cyan"/>
        </w:rPr>
        <w:t> sua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impossibilidade, apresentar outros meios idôneos que cumpram tal finalidade.</w:t>
      </w:r>
      <w:r>
        <w:rPr>
          <w:color w:val="FF0000"/>
          <w:spacing w:val="80"/>
          <w:w w:val="105"/>
          <w:highlight w:val="cyan"/>
        </w:rPr>
        <w:t> </w:t>
      </w:r>
    </w:p>
    <w:p>
      <w:pPr>
        <w:pStyle w:val="Heading3"/>
        <w:ind w:left="1377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tabs>
          <w:tab w:pos="9208" w:val="left" w:leader="none"/>
        </w:tabs>
        <w:spacing w:line="259" w:lineRule="auto" w:before="50"/>
        <w:ind w:right="139" w:firstLine="1133"/>
        <w:jc w:val="both"/>
      </w:pPr>
      <w:r>
        <w:rPr>
          <w:color w:val="FF0000"/>
          <w:w w:val="105"/>
          <w:highlight w:val="cyan"/>
        </w:rPr>
        <w:t>No caso dos autos, a justificativa do preço foi anexada àsfls.XXX/ao doc. SEI n. XXX,masparece não</w:t>
      </w:r>
      <w:r>
        <w:rPr>
          <w:color w:val="FF0000"/>
          <w:highlight w:val="cyan"/>
        </w:rPr>
        <w:tab/>
      </w:r>
      <w:r>
        <w:rPr>
          <w:color w:val="FF0000"/>
        </w:rPr>
        <w:t> </w:t>
      </w:r>
      <w:r>
        <w:rPr>
          <w:color w:val="FF0000"/>
          <w:w w:val="105"/>
          <w:highlight w:val="cyan"/>
        </w:rPr>
        <w:t>atender</w:t>
      </w:r>
      <w:r>
        <w:rPr>
          <w:color w:val="FF0000"/>
          <w:w w:val="105"/>
          <w:highlight w:val="cyan"/>
        </w:rPr>
        <w:t> satisfatoriamente</w:t>
      </w:r>
      <w:r>
        <w:rPr>
          <w:color w:val="FF0000"/>
          <w:w w:val="105"/>
          <w:highlight w:val="cyan"/>
        </w:rPr>
        <w:t> às</w:t>
      </w:r>
      <w:r>
        <w:rPr>
          <w:color w:val="FF0000"/>
          <w:w w:val="105"/>
          <w:highlight w:val="cyan"/>
        </w:rPr>
        <w:t> premissas</w:t>
      </w:r>
      <w:r>
        <w:rPr>
          <w:color w:val="FF0000"/>
          <w:w w:val="105"/>
          <w:highlight w:val="cyan"/>
        </w:rPr>
        <w:t> aqui</w:t>
      </w:r>
      <w:r>
        <w:rPr>
          <w:color w:val="FF0000"/>
          <w:w w:val="105"/>
          <w:highlight w:val="cyan"/>
        </w:rPr>
        <w:t> recomendadas.Necessário,</w:t>
      </w:r>
      <w:r>
        <w:rPr>
          <w:color w:val="FF0000"/>
          <w:w w:val="105"/>
          <w:highlight w:val="cyan"/>
        </w:rPr>
        <w:t> pois,</w:t>
      </w:r>
      <w:r>
        <w:rPr>
          <w:color w:val="FF0000"/>
          <w:w w:val="105"/>
          <w:highlight w:val="cyan"/>
        </w:rPr>
        <w:t> que</w:t>
      </w:r>
      <w:r>
        <w:rPr>
          <w:color w:val="FF0000"/>
          <w:w w:val="105"/>
          <w:highlight w:val="cyan"/>
        </w:rPr>
        <w:t> o</w:t>
      </w:r>
      <w:r>
        <w:rPr>
          <w:color w:val="FF0000"/>
          <w:w w:val="105"/>
          <w:highlight w:val="cyan"/>
        </w:rPr>
        <w:t> órgão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spacing w:val="80"/>
          <w:w w:val="105"/>
          <w:highlight w:val="cyan"/>
        </w:rPr>
        <w:t> </w:t>
      </w:r>
      <w:r>
        <w:rPr>
          <w:color w:val="FF0000"/>
          <w:w w:val="105"/>
          <w:highlight w:val="cyan"/>
          <w:u w:val="single" w:color="FF0000"/>
        </w:rPr>
        <w:t>complemente</w:t>
      </w:r>
      <w:r>
        <w:rPr>
          <w:color w:val="FF0000"/>
          <w:w w:val="105"/>
          <w:highlight w:val="cyan"/>
        </w:rPr>
        <w:t>,</w:t>
      </w:r>
      <w:r>
        <w:rPr>
          <w:color w:val="FF0000"/>
          <w:w w:val="105"/>
          <w:highlight w:val="cyan"/>
        </w:rPr>
        <w:t> juntando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documentos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e/ou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informações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atestem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compatibilidade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proposta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apresentada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os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preços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cobrados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outros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clientes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(tais como cópias de contratos, extratos de inexigibilidade ou deempenhos etc.), ou na sua impossibilidade, apresentar outros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  <w:highlight w:val="cyan"/>
        </w:rPr>
        <w:t>meios idôneos que cumpram tal finalidade.</w:t>
      </w:r>
      <w:r>
        <w:rPr>
          <w:color w:val="FF0000"/>
          <w:spacing w:val="80"/>
          <w:w w:val="105"/>
          <w:highlight w:val="cyan"/>
        </w:rPr>
        <w:t> </w:t>
      </w:r>
    </w:p>
    <w:p>
      <w:pPr>
        <w:pStyle w:val="Heading3"/>
        <w:ind w:left="1377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8" w:firstLine="1133"/>
        <w:jc w:val="both"/>
      </w:pPr>
      <w:r>
        <w:rPr>
          <w:color w:val="FF0000"/>
          <w:w w:val="105"/>
          <w:highlight w:val="cyan"/>
        </w:rPr>
        <w:t>Apesar da justificativa apresentada, entende-se que a Administração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  <w:u w:val="single" w:color="FF0000"/>
        </w:rPr>
        <w:t>deve fazer</w:t>
      </w:r>
      <w:r>
        <w:rPr>
          <w:color w:val="FF0000"/>
          <w:w w:val="105"/>
          <w:highlight w:val="cyan"/>
        </w:rPr>
        <w:t>um esforço adicional para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  <w:highlight w:val="cyan"/>
        </w:rPr>
        <w:t>obter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alguma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referência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preço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não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seja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apenas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declaração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própria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empresa,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como,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por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exemplo,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consultar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tabelas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preços</w:t>
      </w:r>
      <w:r>
        <w:rPr>
          <w:color w:val="FF0000"/>
          <w:w w:val="105"/>
          <w:highlight w:val="cyan"/>
        </w:rPr>
        <w:t> divulgadas</w:t>
      </w:r>
      <w:r>
        <w:rPr>
          <w:color w:val="FF0000"/>
          <w:w w:val="105"/>
          <w:highlight w:val="cyan"/>
        </w:rPr>
        <w:t> pela</w:t>
      </w:r>
      <w:r>
        <w:rPr>
          <w:color w:val="FF0000"/>
          <w:w w:val="105"/>
          <w:highlight w:val="cyan"/>
        </w:rPr>
        <w:t> contratada</w:t>
      </w:r>
      <w:r>
        <w:rPr>
          <w:color w:val="FF0000"/>
          <w:w w:val="105"/>
          <w:highlight w:val="cyan"/>
        </w:rPr>
        <w:t> em</w:t>
      </w:r>
      <w:r>
        <w:rPr>
          <w:color w:val="FF0000"/>
          <w:w w:val="105"/>
          <w:highlight w:val="cyan"/>
        </w:rPr>
        <w:t> seu</w:t>
      </w:r>
      <w:r>
        <w:rPr>
          <w:color w:val="FF0000"/>
          <w:w w:val="105"/>
          <w:highlight w:val="cyan"/>
        </w:rPr>
        <w:t> sítio</w:t>
      </w:r>
      <w:r>
        <w:rPr>
          <w:color w:val="FF0000"/>
          <w:w w:val="105"/>
          <w:highlight w:val="cyan"/>
        </w:rPr>
        <w:t> eletrônico</w:t>
      </w:r>
      <w:r>
        <w:rPr>
          <w:color w:val="FF0000"/>
          <w:w w:val="105"/>
          <w:highlight w:val="cyan"/>
        </w:rPr>
        <w:t> ou</w:t>
      </w:r>
      <w:r>
        <w:rPr>
          <w:color w:val="FF0000"/>
          <w:w w:val="105"/>
          <w:highlight w:val="cyan"/>
        </w:rPr>
        <w:t> outro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amplo</w:t>
      </w:r>
      <w:r>
        <w:rPr>
          <w:color w:val="FF0000"/>
          <w:w w:val="105"/>
          <w:highlight w:val="cyan"/>
        </w:rPr>
        <w:t> domínio,</w:t>
      </w:r>
      <w:r>
        <w:rPr>
          <w:color w:val="FF0000"/>
          <w:w w:val="105"/>
          <w:highlight w:val="cyan"/>
        </w:rPr>
        <w:t> ou</w:t>
      </w:r>
      <w:r>
        <w:rPr>
          <w:color w:val="FF0000"/>
          <w:w w:val="105"/>
          <w:highlight w:val="cyan"/>
        </w:rPr>
        <w:t> ainda,</w:t>
      </w:r>
      <w:r>
        <w:rPr>
          <w:color w:val="FF0000"/>
          <w:w w:val="105"/>
          <w:highlight w:val="cyan"/>
        </w:rPr>
        <w:t> comparar</w:t>
      </w:r>
      <w:r>
        <w:rPr>
          <w:color w:val="FF0000"/>
          <w:w w:val="105"/>
          <w:highlight w:val="cyan"/>
        </w:rPr>
        <w:t> com</w:t>
      </w:r>
      <w:r>
        <w:rPr>
          <w:color w:val="FF0000"/>
          <w:w w:val="105"/>
          <w:highlight w:val="cyan"/>
        </w:rPr>
        <w:t> objetos</w:t>
      </w:r>
      <w:r>
        <w:rPr>
          <w:color w:val="FF0000"/>
          <w:w w:val="105"/>
          <w:highlight w:val="cyan"/>
        </w:rPr>
        <w:t> da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mesma natureza, nos termos do art. 7º, §1º, da IN 65, de 2021. Caso isso ainda não seja possível, deverá ser feita justificativa,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pelo gestor, nos termos do art. 7º, §2º, da IN 65, de 2021</w:t>
      </w:r>
      <w:r>
        <w:rPr>
          <w:color w:val="000000"/>
          <w:w w:val="105"/>
        </w:rPr>
        <w:t>.</w:t>
      </w:r>
    </w:p>
    <w:p>
      <w:pPr>
        <w:pStyle w:val="BodyText"/>
        <w:spacing w:before="85"/>
        <w:ind w:left="0"/>
      </w:pPr>
    </w:p>
    <w:p>
      <w:pPr>
        <w:pStyle w:val="BodyText"/>
        <w:spacing w:line="259" w:lineRule="auto" w:before="0"/>
        <w:ind w:firstLine="1133"/>
      </w:pPr>
      <w:r>
        <w:rPr>
          <w:color w:val="FF0000"/>
          <w:w w:val="105"/>
        </w:rPr>
        <w:t>Nesse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contexto,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cumpre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ressaltar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órgão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assessorado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é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quem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dispõe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condições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técnicas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adequadas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para avaliar a idoneidade da proposta formulada pela pretensa contratada, não tendo este órgão de consultoriaconhecimento técnico para se pronunciar a respeito das conclusões apresentadas.</w:t>
      </w:r>
    </w:p>
    <w:p>
      <w:pPr>
        <w:pStyle w:val="BodyText"/>
        <w:spacing w:before="10"/>
        <w:ind w:left="0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1900" w:h="16840"/>
          <w:pgMar w:top="480" w:bottom="280" w:left="1275" w:right="1275"/>
        </w:sectPr>
      </w:pPr>
    </w:p>
    <w:p>
      <w:pPr>
        <w:pStyle w:val="BodyText"/>
        <w:spacing w:before="114"/>
        <w:ind w:left="0"/>
      </w:pPr>
    </w:p>
    <w:p>
      <w:pPr>
        <w:pStyle w:val="BodyText"/>
        <w:spacing w:before="0"/>
      </w:pPr>
      <w:r>
        <w:rPr>
          <w:color w:val="000000"/>
          <w:spacing w:val="-2"/>
          <w:w w:val="105"/>
          <w:highlight w:val="yellow"/>
        </w:rPr>
        <w:t>abaixo:</w:t>
      </w:r>
    </w:p>
    <w:p>
      <w:pPr>
        <w:pStyle w:val="BodyText"/>
        <w:spacing w:before="99"/>
      </w:pPr>
      <w:r>
        <w:rPr/>
        <w:br w:type="column"/>
      </w:r>
      <w:r>
        <w:rPr>
          <w:color w:val="000000"/>
          <w:w w:val="105"/>
          <w:highlight w:val="yellow"/>
        </w:rPr>
        <w:t>Nota</w:t>
      </w:r>
      <w:r>
        <w:rPr>
          <w:color w:val="000000"/>
          <w:spacing w:val="10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Explicativa: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Caso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não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exista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manifestação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técnica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conclusiva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sobre</w:t>
      </w:r>
      <w:r>
        <w:rPr>
          <w:color w:val="000000"/>
          <w:spacing w:val="10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pesquisa,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deve-se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utilizar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o</w:t>
      </w:r>
      <w:r>
        <w:rPr>
          <w:color w:val="000000"/>
          <w:spacing w:val="11"/>
          <w:w w:val="105"/>
          <w:highlight w:val="yellow"/>
        </w:rPr>
        <w:t> </w:t>
      </w:r>
      <w:r>
        <w:rPr>
          <w:color w:val="000000"/>
          <w:spacing w:val="-4"/>
          <w:w w:val="105"/>
          <w:highlight w:val="yellow"/>
        </w:rPr>
        <w:t>item</w:t>
      </w:r>
    </w:p>
    <w:p>
      <w:pPr>
        <w:pStyle w:val="BodyText"/>
        <w:spacing w:before="66"/>
        <w:ind w:left="0"/>
      </w:pPr>
    </w:p>
    <w:p>
      <w:pPr>
        <w:pStyle w:val="BodyText"/>
        <w:spacing w:before="0"/>
        <w:ind w:left="201"/>
      </w:pPr>
      <w:r>
        <w:rPr>
          <w:color w:val="FF0000"/>
          <w:w w:val="105"/>
          <w:highlight w:val="cyan"/>
        </w:rPr>
        <w:t>No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caso,</w:t>
      </w:r>
      <w:r>
        <w:rPr>
          <w:color w:val="FF0000"/>
          <w:spacing w:val="1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foram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estimados</w:t>
      </w:r>
      <w:r>
        <w:rPr>
          <w:color w:val="FF0000"/>
          <w:spacing w:val="1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os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custos</w:t>
      </w:r>
      <w:r>
        <w:rPr>
          <w:color w:val="FF0000"/>
          <w:spacing w:val="1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unitário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</w:t>
      </w:r>
      <w:r>
        <w:rPr>
          <w:color w:val="FF0000"/>
          <w:spacing w:val="1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total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1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1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fls.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</w:t>
      </w:r>
      <w:r>
        <w:rPr>
          <w:color w:val="FF0000"/>
          <w:spacing w:val="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(OU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no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doc.</w:t>
      </w:r>
      <w:r>
        <w:rPr>
          <w:color w:val="FF0000"/>
          <w:spacing w:val="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n.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XX),</w:t>
      </w:r>
      <w:r>
        <w:rPr>
          <w:color w:val="FF0000"/>
          <w:spacing w:val="10"/>
          <w:w w:val="105"/>
          <w:highlight w:val="cyan"/>
        </w:rPr>
        <w:t> </w:t>
      </w:r>
      <w:r>
        <w:rPr>
          <w:color w:val="FF0000"/>
          <w:spacing w:val="-10"/>
          <w:w w:val="105"/>
          <w:highlight w:val="cyan"/>
        </w:rPr>
        <w:t>a</w:t>
      </w:r>
    </w:p>
    <w:p>
      <w:pPr>
        <w:pStyle w:val="BodyText"/>
        <w:spacing w:after="0"/>
        <w:sectPr>
          <w:type w:val="continuous"/>
          <w:pgSz w:w="11900" w:h="16840"/>
          <w:pgMar w:top="560" w:bottom="280" w:left="1275" w:right="1275"/>
          <w:cols w:num="2" w:equalWidth="0">
            <w:col w:w="697" w:space="436"/>
            <w:col w:w="8217"/>
          </w:cols>
        </w:sectPr>
      </w:pPr>
    </w:p>
    <w:p>
      <w:pPr>
        <w:pStyle w:val="BodyText"/>
        <w:spacing w:line="259" w:lineRule="auto" w:before="16"/>
        <w:ind w:right="138"/>
        <w:jc w:val="both"/>
      </w:pPr>
      <w:r>
        <w:rPr>
          <w:color w:val="FF0000"/>
          <w:w w:val="105"/>
          <w:highlight w:val="cyan"/>
        </w:rPr>
        <w:t>partir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dos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dados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coletados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por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meio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pesquisa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preços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realizada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mediante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consulta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XX,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XX.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Todavia,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constata-se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  <w:u w:val="single" w:color="FF0000"/>
        </w:rPr>
        <w:t>necessidade</w:t>
      </w:r>
      <w:r>
        <w:rPr>
          <w:color w:val="FF0000"/>
          <w:w w:val="105"/>
          <w:highlight w:val="cyan"/>
          <w:u w:val="single" w:color="FF0000"/>
        </w:rPr>
        <w:t> de</w:t>
      </w:r>
      <w:r>
        <w:rPr>
          <w:color w:val="FF0000"/>
          <w:w w:val="105"/>
          <w:highlight w:val="cyan"/>
          <w:u w:val="single" w:color="FF0000"/>
        </w:rPr>
        <w:t> manifestação</w:t>
      </w:r>
      <w:r>
        <w:rPr>
          <w:color w:val="FF0000"/>
          <w:w w:val="105"/>
          <w:highlight w:val="cyan"/>
          <w:u w:val="single" w:color="FF0000"/>
        </w:rPr>
        <w:t> técnica</w:t>
      </w:r>
      <w:r>
        <w:rPr>
          <w:color w:val="FF0000"/>
          <w:w w:val="105"/>
          <w:highlight w:val="cyan"/>
          <w:u w:val="single" w:color="FF0000"/>
        </w:rPr>
        <w:t> conclusiva,</w:t>
      </w:r>
      <w:r>
        <w:rPr>
          <w:color w:val="FF0000"/>
          <w:w w:val="105"/>
          <w:highlight w:val="cyan"/>
          <w:u w:val="single" w:color="FF0000"/>
        </w:rPr>
        <w:t> que</w:t>
      </w:r>
      <w:r>
        <w:rPr>
          <w:color w:val="FF0000"/>
          <w:w w:val="105"/>
          <w:highlight w:val="cyan"/>
          <w:u w:val="single" w:color="FF0000"/>
        </w:rPr>
        <w:t> analise</w:t>
      </w:r>
      <w:r>
        <w:rPr>
          <w:color w:val="FF0000"/>
          <w:w w:val="105"/>
          <w:highlight w:val="cyan"/>
          <w:u w:val="single" w:color="FF0000"/>
        </w:rPr>
        <w:t> criticamente</w:t>
      </w:r>
      <w:r>
        <w:rPr>
          <w:color w:val="FF0000"/>
          <w:w w:val="105"/>
          <w:highlight w:val="cyan"/>
          <w:u w:val="single" w:color="FF0000"/>
        </w:rPr>
        <w:t> os</w:t>
      </w:r>
      <w:r>
        <w:rPr>
          <w:color w:val="FF0000"/>
          <w:w w:val="105"/>
          <w:highlight w:val="cyan"/>
          <w:u w:val="single" w:color="FF0000"/>
        </w:rPr>
        <w:t> preços</w:t>
      </w:r>
      <w:r>
        <w:rPr>
          <w:color w:val="FF0000"/>
          <w:w w:val="105"/>
          <w:highlight w:val="cyan"/>
          <w:u w:val="single" w:color="FF0000"/>
        </w:rPr>
        <w:t> coletados</w:t>
      </w:r>
      <w:r>
        <w:rPr>
          <w:color w:val="FF0000"/>
          <w:w w:val="105"/>
          <w:highlight w:val="cyan"/>
        </w:rPr>
        <w:t>,</w:t>
      </w:r>
      <w:r>
        <w:rPr>
          <w:color w:val="FF0000"/>
          <w:w w:val="105"/>
          <w:highlight w:val="cyan"/>
        </w:rPr>
        <w:t> com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desconsideração</w:t>
      </w:r>
      <w:r>
        <w:rPr>
          <w:color w:val="FF0000"/>
          <w:w w:val="105"/>
          <w:highlight w:val="cyan"/>
        </w:rPr>
        <w:t> dos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preços inexequíveis ou excessivamente elevados (art. 6º, caput, §§ 3º e 4º, da IN SEGES/ME nº 65, de 2021).</w:t>
      </w:r>
    </w:p>
    <w:p>
      <w:pPr>
        <w:pStyle w:val="BodyText"/>
        <w:spacing w:before="85"/>
        <w:ind w:left="0"/>
      </w:pPr>
    </w:p>
    <w:p>
      <w:pPr>
        <w:pStyle w:val="BodyText"/>
        <w:spacing w:line="259" w:lineRule="auto" w:before="0"/>
        <w:ind w:firstLine="1133"/>
      </w:pPr>
      <w:r>
        <w:rPr>
          <w:color w:val="000000"/>
          <w:w w:val="105"/>
          <w:highlight w:val="yellow"/>
        </w:rPr>
        <w:t>Nota</w:t>
      </w:r>
      <w:r>
        <w:rPr>
          <w:color w:val="000000"/>
          <w:w w:val="105"/>
          <w:highlight w:val="yellow"/>
        </w:rPr>
        <w:t> Explicativa:</w:t>
      </w:r>
      <w:r>
        <w:rPr>
          <w:color w:val="000000"/>
          <w:w w:val="105"/>
          <w:highlight w:val="yellow"/>
        </w:rPr>
        <w:t> Caso</w:t>
      </w:r>
      <w:r>
        <w:rPr>
          <w:color w:val="000000"/>
          <w:w w:val="105"/>
          <w:highlight w:val="yellow"/>
        </w:rPr>
        <w:t> tenham</w:t>
      </w:r>
      <w:r>
        <w:rPr>
          <w:color w:val="000000"/>
          <w:w w:val="105"/>
          <w:highlight w:val="yellow"/>
        </w:rPr>
        <w:t> sido</w:t>
      </w:r>
      <w:r>
        <w:rPr>
          <w:color w:val="000000"/>
          <w:w w:val="105"/>
          <w:highlight w:val="yellow"/>
        </w:rPr>
        <w:t> consultados</w:t>
      </w:r>
      <w:r>
        <w:rPr>
          <w:color w:val="000000"/>
          <w:w w:val="105"/>
          <w:highlight w:val="yellow"/>
        </w:rPr>
        <w:t> apenas</w:t>
      </w:r>
      <w:r>
        <w:rPr>
          <w:color w:val="000000"/>
          <w:w w:val="105"/>
          <w:highlight w:val="yellow"/>
        </w:rPr>
        <w:t> fornecedores</w:t>
      </w:r>
      <w:r>
        <w:rPr>
          <w:color w:val="000000"/>
          <w:w w:val="105"/>
          <w:highlight w:val="yellow"/>
        </w:rPr>
        <w:t> de</w:t>
      </w:r>
      <w:r>
        <w:rPr>
          <w:color w:val="000000"/>
          <w:w w:val="105"/>
          <w:highlight w:val="yellow"/>
        </w:rPr>
        <w:t> mercado,</w:t>
      </w:r>
      <w:r>
        <w:rPr>
          <w:color w:val="000000"/>
          <w:w w:val="105"/>
          <w:highlight w:val="yellow"/>
        </w:rPr>
        <w:t> sem</w:t>
      </w:r>
      <w:r>
        <w:rPr>
          <w:color w:val="000000"/>
          <w:w w:val="105"/>
          <w:highlight w:val="yellow"/>
        </w:rPr>
        <w:t> justificativa,</w:t>
      </w:r>
      <w:r>
        <w:rPr>
          <w:color w:val="000000"/>
          <w:w w:val="105"/>
          <w:highlight w:val="yellow"/>
        </w:rPr>
        <w:t> deve-se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utilizar o item abaixo:</w:t>
      </w:r>
    </w:p>
    <w:p>
      <w:pPr>
        <w:pStyle w:val="BodyText"/>
        <w:spacing w:before="85"/>
        <w:ind w:left="0"/>
      </w:pPr>
    </w:p>
    <w:p>
      <w:pPr>
        <w:pStyle w:val="BodyText"/>
        <w:spacing w:line="259" w:lineRule="auto" w:before="0"/>
        <w:ind w:firstLine="1225"/>
      </w:pPr>
      <w:r>
        <w:rPr>
          <w:color w:val="FF0000"/>
          <w:w w:val="105"/>
        </w:rPr>
        <w:t>Tendo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em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vista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pesquisa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foi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realizada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apenas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meio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consulta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direta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fornecedor,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  <w:u w:val="single" w:color="FF0000"/>
        </w:rPr>
        <w:t>deverá</w:t>
      </w:r>
      <w:r>
        <w:rPr>
          <w:color w:val="FF0000"/>
          <w:spacing w:val="4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a</w:t>
      </w:r>
      <w:r>
        <w:rPr>
          <w:color w:val="FF0000"/>
          <w:w w:val="105"/>
        </w:rPr>
        <w:t> </w:t>
      </w:r>
      <w:r>
        <w:rPr>
          <w:color w:val="FF0000"/>
          <w:w w:val="105"/>
          <w:u w:val="single" w:color="FF0000"/>
        </w:rPr>
        <w:t>Administração</w:t>
      </w:r>
      <w:r>
        <w:rPr>
          <w:color w:val="FF0000"/>
          <w:spacing w:val="5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demonstrar</w:t>
      </w:r>
      <w:r>
        <w:rPr>
          <w:color w:val="FF0000"/>
          <w:spacing w:val="6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que</w:t>
      </w:r>
      <w:r>
        <w:rPr>
          <w:color w:val="FF0000"/>
          <w:spacing w:val="6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tentou</w:t>
      </w:r>
      <w:r>
        <w:rPr>
          <w:color w:val="FF0000"/>
          <w:spacing w:val="5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obter</w:t>
      </w:r>
      <w:r>
        <w:rPr>
          <w:color w:val="FF0000"/>
          <w:spacing w:val="6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preços</w:t>
      </w:r>
      <w:r>
        <w:rPr>
          <w:color w:val="FF0000"/>
          <w:spacing w:val="5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6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referência</w:t>
      </w:r>
      <w:r>
        <w:rPr>
          <w:color w:val="FF0000"/>
          <w:spacing w:val="6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em</w:t>
      </w:r>
      <w:r>
        <w:rPr>
          <w:color w:val="FF0000"/>
          <w:spacing w:val="5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sistemas</w:t>
      </w:r>
      <w:r>
        <w:rPr>
          <w:color w:val="FF0000"/>
          <w:spacing w:val="6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oficiais</w:t>
      </w:r>
      <w:r>
        <w:rPr>
          <w:color w:val="FF0000"/>
          <w:spacing w:val="6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5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governo,</w:t>
      </w:r>
      <w:r>
        <w:rPr>
          <w:color w:val="FF0000"/>
          <w:spacing w:val="6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como</w:t>
      </w:r>
      <w:r>
        <w:rPr>
          <w:color w:val="FF0000"/>
          <w:spacing w:val="6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Painel</w:t>
      </w:r>
      <w:r>
        <w:rPr>
          <w:color w:val="FF0000"/>
          <w:spacing w:val="5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6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Preços</w:t>
      </w:r>
      <w:r>
        <w:rPr>
          <w:color w:val="FF0000"/>
          <w:spacing w:val="6"/>
          <w:w w:val="105"/>
          <w:u w:val="single" w:color="FF0000"/>
        </w:rPr>
        <w:t> </w:t>
      </w:r>
      <w:r>
        <w:rPr>
          <w:color w:val="FF0000"/>
          <w:spacing w:val="-5"/>
          <w:w w:val="105"/>
          <w:u w:val="single" w:color="FF0000"/>
        </w:rPr>
        <w:t>ou</w:t>
      </w:r>
    </w:p>
    <w:p>
      <w:pPr>
        <w:pStyle w:val="BodyText"/>
        <w:spacing w:after="0" w:line="259" w:lineRule="auto"/>
        <w:sectPr>
          <w:type w:val="continuous"/>
          <w:pgSz w:w="11900" w:h="16840"/>
          <w:pgMar w:top="560" w:bottom="280" w:left="1275" w:right="1275"/>
        </w:sectPr>
      </w:pPr>
    </w:p>
    <w:p>
      <w:pPr>
        <w:pStyle w:val="BodyText"/>
        <w:spacing w:before="85"/>
        <w:jc w:val="both"/>
      </w:pPr>
      <w:r>
        <w:rPr>
          <w:color w:val="FF0000"/>
          <w:w w:val="105"/>
          <w:u w:val="single" w:color="FF0000"/>
        </w:rPr>
        <w:t>banco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preços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em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saúde,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em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contratações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públicas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similares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(art.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5º,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§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1º,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SEGES/ME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nº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65,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0"/>
          <w:w w:val="105"/>
        </w:rPr>
        <w:t> </w:t>
      </w:r>
      <w:r>
        <w:rPr>
          <w:color w:val="FF0000"/>
          <w:spacing w:val="-2"/>
          <w:w w:val="105"/>
        </w:rPr>
        <w:t>2021).</w:t>
      </w:r>
    </w:p>
    <w:p>
      <w:pPr>
        <w:pStyle w:val="BodyText"/>
        <w:spacing w:line="259" w:lineRule="auto" w:before="50"/>
        <w:ind w:right="140" w:firstLine="1133"/>
        <w:jc w:val="both"/>
      </w:pPr>
      <w:r>
        <w:rPr>
          <w:color w:val="FF0000"/>
          <w:w w:val="105"/>
        </w:rPr>
        <w:t>Nesses</w:t>
      </w:r>
      <w:r>
        <w:rPr>
          <w:color w:val="FF0000"/>
          <w:w w:val="105"/>
        </w:rPr>
        <w:t> termos,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Administração</w:t>
      </w:r>
      <w:r>
        <w:rPr>
          <w:color w:val="FF0000"/>
          <w:w w:val="105"/>
        </w:rPr>
        <w:t> deverá</w:t>
      </w:r>
      <w:r>
        <w:rPr>
          <w:color w:val="FF0000"/>
          <w:w w:val="105"/>
        </w:rPr>
        <w:t> rever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pesquisa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preços,</w:t>
      </w:r>
      <w:r>
        <w:rPr>
          <w:color w:val="FF0000"/>
          <w:w w:val="105"/>
        </w:rPr>
        <w:t> para</w:t>
      </w:r>
      <w:r>
        <w:rPr>
          <w:color w:val="FF0000"/>
          <w:w w:val="105"/>
        </w:rPr>
        <w:t> corrigir</w:t>
      </w:r>
      <w:r>
        <w:rPr>
          <w:color w:val="FF0000"/>
          <w:w w:val="105"/>
        </w:rPr>
        <w:t> a</w:t>
      </w:r>
      <w:r>
        <w:rPr>
          <w:color w:val="FF0000"/>
          <w:w w:val="105"/>
        </w:rPr>
        <w:t> falha</w:t>
      </w:r>
      <w:r>
        <w:rPr>
          <w:color w:val="FF0000"/>
          <w:w w:val="105"/>
        </w:rPr>
        <w:t> aventada,</w:t>
      </w:r>
      <w:r>
        <w:rPr>
          <w:color w:val="FF0000"/>
          <w:w w:val="105"/>
        </w:rPr>
        <w:t> pois</w:t>
      </w:r>
      <w:r>
        <w:rPr>
          <w:color w:val="FF0000"/>
          <w:w w:val="105"/>
        </w:rPr>
        <w:t> a pesquisa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direta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com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fornecedores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somente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deverá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ser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utilizada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quando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não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for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viável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obtenção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informações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sobre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os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preços nos dois parâmetros indicados acima.</w:t>
      </w:r>
    </w:p>
    <w:p>
      <w:pPr>
        <w:pStyle w:val="BodyText"/>
        <w:spacing w:line="259" w:lineRule="auto"/>
        <w:ind w:right="138" w:firstLine="1133"/>
        <w:jc w:val="both"/>
      </w:pPr>
      <w:r>
        <w:rPr>
          <w:color w:val="FF0000"/>
          <w:w w:val="105"/>
        </w:rPr>
        <w:t>Se,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alguma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razão,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for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tecnicamente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inviável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adoção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dos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parâmetros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preferenciais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(Painel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Preços,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banco de preços em saúde e pesquisa em contratações públicas similares),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  <w:u w:val="single" w:color="FF0000"/>
        </w:rPr>
        <w:t>deverá</w:t>
      </w:r>
      <w:r>
        <w:rPr>
          <w:color w:val="FF0000"/>
          <w:w w:val="105"/>
          <w:u w:val="single" w:color="FF0000"/>
        </w:rPr>
        <w:t> ser</w:t>
      </w:r>
      <w:r>
        <w:rPr>
          <w:color w:val="FF0000"/>
          <w:w w:val="105"/>
          <w:u w:val="single" w:color="FF0000"/>
        </w:rPr>
        <w:t> trazida</w:t>
      </w:r>
      <w:r>
        <w:rPr>
          <w:color w:val="FF0000"/>
          <w:w w:val="105"/>
          <w:u w:val="single" w:color="FF0000"/>
        </w:rPr>
        <w:t> aos</w:t>
      </w:r>
      <w:r>
        <w:rPr>
          <w:color w:val="FF0000"/>
          <w:w w:val="105"/>
          <w:u w:val="single" w:color="FF0000"/>
        </w:rPr>
        <w:t> autos</w:t>
      </w:r>
      <w:r>
        <w:rPr>
          <w:color w:val="FF0000"/>
          <w:w w:val="105"/>
          <w:u w:val="single" w:color="FF0000"/>
        </w:rPr>
        <w:t> justificativa</w:t>
      </w:r>
      <w:r>
        <w:rPr>
          <w:color w:val="FF0000"/>
          <w:w w:val="105"/>
          <w:u w:val="single" w:color="FF0000"/>
        </w:rPr>
        <w:t> para</w:t>
      </w:r>
      <w:r>
        <w:rPr>
          <w:color w:val="FF0000"/>
          <w:w w:val="105"/>
          <w:u w:val="single" w:color="FF0000"/>
        </w:rPr>
        <w:t> o</w:t>
      </w:r>
      <w:r>
        <w:rPr>
          <w:color w:val="FF0000"/>
          <w:w w:val="105"/>
          <w:u w:val="single" w:color="FF0000"/>
        </w:rPr>
        <w:t> não</w:t>
      </w:r>
      <w:r>
        <w:rPr>
          <w:color w:val="FF0000"/>
          <w:w w:val="105"/>
        </w:rPr>
        <w:t> </w:t>
      </w:r>
      <w:r>
        <w:rPr>
          <w:color w:val="FF0000"/>
          <w:w w:val="105"/>
          <w:u w:val="single" w:color="FF0000"/>
        </w:rPr>
        <w:t>atendimento da orientação</w:t>
      </w:r>
      <w:r>
        <w:rPr>
          <w:color w:val="FF0000"/>
          <w:w w:val="105"/>
        </w:rPr>
        <w:t>.</w:t>
      </w:r>
    </w:p>
    <w:p>
      <w:pPr>
        <w:pStyle w:val="BodyText"/>
        <w:spacing w:line="259" w:lineRule="auto"/>
        <w:ind w:right="85" w:firstLine="1133"/>
      </w:pPr>
      <w:r>
        <w:rPr>
          <w:color w:val="FF0000"/>
          <w:w w:val="105"/>
        </w:rPr>
        <w:t>Observa-se,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ademais,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que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não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consta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dos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autos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solicitação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formal,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meio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ofício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ou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e-mail,</w:t>
      </w:r>
      <w:r>
        <w:rPr>
          <w:color w:val="FF0000"/>
          <w:spacing w:val="36"/>
          <w:w w:val="105"/>
        </w:rPr>
        <w:t> </w:t>
      </w:r>
      <w:r>
        <w:rPr>
          <w:color w:val="FF0000"/>
          <w:w w:val="105"/>
        </w:rPr>
        <w:t>para apresentação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cotação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encaminhada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pela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Administração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ao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fornecedor,</w:t>
      </w:r>
      <w:r>
        <w:rPr>
          <w:color w:val="FF0000"/>
          <w:spacing w:val="9"/>
          <w:w w:val="105"/>
        </w:rPr>
        <w:t> </w:t>
      </w:r>
      <w:r>
        <w:rPr>
          <w:color w:val="FF0000"/>
          <w:w w:val="105"/>
          <w:u w:val="single" w:color="FF0000"/>
        </w:rPr>
        <w:t>o</w:t>
      </w:r>
      <w:r>
        <w:rPr>
          <w:color w:val="FF0000"/>
          <w:spacing w:val="-5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que</w:t>
      </w:r>
      <w:r>
        <w:rPr>
          <w:color w:val="FF0000"/>
          <w:spacing w:val="-5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deverá</w:t>
      </w:r>
      <w:r>
        <w:rPr>
          <w:color w:val="FF0000"/>
          <w:spacing w:val="-5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ser</w:t>
      </w:r>
      <w:r>
        <w:rPr>
          <w:color w:val="FF0000"/>
          <w:spacing w:val="-5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juntado</w:t>
      </w:r>
      <w:r>
        <w:rPr>
          <w:color w:val="FF0000"/>
          <w:w w:val="105"/>
        </w:rPr>
        <w:t>,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em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atenção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ao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art.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5º,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inciso IV, da IN SEGES/ME nº 65, de 2021. Deverá 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Administração certificar, outrossim, conforme o disposto no art. 5º, inciso IV, da</w:t>
      </w:r>
      <w:r>
        <w:rPr>
          <w:color w:val="FF0000"/>
          <w:spacing w:val="16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16"/>
          <w:w w:val="105"/>
        </w:rPr>
        <w:t> </w:t>
      </w:r>
      <w:r>
        <w:rPr>
          <w:color w:val="FF0000"/>
          <w:w w:val="105"/>
        </w:rPr>
        <w:t>SEGES/ME</w:t>
      </w:r>
      <w:r>
        <w:rPr>
          <w:color w:val="FF0000"/>
          <w:spacing w:val="16"/>
          <w:w w:val="105"/>
        </w:rPr>
        <w:t> </w:t>
      </w:r>
      <w:r>
        <w:rPr>
          <w:color w:val="FF0000"/>
          <w:w w:val="105"/>
        </w:rPr>
        <w:t>nº</w:t>
      </w:r>
      <w:r>
        <w:rPr>
          <w:color w:val="FF0000"/>
          <w:spacing w:val="16"/>
          <w:w w:val="105"/>
        </w:rPr>
        <w:t> </w:t>
      </w:r>
      <w:r>
        <w:rPr>
          <w:color w:val="FF0000"/>
          <w:w w:val="105"/>
        </w:rPr>
        <w:t>65,</w:t>
      </w:r>
      <w:r>
        <w:rPr>
          <w:color w:val="FF0000"/>
          <w:spacing w:val="1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16"/>
          <w:w w:val="105"/>
        </w:rPr>
        <w:t> </w:t>
      </w:r>
      <w:r>
        <w:rPr>
          <w:color w:val="FF0000"/>
          <w:w w:val="105"/>
        </w:rPr>
        <w:t>2021,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  <w:u w:val="single" w:color="FF0000"/>
        </w:rPr>
        <w:t>que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a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data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da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pesquisa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feita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junto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ao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fornecedor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não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seja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com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mais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6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(seis)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meses</w:t>
      </w:r>
      <w:r>
        <w:rPr>
          <w:color w:val="FF0000"/>
          <w:spacing w:val="14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w w:val="105"/>
        </w:rPr>
        <w:t> </w:t>
      </w:r>
      <w:r>
        <w:rPr>
          <w:color w:val="FF0000"/>
          <w:spacing w:val="-2"/>
          <w:w w:val="105"/>
          <w:u w:val="single" w:color="FF0000"/>
        </w:rPr>
        <w:t>antecedência</w:t>
      </w:r>
      <w:r>
        <w:rPr>
          <w:color w:val="FF0000"/>
          <w:spacing w:val="-2"/>
          <w:w w:val="105"/>
        </w:rPr>
        <w:t>.</w:t>
      </w:r>
    </w:p>
    <w:p>
      <w:pPr>
        <w:pStyle w:val="BodyText"/>
        <w:spacing w:line="259" w:lineRule="auto"/>
        <w:ind w:right="139" w:firstLine="1133"/>
      </w:pPr>
      <w:r>
        <w:rPr>
          <w:color w:val="FF0000"/>
          <w:w w:val="105"/>
        </w:rPr>
        <w:t>Caso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sejam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feitas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adequações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no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orçamento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contratação, </w:t>
      </w:r>
      <w:r>
        <w:rPr>
          <w:color w:val="FF0000"/>
          <w:w w:val="105"/>
          <w:u w:val="single" w:color="FF0000"/>
        </w:rPr>
        <w:t>deverão</w:t>
      </w:r>
      <w:r>
        <w:rPr>
          <w:color w:val="FF0000"/>
          <w:spacing w:val="8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ser</w:t>
      </w:r>
      <w:r>
        <w:rPr>
          <w:color w:val="FF0000"/>
          <w:spacing w:val="8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realizadas</w:t>
      </w:r>
      <w:r>
        <w:rPr>
          <w:color w:val="FF0000"/>
          <w:spacing w:val="8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as</w:t>
      </w:r>
      <w:r>
        <w:rPr>
          <w:color w:val="FF0000"/>
          <w:spacing w:val="8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adaptações</w:t>
      </w:r>
      <w:r>
        <w:rPr>
          <w:color w:val="FF0000"/>
          <w:w w:val="105"/>
        </w:rPr>
        <w:t> </w:t>
      </w:r>
      <w:r>
        <w:rPr>
          <w:color w:val="FF0000"/>
          <w:w w:val="105"/>
          <w:u w:val="single" w:color="FF0000"/>
        </w:rPr>
        <w:t>correspondentes no valor estimado da contratação em todas as minutas trazidas aos autos.</w:t>
      </w:r>
    </w:p>
    <w:p>
      <w:pPr>
        <w:pStyle w:val="BodyText"/>
        <w:spacing w:before="85"/>
        <w:ind w:left="0"/>
      </w:pPr>
    </w:p>
    <w:p>
      <w:pPr>
        <w:pStyle w:val="Heading2"/>
        <w:spacing w:before="1"/>
      </w:pPr>
      <w:r>
        <w:rPr>
          <w:color w:val="FF0000"/>
          <w:w w:val="105"/>
        </w:rPr>
        <w:t>Do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Regime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8"/>
          <w:w w:val="105"/>
        </w:rPr>
        <w:t> </w:t>
      </w:r>
      <w:r>
        <w:rPr>
          <w:color w:val="FF0000"/>
          <w:spacing w:val="-2"/>
          <w:w w:val="105"/>
        </w:rPr>
        <w:t>Execução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BodyText"/>
        <w:spacing w:line="259" w:lineRule="auto" w:before="0"/>
        <w:ind w:right="140" w:firstLine="1133"/>
        <w:jc w:val="both"/>
      </w:pPr>
      <w:r>
        <w:rPr>
          <w:color w:val="000000"/>
          <w:w w:val="105"/>
          <w:highlight w:val="yellow"/>
        </w:rPr>
        <w:t>Nota</w:t>
      </w:r>
      <w:r>
        <w:rPr>
          <w:color w:val="000000"/>
          <w:spacing w:val="-3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Explicativa: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1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fundamentação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constante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do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presente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tópico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destina-se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às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situações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em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que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não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conste</w:t>
      </w:r>
      <w:r>
        <w:rPr>
          <w:color w:val="000000"/>
          <w:spacing w:val="-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autos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apresentação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devida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justificativa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para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escolha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regime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de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execução.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Caso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área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técnica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tenha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motivado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escolha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do regime de execução, deverá ser suprimido o presente item do parecer.</w:t>
      </w: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1" w:after="0"/>
        <w:ind w:left="136" w:right="151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regime de execução deve ser sopesado pela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Administração, em particular em termos de eficiência na gestão </w:t>
      </w:r>
      <w:r>
        <w:rPr>
          <w:color w:val="FF0000"/>
          <w:spacing w:val="-2"/>
          <w:w w:val="105"/>
          <w:sz w:val="17"/>
        </w:rPr>
        <w:t>contratual.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4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Como regra, exige-se que as características qualitativas e quantitativas do objeto sejam previamente definidas no edital, permitindo-se aos licitantes a elaboração de proposta fundada em dados objetivos e seguros.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Quando isso não é possível, ou seja, quando não se sabe ao certo a estimativa precisa dos itens e quantitativos que compõem o objeto a ser contratado, o gestor deve avaliar a melhor forma de execução contratual.</w:t>
      </w:r>
    </w:p>
    <w:p>
      <w:pPr>
        <w:pStyle w:val="ListParagraph"/>
        <w:numPr>
          <w:ilvl w:val="0"/>
          <w:numId w:val="4"/>
        </w:numPr>
        <w:tabs>
          <w:tab w:pos="1315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empreitada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global,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cada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assume,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tese,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eventuais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distorções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quantitativos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 serem</w:t>
      </w:r>
      <w:r>
        <w:rPr>
          <w:color w:val="FF0000"/>
          <w:w w:val="105"/>
          <w:sz w:val="17"/>
        </w:rPr>
        <w:t> executados,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podem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superiores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inferiores</w:t>
      </w:r>
      <w:r>
        <w:rPr>
          <w:color w:val="FF0000"/>
          <w:w w:val="105"/>
          <w:sz w:val="17"/>
        </w:rPr>
        <w:t> àqueles</w:t>
      </w:r>
      <w:r>
        <w:rPr>
          <w:color w:val="FF0000"/>
          <w:w w:val="105"/>
          <w:sz w:val="17"/>
        </w:rPr>
        <w:t> originalmente</w:t>
      </w:r>
      <w:r>
        <w:rPr>
          <w:color w:val="FF0000"/>
          <w:w w:val="105"/>
          <w:sz w:val="17"/>
        </w:rPr>
        <w:t> previstos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planilha</w:t>
      </w:r>
      <w:r>
        <w:rPr>
          <w:color w:val="FF0000"/>
          <w:w w:val="105"/>
          <w:sz w:val="17"/>
        </w:rPr>
        <w:t> orçamentária</w:t>
      </w:r>
      <w:r>
        <w:rPr>
          <w:color w:val="FF0000"/>
          <w:w w:val="105"/>
          <w:sz w:val="17"/>
        </w:rPr>
        <w:t> da contratação. Justamente por isso, a adoção de tal regime pressupõe um termo de referência de boa qualidade, que estime com adequado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nível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precisão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especificações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quantitativos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serviço,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fornecendo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licitantes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todos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elementos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 informações necessários para o total e completo conhecimento do objeto e a elaboração de proposta fidedigna (art. 6º, inciso XXIX,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2021),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evitar</w:t>
      </w:r>
      <w:r>
        <w:rPr>
          <w:color w:val="FF0000"/>
          <w:w w:val="105"/>
          <w:sz w:val="17"/>
        </w:rPr>
        <w:t> distorções</w:t>
      </w:r>
      <w:r>
        <w:rPr>
          <w:color w:val="FF0000"/>
          <w:w w:val="105"/>
          <w:sz w:val="17"/>
        </w:rPr>
        <w:t> relevantes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decorrer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execução</w:t>
      </w:r>
      <w:r>
        <w:rPr>
          <w:color w:val="FF0000"/>
          <w:w w:val="105"/>
          <w:sz w:val="17"/>
        </w:rPr>
        <w:t> contratual</w:t>
      </w:r>
      <w:r>
        <w:rPr>
          <w:color w:val="FF0000"/>
          <w:w w:val="105"/>
          <w:sz w:val="17"/>
        </w:rPr>
        <w:t> (TCU. Acórdão 1978/2013-Plenário, TC 007.109/2013-0, relator Ministro Valmir Campelo, 31.7.2013).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6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Já na empreitada por preço unitário (art. 6º, inciso XXVIII, Lei nº 14.133, de 2021), em que o preço é fixado por preço certo de unidades determinadas, os pagamentos correspondem à medição dos serviços efetivamente executados, de modo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contratantes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diferenças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quantitativos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menores.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Tal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mais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apropriado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os casos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conhecem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antemão,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adequado</w:t>
      </w:r>
      <w:r>
        <w:rPr>
          <w:color w:val="FF0000"/>
          <w:w w:val="105"/>
          <w:sz w:val="17"/>
        </w:rPr>
        <w:t> nível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precisão,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quantitativos</w:t>
      </w:r>
      <w:r>
        <w:rPr>
          <w:color w:val="FF0000"/>
          <w:w w:val="105"/>
          <w:sz w:val="17"/>
        </w:rPr>
        <w:t> totais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obra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serviço:</w:t>
      </w:r>
      <w:r>
        <w:rPr>
          <w:color w:val="FF0000"/>
          <w:w w:val="105"/>
          <w:sz w:val="17"/>
        </w:rPr>
        <w:t> a execução das “unidades” se dará de acordo com a necessidade observada, com a realização de medições periódicas a fim de quantificar os serviços efetivamente executados e os correspondentes valores devidos (TCU.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Acórdão 1978/2013-Plenário,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TC 007.109/2013-0, relator Ministro Valmir Campelo, 31.7.2013).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 na empreitada por preço unitário haverá a execução do contrato conforme a demanda, e esse regime de execução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criado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resolver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problema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fixar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remuneração</w:t>
      </w:r>
      <w:r>
        <w:rPr>
          <w:color w:val="FF0000"/>
          <w:w w:val="105"/>
          <w:sz w:val="17"/>
        </w:rPr>
        <w:t> sem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tivesse,</w:t>
      </w:r>
      <w:r>
        <w:rPr>
          <w:color w:val="FF0000"/>
          <w:w w:val="105"/>
          <w:sz w:val="17"/>
        </w:rPr>
        <w:t> desde</w:t>
      </w:r>
      <w:r>
        <w:rPr>
          <w:color w:val="FF0000"/>
          <w:w w:val="105"/>
          <w:sz w:val="17"/>
        </w:rPr>
        <w:t> logo,</w:t>
      </w:r>
      <w:r>
        <w:rPr>
          <w:color w:val="FF0000"/>
          <w:w w:val="105"/>
          <w:sz w:val="17"/>
        </w:rPr>
        <w:t> a </w:t>
      </w:r>
      <w:r>
        <w:rPr>
          <w:color w:val="FF0000"/>
          <w:w w:val="105"/>
          <w:sz w:val="17"/>
          <w:u w:val="single" w:color="FF0000"/>
        </w:rPr>
        <w:t>quantidade</w:t>
      </w:r>
      <w:r>
        <w:rPr>
          <w:color w:val="FF0000"/>
          <w:w w:val="105"/>
          <w:sz w:val="17"/>
        </w:rPr>
        <w:t> exata do encargo a ser executado.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Nesse</w:t>
      </w:r>
      <w:r>
        <w:rPr>
          <w:color w:val="FF0000"/>
          <w:w w:val="105"/>
          <w:sz w:val="17"/>
        </w:rPr>
        <w:t> sentido,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demais</w:t>
      </w:r>
      <w:r>
        <w:rPr>
          <w:color w:val="FF0000"/>
          <w:w w:val="105"/>
          <w:sz w:val="17"/>
        </w:rPr>
        <w:t> destacar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disposto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Enunciado</w:t>
      </w:r>
      <w:r>
        <w:rPr>
          <w:color w:val="FF0000"/>
          <w:w w:val="105"/>
          <w:sz w:val="17"/>
        </w:rPr>
        <w:t> Consultivo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93</w:t>
      </w:r>
      <w:r>
        <w:rPr>
          <w:color w:val="FF0000"/>
          <w:w w:val="105"/>
          <w:sz w:val="17"/>
        </w:rPr>
        <w:t> LICITAÇÕES:</w:t>
      </w:r>
      <w:r>
        <w:rPr>
          <w:color w:val="FF0000"/>
          <w:w w:val="105"/>
          <w:sz w:val="17"/>
        </w:rPr>
        <w:t> 'É</w:t>
      </w:r>
      <w:r>
        <w:rPr>
          <w:color w:val="FF0000"/>
          <w:w w:val="105"/>
          <w:sz w:val="17"/>
        </w:rPr>
        <w:t> lícita</w:t>
      </w:r>
      <w:r>
        <w:rPr>
          <w:color w:val="FF0000"/>
          <w:w w:val="105"/>
          <w:sz w:val="17"/>
        </w:rPr>
        <w:t> a contratação</w:t>
      </w:r>
      <w:r>
        <w:rPr>
          <w:color w:val="FF0000"/>
          <w:w w:val="105"/>
          <w:sz w:val="17"/>
        </w:rPr>
        <w:t> para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execução conforme a demanda</w:t>
      </w:r>
      <w:r>
        <w:rPr>
          <w:color w:val="FF0000"/>
          <w:w w:val="105"/>
          <w:sz w:val="17"/>
        </w:rPr>
        <w:t> para serviços adotando-se como regime de execução a empreitada por preço unitário e a tarefa." Fonte: Parecer n. 00010/2013/CPLC/DEPCONSU/PGF/AGU. NUP 00407.000072/2020-36 (Seq. 116).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opção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um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outro</w:t>
      </w:r>
      <w:r>
        <w:rPr>
          <w:color w:val="FF0000"/>
          <w:w w:val="105"/>
          <w:sz w:val="17"/>
        </w:rPr>
        <w:t> regime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decorre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mera</w:t>
      </w:r>
      <w:r>
        <w:rPr>
          <w:color w:val="FF0000"/>
          <w:w w:val="105"/>
          <w:sz w:val="17"/>
        </w:rPr>
        <w:t> conveniência,</w:t>
      </w:r>
      <w:r>
        <w:rPr>
          <w:color w:val="FF0000"/>
          <w:w w:val="105"/>
          <w:sz w:val="17"/>
        </w:rPr>
        <w:t> mas</w:t>
      </w:r>
      <w:r>
        <w:rPr>
          <w:color w:val="FF0000"/>
          <w:w w:val="105"/>
          <w:sz w:val="17"/>
        </w:rPr>
        <w:t> sim</w:t>
      </w:r>
      <w:r>
        <w:rPr>
          <w:color w:val="FF0000"/>
          <w:w w:val="105"/>
          <w:sz w:val="17"/>
        </w:rPr>
        <w:t> da possibilidade,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concreto,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predefinir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precisa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itens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respectivos</w:t>
      </w:r>
      <w:r>
        <w:rPr>
          <w:color w:val="FF0000"/>
          <w:w w:val="105"/>
          <w:sz w:val="17"/>
        </w:rPr>
        <w:t> quantitativos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compõem</w:t>
      </w:r>
      <w:r>
        <w:rPr>
          <w:color w:val="FF0000"/>
          <w:w w:val="105"/>
          <w:sz w:val="17"/>
        </w:rPr>
        <w:t> o objeto a ser licitado. Se tal possibilidade existir, a regra é a adoção da empreitada por preço global – normalmente atrelada às obras e serviços de menor complexidade. Do contrário, deve ser adotada a empreitada por preço unitário.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Como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desdobramento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direto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disso,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empreitada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global,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tramitação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eventuais aditivos contratuais quantitativos e qualitativos exigirá a apresentação de robusta justificativa.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Ocorre que a análise sobre a suficiência da descrição quantitativa e qualitativa não tem como ser feita por este órgão jurídico, motivo pelo qual tal incumbência recai sobre os órgãos e autoridades técnicas responsáveis pela descrição do objeto, cabendo-lhes a observância ao tanto quanto exposto até aqui.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concreto,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houve</w:t>
      </w:r>
      <w:r>
        <w:rPr>
          <w:color w:val="FF0000"/>
          <w:w w:val="105"/>
          <w:sz w:val="17"/>
        </w:rPr>
        <w:t> maiores</w:t>
      </w:r>
      <w:r>
        <w:rPr>
          <w:color w:val="FF0000"/>
          <w:w w:val="105"/>
          <w:sz w:val="17"/>
        </w:rPr>
        <w:t> justificativas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respeito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escolha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empreitada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preço </w:t>
      </w:r>
      <w:r>
        <w:rPr>
          <w:color w:val="FF0000"/>
          <w:w w:val="105"/>
          <w:sz w:val="17"/>
          <w:highlight w:val="cyan"/>
        </w:rPr>
        <w:t>global/unitário.</w:t>
      </w:r>
      <w:r>
        <w:rPr>
          <w:color w:val="FF0000"/>
          <w:w w:val="105"/>
          <w:sz w:val="17"/>
        </w:rPr>
        <w:t> Assim</w:t>
      </w:r>
      <w:r>
        <w:rPr>
          <w:color w:val="FF0000"/>
          <w:w w:val="105"/>
          <w:sz w:val="17"/>
        </w:rPr>
        <w:t> sendo,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recomenda-se que sejam trazidas ao processo maiores justificativas para o regime de execução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escolhido para a presente contratação.</w:t>
      </w:r>
    </w:p>
    <w:p>
      <w:pPr>
        <w:pStyle w:val="BodyText"/>
        <w:spacing w:before="85"/>
        <w:ind w:left="0"/>
      </w:pPr>
    </w:p>
    <w:p>
      <w:pPr>
        <w:pStyle w:val="Heading1"/>
      </w:pPr>
      <w:r>
        <w:rPr>
          <w:color w:val="FF0000"/>
          <w:w w:val="105"/>
        </w:rPr>
        <w:t>CONTRATAÇÃO</w:t>
      </w:r>
      <w:r>
        <w:rPr>
          <w:color w:val="FF0000"/>
          <w:spacing w:val="70"/>
          <w:w w:val="105"/>
        </w:rPr>
        <w:t> </w:t>
      </w:r>
      <w:r>
        <w:rPr>
          <w:color w:val="FF0000"/>
          <w:w w:val="105"/>
        </w:rPr>
        <w:t>DIRETA</w:t>
      </w:r>
      <w:r>
        <w:rPr>
          <w:color w:val="FF0000"/>
          <w:spacing w:val="62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71"/>
          <w:w w:val="105"/>
        </w:rPr>
        <w:t> </w:t>
      </w:r>
      <w:r>
        <w:rPr>
          <w:color w:val="FF0000"/>
          <w:w w:val="105"/>
        </w:rPr>
        <w:t>INEXIGIBILIDADE</w:t>
      </w:r>
      <w:r>
        <w:rPr>
          <w:color w:val="FF0000"/>
          <w:spacing w:val="7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71"/>
          <w:w w:val="105"/>
        </w:rPr>
        <w:t> </w:t>
      </w:r>
      <w:r>
        <w:rPr>
          <w:color w:val="FF0000"/>
          <w:w w:val="105"/>
        </w:rPr>
        <w:t>LICITAÇÃO.</w:t>
      </w:r>
      <w:r>
        <w:rPr>
          <w:color w:val="FF0000"/>
          <w:spacing w:val="43"/>
          <w:w w:val="105"/>
        </w:rPr>
        <w:t> </w:t>
      </w:r>
      <w:r>
        <w:rPr>
          <w:color w:val="FF0000"/>
          <w:w w:val="105"/>
          <w:u w:val="single" w:color="FF0000"/>
        </w:rPr>
        <w:t>SERVIÇOS</w:t>
      </w:r>
      <w:r>
        <w:rPr>
          <w:color w:val="FF0000"/>
          <w:spacing w:val="60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POSTAIS</w:t>
      </w:r>
    </w:p>
    <w:p>
      <w:pPr>
        <w:pStyle w:val="Heading2"/>
        <w:spacing w:before="16"/>
        <w:ind w:left="136"/>
      </w:pPr>
      <w:r>
        <w:rPr>
          <w:color w:val="FF0000"/>
          <w:w w:val="105"/>
          <w:u w:val="single" w:color="FF0000"/>
        </w:rPr>
        <w:t>EXCLUSIVOS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(art.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74,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inciso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I,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Lei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n.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14.133,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0"/>
          <w:w w:val="105"/>
        </w:rPr>
        <w:t> </w:t>
      </w:r>
      <w:r>
        <w:rPr>
          <w:color w:val="FF0000"/>
          <w:spacing w:val="-2"/>
          <w:w w:val="105"/>
        </w:rPr>
        <w:t>2021).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Como</w:t>
      </w:r>
      <w:r>
        <w:rPr>
          <w:color w:val="FF0000"/>
          <w:w w:val="105"/>
          <w:sz w:val="17"/>
        </w:rPr>
        <w:t> regra,</w:t>
      </w:r>
      <w:r>
        <w:rPr>
          <w:color w:val="FF0000"/>
          <w:w w:val="105"/>
          <w:sz w:val="17"/>
        </w:rPr>
        <w:t> todas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obras,</w:t>
      </w:r>
      <w:r>
        <w:rPr>
          <w:color w:val="FF0000"/>
          <w:w w:val="105"/>
          <w:sz w:val="17"/>
        </w:rPr>
        <w:t> serviços,</w:t>
      </w:r>
      <w:r>
        <w:rPr>
          <w:color w:val="FF0000"/>
          <w:w w:val="105"/>
          <w:sz w:val="17"/>
        </w:rPr>
        <w:t> compras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alienações</w:t>
      </w:r>
      <w:r>
        <w:rPr>
          <w:color w:val="FF0000"/>
          <w:w w:val="105"/>
          <w:sz w:val="17"/>
        </w:rPr>
        <w:t> promovidas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Poder</w:t>
      </w:r>
      <w:r>
        <w:rPr>
          <w:color w:val="FF0000"/>
          <w:w w:val="105"/>
          <w:sz w:val="17"/>
        </w:rPr>
        <w:t> Público</w:t>
      </w:r>
      <w:r>
        <w:rPr>
          <w:color w:val="FF0000"/>
          <w:w w:val="105"/>
          <w:sz w:val="17"/>
        </w:rPr>
        <w:t> devem</w:t>
      </w:r>
      <w:r>
        <w:rPr>
          <w:color w:val="FF0000"/>
          <w:w w:val="105"/>
          <w:sz w:val="17"/>
        </w:rPr>
        <w:t> ser precedidas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licitação,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assegure</w:t>
      </w:r>
      <w:r>
        <w:rPr>
          <w:color w:val="FF0000"/>
          <w:w w:val="105"/>
          <w:sz w:val="17"/>
        </w:rPr>
        <w:t> igualdade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condições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todos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concorrentes,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cláusulas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estabeleçam obrigações de pagamento, mantidas as condições efetivas da proposta (CF art. 37, XXI).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60" w:firstLine="0"/>
        <w:jc w:val="both"/>
        <w:rPr>
          <w:sz w:val="17"/>
        </w:rPr>
      </w:pPr>
      <w:r>
        <w:rPr>
          <w:color w:val="FF0000"/>
          <w:w w:val="105"/>
          <w:sz w:val="17"/>
        </w:rPr>
        <w:t>Entretanto,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há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situações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competição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torna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inviável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impossível.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licitação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será,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pois,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inexigível, já que ausente uma de suas razões de existir: a pluralidade de ofertas a ensejar uma disputa entre particulares.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contratação direta por inexigibilidade de licitação é uma exceção à regra prevista no art. 37, inciso XXI, da Constituição Federal, e está prevista no art. 74 da Lei n. 14.133, de 2021: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spacing w:before="74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74.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inexigível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licitação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quando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inviável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competição,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especial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casos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5"/>
          <w:sz w:val="16"/>
        </w:rPr>
        <w:t>de:</w:t>
      </w:r>
    </w:p>
    <w:p>
      <w:pPr>
        <w:spacing w:line="276" w:lineRule="auto" w:before="58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I - aquisição de materiais, de equipamentos ou de gêneros ou contratação de </w:t>
      </w:r>
      <w:r>
        <w:rPr>
          <w:color w:val="FF0000"/>
          <w:sz w:val="16"/>
          <w:u w:val="single" w:color="FF0000"/>
        </w:rPr>
        <w:t>serviços</w:t>
      </w:r>
      <w:r>
        <w:rPr>
          <w:color w:val="FF0000"/>
          <w:sz w:val="16"/>
        </w:rPr>
        <w:t> que só possam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fornecidos por produtor, empresa ou representante comercial exclusivos;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(...) § 1º Para fins do disposto no inciso I do caput deste artigo, </w:t>
      </w:r>
      <w:r>
        <w:rPr>
          <w:color w:val="FF0000"/>
          <w:sz w:val="16"/>
          <w:u w:val="single" w:color="FF0000"/>
        </w:rPr>
        <w:t>a Administração deverá demonstrar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inviabilidade de competição mediante</w:t>
      </w:r>
      <w:r>
        <w:rPr>
          <w:color w:val="FF0000"/>
          <w:sz w:val="16"/>
        </w:rPr>
        <w:t> atestado de exclusividade, contrato de exclusividade, declaração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fabricante ou outro documento idôneo capaz de comprovar que o objeto é fornecido ou prestado por produtor,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empresa ou representante comercial exclusivos, vedada a preferência por marca específica.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situação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inexigibilidade</w:t>
      </w:r>
      <w:r>
        <w:rPr>
          <w:color w:val="FF0000"/>
          <w:w w:val="105"/>
          <w:sz w:val="17"/>
        </w:rPr>
        <w:t> eventualmente</w:t>
      </w:r>
      <w:r>
        <w:rPr>
          <w:color w:val="FF0000"/>
          <w:w w:val="105"/>
          <w:sz w:val="17"/>
        </w:rPr>
        <w:t> existente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justificada</w:t>
      </w:r>
      <w:r>
        <w:rPr>
          <w:color w:val="FF0000"/>
          <w:w w:val="105"/>
          <w:sz w:val="17"/>
        </w:rPr>
        <w:t> obrigatoriamente,</w:t>
      </w:r>
      <w:r>
        <w:rPr>
          <w:color w:val="FF0000"/>
          <w:w w:val="105"/>
          <w:sz w:val="17"/>
        </w:rPr>
        <w:t> devendo</w:t>
      </w:r>
      <w:r>
        <w:rPr>
          <w:color w:val="FF0000"/>
          <w:w w:val="105"/>
          <w:sz w:val="17"/>
        </w:rPr>
        <w:t> o processo ser instruído com a caracterização da situação de inexigibilidade, razão da escolha do fornecedor (ou executante) e justificativa do preço, tudo conforme o art. 72 da Lei nº 14.133, de 2021.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Nesse</w:t>
      </w:r>
      <w:r>
        <w:rPr>
          <w:color w:val="FF0000"/>
          <w:w w:val="105"/>
          <w:sz w:val="17"/>
        </w:rPr>
        <w:t> prisma,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cabível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direta,</w:t>
      </w:r>
      <w:r>
        <w:rPr>
          <w:color w:val="FF0000"/>
          <w:w w:val="105"/>
          <w:sz w:val="17"/>
        </w:rPr>
        <w:t> mediante</w:t>
      </w:r>
      <w:r>
        <w:rPr>
          <w:color w:val="FF0000"/>
          <w:w w:val="105"/>
          <w:sz w:val="17"/>
        </w:rPr>
        <w:t> inexigibilidade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licitação,</w:t>
      </w:r>
      <w:r>
        <w:rPr>
          <w:color w:val="FF0000"/>
          <w:w w:val="105"/>
          <w:sz w:val="17"/>
        </w:rPr>
        <w:t> desde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setor competente elabore parecer técnico (art. 72, inciso III, da Lei n. 14.133, de 2021) e demonstre documentalmente nos autos, a existência dos seguintes requisitos, cumulativamente:</w:t>
      </w:r>
    </w:p>
    <w:p>
      <w:pPr>
        <w:pStyle w:val="ListParagraph"/>
        <w:numPr>
          <w:ilvl w:val="0"/>
          <w:numId w:val="14"/>
        </w:numPr>
        <w:tabs>
          <w:tab w:pos="2170" w:val="left" w:leader="none"/>
        </w:tabs>
        <w:spacing w:line="276" w:lineRule="auto" w:before="36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inviabilidade de competição</w:t>
      </w:r>
      <w:r>
        <w:rPr>
          <w:color w:val="FF0000"/>
          <w:sz w:val="16"/>
        </w:rPr>
        <w:t>, deve a Administração demonstrar as reais necessidades e a essencialidade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justifiquem a especificidade do objeto, o qual deve apresentar características especiais e ímpares, ou seja, só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haver uma solução que atenda à necessidade da Administração;</w:t>
      </w:r>
    </w:p>
    <w:p>
      <w:pPr>
        <w:pStyle w:val="ListParagraph"/>
        <w:numPr>
          <w:ilvl w:val="0"/>
          <w:numId w:val="14"/>
        </w:numPr>
        <w:tabs>
          <w:tab w:pos="2123" w:val="left" w:leader="none"/>
        </w:tabs>
        <w:spacing w:line="240" w:lineRule="auto" w:before="30" w:after="0"/>
        <w:ind w:left="2123" w:right="0" w:hanging="174"/>
        <w:jc w:val="both"/>
        <w:rPr>
          <w:sz w:val="16"/>
        </w:rPr>
      </w:pPr>
      <w:r>
        <w:rPr>
          <w:b/>
          <w:color w:val="FF0000"/>
          <w:sz w:val="16"/>
        </w:rPr>
        <w:t>a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existência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apenas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um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único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fornecedor</w:t>
      </w:r>
      <w:r>
        <w:rPr>
          <w:b/>
          <w:color w:val="FF0000"/>
          <w:spacing w:val="13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capacidade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qualificações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contratado.</w:t>
      </w:r>
    </w:p>
    <w:p>
      <w:pPr>
        <w:pStyle w:val="ListParagraph"/>
        <w:numPr>
          <w:ilvl w:val="0"/>
          <w:numId w:val="14"/>
        </w:numPr>
        <w:tabs>
          <w:tab w:pos="2117" w:val="left" w:leader="none"/>
        </w:tabs>
        <w:spacing w:line="240" w:lineRule="auto" w:before="58" w:after="0"/>
        <w:ind w:left="2117" w:right="0" w:hanging="168"/>
        <w:jc w:val="both"/>
        <w:rPr>
          <w:b/>
          <w:sz w:val="16"/>
        </w:rPr>
      </w:pPr>
      <w:r>
        <w:rPr>
          <w:b/>
          <w:color w:val="FF0000"/>
          <w:sz w:val="16"/>
        </w:rPr>
        <w:t>justificativa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z w:val="16"/>
        </w:rPr>
        <w:t>do</w:t>
      </w:r>
      <w:r>
        <w:rPr>
          <w:b/>
          <w:color w:val="FF0000"/>
          <w:spacing w:val="-2"/>
          <w:sz w:val="16"/>
        </w:rPr>
        <w:t> preço</w:t>
      </w:r>
    </w:p>
    <w:p>
      <w:pPr>
        <w:pStyle w:val="BodyText"/>
        <w:spacing w:before="118"/>
        <w:ind w:left="0"/>
        <w:rPr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color w:val="FF0000"/>
          <w:w w:val="105"/>
          <w:sz w:val="17"/>
        </w:rPr>
        <w:t>Assentada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essa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premissa,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cumpre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dizer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somente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está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autorizada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postais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exclusivamente prestados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ECT.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STF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(ADPF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46),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esses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seriam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aqueles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listados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9º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6.538,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22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junho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1978.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0" w:firstLine="0"/>
        <w:jc w:val="left"/>
        <w:rPr>
          <w:sz w:val="17"/>
        </w:rPr>
      </w:pPr>
      <w:r>
        <w:rPr>
          <w:color w:val="FF0000"/>
          <w:w w:val="105"/>
          <w:sz w:val="17"/>
        </w:rPr>
        <w:t>Analisando-se o art. 9º da Lei nº 6.538, de 1978, percebemos que as atividades exclusivas se referem às cartas, cartões-postais e correspondências agrupadas, cujas definições estão no art. 47 da referida lei:</w:t>
      </w:r>
    </w:p>
    <w:p>
      <w:pPr>
        <w:spacing w:before="37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9º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exploradas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União,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regime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monopólio,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seguintes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atividades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postais:</w:t>
      </w:r>
    </w:p>
    <w:p>
      <w:pPr>
        <w:pStyle w:val="ListParagraph"/>
        <w:numPr>
          <w:ilvl w:val="0"/>
          <w:numId w:val="15"/>
        </w:numPr>
        <w:tabs>
          <w:tab w:pos="2059" w:val="left" w:leader="none"/>
        </w:tabs>
        <w:spacing w:line="276" w:lineRule="auto" w:before="58" w:after="0"/>
        <w:ind w:left="1949" w:right="145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recebimento,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transporte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entrega,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território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nacional,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expedição,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exterior,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carta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cartão-</w:t>
      </w:r>
      <w:r>
        <w:rPr>
          <w:color w:val="FF0000"/>
          <w:spacing w:val="-2"/>
          <w:sz w:val="16"/>
        </w:rPr>
        <w:t>postal;</w:t>
      </w:r>
    </w:p>
    <w:p>
      <w:pPr>
        <w:pStyle w:val="ListParagraph"/>
        <w:numPr>
          <w:ilvl w:val="0"/>
          <w:numId w:val="15"/>
        </w:numPr>
        <w:tabs>
          <w:tab w:pos="2103" w:val="left" w:leader="none"/>
        </w:tabs>
        <w:spacing w:line="276" w:lineRule="auto" w:before="30" w:after="0"/>
        <w:ind w:left="1949" w:right="148" w:firstLine="0"/>
        <w:jc w:val="left"/>
        <w:rPr>
          <w:sz w:val="16"/>
        </w:rPr>
      </w:pPr>
      <w:r>
        <w:rPr>
          <w:color w:val="FF0000"/>
          <w:sz w:val="16"/>
        </w:rPr>
        <w:t>- recebimento, transporte e entrega, no território nacional, e a expedição, para o exterior, de correspondência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agrupada:</w:t>
      </w:r>
    </w:p>
    <w:p>
      <w:pPr>
        <w:pStyle w:val="ListParagraph"/>
        <w:numPr>
          <w:ilvl w:val="0"/>
          <w:numId w:val="15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fabricação,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emissão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selos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outras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fórmulas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franqueamento </w:t>
      </w:r>
      <w:r>
        <w:rPr>
          <w:color w:val="FF0000"/>
          <w:spacing w:val="-2"/>
          <w:sz w:val="16"/>
        </w:rPr>
        <w:t>postal.</w:t>
      </w:r>
    </w:p>
    <w:p>
      <w:pPr>
        <w:pStyle w:val="BodyText"/>
        <w:spacing w:before="116"/>
        <w:ind w:left="0"/>
        <w:rPr>
          <w:sz w:val="16"/>
        </w:rPr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47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efeitos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desta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Lei,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adotadas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seguintes </w:t>
      </w:r>
      <w:r>
        <w:rPr>
          <w:color w:val="FF0000"/>
          <w:spacing w:val="-2"/>
          <w:sz w:val="16"/>
        </w:rPr>
        <w:t>definições:</w:t>
      </w:r>
    </w:p>
    <w:p>
      <w:pPr>
        <w:spacing w:line="276" w:lineRule="auto" w:before="58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CARTA - objeto de correspondência, com ou sem envoltório, sob a forma de comunicação escrita, de natureza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administrativa, social, comercial, ou qualquer outra, que contenha informação de interesse específico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destinatário.</w:t>
      </w:r>
    </w:p>
    <w:p>
      <w:pPr>
        <w:spacing w:line="276" w:lineRule="auto" w:before="30"/>
        <w:ind w:left="1949" w:right="167" w:firstLine="0"/>
        <w:jc w:val="both"/>
        <w:rPr>
          <w:sz w:val="16"/>
        </w:rPr>
      </w:pPr>
      <w:r>
        <w:rPr>
          <w:color w:val="FF0000"/>
          <w:sz w:val="16"/>
        </w:rPr>
        <w:t>CARTÃO-POSTAL - objeto de correspondência, de material consistente, sem envoltório, contendo mensagem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endereço.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CORRESPONDÊNCIA AGRUPADA - reunião, em volume, de objetos da mesma ou de diversas naturezas,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quando, pelo menos um deles, for sujeito ao monopólio postal, remetidos a pessoas jurídicas de direito público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 privado e/ou suas agências, filiais ou representantes.</w:t>
      </w:r>
    </w:p>
    <w:p>
      <w:pPr>
        <w:spacing w:line="276" w:lineRule="auto" w:before="3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CORRESPONDÊNCIA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- toda comunicação de pessoa a pessoa, por meio de carta, através da via postal, ou por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telegrama.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Nas discussões que motivaram o acórdão final 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ADPF nº 46, prevaleceu a tese do Ministro Carlos Britto de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conceito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serviço</w:t>
      </w:r>
      <w:r>
        <w:rPr>
          <w:color w:val="FF0000"/>
          <w:w w:val="105"/>
          <w:sz w:val="17"/>
        </w:rPr>
        <w:t> postal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não</w:t>
      </w:r>
      <w:r>
        <w:rPr>
          <w:color w:val="FF0000"/>
          <w:w w:val="105"/>
          <w:sz w:val="17"/>
        </w:rPr>
        <w:t> deveria englobar a remessa de encomendas (bens, mercadorias ou volumes entregues a terceiros), nem de impressos (jornais, revistas e outros periódicos).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Desse</w:t>
      </w:r>
      <w:r>
        <w:rPr>
          <w:color w:val="FF0000"/>
          <w:w w:val="105"/>
          <w:sz w:val="17"/>
        </w:rPr>
        <w:t> modo,</w:t>
      </w:r>
      <w:r>
        <w:rPr>
          <w:color w:val="FF0000"/>
          <w:w w:val="105"/>
          <w:sz w:val="17"/>
        </w:rPr>
        <w:t> deve-se</w:t>
      </w:r>
      <w:r>
        <w:rPr>
          <w:color w:val="FF0000"/>
          <w:w w:val="105"/>
          <w:sz w:val="17"/>
        </w:rPr>
        <w:t> concluir</w:t>
      </w:r>
      <w:r>
        <w:rPr>
          <w:color w:val="FF0000"/>
          <w:w w:val="105"/>
          <w:sz w:val="17"/>
        </w:rPr>
        <w:t> que </w:t>
      </w:r>
      <w:r>
        <w:rPr>
          <w:color w:val="FF0000"/>
          <w:w w:val="105"/>
          <w:sz w:val="17"/>
          <w:u w:val="single" w:color="FF0000"/>
        </w:rPr>
        <w:t>são</w:t>
      </w:r>
      <w:r>
        <w:rPr>
          <w:color w:val="FF0000"/>
          <w:w w:val="105"/>
          <w:sz w:val="17"/>
          <w:u w:val="single" w:color="FF0000"/>
        </w:rPr>
        <w:t> exclusivos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prestados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ECT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enquadrem</w:t>
      </w:r>
      <w:r>
        <w:rPr>
          <w:color w:val="FF0000"/>
          <w:w w:val="105"/>
          <w:sz w:val="17"/>
        </w:rPr>
        <w:t> nas tipologias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incisos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9º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6.538,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1978.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Somente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esses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(cartas,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cartões-postais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correspondências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agrupadas) podem ser objeto de contratação mediante inexigibilidade de licitação.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302" w:lineRule="auto" w:before="35" w:after="0"/>
        <w:ind w:left="1269" w:right="455" w:hanging="1134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Portanto,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concreto,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objeto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parece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estar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consonância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os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serviços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prestados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sob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monopólio.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6"/>
          <w:w w:val="105"/>
          <w:sz w:val="17"/>
          <w:highlight w:val="cyan"/>
        </w:rPr>
        <w:t>OU</w:t>
      </w:r>
    </w:p>
    <w:p>
      <w:pPr>
        <w:pStyle w:val="BodyText"/>
        <w:spacing w:line="195" w:lineRule="exact" w:before="0"/>
        <w:ind w:left="1269"/>
      </w:pPr>
      <w:r>
        <w:rPr>
          <w:color w:val="FF0000"/>
          <w:w w:val="105"/>
          <w:highlight w:val="cyan"/>
        </w:rPr>
        <w:t>No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caso,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os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serviços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descritos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objeto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extrapolam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aqueles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considerados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exclusivos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spacing w:val="-4"/>
          <w:w w:val="105"/>
          <w:highlight w:val="cyan"/>
        </w:rPr>
        <w:t>pela</w:t>
      </w:r>
    </w:p>
    <w:p>
      <w:pPr>
        <w:pStyle w:val="BodyText"/>
        <w:spacing w:after="0" w:line="195" w:lineRule="exact"/>
        <w:sectPr>
          <w:pgSz w:w="11900" w:h="16840"/>
          <w:pgMar w:top="500" w:bottom="280" w:left="1275" w:right="1275"/>
        </w:sectPr>
      </w:pPr>
    </w:p>
    <w:p>
      <w:pPr>
        <w:pStyle w:val="Heading3"/>
        <w:spacing w:before="15"/>
        <w:ind w:left="136"/>
      </w:pPr>
      <w:r>
        <w:rPr>
          <w:color w:val="FF0000"/>
          <w:spacing w:val="-4"/>
          <w:w w:val="105"/>
          <w:highlight w:val="cyan"/>
        </w:rPr>
        <w:t>ECT.</w:t>
      </w:r>
    </w:p>
    <w:p>
      <w:pPr>
        <w:pStyle w:val="BodyText"/>
        <w:spacing w:before="66"/>
        <w:ind w:left="0"/>
      </w:pPr>
      <w:r>
        <w:rPr/>
        <w:br w:type="column"/>
      </w:r>
      <w:r>
        <w:rPr/>
      </w:r>
    </w:p>
    <w:p>
      <w:pPr>
        <w:spacing w:before="0"/>
        <w:ind w:left="136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50"/>
      </w:pPr>
      <w:r>
        <w:rPr>
          <w:color w:val="FF0000"/>
          <w:w w:val="105"/>
          <w:highlight w:val="cyan"/>
        </w:rPr>
        <w:t>No</w:t>
      </w:r>
      <w:r>
        <w:rPr>
          <w:color w:val="FF0000"/>
          <w:spacing w:val="4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caso,</w:t>
      </w:r>
      <w:r>
        <w:rPr>
          <w:color w:val="FF0000"/>
          <w:spacing w:val="4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não</w:t>
      </w:r>
      <w:r>
        <w:rPr>
          <w:color w:val="FF0000"/>
          <w:spacing w:val="4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está</w:t>
      </w:r>
      <w:r>
        <w:rPr>
          <w:color w:val="FF0000"/>
          <w:spacing w:val="4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claro</w:t>
      </w:r>
      <w:r>
        <w:rPr>
          <w:color w:val="FF0000"/>
          <w:spacing w:val="4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</w:t>
      </w:r>
      <w:r>
        <w:rPr>
          <w:color w:val="FF0000"/>
          <w:spacing w:val="4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os</w:t>
      </w:r>
      <w:r>
        <w:rPr>
          <w:color w:val="FF0000"/>
          <w:spacing w:val="4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serviços</w:t>
      </w:r>
      <w:r>
        <w:rPr>
          <w:color w:val="FF0000"/>
          <w:spacing w:val="4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descritos</w:t>
      </w:r>
      <w:r>
        <w:rPr>
          <w:color w:val="FF0000"/>
          <w:spacing w:val="4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no</w:t>
      </w:r>
      <w:r>
        <w:rPr>
          <w:color w:val="FF0000"/>
          <w:spacing w:val="4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objeto</w:t>
      </w:r>
      <w:r>
        <w:rPr>
          <w:color w:val="FF0000"/>
          <w:spacing w:val="4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4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4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extrapolam</w:t>
      </w:r>
      <w:r>
        <w:rPr>
          <w:color w:val="FF0000"/>
          <w:spacing w:val="4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ou</w:t>
      </w:r>
      <w:r>
        <w:rPr>
          <w:color w:val="FF0000"/>
          <w:spacing w:val="4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não</w:t>
      </w:r>
      <w:r>
        <w:rPr>
          <w:color w:val="FF0000"/>
          <w:spacing w:val="46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aqueles</w:t>
      </w:r>
    </w:p>
    <w:p>
      <w:pPr>
        <w:pStyle w:val="BodyText"/>
        <w:spacing w:after="0"/>
        <w:sectPr>
          <w:type w:val="continuous"/>
          <w:pgSz w:w="11900" w:h="16840"/>
          <w:pgMar w:top="560" w:bottom="280" w:left="1275" w:right="1275"/>
          <w:cols w:num="2" w:equalWidth="0">
            <w:col w:w="555" w:space="578"/>
            <w:col w:w="8217"/>
          </w:cols>
        </w:sectPr>
      </w:pPr>
    </w:p>
    <w:p>
      <w:pPr>
        <w:pStyle w:val="BodyText"/>
        <w:spacing w:line="259" w:lineRule="auto" w:before="16"/>
        <w:ind w:right="85"/>
      </w:pPr>
      <w:r>
        <w:rPr>
          <w:color w:val="FF0000"/>
          <w:w w:val="105"/>
          <w:highlight w:val="cyan"/>
        </w:rPr>
        <w:t>considerados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exclusivos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pela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ECT.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  <w:u w:val="single" w:color="FF0000"/>
        </w:rPr>
        <w:t>Tal</w:t>
      </w:r>
      <w:r>
        <w:rPr>
          <w:color w:val="FF0000"/>
          <w:spacing w:val="-5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ponto</w:t>
      </w:r>
      <w:r>
        <w:rPr>
          <w:color w:val="FF0000"/>
          <w:spacing w:val="-5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deverá</w:t>
      </w:r>
      <w:r>
        <w:rPr>
          <w:color w:val="FF0000"/>
          <w:spacing w:val="-5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ser</w:t>
      </w:r>
      <w:r>
        <w:rPr>
          <w:color w:val="FF0000"/>
          <w:spacing w:val="-5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objeto</w:t>
      </w:r>
      <w:r>
        <w:rPr>
          <w:color w:val="FF0000"/>
          <w:spacing w:val="-5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de</w:t>
      </w:r>
      <w:r>
        <w:rPr>
          <w:color w:val="FF0000"/>
          <w:spacing w:val="-5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esclarecimento</w:t>
      </w:r>
      <w:r>
        <w:rPr>
          <w:color w:val="FF0000"/>
          <w:spacing w:val="-5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pela</w:t>
      </w:r>
      <w:r>
        <w:rPr>
          <w:color w:val="FF0000"/>
          <w:spacing w:val="-12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Administração</w:t>
      </w:r>
      <w:r>
        <w:rPr>
          <w:color w:val="FF0000"/>
          <w:spacing w:val="-4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providenciando-se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  <w:u w:val="single" w:color="FF0000"/>
        </w:rPr>
        <w:t>as adequações nos documentos pertinentes</w:t>
      </w:r>
      <w:r>
        <w:rPr>
          <w:color w:val="FF0000"/>
          <w:w w:val="105"/>
          <w:highlight w:val="cyan"/>
        </w:rPr>
        <w:t>.</w:t>
      </w: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color w:val="FF0000"/>
          <w:w w:val="105"/>
          <w:sz w:val="17"/>
        </w:rPr>
        <w:t>Dito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isso,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passamos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análise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documentos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juntados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autos,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quanto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preenchimento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requisitos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legais acima enumerados:</w:t>
      </w:r>
    </w:p>
    <w:p>
      <w:pPr>
        <w:pStyle w:val="ListParagraph"/>
        <w:numPr>
          <w:ilvl w:val="0"/>
          <w:numId w:val="16"/>
        </w:numPr>
        <w:tabs>
          <w:tab w:pos="2177" w:val="left" w:leader="none"/>
        </w:tabs>
        <w:spacing w:line="276" w:lineRule="auto" w:before="37" w:after="0"/>
        <w:ind w:left="1949" w:right="139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83360">
                <wp:simplePos x="0" y="0"/>
                <wp:positionH relativeFrom="page">
                  <wp:posOffset>3657262</wp:posOffset>
                </wp:positionH>
                <wp:positionV relativeFrom="paragraph">
                  <wp:posOffset>390245</wp:posOffset>
                </wp:positionV>
                <wp:extent cx="56832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6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325" h="0">
                              <a:moveTo>
                                <a:pt x="0" y="0"/>
                              </a:moveTo>
                              <a:lnTo>
                                <a:pt x="568299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33120" from="287.97345pt,30.727997pt" to="332.721418pt,30.727997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sz w:val="16"/>
        </w:rPr>
        <w:t>Quanto à </w:t>
      </w:r>
      <w:r>
        <w:rPr>
          <w:b/>
          <w:color w:val="FF0000"/>
          <w:sz w:val="16"/>
        </w:rPr>
        <w:t>inviabilidade de competição</w:t>
      </w:r>
      <w:r>
        <w:rPr>
          <w:color w:val="FF0000"/>
          <w:sz w:val="16"/>
        </w:rPr>
        <w:t>, ou seja, só haver uma solução que atenda à necessidade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Administração: </w:t>
      </w:r>
      <w:r>
        <w:rPr>
          <w:color w:val="FF0000"/>
          <w:sz w:val="16"/>
          <w:highlight w:val="cyan"/>
          <w:u w:val="single" w:color="FF0000"/>
        </w:rPr>
        <w:t>cumprido</w:t>
      </w:r>
      <w:r>
        <w:rPr>
          <w:color w:val="FF0000"/>
          <w:sz w:val="16"/>
          <w:highlight w:val="cyan"/>
        </w:rPr>
        <w:t>, conforme justificativas apresentadas nos itens xxxx dos Estudos Técnicos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Preliminares/Termo de Referência OU</w:t>
      </w:r>
      <w:r>
        <w:rPr>
          <w:color w:val="FF0000"/>
          <w:sz w:val="16"/>
        </w:rPr>
        <w:t> </w:t>
      </w:r>
      <w:r>
        <w:rPr>
          <w:color w:val="FF0000"/>
          <w:sz w:val="16"/>
          <w:highlight w:val="cyan"/>
        </w:rPr>
        <w:t>não cumprido, visto que a</w:t>
      </w:r>
      <w:r>
        <w:rPr>
          <w:color w:val="FF0000"/>
          <w:spacing w:val="-5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Administração não apresentou as justificativas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para a escolha do fornecedor;</w:t>
      </w:r>
    </w:p>
    <w:p>
      <w:pPr>
        <w:pStyle w:val="ListParagraph"/>
        <w:numPr>
          <w:ilvl w:val="0"/>
          <w:numId w:val="16"/>
        </w:numPr>
        <w:tabs>
          <w:tab w:pos="2140" w:val="left" w:leader="none"/>
        </w:tabs>
        <w:spacing w:line="276" w:lineRule="auto" w:before="29" w:after="0"/>
        <w:ind w:left="1949" w:right="14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83872">
                <wp:simplePos x="0" y="0"/>
                <wp:positionH relativeFrom="page">
                  <wp:posOffset>2701154</wp:posOffset>
                </wp:positionH>
                <wp:positionV relativeFrom="paragraph">
                  <wp:posOffset>385436</wp:posOffset>
                </wp:positionV>
                <wp:extent cx="57340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" h="0">
                              <a:moveTo>
                                <a:pt x="0" y="0"/>
                              </a:moveTo>
                              <a:lnTo>
                                <a:pt x="573177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32608" from="212.689316pt,30.349302pt" to="257.821387pt,30.349302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sz w:val="16"/>
        </w:rPr>
        <w:t>Quanto a </w:t>
      </w:r>
      <w:r>
        <w:rPr>
          <w:b/>
          <w:color w:val="FF0000"/>
          <w:sz w:val="16"/>
        </w:rPr>
        <w:t>existência de apenas um único fornecedor </w:t>
      </w:r>
      <w:r>
        <w:rPr>
          <w:color w:val="FF0000"/>
          <w:sz w:val="16"/>
        </w:rPr>
        <w:t>com capacidade e qualificações para ser contratado: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  <w:u w:val="single" w:color="FF0000"/>
        </w:rPr>
        <w:t>cumprido</w:t>
      </w:r>
      <w:r>
        <w:rPr>
          <w:color w:val="FF0000"/>
          <w:sz w:val="16"/>
          <w:highlight w:val="cyan"/>
        </w:rPr>
        <w:t>, conforme justificativas apresentadas nos itens xxxx dos Estudos Técnicos Preliminares/Termo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Referência OU</w:t>
      </w:r>
      <w:r>
        <w:rPr>
          <w:color w:val="FF0000"/>
          <w:sz w:val="16"/>
        </w:rPr>
        <w:t> </w:t>
      </w:r>
      <w:r>
        <w:rPr>
          <w:color w:val="FF0000"/>
          <w:sz w:val="16"/>
          <w:highlight w:val="cyan"/>
        </w:rPr>
        <w:t>não cumprido, visto que a Administração não apresentou as justificativas acerca da hipótese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inexigibilidade invocada, devendo ser sanado o feito quanto a esse aspecto;</w:t>
      </w:r>
    </w:p>
    <w:p>
      <w:pPr>
        <w:pStyle w:val="ListParagraph"/>
        <w:numPr>
          <w:ilvl w:val="0"/>
          <w:numId w:val="16"/>
        </w:numPr>
        <w:tabs>
          <w:tab w:pos="2117" w:val="left" w:leader="none"/>
        </w:tabs>
        <w:spacing w:line="240" w:lineRule="auto" w:before="29" w:after="0"/>
        <w:ind w:left="2117" w:right="0" w:hanging="168"/>
        <w:jc w:val="both"/>
        <w:rPr>
          <w:sz w:val="16"/>
        </w:rPr>
      </w:pPr>
      <w:r>
        <w:rPr>
          <w:b/>
          <w:color w:val="FF0000"/>
          <w:sz w:val="16"/>
        </w:rPr>
        <w:t>Quanto à</w:t>
      </w:r>
      <w:r>
        <w:rPr>
          <w:b/>
          <w:color w:val="FF0000"/>
          <w:spacing w:val="2"/>
          <w:sz w:val="16"/>
        </w:rPr>
        <w:t> </w:t>
      </w:r>
      <w:r>
        <w:rPr>
          <w:b/>
          <w:color w:val="FF0000"/>
          <w:sz w:val="16"/>
        </w:rPr>
        <w:t>justificativa</w:t>
      </w:r>
      <w:r>
        <w:rPr>
          <w:b/>
          <w:color w:val="FF0000"/>
          <w:spacing w:val="2"/>
          <w:sz w:val="16"/>
        </w:rPr>
        <w:t> </w:t>
      </w:r>
      <w:r>
        <w:rPr>
          <w:b/>
          <w:color w:val="FF0000"/>
          <w:sz w:val="16"/>
        </w:rPr>
        <w:t>do</w:t>
      </w:r>
      <w:r>
        <w:rPr>
          <w:b/>
          <w:color w:val="FF0000"/>
          <w:spacing w:val="2"/>
          <w:sz w:val="16"/>
        </w:rPr>
        <w:t> </w:t>
      </w:r>
      <w:r>
        <w:rPr>
          <w:b/>
          <w:color w:val="FF0000"/>
          <w:sz w:val="16"/>
        </w:rPr>
        <w:t>preço</w:t>
      </w:r>
      <w:r>
        <w:rPr>
          <w:color w:val="FF0000"/>
          <w:sz w:val="16"/>
        </w:rPr>
        <w:t>: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  <w:highlight w:val="cyan"/>
          <w:u w:val="single" w:color="FF0000"/>
        </w:rPr>
        <w:t>cumprido</w:t>
      </w:r>
      <w:r>
        <w:rPr>
          <w:color w:val="FF0000"/>
          <w:sz w:val="16"/>
          <w:highlight w:val="cyan"/>
        </w:rPr>
        <w:t>,</w:t>
      </w:r>
      <w:r>
        <w:rPr>
          <w:color w:val="FF0000"/>
          <w:spacing w:val="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conforme</w:t>
      </w:r>
      <w:r>
        <w:rPr>
          <w:color w:val="FF0000"/>
          <w:spacing w:val="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demonstração</w:t>
      </w:r>
      <w:r>
        <w:rPr>
          <w:color w:val="FF0000"/>
          <w:spacing w:val="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</w:t>
      </w:r>
      <w:r>
        <w:rPr>
          <w:color w:val="FF0000"/>
          <w:spacing w:val="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que</w:t>
      </w:r>
      <w:r>
        <w:rPr>
          <w:color w:val="FF0000"/>
          <w:spacing w:val="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</w:t>
      </w:r>
      <w:r>
        <w:rPr>
          <w:color w:val="FF0000"/>
          <w:spacing w:val="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preço</w:t>
      </w:r>
      <w:r>
        <w:rPr>
          <w:color w:val="FF0000"/>
          <w:spacing w:val="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praticado</w:t>
      </w:r>
      <w:r>
        <w:rPr>
          <w:color w:val="FF0000"/>
          <w:spacing w:val="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corresponde</w:t>
      </w:r>
      <w:r>
        <w:rPr>
          <w:color w:val="FF0000"/>
          <w:spacing w:val="4"/>
          <w:sz w:val="16"/>
          <w:highlight w:val="cyan"/>
        </w:rPr>
        <w:t> </w:t>
      </w:r>
      <w:r>
        <w:rPr>
          <w:color w:val="FF0000"/>
          <w:spacing w:val="-10"/>
          <w:sz w:val="16"/>
          <w:highlight w:val="cyan"/>
        </w:rPr>
        <w:t>à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type w:val="continuous"/>
          <w:pgSz w:w="11900" w:h="16840"/>
          <w:pgMar w:top="560" w:bottom="280" w:left="1275" w:right="1275"/>
        </w:sectPr>
      </w:pPr>
    </w:p>
    <w:p>
      <w:pPr>
        <w:spacing w:line="276" w:lineRule="auto" w:before="83"/>
        <w:ind w:left="1949" w:right="137" w:firstLine="215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84384">
                <wp:simplePos x="0" y="0"/>
                <wp:positionH relativeFrom="page">
                  <wp:posOffset>5086547</wp:posOffset>
                </wp:positionH>
                <wp:positionV relativeFrom="paragraph">
                  <wp:posOffset>419498</wp:posOffset>
                </wp:positionV>
                <wp:extent cx="58547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8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0">
                              <a:moveTo>
                                <a:pt x="0" y="0"/>
                              </a:moveTo>
                              <a:lnTo>
                                <a:pt x="585372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32096" from="400.515533pt,33.03138pt" to="446.607861pt,33.03138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2047488</wp:posOffset>
                </wp:positionH>
                <wp:positionV relativeFrom="paragraph">
                  <wp:posOffset>54860</wp:posOffset>
                </wp:positionV>
                <wp:extent cx="1319530" cy="11747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319530" cy="1174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181" w:lineRule="exact" w:before="0"/>
                              <w:ind w:left="0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tabela</w:t>
                            </w:r>
                            <w:r>
                              <w:rPr>
                                <w:color w:val="FF0000"/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praticada</w:t>
                            </w:r>
                            <w:r>
                              <w:rPr>
                                <w:color w:val="FF0000"/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color w:val="FF0000"/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ECT</w:t>
                            </w:r>
                            <w:r>
                              <w:rPr>
                                <w:color w:val="FF0000"/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>OU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219543pt;margin-top:4.319699pt;width:103.9pt;height:9.25pt;mso-position-horizontal-relative:page;mso-position-vertical-relative:paragraph;z-index:15732736" type="#_x0000_t202" id="docshape12" filled="true" fillcolor="#00ffff" stroked="false"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tabela</w:t>
                      </w:r>
                      <w:r>
                        <w:rPr>
                          <w:color w:val="FF0000"/>
                          <w:spacing w:val="31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praticada</w:t>
                      </w:r>
                      <w:r>
                        <w:rPr>
                          <w:color w:val="FF0000"/>
                          <w:spacing w:val="31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pela</w:t>
                      </w:r>
                      <w:r>
                        <w:rPr>
                          <w:color w:val="FF0000"/>
                          <w:spacing w:val="31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ECT</w:t>
                      </w:r>
                      <w:r>
                        <w:rPr>
                          <w:color w:val="FF0000"/>
                          <w:spacing w:val="2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pacing w:val="-5"/>
                          <w:sz w:val="16"/>
                        </w:rPr>
                        <w:t>OU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0000"/>
          <w:sz w:val="16"/>
          <w:highlight w:val="cyan"/>
        </w:rPr>
        <w:t>cumprido, considerando que o documento xxxxxxxxxxxx faz referência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endereço eletrônico onde se pode encontrar a tabela de preços/tarifas (OU</w:t>
      </w:r>
      <w:r>
        <w:rPr>
          <w:color w:val="FF0000"/>
          <w:sz w:val="16"/>
        </w:rPr>
        <w:t> </w:t>
      </w:r>
      <w:r>
        <w:rPr>
          <w:color w:val="FF0000"/>
          <w:sz w:val="16"/>
          <w:highlight w:val="cyan"/>
        </w:rPr>
        <w:t>foi anexado às fls./SEI xxxxxx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tabela de preços/tarifas cobradas pela ECT e atualmente vigente) OU</w:t>
      </w:r>
      <w:r>
        <w:rPr>
          <w:color w:val="FF0000"/>
          <w:sz w:val="16"/>
        </w:rPr>
        <w:t> </w:t>
      </w:r>
      <w:r>
        <w:rPr>
          <w:color w:val="FF0000"/>
          <w:sz w:val="16"/>
          <w:highlight w:val="cyan"/>
        </w:rPr>
        <w:t>não cumprido, já que não consta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processo qualquer justificativa de preço, sendo necessário, portanto, a juntada de documento que justifique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valor reservado junto à dotação orçamentária</w:t>
      </w:r>
      <w:r>
        <w:rPr>
          <w:color w:val="FF0000"/>
          <w:sz w:val="16"/>
        </w:rPr>
        <w:t>.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Heading1"/>
      </w:pPr>
      <w:r>
        <w:rPr>
          <w:color w:val="FF0000"/>
          <w:w w:val="105"/>
        </w:rPr>
        <w:t>CONTRATAÇÃO</w:t>
      </w:r>
      <w:r>
        <w:rPr>
          <w:color w:val="FF0000"/>
          <w:spacing w:val="28"/>
          <w:w w:val="105"/>
        </w:rPr>
        <w:t>  </w:t>
      </w:r>
      <w:r>
        <w:rPr>
          <w:color w:val="FF0000"/>
          <w:w w:val="105"/>
        </w:rPr>
        <w:t>DIRETA</w:t>
      </w:r>
      <w:r>
        <w:rPr>
          <w:color w:val="FF0000"/>
          <w:spacing w:val="72"/>
          <w:w w:val="150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28"/>
          <w:w w:val="105"/>
        </w:rPr>
        <w:t>  </w:t>
      </w:r>
      <w:r>
        <w:rPr>
          <w:color w:val="FF0000"/>
          <w:w w:val="105"/>
        </w:rPr>
        <w:t>DISPENSA</w:t>
      </w:r>
      <w:r>
        <w:rPr>
          <w:color w:val="FF0000"/>
          <w:spacing w:val="73"/>
          <w:w w:val="150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28"/>
          <w:w w:val="105"/>
        </w:rPr>
        <w:t>  </w:t>
      </w:r>
      <w:r>
        <w:rPr>
          <w:color w:val="FF0000"/>
          <w:w w:val="105"/>
        </w:rPr>
        <w:t>LICITAÇÃO.</w:t>
      </w:r>
      <w:r>
        <w:rPr>
          <w:color w:val="FF0000"/>
          <w:spacing w:val="57"/>
          <w:w w:val="105"/>
        </w:rPr>
        <w:t> </w:t>
      </w:r>
      <w:r>
        <w:rPr>
          <w:color w:val="FF0000"/>
          <w:w w:val="105"/>
          <w:u w:val="single" w:color="FF0000"/>
        </w:rPr>
        <w:t>SERVIÇOS</w:t>
      </w:r>
      <w:r>
        <w:rPr>
          <w:color w:val="FF0000"/>
          <w:spacing w:val="65"/>
          <w:w w:val="150"/>
          <w:u w:val="single" w:color="FF0000"/>
        </w:rPr>
        <w:t> </w:t>
      </w:r>
      <w:r>
        <w:rPr>
          <w:color w:val="FF0000"/>
          <w:w w:val="105"/>
          <w:u w:val="single" w:color="FF0000"/>
        </w:rPr>
        <w:t>POSTAIS</w:t>
      </w:r>
      <w:r>
        <w:rPr>
          <w:color w:val="FF0000"/>
          <w:spacing w:val="65"/>
          <w:w w:val="150"/>
          <w:u w:val="single" w:color="FF0000"/>
        </w:rPr>
        <w:t> </w:t>
      </w:r>
      <w:r>
        <w:rPr>
          <w:color w:val="FF0000"/>
          <w:spacing w:val="-5"/>
          <w:w w:val="105"/>
          <w:u w:val="single" w:color="FF0000"/>
        </w:rPr>
        <w:t>NÃO</w:t>
      </w:r>
    </w:p>
    <w:p>
      <w:pPr>
        <w:pStyle w:val="Heading2"/>
        <w:spacing w:before="16"/>
        <w:ind w:left="136"/>
      </w:pPr>
      <w:r>
        <w:rPr>
          <w:color w:val="FF0000"/>
          <w:w w:val="105"/>
          <w:u w:val="single" w:color="FF0000"/>
        </w:rPr>
        <w:t>EXCLUSIVOS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(art.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75,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inciso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IX,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Lei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n.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14.133,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0"/>
          <w:w w:val="105"/>
        </w:rPr>
        <w:t> </w:t>
      </w:r>
      <w:r>
        <w:rPr>
          <w:color w:val="FF0000"/>
          <w:spacing w:val="-2"/>
          <w:w w:val="105"/>
        </w:rPr>
        <w:t>2021)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w w:val="105"/>
          <w:sz w:val="17"/>
        </w:rPr>
        <w:t> princípio,</w:t>
      </w:r>
      <w:r>
        <w:rPr>
          <w:color w:val="FF0000"/>
          <w:w w:val="105"/>
          <w:sz w:val="17"/>
        </w:rPr>
        <w:t> todas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obras,</w:t>
      </w:r>
      <w:r>
        <w:rPr>
          <w:color w:val="FF0000"/>
          <w:w w:val="105"/>
          <w:sz w:val="17"/>
        </w:rPr>
        <w:t> serviços,</w:t>
      </w:r>
      <w:r>
        <w:rPr>
          <w:color w:val="FF0000"/>
          <w:w w:val="105"/>
          <w:sz w:val="17"/>
        </w:rPr>
        <w:t> compras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alienações</w:t>
      </w:r>
      <w:r>
        <w:rPr>
          <w:color w:val="FF0000"/>
          <w:w w:val="105"/>
          <w:sz w:val="17"/>
        </w:rPr>
        <w:t> promovidas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Poder</w:t>
      </w:r>
      <w:r>
        <w:rPr>
          <w:color w:val="FF0000"/>
          <w:w w:val="105"/>
          <w:sz w:val="17"/>
        </w:rPr>
        <w:t> Público</w:t>
      </w:r>
      <w:r>
        <w:rPr>
          <w:color w:val="FF0000"/>
          <w:w w:val="105"/>
          <w:sz w:val="17"/>
        </w:rPr>
        <w:t> devem</w:t>
      </w:r>
      <w:r>
        <w:rPr>
          <w:color w:val="FF0000"/>
          <w:w w:val="105"/>
          <w:sz w:val="17"/>
        </w:rPr>
        <w:t> ser precedidas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licitação,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assegure</w:t>
      </w:r>
      <w:r>
        <w:rPr>
          <w:color w:val="FF0000"/>
          <w:w w:val="105"/>
          <w:sz w:val="17"/>
        </w:rPr>
        <w:t> igualdade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condições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todos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concorrentes,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cláusulas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estabeleçam obrigações de pagamento, mantidas as condições efetivas da proposta (Constituição Federal, art. 37, inciso XXI).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Entretanto, há situações em que o próprio legislador estabeleceu hipóteses em que a licitação será dispensável. É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ocorre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direta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postais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exclusivos</w:t>
      </w:r>
      <w:r>
        <w:rPr>
          <w:color w:val="FF0000"/>
          <w:w w:val="105"/>
          <w:sz w:val="17"/>
        </w:rPr>
        <w:t> prestados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ECT,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tem</w:t>
      </w:r>
      <w:r>
        <w:rPr>
          <w:color w:val="FF0000"/>
          <w:w w:val="105"/>
          <w:sz w:val="17"/>
        </w:rPr>
        <w:t> sua</w:t>
      </w:r>
      <w:r>
        <w:rPr>
          <w:color w:val="FF0000"/>
          <w:w w:val="105"/>
          <w:sz w:val="17"/>
        </w:rPr>
        <w:t> dispensa prevista no art. 75, inciso IX, da Lei nº 14.133, de 2021:</w:t>
      </w:r>
    </w:p>
    <w:p>
      <w:pPr>
        <w:spacing w:before="37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75.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É dispensável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 </w:t>
      </w:r>
      <w:r>
        <w:rPr>
          <w:color w:val="FF0000"/>
          <w:spacing w:val="-2"/>
          <w:sz w:val="16"/>
        </w:rPr>
        <w:t>licitação:</w:t>
      </w:r>
    </w:p>
    <w:p>
      <w:pPr>
        <w:spacing w:before="58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[...]</w:t>
      </w:r>
    </w:p>
    <w:p>
      <w:pPr>
        <w:pStyle w:val="ListParagraph"/>
        <w:numPr>
          <w:ilvl w:val="0"/>
          <w:numId w:val="5"/>
        </w:numPr>
        <w:tabs>
          <w:tab w:pos="2170" w:val="left" w:leader="none"/>
        </w:tabs>
        <w:spacing w:line="276" w:lineRule="auto" w:before="58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- para a aquisição, por pessoa jurídica de direito público interno, de bens produzidos ou serviços prestados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órgão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entidade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integrem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Pública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tenham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criados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específico, </w:t>
      </w:r>
      <w:r>
        <w:rPr>
          <w:b/>
          <w:color w:val="FF0000"/>
          <w:sz w:val="16"/>
          <w:highlight w:val="yellow"/>
          <w:u w:val="single" w:color="FF0000"/>
        </w:rPr>
        <w:t>desde que o preço contratado seja compatível com o praticado no mercado</w:t>
      </w:r>
      <w:r>
        <w:rPr>
          <w:b/>
          <w:color w:val="FF0000"/>
          <w:spacing w:val="-15"/>
          <w:sz w:val="16"/>
        </w:rPr>
        <w:t> </w:t>
      </w:r>
      <w:r>
        <w:rPr>
          <w:color w:val="FF0000"/>
          <w:sz w:val="16"/>
        </w:rPr>
        <w:t>;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caracterização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dispensa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licitação,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convém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legislador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preocupou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em estabelecer vários requisitos para que se opere legitimamente a contratação direta, quais sejam:</w:t>
      </w:r>
    </w:p>
    <w:p>
      <w:pPr>
        <w:pStyle w:val="ListParagraph"/>
        <w:numPr>
          <w:ilvl w:val="0"/>
          <w:numId w:val="17"/>
        </w:numPr>
        <w:tabs>
          <w:tab w:pos="2114" w:val="left" w:leader="none"/>
        </w:tabs>
        <w:spacing w:line="240" w:lineRule="auto" w:before="36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que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contratante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seja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pessoa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jurídica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direito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público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interno;</w:t>
      </w:r>
    </w:p>
    <w:p>
      <w:pPr>
        <w:pStyle w:val="ListParagraph"/>
        <w:numPr>
          <w:ilvl w:val="0"/>
          <w:numId w:val="17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que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seja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órgão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entidade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integre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Pública;</w:t>
      </w:r>
    </w:p>
    <w:p>
      <w:pPr>
        <w:pStyle w:val="ListParagraph"/>
        <w:numPr>
          <w:ilvl w:val="0"/>
          <w:numId w:val="17"/>
        </w:numPr>
        <w:tabs>
          <w:tab w:pos="2168" w:val="left" w:leader="none"/>
        </w:tabs>
        <w:spacing w:line="276" w:lineRule="auto" w:before="58" w:after="0"/>
        <w:ind w:left="1949" w:right="145" w:firstLine="0"/>
        <w:jc w:val="left"/>
        <w:rPr>
          <w:sz w:val="16"/>
        </w:rPr>
      </w:pP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criado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específico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pretendido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contratante;</w:t>
      </w:r>
    </w:p>
    <w:p>
      <w:pPr>
        <w:pStyle w:val="ListParagraph"/>
        <w:numPr>
          <w:ilvl w:val="0"/>
          <w:numId w:val="17"/>
        </w:numPr>
        <w:tabs>
          <w:tab w:pos="2132" w:val="left" w:leader="none"/>
        </w:tabs>
        <w:spacing w:line="276" w:lineRule="auto" w:before="31" w:after="0"/>
        <w:ind w:left="1949" w:right="140" w:firstLine="0"/>
        <w:jc w:val="left"/>
        <w:rPr>
          <w:sz w:val="16"/>
        </w:rPr>
      </w:pPr>
      <w:r>
        <w:rPr>
          <w:color w:val="FF0000"/>
          <w:sz w:val="16"/>
        </w:rPr>
        <w:t>que o preço seja compatível com o praticado no mercado (requisito a ser compreendido em conjunto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exigência do art. 72, inciso VII, da Lei 14.133, de 2021).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52" w:firstLine="0"/>
        <w:jc w:val="both"/>
        <w:rPr>
          <w:sz w:val="17"/>
        </w:rPr>
      </w:pPr>
      <w:r>
        <w:rPr>
          <w:color w:val="FF0000"/>
          <w:w w:val="105"/>
          <w:sz w:val="17"/>
        </w:rPr>
        <w:t>Sobre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tema,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AGU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posicionado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favoravelmente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possibilidade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dispensa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licitação,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conforme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 extrai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Pareceres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AGU/CGU/JCBM/19/2011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00101-2017-DECOR-CGU-AGU,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tendo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tal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sido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validado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pelo STF no MS 34939, cujo trecho abaixo reproduzido revela o entendimento prevalecente na Corte Suprema:</w:t>
      </w:r>
    </w:p>
    <w:p>
      <w:pPr>
        <w:spacing w:before="36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Dessa forma, parece-me que </w:t>
      </w:r>
      <w:r>
        <w:rPr>
          <w:b/>
          <w:color w:val="FF0000"/>
          <w:sz w:val="16"/>
        </w:rPr>
        <w:t>a ECT preenche todos os requisitos legais necessários à possibilidade de sua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contratação direta</w:t>
      </w:r>
      <w:r>
        <w:rPr>
          <w:color w:val="FF0000"/>
          <w:sz w:val="16"/>
        </w:rPr>
        <w:t>, haja vista integrar a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Administração Pública, ter sido criada em data anterior à edição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8.666/93 para a prestação de serviços postais, entre os quais entendo que se incluem os serviços de logística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integrada.</w:t>
      </w:r>
    </w:p>
    <w:p>
      <w:pPr>
        <w:spacing w:line="276" w:lineRule="auto" w:before="30"/>
        <w:ind w:left="1949" w:right="141" w:firstLine="0"/>
        <w:jc w:val="both"/>
        <w:rPr>
          <w:b/>
          <w:sz w:val="16"/>
        </w:rPr>
      </w:pPr>
      <w:r>
        <w:rPr>
          <w:color w:val="FF0000"/>
          <w:sz w:val="16"/>
        </w:rPr>
        <w:t>No que tange ao último requisito, referente à </w:t>
      </w:r>
      <w:r>
        <w:rPr>
          <w:b/>
          <w:color w:val="FF0000"/>
          <w:sz w:val="16"/>
          <w:highlight w:val="yellow"/>
          <w:u w:val="single" w:color="FF0000"/>
        </w:rPr>
        <w:t>necessidade de que o preço contratado seja compatível com 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highlight w:val="yellow"/>
          <w:u w:val="single" w:color="FF0000"/>
        </w:rPr>
        <w:t>praticado no mercado, deve ser analisado pela Administração-contratante caso a caso.</w:t>
      </w:r>
    </w:p>
    <w:p>
      <w:pPr>
        <w:spacing w:line="276" w:lineRule="auto" w:before="3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Ademais, cumpre registar que a permissão legal para dispensa da licitação não acarreta um dever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Administração em dispensá-la. Cabe a ela realizar o juízo de valor e decidir acerca da realização ou não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licitação.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Embora os pareceres e a decisão mencionados remetam à Lei n. 8.666, de 1993, os fundamentos permanecem válidos diante da Lei n. 14.133, de 2021.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 diante desse posicionamento do Supremo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Tribunal Federal, resta demonstrada a viabilidade jurídica de efetuar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direta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ECT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prestação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serviços</w:t>
      </w:r>
      <w:r>
        <w:rPr>
          <w:color w:val="FF0000"/>
          <w:spacing w:val="-4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postais</w:t>
      </w:r>
      <w:r>
        <w:rPr>
          <w:color w:val="FF0000"/>
          <w:spacing w:val="-4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não</w:t>
      </w:r>
      <w:r>
        <w:rPr>
          <w:color w:val="FF0000"/>
          <w:spacing w:val="-4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exclusivos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75,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inciso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IX,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Lei nº 14.133, de 2021, desde que haja compatibilidade de preços com o mercado.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6" w:firstLine="0"/>
        <w:jc w:val="both"/>
        <w:rPr>
          <w:sz w:val="17"/>
        </w:rPr>
      </w:pPr>
      <w:r>
        <w:rPr>
          <w:color w:val="FF0000"/>
          <w:w w:val="105"/>
          <w:sz w:val="17"/>
        </w:rPr>
        <w:t>Anote-se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dispensa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licitação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opção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gestor,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poderá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licitar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julgar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conveniente. Portanto, faz-se necessária a devida justificativa para a escolha.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56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Verifica-se</w:t>
      </w:r>
      <w:r>
        <w:rPr>
          <w:color w:val="FF0000"/>
          <w:w w:val="105"/>
          <w:sz w:val="17"/>
          <w:highlight w:val="cyan"/>
        </w:rPr>
        <w:t> nos</w:t>
      </w:r>
      <w:r>
        <w:rPr>
          <w:color w:val="FF0000"/>
          <w:w w:val="105"/>
          <w:sz w:val="17"/>
          <w:highlight w:val="cyan"/>
        </w:rPr>
        <w:t> autos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lançada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justificativa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escolha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contratação</w:t>
      </w:r>
      <w:r>
        <w:rPr>
          <w:color w:val="FF0000"/>
          <w:w w:val="105"/>
          <w:sz w:val="17"/>
          <w:highlight w:val="cyan"/>
        </w:rPr>
        <w:t> direta</w:t>
      </w:r>
      <w:r>
        <w:rPr>
          <w:color w:val="FF0000"/>
          <w:w w:val="105"/>
          <w:sz w:val="17"/>
          <w:highlight w:val="cyan"/>
        </w:rPr>
        <w:t> mediante</w:t>
      </w:r>
      <w:r>
        <w:rPr>
          <w:color w:val="FF0000"/>
          <w:w w:val="105"/>
          <w:sz w:val="17"/>
          <w:highlight w:val="cyan"/>
        </w:rPr>
        <w:t> dispensa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licitação com a ECT (fls. XXX/doc. SEI XXX).</w:t>
      </w:r>
    </w:p>
    <w:p>
      <w:pPr>
        <w:pStyle w:val="Heading3"/>
        <w:spacing w:before="34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firstLine="1133"/>
      </w:pPr>
      <w:r>
        <w:rPr>
          <w:color w:val="FF0000"/>
          <w:w w:val="105"/>
          <w:highlight w:val="cyan"/>
        </w:rPr>
        <w:t>Não</w:t>
      </w:r>
      <w:r>
        <w:rPr>
          <w:color w:val="FF0000"/>
          <w:w w:val="105"/>
          <w:highlight w:val="cyan"/>
        </w:rPr>
        <w:t> foi</w:t>
      </w:r>
      <w:r>
        <w:rPr>
          <w:color w:val="FF0000"/>
          <w:w w:val="105"/>
          <w:highlight w:val="cyan"/>
        </w:rPr>
        <w:t> localizada</w:t>
      </w:r>
      <w:r>
        <w:rPr>
          <w:color w:val="FF0000"/>
          <w:w w:val="105"/>
          <w:highlight w:val="cyan"/>
        </w:rPr>
        <w:t> nos</w:t>
      </w:r>
      <w:r>
        <w:rPr>
          <w:color w:val="FF0000"/>
          <w:w w:val="105"/>
          <w:highlight w:val="cyan"/>
        </w:rPr>
        <w:t> autos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necessária</w:t>
      </w:r>
      <w:r>
        <w:rPr>
          <w:color w:val="FF0000"/>
          <w:w w:val="105"/>
          <w:highlight w:val="cyan"/>
        </w:rPr>
        <w:t> justificativa</w:t>
      </w:r>
      <w:r>
        <w:rPr>
          <w:color w:val="FF0000"/>
          <w:w w:val="105"/>
          <w:highlight w:val="cyan"/>
        </w:rPr>
        <w:t> da</w:t>
      </w:r>
      <w:r>
        <w:rPr>
          <w:color w:val="FF0000"/>
          <w:w w:val="105"/>
          <w:highlight w:val="cyan"/>
        </w:rPr>
        <w:t> escolha</w:t>
      </w:r>
      <w:r>
        <w:rPr>
          <w:color w:val="FF0000"/>
          <w:w w:val="105"/>
          <w:highlight w:val="cyan"/>
        </w:rPr>
        <w:t> da</w:t>
      </w:r>
      <w:r>
        <w:rPr>
          <w:color w:val="FF0000"/>
          <w:w w:val="105"/>
          <w:highlight w:val="cyan"/>
        </w:rPr>
        <w:t> contratação</w:t>
      </w:r>
      <w:r>
        <w:rPr>
          <w:color w:val="FF0000"/>
          <w:w w:val="105"/>
          <w:highlight w:val="cyan"/>
        </w:rPr>
        <w:t> direta</w:t>
      </w:r>
      <w:r>
        <w:rPr>
          <w:color w:val="FF0000"/>
          <w:w w:val="105"/>
          <w:highlight w:val="cyan"/>
        </w:rPr>
        <w:t> mediante</w:t>
      </w:r>
      <w:r>
        <w:rPr>
          <w:color w:val="FF0000"/>
          <w:w w:val="105"/>
          <w:highlight w:val="cyan"/>
        </w:rPr>
        <w:t> dispensa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licitação com a ECT, </w:t>
      </w:r>
      <w:r>
        <w:rPr>
          <w:color w:val="FF0000"/>
          <w:w w:val="105"/>
          <w:highlight w:val="cyan"/>
          <w:u w:val="single" w:color="FF0000"/>
        </w:rPr>
        <w:t>o que demanda o saneamento da instrução processual</w:t>
      </w:r>
      <w:r>
        <w:rPr>
          <w:color w:val="FF0000"/>
          <w:w w:val="105"/>
          <w:highlight w:val="cyan"/>
        </w:rPr>
        <w:t>.</w:t>
      </w:r>
    </w:p>
    <w:p>
      <w:pPr>
        <w:spacing w:before="35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10"/>
          <w:w w:val="105"/>
          <w:sz w:val="17"/>
          <w:highlight w:val="cyan"/>
          <w:u w:val="single" w:color="FF0000"/>
        </w:rPr>
        <w:t>E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5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Por</w:t>
      </w:r>
      <w:r>
        <w:rPr>
          <w:color w:val="FF0000"/>
          <w:w w:val="105"/>
          <w:sz w:val="17"/>
        </w:rPr>
        <w:t> sua</w:t>
      </w:r>
      <w:r>
        <w:rPr>
          <w:color w:val="FF0000"/>
          <w:w w:val="105"/>
          <w:sz w:val="17"/>
        </w:rPr>
        <w:t> vez,</w:t>
      </w:r>
      <w:r>
        <w:rPr>
          <w:color w:val="FF0000"/>
          <w:w w:val="105"/>
          <w:sz w:val="17"/>
        </w:rPr>
        <w:t> a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compatibilidade</w:t>
      </w:r>
      <w:r>
        <w:rPr>
          <w:b/>
          <w:color w:val="FF0000"/>
          <w:w w:val="105"/>
          <w:sz w:val="17"/>
        </w:rPr>
        <w:t> com</w:t>
      </w:r>
      <w:r>
        <w:rPr>
          <w:b/>
          <w:color w:val="FF0000"/>
          <w:w w:val="105"/>
          <w:sz w:val="17"/>
        </w:rPr>
        <w:t> o</w:t>
      </w:r>
      <w:r>
        <w:rPr>
          <w:b/>
          <w:color w:val="FF0000"/>
          <w:w w:val="105"/>
          <w:sz w:val="17"/>
        </w:rPr>
        <w:t> valor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mercado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depende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relação</w:t>
      </w:r>
      <w:r>
        <w:rPr>
          <w:color w:val="FF0000"/>
          <w:w w:val="105"/>
          <w:sz w:val="17"/>
        </w:rPr>
        <w:t> aos serviços</w:t>
      </w:r>
      <w:r>
        <w:rPr>
          <w:color w:val="FF0000"/>
          <w:w w:val="105"/>
          <w:sz w:val="17"/>
        </w:rPr>
        <w:t> postais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exclusivos,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restou</w:t>
      </w:r>
      <w:r>
        <w:rPr>
          <w:color w:val="FF0000"/>
          <w:w w:val="105"/>
          <w:sz w:val="17"/>
          <w:highlight w:val="cyan"/>
        </w:rPr>
        <w:t> comprovado</w:t>
      </w:r>
      <w:r>
        <w:rPr>
          <w:color w:val="FF0000"/>
          <w:w w:val="105"/>
          <w:sz w:val="17"/>
          <w:highlight w:val="cyan"/>
        </w:rPr>
        <w:t> nos</w:t>
      </w:r>
      <w:r>
        <w:rPr>
          <w:color w:val="FF0000"/>
          <w:w w:val="105"/>
          <w:sz w:val="17"/>
          <w:highlight w:val="cyan"/>
        </w:rPr>
        <w:t> autos</w:t>
      </w:r>
      <w:r>
        <w:rPr>
          <w:color w:val="FF0000"/>
          <w:w w:val="105"/>
          <w:sz w:val="17"/>
          <w:highlight w:val="cyan"/>
        </w:rPr>
        <w:t> OU </w:t>
      </w:r>
      <w:r>
        <w:rPr>
          <w:b/>
          <w:color w:val="FF0000"/>
          <w:w w:val="105"/>
          <w:sz w:val="17"/>
          <w:highlight w:val="cyan"/>
          <w:u w:val="single" w:color="FF0000"/>
        </w:rPr>
        <w:t>o</w:t>
      </w:r>
      <w:r>
        <w:rPr>
          <w:b/>
          <w:color w:val="FF0000"/>
          <w:w w:val="105"/>
          <w:sz w:val="17"/>
          <w:highlight w:val="cyan"/>
          <w:u w:val="single" w:color="FF0000"/>
        </w:rPr>
        <w:t> que</w:t>
      </w:r>
      <w:r>
        <w:rPr>
          <w:b/>
          <w:color w:val="FF0000"/>
          <w:w w:val="105"/>
          <w:sz w:val="17"/>
          <w:highlight w:val="cyan"/>
          <w:u w:val="single" w:color="FF0000"/>
        </w:rPr>
        <w:t> demanda</w:t>
      </w:r>
      <w:r>
        <w:rPr>
          <w:b/>
          <w:color w:val="FF0000"/>
          <w:w w:val="105"/>
          <w:sz w:val="17"/>
          <w:highlight w:val="cyan"/>
          <w:u w:val="single" w:color="FF0000"/>
        </w:rPr>
        <w:t> esclarecimento</w:t>
      </w:r>
      <w:r>
        <w:rPr>
          <w:b/>
          <w:color w:val="FF0000"/>
          <w:w w:val="105"/>
          <w:sz w:val="17"/>
          <w:highlight w:val="cyan"/>
          <w:u w:val="single" w:color="FF0000"/>
        </w:rPr>
        <w:t> por</w:t>
      </w:r>
      <w:r>
        <w:rPr>
          <w:b/>
          <w:color w:val="FF0000"/>
          <w:w w:val="105"/>
          <w:sz w:val="17"/>
          <w:highlight w:val="cyan"/>
          <w:u w:val="single" w:color="FF0000"/>
        </w:rPr>
        <w:t> parte</w:t>
      </w:r>
      <w:r>
        <w:rPr>
          <w:b/>
          <w:color w:val="FF0000"/>
          <w:w w:val="105"/>
          <w:sz w:val="17"/>
          <w:highlight w:val="cyan"/>
          <w:u w:val="single" w:color="FF0000"/>
        </w:rPr>
        <w:t> da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Administração</w:t>
      </w:r>
      <w:r>
        <w:rPr>
          <w:color w:val="FF0000"/>
          <w:spacing w:val="-2"/>
          <w:w w:val="105"/>
          <w:sz w:val="17"/>
        </w:rPr>
        <w:t>.</w:t>
      </w:r>
    </w:p>
    <w:p>
      <w:pPr>
        <w:pStyle w:val="BodyText"/>
        <w:spacing w:before="85"/>
        <w:ind w:left="0"/>
      </w:pPr>
    </w:p>
    <w:p>
      <w:pPr>
        <w:pStyle w:val="Heading1"/>
        <w:ind w:left="1315"/>
      </w:pPr>
      <w:r>
        <w:rPr>
          <w:w w:val="105"/>
        </w:rPr>
        <w:t>DOS</w:t>
      </w:r>
      <w:r>
        <w:rPr>
          <w:spacing w:val="-11"/>
          <w:w w:val="105"/>
        </w:rPr>
        <w:t> </w:t>
      </w:r>
      <w:r>
        <w:rPr>
          <w:w w:val="105"/>
        </w:rPr>
        <w:t>REQUISITOS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HABILITAÇÃO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De início, alertamos que, mesmo nas dispensas ou inexigibilidades de licitação, a comprovação da habilitação 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exigida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relação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essenciais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regularidade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72,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V,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91,</w:t>
      </w:r>
      <w:r>
        <w:rPr>
          <w:spacing w:val="16"/>
          <w:w w:val="105"/>
          <w:sz w:val="17"/>
        </w:rPr>
        <w:t> </w:t>
      </w:r>
      <w:r>
        <w:rPr>
          <w:color w:val="333333"/>
          <w:w w:val="105"/>
          <w:sz w:val="17"/>
        </w:rPr>
        <w:t>§ 4º</w:t>
      </w:r>
      <w:r>
        <w:rPr>
          <w:w w:val="105"/>
          <w:sz w:val="17"/>
        </w:rPr>
        <w:t>, art. 92, inciso XVI, e art. 161 da Lei nº 14.133, de 2021).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Compete ao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gestor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verificar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situação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futura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contratada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junto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aos 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cadastros/sistemas:</w:t>
      </w:r>
    </w:p>
    <w:p>
      <w:pPr>
        <w:pStyle w:val="ListParagraph"/>
        <w:numPr>
          <w:ilvl w:val="0"/>
          <w:numId w:val="18"/>
        </w:numPr>
        <w:tabs>
          <w:tab w:pos="1429" w:val="left" w:leader="none"/>
        </w:tabs>
        <w:spacing w:line="240" w:lineRule="auto" w:before="188" w:after="0"/>
        <w:ind w:left="1429" w:right="0" w:hanging="131"/>
        <w:jc w:val="left"/>
        <w:rPr>
          <w:sz w:val="17"/>
        </w:rPr>
      </w:pPr>
      <w:r>
        <w:rPr>
          <w:sz w:val="17"/>
        </w:rPr>
        <w:t>Sistema</w:t>
      </w:r>
      <w:r>
        <w:rPr>
          <w:spacing w:val="12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Cadastramento</w:t>
      </w:r>
      <w:r>
        <w:rPr>
          <w:spacing w:val="12"/>
          <w:sz w:val="17"/>
        </w:rPr>
        <w:t> </w:t>
      </w:r>
      <w:r>
        <w:rPr>
          <w:sz w:val="17"/>
        </w:rPr>
        <w:t>Unificado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Fornecedores</w:t>
      </w:r>
      <w:r>
        <w:rPr>
          <w:spacing w:val="12"/>
          <w:sz w:val="17"/>
        </w:rPr>
        <w:t> </w:t>
      </w:r>
      <w:r>
        <w:rPr>
          <w:sz w:val="17"/>
        </w:rPr>
        <w:t>–</w:t>
      </w:r>
      <w:r>
        <w:rPr>
          <w:spacing w:val="12"/>
          <w:sz w:val="17"/>
        </w:rPr>
        <w:t> </w:t>
      </w:r>
      <w:r>
        <w:rPr>
          <w:spacing w:val="-2"/>
          <w:sz w:val="17"/>
        </w:rPr>
        <w:t>SICAF;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18"/>
        </w:numPr>
        <w:tabs>
          <w:tab w:pos="1429" w:val="left" w:leader="none"/>
        </w:tabs>
        <w:spacing w:line="240" w:lineRule="auto" w:before="73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Cadastro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Informativo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créditos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quitados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setor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federal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-</w:t>
      </w:r>
      <w:r>
        <w:rPr>
          <w:spacing w:val="-1"/>
          <w:w w:val="105"/>
          <w:sz w:val="17"/>
        </w:rPr>
        <w:t> </w:t>
      </w:r>
      <w:r>
        <w:rPr>
          <w:spacing w:val="-4"/>
          <w:w w:val="105"/>
          <w:sz w:val="17"/>
        </w:rPr>
        <w:t>CADIN</w:t>
      </w:r>
    </w:p>
    <w:p>
      <w:pPr>
        <w:pStyle w:val="ListParagraph"/>
        <w:numPr>
          <w:ilvl w:val="0"/>
          <w:numId w:val="18"/>
        </w:numPr>
        <w:tabs>
          <w:tab w:pos="1428" w:val="left" w:leader="none"/>
          <w:tab w:pos="1430" w:val="left" w:leader="none"/>
        </w:tabs>
        <w:spacing w:line="259" w:lineRule="auto" w:before="188" w:after="0"/>
        <w:ind w:left="1430" w:right="139" w:hanging="133"/>
        <w:jc w:val="left"/>
        <w:rPr>
          <w:sz w:val="17"/>
        </w:rPr>
      </w:pPr>
      <w:r>
        <w:rPr>
          <w:w w:val="105"/>
          <w:sz w:val="17"/>
        </w:rPr>
        <w:t>Cadastro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Empresas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Inidôneas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Suspensas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CEIS,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mantido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Controladoria-Geral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 </w:t>
      </w:r>
      <w:r>
        <w:rPr>
          <w:spacing w:val="-2"/>
          <w:w w:val="105"/>
          <w:sz w:val="17"/>
        </w:rPr>
        <w:t>União;</w:t>
      </w:r>
    </w:p>
    <w:p>
      <w:pPr>
        <w:pStyle w:val="ListParagraph"/>
        <w:numPr>
          <w:ilvl w:val="0"/>
          <w:numId w:val="18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62" w:hanging="133"/>
        <w:jc w:val="left"/>
        <w:rPr>
          <w:sz w:val="17"/>
        </w:rPr>
      </w:pPr>
      <w:r>
        <w:rPr>
          <w:w w:val="105"/>
          <w:sz w:val="17"/>
        </w:rPr>
        <w:t>Cadastro Nacional de Condenações Cíveis por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Atos de Improbidade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Administrativa, mantido pelo Conselho Nacional de Justiça - CNJ</w:t>
      </w:r>
    </w:p>
    <w:p>
      <w:pPr>
        <w:pStyle w:val="ListParagraph"/>
        <w:numPr>
          <w:ilvl w:val="0"/>
          <w:numId w:val="18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Lista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Inidôneos,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mantida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Tribunal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Contas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União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11"/>
          <w:w w:val="105"/>
          <w:sz w:val="17"/>
        </w:rPr>
        <w:t> </w:t>
      </w:r>
      <w:r>
        <w:rPr>
          <w:spacing w:val="-4"/>
          <w:w w:val="105"/>
          <w:sz w:val="17"/>
        </w:rPr>
        <w:t>TCU;</w:t>
      </w:r>
    </w:p>
    <w:p>
      <w:pPr>
        <w:pStyle w:val="ListParagraph"/>
        <w:numPr>
          <w:ilvl w:val="0"/>
          <w:numId w:val="18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Banco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Devedores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Trabalhistas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CNDT.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189" w:after="0"/>
        <w:ind w:left="136" w:right="137" w:firstLine="0"/>
        <w:jc w:val="left"/>
        <w:rPr>
          <w:sz w:val="17"/>
        </w:rPr>
      </w:pPr>
      <w:r>
        <w:rPr>
          <w:w w:val="105"/>
          <w:sz w:val="17"/>
        </w:rPr>
        <w:t>Ressalte-se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essencial,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também,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declaração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relativa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7º,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inciso XXXIII, da Constituição Federal.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Sobre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cadastro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CADIN</w:t>
      </w:r>
      <w:r>
        <w:rPr>
          <w:w w:val="105"/>
          <w:sz w:val="17"/>
        </w:rPr>
        <w:t>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  <w:u w:val="single"/>
        </w:rPr>
        <w:t>a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eventual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existência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pendência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impede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contratação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</w:t>
      </w:r>
      <w:r>
        <w:rPr>
          <w:spacing w:val="4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respectivos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aditamentos</w:t>
      </w:r>
      <w:r>
        <w:rPr>
          <w:w w:val="105"/>
          <w:sz w:val="17"/>
        </w:rPr>
        <w:t> (art. 6º-A, da Lei nº 10.522, de 2002, incluído pela Lei nº 14.973, de 2024)."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0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XXX/ao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comprovam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regularidade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fiscal e trabalhista da ECT, bem como a inexistência de óbices para a sua contratação.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8" w:firstLine="1133"/>
        <w:jc w:val="both"/>
      </w:pPr>
      <w:r>
        <w:rPr>
          <w:color w:val="000000"/>
          <w:w w:val="105"/>
          <w:highlight w:val="cyan"/>
        </w:rPr>
        <w:t>Verifica-se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às</w:t>
      </w:r>
      <w:r>
        <w:rPr>
          <w:color w:val="000000"/>
          <w:spacing w:val="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fls.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XXX/ao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doc.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n.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 </w:t>
      </w:r>
      <w:r>
        <w:rPr>
          <w:color w:val="000000"/>
          <w:w w:val="105"/>
          <w:highlight w:val="cyan"/>
        </w:rPr>
        <w:t>foram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juntados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os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documentos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relativos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à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regularidade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fiscal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trabalhista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ECT.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w w:val="105"/>
          <w:highlight w:val="cyan"/>
        </w:rPr>
        <w:t> obstante,</w:t>
      </w:r>
      <w:r>
        <w:rPr>
          <w:color w:val="000000"/>
          <w:w w:val="105"/>
          <w:highlight w:val="cyan"/>
        </w:rPr>
        <w:t> verifica-se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conforme</w:t>
      </w:r>
      <w:r>
        <w:rPr>
          <w:color w:val="000000"/>
          <w:w w:val="105"/>
          <w:highlight w:val="cyan"/>
        </w:rPr>
        <w:t> documento</w:t>
      </w:r>
      <w:r>
        <w:rPr>
          <w:color w:val="000000"/>
          <w:w w:val="105"/>
          <w:highlight w:val="cyan"/>
        </w:rPr>
        <w:t> expedido</w:t>
      </w:r>
      <w:r>
        <w:rPr>
          <w:color w:val="000000"/>
          <w:w w:val="105"/>
          <w:highlight w:val="cyan"/>
        </w:rPr>
        <w:t> pelo</w:t>
      </w:r>
      <w:r>
        <w:rPr>
          <w:color w:val="000000"/>
          <w:w w:val="105"/>
          <w:highlight w:val="cyan"/>
        </w:rPr>
        <w:t> órgão </w:t>
      </w:r>
      <w:r>
        <w:rPr>
          <w:color w:val="FF0000"/>
          <w:w w:val="105"/>
          <w:highlight w:val="cyan"/>
        </w:rPr>
        <w:t>xxxxxxx</w:t>
      </w:r>
      <w:r>
        <w:rPr>
          <w:color w:val="000000"/>
          <w:w w:val="105"/>
          <w:highlight w:val="cyan"/>
        </w:rPr>
        <w:t>,</w:t>
      </w:r>
      <w:r>
        <w:rPr>
          <w:color w:val="000000"/>
          <w:w w:val="105"/>
          <w:highlight w:val="cyan"/>
        </w:rPr>
        <w:t> há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registro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pendência(s)/irregularidade(s)</w:t>
      </w:r>
      <w:r>
        <w:rPr>
          <w:color w:val="000000"/>
          <w:w w:val="105"/>
          <w:highlight w:val="cyan"/>
        </w:rPr>
        <w:t> em</w:t>
      </w:r>
      <w:r>
        <w:rPr>
          <w:color w:val="000000"/>
          <w:w w:val="105"/>
          <w:highlight w:val="cyan"/>
        </w:rPr>
        <w:t> nome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Contratada,</w:t>
      </w:r>
      <w:r>
        <w:rPr>
          <w:color w:val="000000"/>
          <w:w w:val="105"/>
          <w:highlight w:val="cyan"/>
        </w:rPr>
        <w:t> sendo</w:t>
      </w:r>
      <w:r>
        <w:rPr>
          <w:color w:val="000000"/>
          <w:w w:val="105"/>
          <w:highlight w:val="cyan"/>
        </w:rPr>
        <w:t> recomendável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adoção</w:t>
      </w:r>
      <w:r>
        <w:rPr>
          <w:color w:val="000000"/>
          <w:w w:val="105"/>
          <w:highlight w:val="cyan"/>
        </w:rPr>
        <w:t> das</w:t>
      </w:r>
      <w:r>
        <w:rPr>
          <w:color w:val="000000"/>
          <w:w w:val="105"/>
          <w:highlight w:val="cyan"/>
        </w:rPr>
        <w:t> medidas</w:t>
      </w:r>
      <w:r>
        <w:rPr>
          <w:color w:val="000000"/>
          <w:w w:val="105"/>
          <w:highlight w:val="cyan"/>
        </w:rPr>
        <w:t> cabíveis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sua</w:t>
      </w:r>
      <w:r>
        <w:rPr>
          <w:color w:val="000000"/>
          <w:w w:val="105"/>
          <w:highlight w:val="cyan"/>
        </w:rPr>
        <w:t> devida</w:t>
      </w:r>
      <w:r>
        <w:rPr>
          <w:color w:val="000000"/>
          <w:w w:val="105"/>
        </w:rPr>
        <w:t> </w:t>
      </w:r>
      <w:r>
        <w:rPr>
          <w:color w:val="000000"/>
          <w:spacing w:val="-2"/>
          <w:w w:val="105"/>
          <w:highlight w:val="cyan"/>
        </w:rPr>
        <w:t>regularização.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8" w:firstLine="1133"/>
        <w:jc w:val="both"/>
      </w:pPr>
      <w:r>
        <w:rPr>
          <w:color w:val="000000"/>
          <w:w w:val="105"/>
          <w:highlight w:val="cyan"/>
        </w:rPr>
        <w:t>Verifica-se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foi/foram</w:t>
      </w:r>
      <w:r>
        <w:rPr>
          <w:color w:val="000000"/>
          <w:w w:val="105"/>
          <w:highlight w:val="cyan"/>
        </w:rPr>
        <w:t> juntado(s)</w:t>
      </w:r>
      <w:r>
        <w:rPr>
          <w:color w:val="000000"/>
          <w:w w:val="105"/>
          <w:highlight w:val="cyan"/>
        </w:rPr>
        <w:t> o(s)</w:t>
      </w:r>
      <w:r>
        <w:rPr>
          <w:color w:val="000000"/>
          <w:w w:val="105"/>
          <w:highlight w:val="cyan"/>
        </w:rPr>
        <w:t> seguinte(s)</w:t>
      </w:r>
      <w:r>
        <w:rPr>
          <w:color w:val="000000"/>
          <w:w w:val="105"/>
          <w:highlight w:val="cyan"/>
        </w:rPr>
        <w:t> documento(s)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comprovem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regularidade</w:t>
      </w:r>
      <w:r>
        <w:rPr>
          <w:color w:val="000000"/>
          <w:w w:val="105"/>
          <w:highlight w:val="cyan"/>
        </w:rPr>
        <w:t> fiscal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e/ou</w:t>
      </w:r>
      <w:r>
        <w:rPr>
          <w:color w:val="000000"/>
          <w:spacing w:val="-9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trabalhista</w:t>
      </w:r>
      <w:r>
        <w:rPr>
          <w:color w:val="FF0000"/>
          <w:w w:val="105"/>
          <w:highlight w:val="cyan"/>
        </w:rPr>
        <w:t>: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</w:t>
      </w:r>
      <w:r>
        <w:rPr>
          <w:color w:val="000000"/>
          <w:w w:val="105"/>
          <w:highlight w:val="cyan"/>
        </w:rPr>
        <w:t>OU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foi/foram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juntado(s)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o(s)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seguinte(s)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documento(s)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comprovem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ausência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impedimento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Poder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Público: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CEIS,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CNJ,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CADIN.</w:t>
      </w:r>
      <w:r>
        <w:rPr>
          <w:color w:val="000000"/>
          <w:spacing w:val="3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Assim,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correta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comprovação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regularidade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fiscal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trabalhista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deve ser sanado os autos, observando-se o seguinte:</w:t>
      </w:r>
    </w:p>
    <w:p>
      <w:pPr>
        <w:pStyle w:val="ListParagraph"/>
        <w:numPr>
          <w:ilvl w:val="0"/>
          <w:numId w:val="19"/>
        </w:numPr>
        <w:tabs>
          <w:tab w:pos="2141" w:val="left" w:leader="none"/>
        </w:tabs>
        <w:spacing w:line="276" w:lineRule="auto" w:before="37" w:after="0"/>
        <w:ind w:left="1949" w:right="140" w:firstLine="0"/>
        <w:jc w:val="both"/>
        <w:rPr>
          <w:sz w:val="16"/>
        </w:rPr>
      </w:pPr>
      <w:r>
        <w:rPr>
          <w:color w:val="000000"/>
          <w:sz w:val="16"/>
          <w:highlight w:val="cyan"/>
        </w:rPr>
        <w:t>a possibilidade de dispensa excepcional da comprovação da regularidade fiscal e trabalhista, no caso de</w:t>
      </w:r>
      <w:r>
        <w:rPr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serviço postal exclusivo, sujeito a regime de monopólio</w:t>
      </w:r>
      <w:r>
        <w:rPr>
          <w:b/>
          <w:color w:val="000000"/>
          <w:spacing w:val="-21"/>
          <w:sz w:val="16"/>
        </w:rPr>
        <w:t> </w:t>
      </w:r>
      <w:r>
        <w:rPr>
          <w:color w:val="000000"/>
          <w:sz w:val="16"/>
          <w:highlight w:val="cyan"/>
        </w:rPr>
        <w:t>, nos termos da </w:t>
      </w:r>
      <w:r>
        <w:rPr>
          <w:color w:val="0462C0"/>
          <w:sz w:val="16"/>
          <w:highlight w:val="cyan"/>
        </w:rPr>
        <w:t>ON AGU n. 09/2009; </w:t>
      </w:r>
      <w:r>
        <w:rPr>
          <w:color w:val="000000"/>
          <w:sz w:val="16"/>
          <w:highlight w:val="cyan"/>
        </w:rPr>
        <w:t>e</w:t>
      </w:r>
    </w:p>
    <w:p>
      <w:pPr>
        <w:pStyle w:val="ListParagraph"/>
        <w:numPr>
          <w:ilvl w:val="0"/>
          <w:numId w:val="19"/>
        </w:numPr>
        <w:tabs>
          <w:tab w:pos="2132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000000"/>
          <w:sz w:val="16"/>
          <w:highlight w:val="cyan"/>
        </w:rPr>
        <w:t>o dever de comprovação da regularidade fiscal e trabalhista, no caso de serviço não exclusivo, não sujeito a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regime de monopólio, com o</w:t>
      </w:r>
      <w:r>
        <w:rPr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dever de atualizar os documentos de habilitação acostados aos autos</w:t>
      </w:r>
      <w:r>
        <w:rPr>
          <w:b/>
          <w:color w:val="000000"/>
          <w:spacing w:val="-1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, em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especial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o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FGTS,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cuja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irregularidade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obsta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a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contratação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dos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Correios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para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prestar </w:t>
      </w:r>
      <w:r>
        <w:rPr>
          <w:b/>
          <w:color w:val="000000"/>
          <w:sz w:val="16"/>
          <w:highlight w:val="cyan"/>
        </w:rPr>
        <w:t>serviço</w:t>
      </w:r>
      <w:r>
        <w:rPr>
          <w:b/>
          <w:color w:val="000000"/>
          <w:spacing w:val="40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postal</w:t>
      </w:r>
      <w:r>
        <w:rPr>
          <w:b/>
          <w:color w:val="000000"/>
          <w:spacing w:val="40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não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exclusivo</w:t>
      </w:r>
      <w:r>
        <w:rPr>
          <w:color w:val="000000"/>
          <w:sz w:val="16"/>
          <w:highlight w:val="cyan"/>
        </w:rPr>
        <w:t>, nos termos do art. 195, §3°, da Constituição Federal.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w w:val="105"/>
          <w:sz w:val="17"/>
          <w:highlight w:val="cyan"/>
        </w:rPr>
        <w:t> todo</w:t>
      </w:r>
      <w:r>
        <w:rPr>
          <w:color w:val="FF0000"/>
          <w:w w:val="105"/>
          <w:sz w:val="17"/>
          <w:highlight w:val="cyan"/>
        </w:rPr>
        <w:t> modo, </w:t>
      </w:r>
      <w:r>
        <w:rPr>
          <w:b/>
          <w:color w:val="FF0000"/>
          <w:w w:val="105"/>
          <w:sz w:val="17"/>
          <w:highlight w:val="cyan"/>
        </w:rPr>
        <w:t>para</w:t>
      </w:r>
      <w:r>
        <w:rPr>
          <w:b/>
          <w:color w:val="FF0000"/>
          <w:w w:val="105"/>
          <w:sz w:val="17"/>
          <w:highlight w:val="cyan"/>
        </w:rPr>
        <w:t> os</w:t>
      </w:r>
      <w:r>
        <w:rPr>
          <w:b/>
          <w:color w:val="FF0000"/>
          <w:w w:val="105"/>
          <w:sz w:val="17"/>
          <w:highlight w:val="cyan"/>
        </w:rPr>
        <w:t> serviços</w:t>
      </w:r>
      <w:r>
        <w:rPr>
          <w:b/>
          <w:color w:val="FF0000"/>
          <w:w w:val="105"/>
          <w:sz w:val="17"/>
          <w:highlight w:val="cyan"/>
        </w:rPr>
        <w:t> em</w:t>
      </w:r>
      <w:r>
        <w:rPr>
          <w:b/>
          <w:color w:val="FF0000"/>
          <w:w w:val="105"/>
          <w:sz w:val="17"/>
          <w:highlight w:val="cyan"/>
        </w:rPr>
        <w:t> que</w:t>
      </w:r>
      <w:r>
        <w:rPr>
          <w:b/>
          <w:color w:val="FF0000"/>
          <w:w w:val="105"/>
          <w:sz w:val="17"/>
          <w:highlight w:val="cyan"/>
        </w:rPr>
        <w:t> há</w:t>
      </w:r>
      <w:r>
        <w:rPr>
          <w:b/>
          <w:color w:val="FF0000"/>
          <w:w w:val="105"/>
          <w:sz w:val="17"/>
          <w:highlight w:val="cyan"/>
        </w:rPr>
        <w:t> monopólio</w:t>
      </w:r>
      <w:r>
        <w:rPr>
          <w:b/>
          <w:color w:val="FF0000"/>
          <w:w w:val="105"/>
          <w:sz w:val="17"/>
          <w:highlight w:val="cyan"/>
        </w:rPr>
        <w:t> (serviços</w:t>
      </w:r>
      <w:r>
        <w:rPr>
          <w:b/>
          <w:color w:val="FF0000"/>
          <w:w w:val="105"/>
          <w:sz w:val="17"/>
          <w:highlight w:val="cyan"/>
        </w:rPr>
        <w:t> postais</w:t>
      </w:r>
      <w:r>
        <w:rPr>
          <w:b/>
          <w:color w:val="FF0000"/>
          <w:w w:val="105"/>
          <w:sz w:val="17"/>
          <w:highlight w:val="cyan"/>
        </w:rPr>
        <w:t> exclusivos</w:t>
      </w:r>
      <w:r>
        <w:rPr>
          <w:b/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),</w:t>
      </w:r>
      <w:r>
        <w:rPr>
          <w:color w:val="FF0000"/>
          <w:w w:val="105"/>
          <w:sz w:val="17"/>
          <w:highlight w:val="cyan"/>
        </w:rPr>
        <w:t> será</w:t>
      </w:r>
      <w:r>
        <w:rPr>
          <w:color w:val="FF0000"/>
          <w:w w:val="105"/>
          <w:sz w:val="17"/>
          <w:highlight w:val="cyan"/>
        </w:rPr>
        <w:t> possível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contratação mesmo quando a regularidade fiscal não estiver comprovada, o que depende de prévia autorização da autoridade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maior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órgão</w:t>
      </w:r>
      <w:r>
        <w:rPr>
          <w:color w:val="FF0000"/>
          <w:w w:val="105"/>
          <w:sz w:val="17"/>
          <w:highlight w:val="cyan"/>
        </w:rPr>
        <w:t> contratante</w:t>
      </w:r>
      <w:r>
        <w:rPr>
          <w:color w:val="FF0000"/>
          <w:w w:val="105"/>
          <w:sz w:val="17"/>
          <w:highlight w:val="cyan"/>
        </w:rPr>
        <w:t> e,</w:t>
      </w:r>
      <w:r>
        <w:rPr>
          <w:color w:val="FF0000"/>
          <w:w w:val="105"/>
          <w:sz w:val="17"/>
          <w:highlight w:val="cyan"/>
        </w:rPr>
        <w:t> ainda,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este</w:t>
      </w:r>
      <w:r>
        <w:rPr>
          <w:color w:val="FF0000"/>
          <w:w w:val="105"/>
          <w:sz w:val="17"/>
          <w:highlight w:val="cyan"/>
        </w:rPr>
        <w:t> comunique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agente</w:t>
      </w:r>
      <w:r>
        <w:rPr>
          <w:color w:val="FF0000"/>
          <w:w w:val="105"/>
          <w:sz w:val="17"/>
          <w:highlight w:val="cyan"/>
        </w:rPr>
        <w:t> arrecadador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à</w:t>
      </w:r>
      <w:r>
        <w:rPr>
          <w:color w:val="FF0000"/>
          <w:w w:val="105"/>
          <w:sz w:val="17"/>
          <w:highlight w:val="cyan"/>
        </w:rPr>
        <w:t> agência</w:t>
      </w:r>
      <w:r>
        <w:rPr>
          <w:color w:val="FF0000"/>
          <w:w w:val="105"/>
          <w:sz w:val="17"/>
          <w:highlight w:val="cyan"/>
        </w:rPr>
        <w:t> reguladora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situação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irregularidade da contratada, tudo conforme previsto no enunciado da Orientação Normativa/AGU nº 09/2009.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Isso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porque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deixar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contratar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aquele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exercendo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monopólio,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esteja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situação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irregular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perante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Fisco.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Isso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porque,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nestes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casos,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impõe-se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um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interesse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público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maior,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qual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seja,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continuidade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prestação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serviço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público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dependente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serviços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objeto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monopólio.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seja,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confronto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entre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dois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valores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constitucionais,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prevalecer o que melhor atende o interesse público.</w:t>
      </w:r>
      <w:r>
        <w:rPr>
          <w:color w:val="FF0000"/>
          <w:spacing w:val="80"/>
          <w:w w:val="105"/>
          <w:sz w:val="17"/>
          <w:highlight w:val="cyan"/>
        </w:rPr>
        <w:t> 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Desta maneira, recomenda-se a regularização como condição para a contratação pretendida, ou justificativa da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autoridade competente para a sua dispensa, na forma da Orientação Normativa/AGU nº 09/2009.</w:t>
      </w:r>
    </w:p>
    <w:p>
      <w:pPr>
        <w:pStyle w:val="BodyText"/>
        <w:spacing w:before="85"/>
        <w:ind w:left="0"/>
      </w:pPr>
    </w:p>
    <w:p>
      <w:pPr>
        <w:pStyle w:val="Heading3"/>
        <w:spacing w:before="0"/>
        <w:ind w:left="1480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ind w:left="0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XXX/ao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relativos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à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regularidade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fiscal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trabalhista da ECT.</w:t>
      </w:r>
      <w:r>
        <w:rPr>
          <w:color w:val="000000"/>
          <w:spacing w:val="8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 obstante, </w:t>
      </w:r>
      <w:r>
        <w:rPr>
          <w:color w:val="000000"/>
          <w:w w:val="105"/>
          <w:sz w:val="17"/>
          <w:highlight w:val="cyan"/>
          <w:u w:val="single"/>
        </w:rPr>
        <w:t>verifica-se a existência de pendência no registro do CADIN.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Vale registrar que o art. 20 da Lei nº 14.973, de 2024, ao alterar a Lei nº 10.522, de 2002,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  <w:u w:val="single"/>
        </w:rPr>
        <w:t>não deixou dúvidas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  <w:u w:val="single"/>
        </w:rPr>
        <w:t>sobre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impossibilidade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celebração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contrato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dos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correspondentes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aditivos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com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empresas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inscritas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Cadin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bem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como,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nos termos de seu art. 50, a Lei nº 14.973, de 2024,</w:t>
      </w:r>
      <w:r>
        <w:rPr>
          <w:color w:val="000000"/>
          <w:w w:val="105"/>
          <w:sz w:val="17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tal medida entrou em vigor na data de sua publicação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propósito,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elaborado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PARECER</w:t>
      </w:r>
      <w:r>
        <w:rPr>
          <w:b/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n.</w:t>
      </w:r>
      <w:r>
        <w:rPr>
          <w:b/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00063/2024/DECOR/CGU/AGU</w:t>
      </w:r>
      <w:r>
        <w:rPr>
          <w:b/>
          <w:color w:val="000000"/>
          <w:spacing w:val="-12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de</w:t>
      </w:r>
      <w:r>
        <w:rPr>
          <w:b/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aplicação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compulsória pelos membros da</w:t>
      </w:r>
      <w:r>
        <w:rPr>
          <w:b/>
          <w:color w:val="000000"/>
          <w:spacing w:val="-1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AGU, por</w:t>
      </w:r>
      <w:r>
        <w:rPr>
          <w:b/>
          <w:color w:val="000000"/>
          <w:spacing w:val="-4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ter</w:t>
      </w:r>
      <w:r>
        <w:rPr>
          <w:b/>
          <w:color w:val="000000"/>
          <w:spacing w:val="-4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sido aprovado pelo</w:t>
      </w:r>
      <w:r>
        <w:rPr>
          <w:b/>
          <w:color w:val="000000"/>
          <w:spacing w:val="-1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Advogado Geral da União</w:t>
      </w:r>
      <w:r>
        <w:rPr>
          <w:b/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(conforme DESPACHO 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MINISTRO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CHEFE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2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ADVOCACIA-GERAL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UNIÃO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539,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anexado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Sapiens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seq.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511,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NUP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12600.101013/2023-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0"/>
      </w:pPr>
      <w:r>
        <w:rPr>
          <w:color w:val="000000"/>
          <w:w w:val="105"/>
          <w:highlight w:val="cyan"/>
        </w:rPr>
        <w:t>10),</w:t>
      </w:r>
      <w:r>
        <w:rPr>
          <w:color w:val="000000"/>
          <w:spacing w:val="-9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9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assim</w:t>
      </w:r>
      <w:r>
        <w:rPr>
          <w:color w:val="000000"/>
          <w:spacing w:val="-9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entendeu:</w:t>
      </w:r>
    </w:p>
    <w:p>
      <w:pPr>
        <w:pStyle w:val="BodyText"/>
        <w:spacing w:before="110"/>
        <w:ind w:left="0"/>
        <w:rPr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000000"/>
          <w:spacing w:val="-2"/>
          <w:sz w:val="16"/>
          <w:highlight w:val="cyan"/>
        </w:rPr>
        <w:t>(...)</w:t>
      </w:r>
    </w:p>
    <w:p>
      <w:pPr>
        <w:spacing w:line="276" w:lineRule="auto" w:before="58"/>
        <w:ind w:left="1949" w:right="153" w:firstLine="0"/>
        <w:jc w:val="both"/>
        <w:rPr>
          <w:sz w:val="16"/>
        </w:rPr>
      </w:pPr>
      <w:r>
        <w:rPr>
          <w:b/>
          <w:color w:val="000000"/>
          <w:sz w:val="16"/>
          <w:highlight w:val="cyan"/>
        </w:rPr>
        <w:t>50. Uma vez inscrito, caberá ao devedor procurar o órgão ou entidade responsável pela inscrição e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comprovar a regularização do débito. Sendo que somente o órgão ou entidade responsável pela inscrição</w:t>
      </w:r>
      <w:r>
        <w:rPr>
          <w:b/>
          <w:color w:val="000000"/>
          <w:spacing w:val="80"/>
          <w:sz w:val="16"/>
        </w:rPr>
        <w:t> </w:t>
      </w:r>
      <w:r>
        <w:rPr>
          <w:b/>
          <w:color w:val="000000"/>
          <w:sz w:val="16"/>
          <w:highlight w:val="cyan"/>
        </w:rPr>
        <w:t>é que pode efetuar sua baixa. </w:t>
      </w:r>
      <w:r>
        <w:rPr>
          <w:color w:val="000000"/>
          <w:sz w:val="16"/>
          <w:highlight w:val="cyan"/>
        </w:rPr>
        <w:t>[2][3]</w:t>
      </w:r>
    </w:p>
    <w:p>
      <w:pPr>
        <w:spacing w:line="316" w:lineRule="auto" w:before="30"/>
        <w:ind w:left="1949" w:right="6244" w:firstLine="0"/>
        <w:jc w:val="left"/>
        <w:rPr>
          <w:sz w:val="16"/>
        </w:rPr>
      </w:pPr>
      <w:r>
        <w:rPr>
          <w:color w:val="000000"/>
          <w:spacing w:val="-2"/>
          <w:sz w:val="16"/>
          <w:highlight w:val="cyan"/>
        </w:rPr>
        <w:t>(...)</w:t>
      </w:r>
      <w:r>
        <w:rPr>
          <w:color w:val="000000"/>
          <w:spacing w:val="40"/>
          <w:sz w:val="16"/>
        </w:rPr>
        <w:t> </w:t>
      </w:r>
      <w:r>
        <w:rPr>
          <w:color w:val="000000"/>
          <w:spacing w:val="-2"/>
          <w:sz w:val="16"/>
          <w:highlight w:val="cyan"/>
        </w:rPr>
        <w:t>CONCLUSÃO</w:t>
      </w:r>
    </w:p>
    <w:p>
      <w:pPr>
        <w:pStyle w:val="ListParagraph"/>
        <w:numPr>
          <w:ilvl w:val="0"/>
          <w:numId w:val="20"/>
        </w:numPr>
        <w:tabs>
          <w:tab w:pos="2190" w:val="left" w:leader="none"/>
        </w:tabs>
        <w:spacing w:line="182" w:lineRule="exact" w:before="0" w:after="0"/>
        <w:ind w:left="2190" w:right="0" w:hanging="241"/>
        <w:jc w:val="both"/>
        <w:rPr>
          <w:sz w:val="16"/>
        </w:rPr>
      </w:pPr>
      <w:r>
        <w:rPr>
          <w:color w:val="000000"/>
          <w:sz w:val="16"/>
          <w:highlight w:val="cyan"/>
        </w:rPr>
        <w:t>Assim</w:t>
      </w:r>
      <w:r>
        <w:rPr>
          <w:color w:val="000000"/>
          <w:spacing w:val="-3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sendo,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por todo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o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exposto, é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o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presente para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concluir </w:t>
      </w:r>
      <w:r>
        <w:rPr>
          <w:color w:val="000000"/>
          <w:spacing w:val="-4"/>
          <w:sz w:val="16"/>
          <w:highlight w:val="cyan"/>
        </w:rPr>
        <w:t>que:</w:t>
      </w:r>
    </w:p>
    <w:p>
      <w:pPr>
        <w:pStyle w:val="ListParagraph"/>
        <w:numPr>
          <w:ilvl w:val="1"/>
          <w:numId w:val="20"/>
        </w:numPr>
        <w:tabs>
          <w:tab w:pos="2181" w:val="left" w:leader="none"/>
        </w:tabs>
        <w:spacing w:line="276" w:lineRule="auto" w:before="58" w:after="0"/>
        <w:ind w:left="1949" w:right="138" w:firstLine="0"/>
        <w:jc w:val="both"/>
        <w:rPr>
          <w:sz w:val="16"/>
        </w:rPr>
      </w:pPr>
      <w:r>
        <w:rPr>
          <w:b/>
          <w:color w:val="000000"/>
          <w:sz w:val="16"/>
          <w:highlight w:val="cyan"/>
        </w:rPr>
        <w:t>Com a inclusão do art. 6º-A na Lei 10.522/2002 pela Lei n.º 14.973/2024 o registro das empresas no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CADIN passou a impedir a celebração de </w:t>
      </w:r>
      <w:r>
        <w:rPr>
          <w:color w:val="000000"/>
          <w:sz w:val="16"/>
          <w:highlight w:val="cyan"/>
        </w:rPr>
        <w:t>convênios, acordos, ajustes ou c</w:t>
      </w:r>
      <w:r>
        <w:rPr>
          <w:b/>
          <w:color w:val="000000"/>
          <w:sz w:val="16"/>
          <w:highlight w:val="cyan"/>
        </w:rPr>
        <w:t>ontratos que envolvam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desembolso, a qualquer título, de recursos públicos</w:t>
      </w:r>
      <w:r>
        <w:rPr>
          <w:color w:val="000000"/>
          <w:sz w:val="16"/>
          <w:highlight w:val="cyan"/>
        </w:rPr>
        <w:t>, e respectivos aditamentos;</w:t>
      </w:r>
    </w:p>
    <w:p>
      <w:pPr>
        <w:pStyle w:val="ListParagraph"/>
        <w:numPr>
          <w:ilvl w:val="1"/>
          <w:numId w:val="20"/>
        </w:numPr>
        <w:tabs>
          <w:tab w:pos="2196" w:val="left" w:leader="none"/>
        </w:tabs>
        <w:spacing w:line="276" w:lineRule="auto" w:before="30" w:after="0"/>
        <w:ind w:left="1949" w:right="142" w:firstLine="0"/>
        <w:jc w:val="both"/>
        <w:rPr>
          <w:b/>
          <w:sz w:val="16"/>
        </w:rPr>
      </w:pPr>
      <w:r>
        <w:rPr>
          <w:b/>
          <w:color w:val="000000"/>
          <w:sz w:val="16"/>
          <w:highlight w:val="cyan"/>
        </w:rPr>
        <w:t>Segundo o art. 50 da Lei n.º 14.973/2024, as disposições desta Lei entraram em vigor na data da sua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publicação: no dia 16 de setembro de 2024;</w:t>
      </w:r>
    </w:p>
    <w:p>
      <w:pPr>
        <w:pStyle w:val="ListParagraph"/>
        <w:numPr>
          <w:ilvl w:val="1"/>
          <w:numId w:val="20"/>
        </w:numPr>
        <w:tabs>
          <w:tab w:pos="2169" w:val="left" w:leader="none"/>
        </w:tabs>
        <w:spacing w:line="276" w:lineRule="auto" w:before="30" w:after="0"/>
        <w:ind w:left="1949" w:right="146" w:firstLine="0"/>
        <w:jc w:val="both"/>
        <w:rPr>
          <w:b/>
          <w:sz w:val="16"/>
        </w:rPr>
      </w:pPr>
      <w:r>
        <w:rPr>
          <w:b/>
          <w:color w:val="000000"/>
          <w:sz w:val="16"/>
          <w:highlight w:val="cyan"/>
        </w:rPr>
        <w:t>Da edição desta norma não foram previstas regras de transição e nem autorizado o estabelecimento de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um regime de transição em abstrato pela Administração Pública;</w:t>
      </w:r>
    </w:p>
    <w:p>
      <w:pPr>
        <w:pStyle w:val="ListParagraph"/>
        <w:numPr>
          <w:ilvl w:val="1"/>
          <w:numId w:val="20"/>
        </w:numPr>
        <w:tabs>
          <w:tab w:pos="2199" w:val="left" w:leader="none"/>
        </w:tabs>
        <w:spacing w:line="240" w:lineRule="auto" w:before="30" w:after="0"/>
        <w:ind w:left="2199" w:right="0" w:hanging="250"/>
        <w:jc w:val="both"/>
        <w:rPr>
          <w:b/>
          <w:sz w:val="16"/>
        </w:rPr>
      </w:pPr>
      <w:r>
        <w:rPr>
          <w:b/>
          <w:color w:val="000000"/>
          <w:sz w:val="16"/>
          <w:highlight w:val="cyan"/>
        </w:rPr>
        <w:t>O</w:t>
      </w:r>
      <w:r>
        <w:rPr>
          <w:b/>
          <w:color w:val="000000"/>
          <w:spacing w:val="11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art.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6º-</w:t>
      </w:r>
      <w:r>
        <w:rPr>
          <w:b/>
          <w:color w:val="000000"/>
          <w:spacing w:val="5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</w:t>
      </w:r>
      <w:r>
        <w:rPr>
          <w:b/>
          <w:color w:val="000000"/>
          <w:spacing w:val="5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da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Lei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nº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10.522/2002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deve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ser</w:t>
      </w:r>
      <w:r>
        <w:rPr>
          <w:b/>
          <w:color w:val="000000"/>
          <w:spacing w:val="9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aplicado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aos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convênios,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acordos,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ajustes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e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contratos</w:t>
      </w:r>
      <w:r>
        <w:rPr>
          <w:b/>
          <w:color w:val="000000"/>
          <w:spacing w:val="14"/>
          <w:sz w:val="16"/>
          <w:highlight w:val="cyan"/>
        </w:rPr>
        <w:t> </w:t>
      </w:r>
      <w:r>
        <w:rPr>
          <w:b/>
          <w:color w:val="000000"/>
          <w:spacing w:val="-5"/>
          <w:sz w:val="16"/>
          <w:highlight w:val="cyan"/>
        </w:rPr>
        <w:t>que</w:t>
      </w:r>
    </w:p>
    <w:p>
      <w:pPr>
        <w:pStyle w:val="ListParagraph"/>
        <w:spacing w:after="0" w:line="240" w:lineRule="auto"/>
        <w:jc w:val="both"/>
        <w:rPr>
          <w:b/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83"/>
        <w:ind w:left="1949" w:right="150" w:firstLine="0"/>
        <w:jc w:val="both"/>
        <w:rPr>
          <w:sz w:val="16"/>
        </w:rPr>
      </w:pPr>
      <w:r>
        <w:rPr>
          <w:b/>
          <w:color w:val="000000"/>
          <w:sz w:val="16"/>
          <w:highlight w:val="cyan"/>
        </w:rPr>
        <w:t>envolvam desembolso, a qualquer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título, de recursos públicos, firmados a partir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da data da publicação da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pacing w:val="-2"/>
          <w:sz w:val="16"/>
          <w:highlight w:val="cyan"/>
        </w:rPr>
        <w:t>norma</w:t>
      </w:r>
      <w:r>
        <w:rPr>
          <w:color w:val="000000"/>
          <w:spacing w:val="-2"/>
          <w:sz w:val="16"/>
          <w:highlight w:val="cyan"/>
        </w:rPr>
        <w:t>;</w:t>
      </w:r>
    </w:p>
    <w:p>
      <w:pPr>
        <w:pStyle w:val="ListParagraph"/>
        <w:numPr>
          <w:ilvl w:val="1"/>
          <w:numId w:val="20"/>
        </w:numPr>
        <w:tabs>
          <w:tab w:pos="2168" w:val="left" w:leader="none"/>
        </w:tabs>
        <w:spacing w:line="276" w:lineRule="auto" w:before="30" w:after="0"/>
        <w:ind w:left="1949" w:right="147" w:firstLine="0"/>
        <w:jc w:val="both"/>
        <w:rPr>
          <w:sz w:val="16"/>
        </w:rPr>
      </w:pPr>
      <w:r>
        <w:rPr>
          <w:color w:val="000000"/>
          <w:sz w:val="16"/>
          <w:highlight w:val="cyan"/>
        </w:rPr>
        <w:t>Em razão da segurança jurídica e da ausência de imposição legal em contrário, a superveniência do art. 6º-</w:t>
      </w:r>
      <w:r>
        <w:rPr>
          <w:color w:val="000000"/>
          <w:spacing w:val="-6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A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da Lei nº 10.522/2002 não impõe a revisão dos pactos já formalizados antes da sua vigência;</w:t>
      </w:r>
    </w:p>
    <w:p>
      <w:pPr>
        <w:pStyle w:val="ListParagraph"/>
        <w:numPr>
          <w:ilvl w:val="1"/>
          <w:numId w:val="20"/>
        </w:numPr>
        <w:tabs>
          <w:tab w:pos="2179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000000"/>
          <w:sz w:val="16"/>
          <w:highlight w:val="cyan"/>
        </w:rPr>
        <w:t>Quanto à celebração de aditivos nos ajustes que envolvam desembolso de recurso público e que foram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firmados sobre a égide da lei antiga, após a alteração da Lei do CADIN, uma vez certificada a inscrição no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cadastro, caberá ao competente gestor considerar os obstáculos e as dificuldades reais naquele determinado caso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diante das exigências das políticas públicas a seu cargo (art. 22 da LINDB), avaliando as alternativas para a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manutenção prestação do serviço e as consequências práticas da decisão (art. 20, caput e parágrafo único,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LINDB), sem se descuidar do prescrito pelo art. 6º-A da Lei 10.522/2002 incluído pela Lei nº 14.973, de 2024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  <w:highlight w:val="cyan"/>
        </w:rPr>
        <w:t>(art. 147, da Lei n.º 14.133/2021);</w:t>
      </w:r>
    </w:p>
    <w:p>
      <w:pPr>
        <w:spacing w:before="28"/>
        <w:ind w:left="1949" w:right="0" w:firstLine="0"/>
        <w:jc w:val="left"/>
        <w:rPr>
          <w:sz w:val="16"/>
        </w:rPr>
      </w:pPr>
      <w:r>
        <w:rPr>
          <w:color w:val="000000"/>
          <w:spacing w:val="-2"/>
          <w:sz w:val="16"/>
          <w:highlight w:val="cyan"/>
        </w:rPr>
        <w:t>(...)</w:t>
      </w:r>
    </w:p>
    <w:p>
      <w:pPr>
        <w:pStyle w:val="BodyText"/>
        <w:spacing w:before="118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Contudo,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em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caso de serviços essenciais, prestados em regime de monopólio (serviços postais exclusivos)</w:t>
      </w:r>
      <w:r>
        <w:rPr>
          <w:b/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será possível a contratação mesmo quando a regularidade fiscal não estiver comprovada, o que</w:t>
      </w:r>
      <w:r>
        <w:rPr>
          <w:color w:val="FF0000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depende de prévia autorização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da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autoridade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maior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do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órgão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contratante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e,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ainda,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que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este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comunique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ao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agente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arrecadador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e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à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agência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reguladora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</w:t>
      </w:r>
      <w:r>
        <w:rPr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situação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de irregularidade da contratada</w:t>
      </w:r>
      <w:r>
        <w:rPr>
          <w:color w:val="FF0000"/>
          <w:w w:val="105"/>
          <w:sz w:val="17"/>
          <w:highlight w:val="cyan"/>
        </w:rPr>
        <w:t>, tudo conforme previsto no enunciado da Orientação Normativa/AGU nº 09/2009:</w:t>
      </w:r>
    </w:p>
    <w:p>
      <w:pPr>
        <w:pStyle w:val="BodyText"/>
        <w:spacing w:before="64"/>
        <w:ind w:left="0"/>
        <w:rPr>
          <w:sz w:val="16"/>
        </w:rPr>
      </w:pPr>
    </w:p>
    <w:p>
      <w:pPr>
        <w:spacing w:line="276" w:lineRule="auto" w:before="1"/>
        <w:ind w:left="1949" w:right="138" w:firstLine="0"/>
        <w:jc w:val="both"/>
        <w:rPr>
          <w:sz w:val="16"/>
        </w:rPr>
      </w:pPr>
      <w:r>
        <w:rPr>
          <w:color w:val="FF0000"/>
          <w:sz w:val="16"/>
          <w:highlight w:val="cyan"/>
        </w:rPr>
        <w:t>A comprovação da regularidade fiscal e trabalhista na celebração do contrato ou no pagamento de serviços já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prestados, no caso de empresas que detenham o monopólio de serviço público, pode ser dispensada em caráter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excepcional, desde que previamente autorizada pela autoridade maior do órgão contratante 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highlight w:val="cyan"/>
        </w:rPr>
        <w:t>concomitantemente, a situação de irregularidade seja comunicada ao agente arrecadador e à agência reguladora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(nova redação pela Portaria 124, de 25 de abril de 2014 - inclusão da expressão "e trabalhista").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27" w:after="0"/>
        <w:ind w:left="445" w:right="0" w:hanging="309"/>
        <w:jc w:val="left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5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Isso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porque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deixar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contratar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aquele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exercendo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monopólio,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esteja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situação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irregular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perante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Fisco.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Isso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porque,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nestes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casos,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impõe-se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um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interesse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público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maior,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qual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seja,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continuidade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prestação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serviço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público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dependente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serviços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objeto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monopólio.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seja,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confronto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entre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dois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valores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constitucionais,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prevalecer o que melhor atende o interesse público.</w:t>
      </w:r>
      <w:r>
        <w:rPr>
          <w:color w:val="FF0000"/>
          <w:spacing w:val="80"/>
          <w:w w:val="105"/>
          <w:sz w:val="17"/>
          <w:highlight w:val="cyan"/>
        </w:rPr>
        <w:t> 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Assim,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  <w:highlight w:val="cyan"/>
        </w:rPr>
        <w:t> possível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contratação</w:t>
      </w:r>
      <w:r>
        <w:rPr>
          <w:color w:val="FF0000"/>
          <w:w w:val="105"/>
          <w:sz w:val="17"/>
          <w:highlight w:val="cyan"/>
        </w:rPr>
        <w:t> direta</w:t>
      </w:r>
      <w:r>
        <w:rPr>
          <w:color w:val="FF0000"/>
          <w:w w:val="105"/>
          <w:sz w:val="17"/>
          <w:highlight w:val="cyan"/>
        </w:rPr>
        <w:t> dos </w:t>
      </w:r>
      <w:r>
        <w:rPr>
          <w:b/>
          <w:color w:val="FF0000"/>
          <w:w w:val="105"/>
          <w:sz w:val="17"/>
          <w:highlight w:val="cyan"/>
        </w:rPr>
        <w:t>serviços prestados sob monopólio (serviços postais exclusivos)</w:t>
      </w:r>
      <w:r>
        <w:rPr>
          <w:color w:val="FF0000"/>
          <w:w w:val="105"/>
          <w:sz w:val="17"/>
          <w:highlight w:val="cyan"/>
        </w:rPr>
        <w:t>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observando-se o seguinte:</w:t>
      </w:r>
    </w:p>
    <w:p>
      <w:pPr>
        <w:pStyle w:val="ListParagraph"/>
        <w:numPr>
          <w:ilvl w:val="0"/>
          <w:numId w:val="21"/>
        </w:numPr>
        <w:tabs>
          <w:tab w:pos="2141" w:val="left" w:leader="none"/>
        </w:tabs>
        <w:spacing w:line="276" w:lineRule="auto" w:before="37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  <w:highlight w:val="cyan"/>
        </w:rPr>
        <w:t>a possibilidade de dispensa excepcional da comprovação da regularidade fiscal e trabalhista, no caso de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  <w:highlight w:val="cyan"/>
        </w:rPr>
        <w:t>serviço postal exclusivo, sujeito a regime de monopólio</w:t>
      </w:r>
      <w:r>
        <w:rPr>
          <w:b/>
          <w:color w:val="FF0000"/>
          <w:spacing w:val="-21"/>
          <w:sz w:val="16"/>
        </w:rPr>
        <w:t> </w:t>
      </w:r>
      <w:r>
        <w:rPr>
          <w:color w:val="FF0000"/>
          <w:sz w:val="16"/>
          <w:highlight w:val="cyan"/>
        </w:rPr>
        <w:t>, nos termos da ON AGU n. 09/2009; e</w:t>
      </w:r>
    </w:p>
    <w:p>
      <w:pPr>
        <w:pStyle w:val="ListParagraph"/>
        <w:numPr>
          <w:ilvl w:val="0"/>
          <w:numId w:val="21"/>
        </w:numPr>
        <w:tabs>
          <w:tab w:pos="2132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  <w:highlight w:val="cyan"/>
        </w:rPr>
        <w:t>o dever de comprovação da regularidade fiscal e trabalhista, no caso de serviço não exclusivo, não sujeito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regime de monopólio, com o</w:t>
      </w:r>
      <w:r>
        <w:rPr>
          <w:color w:val="FF0000"/>
          <w:spacing w:val="-2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dever de atualizar os documentos de habilitação acostados aos autos</w:t>
      </w:r>
      <w:r>
        <w:rPr>
          <w:b/>
          <w:color w:val="FF0000"/>
          <w:spacing w:val="-1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,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especial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FGTS,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cuja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irregularidade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obsta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contratação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dos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Correios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para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prestar </w:t>
      </w:r>
      <w:r>
        <w:rPr>
          <w:b/>
          <w:color w:val="FF0000"/>
          <w:sz w:val="16"/>
          <w:highlight w:val="cyan"/>
        </w:rPr>
        <w:t>serviço</w:t>
      </w:r>
      <w:r>
        <w:rPr>
          <w:b/>
          <w:color w:val="FF0000"/>
          <w:spacing w:val="40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postal</w:t>
      </w:r>
      <w:r>
        <w:rPr>
          <w:b/>
          <w:color w:val="FF0000"/>
          <w:spacing w:val="40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não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highlight w:val="cyan"/>
        </w:rPr>
        <w:t>exclusivo</w:t>
      </w:r>
      <w:r>
        <w:rPr>
          <w:color w:val="FF0000"/>
          <w:sz w:val="16"/>
          <w:highlight w:val="cyan"/>
        </w:rPr>
        <w:t>, nos termos do art. 195, §3°, da Constituição Federal.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1" w:after="0"/>
        <w:ind w:left="136" w:right="134" w:firstLine="0"/>
        <w:jc w:val="both"/>
        <w:rPr>
          <w:sz w:val="17"/>
        </w:rPr>
      </w:pPr>
      <w:r>
        <w:rPr>
          <w:color w:val="B12121"/>
          <w:w w:val="105"/>
          <w:sz w:val="17"/>
          <w:highlight w:val="cyan"/>
        </w:rPr>
        <w:t>Assim,</w:t>
      </w:r>
      <w:r>
        <w:rPr>
          <w:color w:val="B12121"/>
          <w:spacing w:val="-7"/>
          <w:w w:val="105"/>
          <w:sz w:val="17"/>
          <w:highlight w:val="cyan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considerando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a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existência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de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registros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no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CADIN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em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nome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da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ECT,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conclui-se</w:t>
      </w:r>
      <w:r>
        <w:rPr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pela</w:t>
      </w:r>
      <w:r>
        <w:rPr>
          <w:color w:val="B12121"/>
          <w:spacing w:val="9"/>
          <w:w w:val="105"/>
          <w:sz w:val="17"/>
          <w:highlight w:val="cyan"/>
          <w:u w:val="single" w:color="B12121"/>
        </w:rPr>
        <w:t> </w:t>
      </w:r>
      <w:r>
        <w:rPr>
          <w:b/>
          <w:color w:val="B12121"/>
          <w:w w:val="105"/>
          <w:sz w:val="17"/>
          <w:highlight w:val="cyan"/>
          <w:u w:val="single" w:color="B12121"/>
        </w:rPr>
        <w:t>impossibilidade</w:t>
      </w:r>
      <w:r>
        <w:rPr>
          <w:b/>
          <w:color w:val="B12121"/>
          <w:spacing w:val="-8"/>
          <w:w w:val="105"/>
          <w:sz w:val="17"/>
          <w:highlight w:val="cyan"/>
          <w:u w:val="single" w:color="B12121"/>
        </w:rPr>
        <w:t> </w:t>
      </w:r>
      <w:r>
        <w:rPr>
          <w:b/>
          <w:color w:val="B12121"/>
          <w:w w:val="105"/>
          <w:sz w:val="17"/>
          <w:highlight w:val="cyan"/>
          <w:u w:val="single" w:color="B12121"/>
        </w:rPr>
        <w:t>de</w:t>
      </w:r>
      <w:r>
        <w:rPr>
          <w:b/>
          <w:color w:val="B12121"/>
          <w:w w:val="105"/>
          <w:sz w:val="17"/>
        </w:rPr>
        <w:t> </w:t>
      </w:r>
      <w:r>
        <w:rPr>
          <w:b/>
          <w:color w:val="B12121"/>
          <w:w w:val="105"/>
          <w:sz w:val="17"/>
          <w:highlight w:val="cyan"/>
          <w:u w:val="single" w:color="B12121"/>
        </w:rPr>
        <w:t>contratação</w:t>
      </w:r>
      <w:r>
        <w:rPr>
          <w:b/>
          <w:color w:val="B12121"/>
          <w:w w:val="105"/>
          <w:sz w:val="17"/>
          <w:highlight w:val="cyan"/>
          <w:u w:val="single" w:color="B12121"/>
        </w:rPr>
        <w:t> direta</w:t>
      </w:r>
      <w:r>
        <w:rPr>
          <w:b/>
          <w:color w:val="B12121"/>
          <w:w w:val="105"/>
          <w:sz w:val="17"/>
          <w:highlight w:val="cyan"/>
          <w:u w:val="single" w:color="B12121"/>
        </w:rPr>
        <w:t> dos</w:t>
      </w:r>
      <w:r>
        <w:rPr>
          <w:b/>
          <w:color w:val="B12121"/>
          <w:w w:val="105"/>
          <w:sz w:val="17"/>
          <w:highlight w:val="cyan"/>
          <w:u w:val="single" w:color="B12121"/>
        </w:rPr>
        <w:t> serviços</w:t>
      </w:r>
      <w:r>
        <w:rPr>
          <w:b/>
          <w:color w:val="B12121"/>
          <w:w w:val="105"/>
          <w:sz w:val="17"/>
          <w:highlight w:val="cyan"/>
          <w:u w:val="single" w:color="B12121"/>
        </w:rPr>
        <w:t> postais</w:t>
      </w:r>
      <w:r>
        <w:rPr>
          <w:b/>
          <w:color w:val="B12121"/>
          <w:w w:val="105"/>
          <w:sz w:val="17"/>
          <w:highlight w:val="cyan"/>
          <w:u w:val="single" w:color="B12121"/>
        </w:rPr>
        <w:t> não</w:t>
      </w:r>
      <w:r>
        <w:rPr>
          <w:b/>
          <w:color w:val="B12121"/>
          <w:w w:val="105"/>
          <w:sz w:val="17"/>
          <w:highlight w:val="cyan"/>
          <w:u w:val="single" w:color="B12121"/>
        </w:rPr>
        <w:t> exclusivos,</w:t>
      </w:r>
      <w:r>
        <w:rPr>
          <w:b/>
          <w:color w:val="B12121"/>
          <w:spacing w:val="-1"/>
          <w:w w:val="105"/>
          <w:sz w:val="17"/>
          <w:highlight w:val="cyan"/>
          <w:u w:val="single" w:color="B12121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até</w:t>
      </w:r>
      <w:r>
        <w:rPr>
          <w:color w:val="B12121"/>
          <w:w w:val="105"/>
          <w:sz w:val="17"/>
          <w:highlight w:val="cyan"/>
          <w:u w:val="single" w:color="B12121"/>
        </w:rPr>
        <w:t> que</w:t>
      </w:r>
      <w:r>
        <w:rPr>
          <w:color w:val="B12121"/>
          <w:w w:val="105"/>
          <w:sz w:val="17"/>
          <w:highlight w:val="cyan"/>
          <w:u w:val="single" w:color="B12121"/>
        </w:rPr>
        <w:t> haja</w:t>
      </w:r>
      <w:r>
        <w:rPr>
          <w:color w:val="B12121"/>
          <w:w w:val="105"/>
          <w:sz w:val="17"/>
          <w:highlight w:val="cyan"/>
          <w:u w:val="single" w:color="B12121"/>
        </w:rPr>
        <w:t> regularização</w:t>
      </w:r>
      <w:r>
        <w:rPr>
          <w:color w:val="B12121"/>
          <w:w w:val="105"/>
          <w:sz w:val="17"/>
          <w:highlight w:val="cyan"/>
          <w:u w:val="single" w:color="B12121"/>
        </w:rPr>
        <w:t> do</w:t>
      </w:r>
      <w:r>
        <w:rPr>
          <w:color w:val="B12121"/>
          <w:w w:val="105"/>
          <w:sz w:val="17"/>
          <w:highlight w:val="cyan"/>
          <w:u w:val="single" w:color="B12121"/>
        </w:rPr>
        <w:t> débito</w:t>
      </w:r>
      <w:r>
        <w:rPr>
          <w:color w:val="B12121"/>
          <w:w w:val="105"/>
          <w:sz w:val="17"/>
          <w:highlight w:val="cyan"/>
          <w:u w:val="single" w:color="B12121"/>
        </w:rPr>
        <w:t> junto</w:t>
      </w:r>
      <w:r>
        <w:rPr>
          <w:color w:val="B12121"/>
          <w:w w:val="105"/>
          <w:sz w:val="17"/>
          <w:highlight w:val="cyan"/>
          <w:u w:val="single" w:color="B12121"/>
        </w:rPr>
        <w:t> ao</w:t>
      </w:r>
      <w:r>
        <w:rPr>
          <w:color w:val="B12121"/>
          <w:w w:val="105"/>
          <w:sz w:val="17"/>
          <w:highlight w:val="cyan"/>
          <w:u w:val="single" w:color="B12121"/>
        </w:rPr>
        <w:t> órgão</w:t>
      </w:r>
      <w:r>
        <w:rPr>
          <w:color w:val="B12121"/>
          <w:w w:val="105"/>
          <w:sz w:val="17"/>
          <w:highlight w:val="cyan"/>
          <w:u w:val="single" w:color="B12121"/>
        </w:rPr>
        <w:t> ou</w:t>
      </w:r>
      <w:r>
        <w:rPr>
          <w:color w:val="B12121"/>
          <w:w w:val="105"/>
          <w:sz w:val="17"/>
          <w:highlight w:val="cyan"/>
          <w:u w:val="single" w:color="B12121"/>
        </w:rPr>
        <w:t> entidade</w:t>
      </w:r>
      <w:r>
        <w:rPr>
          <w:color w:val="B12121"/>
          <w:w w:val="105"/>
          <w:sz w:val="17"/>
        </w:rPr>
        <w:t> </w:t>
      </w:r>
      <w:r>
        <w:rPr>
          <w:color w:val="B12121"/>
          <w:w w:val="105"/>
          <w:sz w:val="17"/>
          <w:highlight w:val="cyan"/>
          <w:u w:val="single" w:color="B12121"/>
        </w:rPr>
        <w:t>responsável pela sua inscrição, nos termos do PARECER n. 00063/2024/DECOR/CGU/AGU, item 50.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fim,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recomenda-se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atualização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certidões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estiverem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vencidas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próximas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vencimento,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antes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 assinatura do contrato.</w:t>
      </w:r>
    </w:p>
    <w:p>
      <w:pPr>
        <w:pStyle w:val="BodyText"/>
        <w:spacing w:before="85"/>
        <w:ind w:left="0"/>
      </w:pPr>
    </w:p>
    <w:p>
      <w:pPr>
        <w:pStyle w:val="Heading1"/>
      </w:pPr>
      <w:r>
        <w:rPr>
          <w:spacing w:val="-2"/>
          <w:w w:val="105"/>
        </w:rPr>
        <w:t>DA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MINUTA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CONTRATO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ADESÃO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BodyText"/>
        <w:spacing w:line="259" w:lineRule="auto" w:before="0"/>
        <w:ind w:right="137" w:firstLine="1133"/>
        <w:jc w:val="both"/>
        <w:rPr>
          <w:b/>
        </w:rPr>
      </w:pPr>
      <w:r>
        <w:rPr>
          <w:color w:val="000000"/>
          <w:w w:val="105"/>
          <w:highlight w:val="yellow"/>
        </w:rPr>
        <w:t>Nota</w:t>
      </w:r>
      <w:r>
        <w:rPr>
          <w:color w:val="000000"/>
          <w:w w:val="105"/>
          <w:highlight w:val="yellow"/>
        </w:rPr>
        <w:t> Explicativa:</w:t>
      </w:r>
      <w:r>
        <w:rPr>
          <w:color w:val="000000"/>
          <w:w w:val="105"/>
          <w:highlight w:val="yellow"/>
        </w:rPr>
        <w:t> Em</w:t>
      </w:r>
      <w:r>
        <w:rPr>
          <w:color w:val="000000"/>
          <w:w w:val="105"/>
          <w:highlight w:val="yellow"/>
        </w:rPr>
        <w:t> razão</w:t>
      </w:r>
      <w:r>
        <w:rPr>
          <w:color w:val="000000"/>
          <w:w w:val="105"/>
          <w:highlight w:val="yellow"/>
        </w:rPr>
        <w:t> do</w:t>
      </w:r>
      <w:r>
        <w:rPr>
          <w:color w:val="000000"/>
          <w:w w:val="105"/>
          <w:highlight w:val="yellow"/>
        </w:rPr>
        <w:t> descumprimento,</w:t>
      </w:r>
      <w:r>
        <w:rPr>
          <w:color w:val="000000"/>
          <w:w w:val="105"/>
          <w:highlight w:val="yellow"/>
        </w:rPr>
        <w:t> pelos</w:t>
      </w:r>
      <w:r>
        <w:rPr>
          <w:color w:val="000000"/>
          <w:w w:val="105"/>
          <w:highlight w:val="yellow"/>
        </w:rPr>
        <w:t> Correios,</w:t>
      </w:r>
      <w:r>
        <w:rPr>
          <w:color w:val="000000"/>
          <w:w w:val="105"/>
          <w:highlight w:val="yellow"/>
        </w:rPr>
        <w:t> do</w:t>
      </w:r>
      <w:r>
        <w:rPr>
          <w:color w:val="000000"/>
          <w:w w:val="105"/>
          <w:highlight w:val="yellow"/>
        </w:rPr>
        <w:t> acordo</w:t>
      </w:r>
      <w:r>
        <w:rPr>
          <w:color w:val="000000"/>
          <w:w w:val="105"/>
          <w:highlight w:val="yellow"/>
        </w:rPr>
        <w:t> homologado</w:t>
      </w:r>
      <w:r>
        <w:rPr>
          <w:color w:val="000000"/>
          <w:w w:val="105"/>
          <w:highlight w:val="yellow"/>
        </w:rPr>
        <w:t> pelo</w:t>
      </w:r>
      <w:r>
        <w:rPr>
          <w:color w:val="000000"/>
          <w:w w:val="105"/>
          <w:highlight w:val="yellow"/>
        </w:rPr>
        <w:t> Sr. Advogado-Geral da União, foi realizada tentativa de nova conciliação perante a Câmara de Mediação e de Conciliação da</w:t>
      </w:r>
      <w:r>
        <w:rPr>
          <w:color w:val="000000"/>
          <w:spacing w:val="-7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Administração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Pública Federal - CCAF, que restou frustrada. Diante da ausência de consenso entre as partes, a Mediadora do caso propôs 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encerramento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procedimento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conciliatório,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com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sugestão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de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revisão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do</w:t>
      </w:r>
      <w:r>
        <w:rPr>
          <w:color w:val="000000"/>
          <w:spacing w:val="-8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Termo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de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Conciliação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nº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21/2010,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ser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realizada</w:t>
      </w:r>
      <w:r>
        <w:rPr>
          <w:color w:val="000000"/>
          <w:spacing w:val="-6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pelo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Ministério das Comunicações na qualidade de Órgão Supervisor da Empresa Brasileira de Correios e Telégrafos – ECT, com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tramitação</w:t>
      </w:r>
      <w:r>
        <w:rPr>
          <w:color w:val="000000"/>
          <w:spacing w:val="-3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pelo</w:t>
      </w:r>
      <w:r>
        <w:rPr>
          <w:color w:val="000000"/>
          <w:w w:val="105"/>
          <w:highlight w:val="yellow"/>
        </w:rPr>
        <w:t> Sr. Advogado-Geral</w:t>
      </w:r>
      <w:r>
        <w:rPr>
          <w:color w:val="000000"/>
          <w:w w:val="105"/>
          <w:highlight w:val="yellow"/>
        </w:rPr>
        <w:t> da</w:t>
      </w:r>
      <w:r>
        <w:rPr>
          <w:color w:val="000000"/>
          <w:w w:val="105"/>
          <w:highlight w:val="yellow"/>
        </w:rPr>
        <w:t> União.</w:t>
      </w:r>
      <w:r>
        <w:rPr>
          <w:color w:val="000000"/>
          <w:spacing w:val="-1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Até</w:t>
      </w:r>
      <w:r>
        <w:rPr>
          <w:color w:val="000000"/>
          <w:w w:val="105"/>
          <w:highlight w:val="yellow"/>
        </w:rPr>
        <w:t> a</w:t>
      </w:r>
      <w:r>
        <w:rPr>
          <w:color w:val="000000"/>
          <w:w w:val="105"/>
          <w:highlight w:val="yellow"/>
        </w:rPr>
        <w:t> finalização</w:t>
      </w:r>
      <w:r>
        <w:rPr>
          <w:color w:val="000000"/>
          <w:w w:val="105"/>
          <w:highlight w:val="yellow"/>
        </w:rPr>
        <w:t> da</w:t>
      </w:r>
      <w:r>
        <w:rPr>
          <w:color w:val="000000"/>
          <w:w w:val="105"/>
          <w:highlight w:val="yellow"/>
        </w:rPr>
        <w:t> elaboração</w:t>
      </w:r>
      <w:r>
        <w:rPr>
          <w:color w:val="000000"/>
          <w:w w:val="105"/>
          <w:highlight w:val="yellow"/>
        </w:rPr>
        <w:t> deste</w:t>
      </w:r>
      <w:r>
        <w:rPr>
          <w:color w:val="000000"/>
          <w:w w:val="105"/>
          <w:highlight w:val="yellow"/>
        </w:rPr>
        <w:t> parecer</w:t>
      </w:r>
      <w:r>
        <w:rPr>
          <w:color w:val="000000"/>
          <w:w w:val="105"/>
          <w:highlight w:val="yellow"/>
        </w:rPr>
        <w:t> parametrizado</w:t>
      </w:r>
      <w:r>
        <w:rPr>
          <w:color w:val="000000"/>
          <w:w w:val="105"/>
          <w:highlight w:val="yellow"/>
        </w:rPr>
        <w:t> o</w:t>
      </w:r>
      <w:r>
        <w:rPr>
          <w:color w:val="000000"/>
          <w:w w:val="105"/>
          <w:highlight w:val="yellow"/>
        </w:rPr>
        <w:t> Ministério</w:t>
      </w:r>
      <w:r>
        <w:rPr>
          <w:color w:val="000000"/>
          <w:w w:val="105"/>
          <w:highlight w:val="yellow"/>
        </w:rPr>
        <w:t> das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Comunicações</w:t>
      </w:r>
      <w:r>
        <w:rPr>
          <w:color w:val="000000"/>
          <w:w w:val="105"/>
          <w:highlight w:val="yellow"/>
        </w:rPr>
        <w:t> não</w:t>
      </w:r>
      <w:r>
        <w:rPr>
          <w:color w:val="000000"/>
          <w:w w:val="105"/>
          <w:highlight w:val="yellow"/>
        </w:rPr>
        <w:t> havia</w:t>
      </w:r>
      <w:r>
        <w:rPr>
          <w:color w:val="000000"/>
          <w:w w:val="105"/>
          <w:highlight w:val="yellow"/>
        </w:rPr>
        <w:t> se</w:t>
      </w:r>
      <w:r>
        <w:rPr>
          <w:color w:val="000000"/>
          <w:w w:val="105"/>
          <w:highlight w:val="yellow"/>
        </w:rPr>
        <w:t> manifestado</w:t>
      </w:r>
      <w:r>
        <w:rPr>
          <w:color w:val="000000"/>
          <w:w w:val="105"/>
          <w:highlight w:val="yellow"/>
        </w:rPr>
        <w:t> conclusivamente</w:t>
      </w:r>
      <w:r>
        <w:rPr>
          <w:color w:val="000000"/>
          <w:w w:val="105"/>
          <w:highlight w:val="yellow"/>
        </w:rPr>
        <w:t> sobre</w:t>
      </w:r>
      <w:r>
        <w:rPr>
          <w:color w:val="000000"/>
          <w:w w:val="105"/>
          <w:highlight w:val="yellow"/>
        </w:rPr>
        <w:t> a</w:t>
      </w:r>
      <w:r>
        <w:rPr>
          <w:color w:val="000000"/>
          <w:w w:val="105"/>
          <w:highlight w:val="yellow"/>
        </w:rPr>
        <w:t> questão.</w:t>
      </w:r>
      <w:r>
        <w:rPr>
          <w:color w:val="000000"/>
          <w:spacing w:val="-6"/>
          <w:w w:val="105"/>
          <w:highlight w:val="yellow"/>
        </w:rPr>
        <w:t> </w:t>
      </w:r>
      <w:r>
        <w:rPr>
          <w:b/>
          <w:color w:val="000000"/>
          <w:w w:val="105"/>
          <w:highlight w:val="yellow"/>
        </w:rPr>
        <w:t>(No</w:t>
      </w:r>
      <w:r>
        <w:rPr>
          <w:b/>
          <w:color w:val="000000"/>
          <w:w w:val="105"/>
          <w:highlight w:val="yellow"/>
        </w:rPr>
        <w:t> momento</w:t>
      </w:r>
      <w:r>
        <w:rPr>
          <w:b/>
          <w:color w:val="000000"/>
          <w:w w:val="105"/>
          <w:highlight w:val="yellow"/>
        </w:rPr>
        <w:t> de</w:t>
      </w:r>
      <w:r>
        <w:rPr>
          <w:b/>
          <w:color w:val="000000"/>
          <w:w w:val="105"/>
          <w:highlight w:val="yellow"/>
        </w:rPr>
        <w:t> elaboração</w:t>
      </w:r>
      <w:r>
        <w:rPr>
          <w:b/>
          <w:color w:val="000000"/>
          <w:w w:val="105"/>
          <w:highlight w:val="yellow"/>
        </w:rPr>
        <w:t> do</w:t>
      </w:r>
      <w:r>
        <w:rPr>
          <w:b/>
          <w:color w:val="000000"/>
          <w:w w:val="105"/>
          <w:highlight w:val="yellow"/>
        </w:rPr>
        <w:t> parecer</w:t>
      </w:r>
      <w:r>
        <w:rPr>
          <w:b/>
          <w:color w:val="000000"/>
          <w:w w:val="105"/>
          <w:highlight w:val="yellow"/>
        </w:rPr>
        <w:t> o</w:t>
      </w:r>
      <w:r>
        <w:rPr>
          <w:b/>
          <w:color w:val="000000"/>
          <w:w w:val="105"/>
        </w:rPr>
        <w:t> </w:t>
      </w:r>
      <w:r>
        <w:rPr>
          <w:b/>
          <w:color w:val="000000"/>
          <w:w w:val="105"/>
          <w:highlight w:val="yellow"/>
        </w:rPr>
        <w:t>parecerista</w:t>
      </w:r>
      <w:r>
        <w:rPr>
          <w:b/>
          <w:color w:val="000000"/>
          <w:w w:val="105"/>
          <w:highlight w:val="yellow"/>
        </w:rPr>
        <w:t> deve</w:t>
      </w:r>
      <w:r>
        <w:rPr>
          <w:b/>
          <w:color w:val="000000"/>
          <w:w w:val="105"/>
          <w:highlight w:val="yellow"/>
        </w:rPr>
        <w:t> verificar</w:t>
      </w:r>
      <w:r>
        <w:rPr>
          <w:b/>
          <w:color w:val="000000"/>
          <w:w w:val="105"/>
          <w:highlight w:val="yellow"/>
        </w:rPr>
        <w:t> se</w:t>
      </w:r>
      <w:r>
        <w:rPr>
          <w:b/>
          <w:color w:val="000000"/>
          <w:w w:val="105"/>
          <w:highlight w:val="yellow"/>
        </w:rPr>
        <w:t> há</w:t>
      </w:r>
      <w:r>
        <w:rPr>
          <w:b/>
          <w:color w:val="000000"/>
          <w:w w:val="105"/>
          <w:highlight w:val="yellow"/>
        </w:rPr>
        <w:t> alguma</w:t>
      </w:r>
      <w:r>
        <w:rPr>
          <w:b/>
          <w:color w:val="000000"/>
          <w:w w:val="105"/>
          <w:highlight w:val="yellow"/>
        </w:rPr>
        <w:t> orientação</w:t>
      </w:r>
      <w:r>
        <w:rPr>
          <w:b/>
          <w:color w:val="000000"/>
          <w:w w:val="105"/>
          <w:highlight w:val="yellow"/>
        </w:rPr>
        <w:t> a</w:t>
      </w:r>
      <w:r>
        <w:rPr>
          <w:b/>
          <w:color w:val="000000"/>
          <w:w w:val="105"/>
          <w:highlight w:val="yellow"/>
        </w:rPr>
        <w:t> ser</w:t>
      </w:r>
      <w:r>
        <w:rPr>
          <w:b/>
          <w:color w:val="000000"/>
          <w:w w:val="105"/>
          <w:highlight w:val="yellow"/>
        </w:rPr>
        <w:t> seguida</w:t>
      </w:r>
      <w:r>
        <w:rPr>
          <w:b/>
          <w:color w:val="000000"/>
          <w:w w:val="105"/>
          <w:highlight w:val="yellow"/>
        </w:rPr>
        <w:t> em</w:t>
      </w:r>
      <w:r>
        <w:rPr>
          <w:b/>
          <w:color w:val="000000"/>
          <w:w w:val="105"/>
          <w:highlight w:val="yellow"/>
        </w:rPr>
        <w:t> relação</w:t>
      </w:r>
      <w:r>
        <w:rPr>
          <w:b/>
          <w:color w:val="000000"/>
          <w:w w:val="105"/>
          <w:highlight w:val="yellow"/>
        </w:rPr>
        <w:t> ao</w:t>
      </w:r>
      <w:r>
        <w:rPr>
          <w:b/>
          <w:color w:val="000000"/>
          <w:w w:val="105"/>
          <w:highlight w:val="yellow"/>
        </w:rPr>
        <w:t> tema,</w:t>
      </w:r>
      <w:r>
        <w:rPr>
          <w:b/>
          <w:color w:val="000000"/>
          <w:w w:val="105"/>
          <w:highlight w:val="yellow"/>
        </w:rPr>
        <w:t> mediante</w:t>
      </w:r>
      <w:r>
        <w:rPr>
          <w:b/>
          <w:color w:val="000000"/>
          <w:w w:val="105"/>
          <w:highlight w:val="yellow"/>
        </w:rPr>
        <w:t> consulta</w:t>
      </w:r>
      <w:r>
        <w:rPr>
          <w:b/>
          <w:color w:val="000000"/>
          <w:w w:val="105"/>
          <w:highlight w:val="yellow"/>
        </w:rPr>
        <w:t> ao</w:t>
      </w:r>
      <w:r>
        <w:rPr>
          <w:b/>
          <w:color w:val="000000"/>
          <w:w w:val="105"/>
          <w:highlight w:val="yellow"/>
        </w:rPr>
        <w:t> NUP:</w:t>
      </w:r>
      <w:r>
        <w:rPr>
          <w:b/>
          <w:color w:val="000000"/>
          <w:w w:val="105"/>
        </w:rPr>
        <w:t> </w:t>
      </w:r>
      <w:r>
        <w:rPr>
          <w:b/>
          <w:color w:val="000000"/>
          <w:spacing w:val="-2"/>
          <w:w w:val="105"/>
          <w:highlight w:val="yellow"/>
        </w:rPr>
        <w:t>00400.011022/2010-72)</w:t>
      </w:r>
    </w:p>
    <w:p>
      <w:pPr>
        <w:pStyle w:val="BodyText"/>
        <w:spacing w:before="86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1" w:after="0"/>
        <w:ind w:left="136" w:right="148" w:firstLine="0"/>
        <w:jc w:val="both"/>
        <w:rPr>
          <w:sz w:val="17"/>
        </w:rPr>
      </w:pPr>
      <w:r>
        <w:rPr>
          <w:w w:val="105"/>
          <w:sz w:val="17"/>
        </w:rPr>
        <w:t>Foi</w:t>
      </w:r>
      <w:r>
        <w:rPr>
          <w:w w:val="105"/>
          <w:sz w:val="17"/>
        </w:rPr>
        <w:t> apresentada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fornecida</w:t>
      </w:r>
      <w:r>
        <w:rPr>
          <w:w w:val="105"/>
          <w:sz w:val="17"/>
        </w:rPr>
        <w:t> pela</w:t>
      </w:r>
      <w:r>
        <w:rPr>
          <w:w w:val="105"/>
          <w:sz w:val="17"/>
        </w:rPr>
        <w:t> ECT,</w:t>
      </w:r>
      <w:r>
        <w:rPr>
          <w:w w:val="105"/>
          <w:sz w:val="17"/>
        </w:rPr>
        <w:t> padronizada,</w:t>
      </w:r>
      <w:r>
        <w:rPr>
          <w:w w:val="105"/>
          <w:sz w:val="17"/>
        </w:rPr>
        <w:t> destinada</w:t>
      </w:r>
      <w:r>
        <w:rPr>
          <w:w w:val="105"/>
          <w:sz w:val="17"/>
        </w:rPr>
        <w:t> a</w:t>
      </w:r>
      <w:r>
        <w:rPr>
          <w:w w:val="105"/>
          <w:sz w:val="17"/>
        </w:rPr>
        <w:t> todos</w:t>
      </w:r>
      <w:r>
        <w:rPr>
          <w:w w:val="105"/>
          <w:sz w:val="17"/>
        </w:rPr>
        <w:t> os</w:t>
      </w:r>
      <w:r>
        <w:rPr>
          <w:w w:val="105"/>
          <w:sz w:val="17"/>
        </w:rPr>
        <w:t> consumidores.</w:t>
      </w:r>
      <w:r>
        <w:rPr>
          <w:w w:val="105"/>
          <w:sz w:val="17"/>
        </w:rPr>
        <w:t> É efetivamente um contrato de adesão, assim definido pelo art. 54 da Lei nº 8.078, de 11 de setembro de 1990.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4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Porém,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nesses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casos,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prerrogativas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alterar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conteúdo,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devendo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acatar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as regras impostas, sob pena de ver frustrado o atendimento a uma necessidade essencial.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Tribunal de Contas da União (Decisão 537/1999 –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TCU - Plenário), na vigência da Lei nº 8.666, de 1993, já tratou</w:t>
      </w:r>
      <w:r>
        <w:rPr>
          <w:w w:val="105"/>
          <w:sz w:val="17"/>
        </w:rPr>
        <w:t> do</w:t>
      </w:r>
      <w:r>
        <w:rPr>
          <w:w w:val="105"/>
          <w:sz w:val="17"/>
        </w:rPr>
        <w:t> assunto,</w:t>
      </w:r>
      <w:r>
        <w:rPr>
          <w:w w:val="105"/>
          <w:sz w:val="17"/>
        </w:rPr>
        <w:t> concluindo</w:t>
      </w:r>
      <w:r>
        <w:rPr>
          <w:w w:val="105"/>
          <w:sz w:val="17"/>
        </w:rPr>
        <w:t> que,</w:t>
      </w:r>
      <w:r>
        <w:rPr>
          <w:w w:val="105"/>
          <w:sz w:val="17"/>
        </w:rPr>
        <w:t> quando</w:t>
      </w:r>
      <w:r>
        <w:rPr>
          <w:w w:val="105"/>
          <w:sz w:val="17"/>
        </w:rPr>
        <w:t> for</w:t>
      </w:r>
      <w:r>
        <w:rPr>
          <w:w w:val="105"/>
          <w:sz w:val="17"/>
        </w:rPr>
        <w:t> usuária</w:t>
      </w:r>
      <w:r>
        <w:rPr>
          <w:w w:val="105"/>
          <w:sz w:val="17"/>
        </w:rPr>
        <w:t> de</w:t>
      </w:r>
      <w:r>
        <w:rPr>
          <w:w w:val="105"/>
          <w:sz w:val="17"/>
        </w:rPr>
        <w:t> serviço</w:t>
      </w:r>
      <w:r>
        <w:rPr>
          <w:w w:val="105"/>
          <w:sz w:val="17"/>
        </w:rPr>
        <w:t> público,</w:t>
      </w:r>
      <w:r>
        <w:rPr>
          <w:w w:val="105"/>
          <w:sz w:val="17"/>
        </w:rPr>
        <w:t> como</w:t>
      </w:r>
      <w:r>
        <w:rPr>
          <w:w w:val="105"/>
          <w:sz w:val="17"/>
        </w:rPr>
        <w:t> energia</w:t>
      </w:r>
      <w:r>
        <w:rPr>
          <w:w w:val="105"/>
          <w:sz w:val="17"/>
        </w:rPr>
        <w:t> elétrica,</w:t>
      </w:r>
      <w:r>
        <w:rPr>
          <w:w w:val="105"/>
          <w:sz w:val="17"/>
        </w:rPr>
        <w:t> água</w:t>
      </w:r>
      <w:r>
        <w:rPr>
          <w:w w:val="105"/>
          <w:sz w:val="17"/>
        </w:rPr>
        <w:t> e</w:t>
      </w:r>
      <w:r>
        <w:rPr>
          <w:w w:val="105"/>
          <w:sz w:val="17"/>
        </w:rPr>
        <w:t> esgoto</w:t>
      </w:r>
      <w:r>
        <w:rPr>
          <w:w w:val="105"/>
          <w:sz w:val="17"/>
        </w:rPr>
        <w:t> e</w:t>
      </w:r>
      <w:r>
        <w:rPr>
          <w:w w:val="105"/>
          <w:sz w:val="17"/>
        </w:rPr>
        <w:t> serviços postais,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posição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privilegiada,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já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administrativo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típico.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Nesse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ponto,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vale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registrar 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fundamento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jurídico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entendimento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Corte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permanece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válido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luz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pelo qual se optou por sua referência neste parecer.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51" w:firstLine="0"/>
        <w:jc w:val="both"/>
        <w:rPr>
          <w:sz w:val="17"/>
        </w:rPr>
      </w:pPr>
      <w:r>
        <w:rPr>
          <w:w w:val="105"/>
          <w:sz w:val="17"/>
        </w:rPr>
        <w:t>Portanto,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plenamente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aceita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assinatura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adesão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Pública,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quando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usuária de um serviço público essencial e, por isso, equiparada ao consumidor comum, sem que possa usar prerrogativas especiais.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Nos termos do art. 51 do Código de Defesa do Consumidor (Lei nº 8.078, de 1990), eventuais cláusulas que possam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reputadas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abusivas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nulas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pleno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independentemente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terem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sido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qualquer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ressalva por parte do consumidor no momento da contratação.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Insista-se: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tendo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vista</w:t>
      </w:r>
      <w:r>
        <w:rPr>
          <w:spacing w:val="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essencialidade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7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postais,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pode</w:t>
      </w:r>
      <w:r>
        <w:rPr>
          <w:spacing w:val="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7"/>
          <w:w w:val="105"/>
          <w:sz w:val="17"/>
        </w:rPr>
        <w:t> </w:t>
      </w:r>
      <w:r>
        <w:rPr>
          <w:w w:val="105"/>
          <w:sz w:val="17"/>
        </w:rPr>
        <w:t>celebrar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6"/>
          <w:w w:val="105"/>
          <w:sz w:val="17"/>
        </w:rPr>
        <w:t> </w:t>
      </w:r>
      <w:r>
        <w:rPr>
          <w:spacing w:val="-5"/>
          <w:w w:val="105"/>
          <w:sz w:val="17"/>
        </w:rPr>
        <w:t>de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BodyText"/>
        <w:spacing w:line="259" w:lineRule="auto" w:before="85"/>
        <w:ind w:right="139"/>
        <w:jc w:val="both"/>
      </w:pPr>
      <w:r>
        <w:rPr>
          <w:w w:val="105"/>
        </w:rPr>
        <w:t>adesão,</w:t>
      </w:r>
      <w:r>
        <w:rPr>
          <w:spacing w:val="-2"/>
          <w:w w:val="105"/>
        </w:rPr>
        <w:t> </w:t>
      </w:r>
      <w:r>
        <w:rPr>
          <w:w w:val="105"/>
        </w:rPr>
        <w:t>ainda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repute</w:t>
      </w:r>
      <w:r>
        <w:rPr>
          <w:spacing w:val="-2"/>
          <w:w w:val="105"/>
        </w:rPr>
        <w:t> </w:t>
      </w:r>
      <w:r>
        <w:rPr>
          <w:w w:val="105"/>
        </w:rPr>
        <w:t>ilegal</w:t>
      </w:r>
      <w:r>
        <w:rPr>
          <w:spacing w:val="-2"/>
          <w:w w:val="105"/>
        </w:rPr>
        <w:t> </w:t>
      </w:r>
      <w:r>
        <w:rPr>
          <w:w w:val="105"/>
        </w:rPr>
        <w:t>ou</w:t>
      </w:r>
      <w:r>
        <w:rPr>
          <w:spacing w:val="-2"/>
          <w:w w:val="105"/>
        </w:rPr>
        <w:t> </w:t>
      </w:r>
      <w:r>
        <w:rPr>
          <w:w w:val="105"/>
        </w:rPr>
        <w:t>abusiva</w:t>
      </w:r>
      <w:r>
        <w:rPr>
          <w:spacing w:val="-2"/>
          <w:w w:val="105"/>
        </w:rPr>
        <w:t> </w:t>
      </w:r>
      <w:r>
        <w:rPr>
          <w:w w:val="105"/>
        </w:rPr>
        <w:t>alguma</w:t>
      </w:r>
      <w:r>
        <w:rPr>
          <w:spacing w:val="-2"/>
          <w:w w:val="105"/>
        </w:rPr>
        <w:t> </w:t>
      </w:r>
      <w:r>
        <w:rPr>
          <w:w w:val="105"/>
        </w:rPr>
        <w:t>ou</w:t>
      </w:r>
      <w:r>
        <w:rPr>
          <w:spacing w:val="-2"/>
          <w:w w:val="105"/>
        </w:rPr>
        <w:t> </w:t>
      </w:r>
      <w:r>
        <w:rPr>
          <w:w w:val="105"/>
        </w:rPr>
        <w:t>algumas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suas</w:t>
      </w:r>
      <w:r>
        <w:rPr>
          <w:spacing w:val="-2"/>
          <w:w w:val="105"/>
        </w:rPr>
        <w:t> </w:t>
      </w:r>
      <w:r>
        <w:rPr>
          <w:w w:val="105"/>
        </w:rPr>
        <w:t>disposições,</w:t>
      </w:r>
      <w:r>
        <w:rPr>
          <w:spacing w:val="-2"/>
          <w:w w:val="105"/>
        </w:rPr>
        <w:t> </w:t>
      </w:r>
      <w:r>
        <w:rPr>
          <w:w w:val="105"/>
        </w:rPr>
        <w:t>pois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nulidade</w:t>
      </w:r>
      <w:r>
        <w:rPr>
          <w:spacing w:val="-2"/>
          <w:w w:val="105"/>
        </w:rPr>
        <w:t> </w:t>
      </w:r>
      <w:r>
        <w:rPr>
          <w:w w:val="105"/>
        </w:rPr>
        <w:t>pode</w:t>
      </w:r>
      <w:r>
        <w:rPr>
          <w:spacing w:val="-2"/>
          <w:w w:val="105"/>
        </w:rPr>
        <w:t> </w:t>
      </w:r>
      <w:r>
        <w:rPr>
          <w:w w:val="105"/>
        </w:rPr>
        <w:t>ser</w:t>
      </w:r>
      <w:r>
        <w:rPr>
          <w:spacing w:val="-2"/>
          <w:w w:val="105"/>
        </w:rPr>
        <w:t> </w:t>
      </w:r>
      <w:r>
        <w:rPr>
          <w:w w:val="105"/>
        </w:rPr>
        <w:t>alegada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qualquer tempo, mesmo depois de celebrada a avença.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2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título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esclarecimento,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registre-se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Parecer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GQ-170,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aprovado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Exmo.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Presidente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República e publicado no Diário Oficial da União em 13/10/1998, obrigatório para toda 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Administração Pública Federal, nos termos do 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40,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§1º,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Complementar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73,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1993,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fixou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legalidade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cobrança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multa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mora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consumidor no caso de atraso no pagamento de tarifa fixada por concessionária de serviço público.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Ademais,</w:t>
      </w:r>
      <w:r>
        <w:rPr>
          <w:w w:val="105"/>
          <w:sz w:val="17"/>
        </w:rPr>
        <w:t> o</w:t>
      </w:r>
      <w:r>
        <w:rPr>
          <w:w w:val="105"/>
          <w:sz w:val="17"/>
        </w:rPr>
        <w:t> Parecer</w:t>
      </w:r>
      <w:r>
        <w:rPr>
          <w:w w:val="105"/>
          <w:sz w:val="17"/>
        </w:rPr>
        <w:t> nº</w:t>
      </w:r>
      <w:r>
        <w:rPr>
          <w:w w:val="105"/>
          <w:sz w:val="17"/>
        </w:rPr>
        <w:t> 33/2012/DECOR/CGU/AGU</w:t>
      </w:r>
      <w:r>
        <w:rPr>
          <w:w w:val="105"/>
          <w:sz w:val="17"/>
        </w:rPr>
        <w:t> entendeu</w:t>
      </w:r>
      <w:r>
        <w:rPr>
          <w:w w:val="105"/>
          <w:sz w:val="17"/>
        </w:rPr>
        <w:t> que</w:t>
      </w:r>
      <w:r>
        <w:rPr>
          <w:w w:val="105"/>
          <w:sz w:val="17"/>
        </w:rPr>
        <w:t> é</w:t>
      </w:r>
      <w:r>
        <w:rPr>
          <w:w w:val="105"/>
          <w:sz w:val="17"/>
        </w:rPr>
        <w:t> exigível</w:t>
      </w:r>
      <w:r>
        <w:rPr>
          <w:w w:val="105"/>
          <w:sz w:val="17"/>
        </w:rPr>
        <w:t> a</w:t>
      </w:r>
      <w:r>
        <w:rPr>
          <w:w w:val="105"/>
          <w:sz w:val="17"/>
        </w:rPr>
        <w:t> incidência</w:t>
      </w:r>
      <w:r>
        <w:rPr>
          <w:w w:val="105"/>
          <w:sz w:val="17"/>
        </w:rPr>
        <w:t> de</w:t>
      </w:r>
      <w:r>
        <w:rPr>
          <w:w w:val="105"/>
          <w:sz w:val="17"/>
        </w:rPr>
        <w:t> atualização monetária no caso de pagamento em atraso pela União, mesmo quando o contrato não contenha tal previsão.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b/>
          <w:w w:val="105"/>
          <w:sz w:val="17"/>
        </w:rPr>
        <w:t>Quanto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à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vigência</w:t>
      </w:r>
      <w:r>
        <w:rPr>
          <w:w w:val="105"/>
          <w:sz w:val="17"/>
        </w:rPr>
        <w:t>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necessário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previsão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contida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109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spacing w:val="-2"/>
          <w:w w:val="105"/>
          <w:sz w:val="17"/>
        </w:rPr>
        <w:t>2021:</w:t>
      </w:r>
    </w:p>
    <w:p>
      <w:pPr>
        <w:spacing w:line="276" w:lineRule="auto" w:before="52"/>
        <w:ind w:left="1949" w:right="137" w:firstLine="0"/>
        <w:jc w:val="both"/>
        <w:rPr>
          <w:sz w:val="16"/>
        </w:rPr>
      </w:pPr>
      <w:r>
        <w:rPr>
          <w:sz w:val="16"/>
        </w:rPr>
        <w:t>Art. 109. A Administração poderá estabelecer a vigência por prazo indeterminado nos contratos em que seja</w:t>
      </w:r>
      <w:r>
        <w:rPr>
          <w:spacing w:val="40"/>
          <w:sz w:val="16"/>
        </w:rPr>
        <w:t> </w:t>
      </w:r>
      <w:r>
        <w:rPr>
          <w:sz w:val="16"/>
        </w:rPr>
        <w:t>usuária de serviço público oferecido em regime de monopólio, desde que comprovada, a cada exercício</w:t>
      </w:r>
      <w:r>
        <w:rPr>
          <w:spacing w:val="40"/>
          <w:sz w:val="16"/>
        </w:rPr>
        <w:t> </w:t>
      </w:r>
      <w:r>
        <w:rPr>
          <w:sz w:val="16"/>
        </w:rPr>
        <w:t>financeiro, a existência de créditos orçamentários vinculados à contratação.</w:t>
      </w:r>
    </w:p>
    <w:p>
      <w:pPr>
        <w:pStyle w:val="BodyText"/>
        <w:spacing w:before="89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Desse</w:t>
      </w:r>
      <w:r>
        <w:rPr>
          <w:w w:val="105"/>
          <w:sz w:val="17"/>
        </w:rPr>
        <w:t> modo,</w:t>
      </w:r>
      <w:r>
        <w:rPr>
          <w:w w:val="105"/>
          <w:sz w:val="17"/>
        </w:rPr>
        <w:t> em</w:t>
      </w:r>
      <w:r>
        <w:rPr>
          <w:w w:val="105"/>
          <w:sz w:val="17"/>
        </w:rPr>
        <w:t> caso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por</w:t>
      </w:r>
      <w:r>
        <w:rPr>
          <w:w w:val="105"/>
          <w:sz w:val="17"/>
        </w:rPr>
        <w:t> prazo</w:t>
      </w:r>
      <w:r>
        <w:rPr>
          <w:w w:val="105"/>
          <w:sz w:val="17"/>
        </w:rPr>
        <w:t> indeterminado,</w:t>
      </w:r>
      <w:r>
        <w:rPr>
          <w:w w:val="105"/>
          <w:sz w:val="17"/>
        </w:rPr>
        <w:t> ao</w:t>
      </w:r>
      <w:r>
        <w:rPr>
          <w:w w:val="105"/>
          <w:sz w:val="17"/>
        </w:rPr>
        <w:t> longo</w:t>
      </w:r>
      <w:r>
        <w:rPr>
          <w:w w:val="105"/>
          <w:sz w:val="17"/>
        </w:rPr>
        <w:t> da</w:t>
      </w:r>
      <w:r>
        <w:rPr>
          <w:w w:val="105"/>
          <w:sz w:val="17"/>
        </w:rPr>
        <w:t> execução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contrato,</w:t>
      </w:r>
      <w:r>
        <w:rPr>
          <w:w w:val="105"/>
          <w:sz w:val="17"/>
        </w:rPr>
        <w:t> a Administração deverá: a) Indicar a previsão de recursos orçamentários para lastrear as despesas decorrentes da contratação, a cada</w:t>
      </w:r>
      <w:r>
        <w:rPr>
          <w:w w:val="105"/>
          <w:sz w:val="17"/>
        </w:rPr>
        <w:t> exercício</w:t>
      </w:r>
      <w:r>
        <w:rPr>
          <w:w w:val="105"/>
          <w:sz w:val="17"/>
        </w:rPr>
        <w:t> financeiro;</w:t>
      </w:r>
      <w:r>
        <w:rPr>
          <w:w w:val="105"/>
          <w:sz w:val="17"/>
        </w:rPr>
        <w:t> b)</w:t>
      </w:r>
      <w:r>
        <w:rPr>
          <w:w w:val="105"/>
          <w:sz w:val="17"/>
        </w:rPr>
        <w:t> Acautelar-se,</w:t>
      </w:r>
      <w:r>
        <w:rPr>
          <w:w w:val="105"/>
          <w:sz w:val="17"/>
        </w:rPr>
        <w:t> a</w:t>
      </w:r>
      <w:r>
        <w:rPr>
          <w:w w:val="105"/>
          <w:sz w:val="17"/>
        </w:rPr>
        <w:t> cada</w:t>
      </w:r>
      <w:r>
        <w:rPr>
          <w:w w:val="105"/>
          <w:sz w:val="17"/>
        </w:rPr>
        <w:t> ano,</w:t>
      </w:r>
      <w:r>
        <w:rPr>
          <w:w w:val="105"/>
          <w:sz w:val="17"/>
        </w:rPr>
        <w:t> de</w:t>
      </w:r>
      <w:r>
        <w:rPr>
          <w:w w:val="105"/>
          <w:sz w:val="17"/>
        </w:rPr>
        <w:t> verificar</w:t>
      </w:r>
      <w:r>
        <w:rPr>
          <w:w w:val="105"/>
          <w:sz w:val="17"/>
        </w:rPr>
        <w:t> se</w:t>
      </w:r>
      <w:r>
        <w:rPr>
          <w:w w:val="105"/>
          <w:sz w:val="17"/>
        </w:rPr>
        <w:t> o</w:t>
      </w:r>
      <w:r>
        <w:rPr>
          <w:w w:val="105"/>
          <w:sz w:val="17"/>
        </w:rPr>
        <w:t> monopólio</w:t>
      </w:r>
      <w:r>
        <w:rPr>
          <w:w w:val="105"/>
          <w:sz w:val="17"/>
        </w:rPr>
        <w:t> permanece</w:t>
      </w:r>
      <w:r>
        <w:rPr>
          <w:w w:val="105"/>
          <w:sz w:val="17"/>
        </w:rPr>
        <w:t> presente</w:t>
      </w:r>
      <w:r>
        <w:rPr>
          <w:w w:val="105"/>
          <w:sz w:val="17"/>
        </w:rPr>
        <w:t> (que</w:t>
      </w:r>
      <w:r>
        <w:rPr>
          <w:w w:val="105"/>
          <w:sz w:val="17"/>
        </w:rPr>
        <w:t> é</w:t>
      </w:r>
      <w:r>
        <w:rPr>
          <w:w w:val="105"/>
          <w:sz w:val="17"/>
        </w:rPr>
        <w:t> a</w:t>
      </w:r>
      <w:r>
        <w:rPr>
          <w:w w:val="105"/>
          <w:sz w:val="17"/>
        </w:rPr>
        <w:t> própria justificativa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inexigibilidade);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c)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Autorização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realização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despesa,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10.193,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2019.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Sobre a forma de indicação dos recursos orçamentários para lastrear as despesas decorrentes, convém que tal comprovação, a cada exercício financeiro, seja formalizada por simples apostila, nos termos do art. 136, inciso IV, da Lei nº 14.133, de 2021.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w w:val="105"/>
          <w:sz w:val="17"/>
        </w:rPr>
        <w:t> tocante</w:t>
      </w:r>
      <w:r>
        <w:rPr>
          <w:w w:val="105"/>
          <w:sz w:val="17"/>
        </w:rPr>
        <w:t> à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minuta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contrato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adesão</w:t>
      </w:r>
      <w:r>
        <w:rPr>
          <w:b/>
          <w:w w:val="105"/>
          <w:sz w:val="17"/>
        </w:rPr>
        <w:t> anexada</w:t>
      </w:r>
      <w:r>
        <w:rPr>
          <w:b/>
          <w:w w:val="105"/>
          <w:sz w:val="17"/>
        </w:rPr>
        <w:t> aos</w:t>
      </w:r>
      <w:r>
        <w:rPr>
          <w:b/>
          <w:w w:val="105"/>
          <w:sz w:val="17"/>
        </w:rPr>
        <w:t> autos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w w:val="105"/>
          <w:sz w:val="17"/>
        </w:rPr>
        <w:t> importante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façam</w:t>
      </w:r>
      <w:r>
        <w:rPr>
          <w:w w:val="105"/>
          <w:sz w:val="17"/>
        </w:rPr>
        <w:t> as</w:t>
      </w:r>
      <w:r>
        <w:rPr>
          <w:w w:val="105"/>
          <w:sz w:val="17"/>
        </w:rPr>
        <w:t> seguintes </w:t>
      </w:r>
      <w:r>
        <w:rPr>
          <w:spacing w:val="-2"/>
          <w:w w:val="105"/>
          <w:sz w:val="17"/>
        </w:rPr>
        <w:t>observações:</w:t>
      </w:r>
    </w:p>
    <w:p>
      <w:pPr>
        <w:pStyle w:val="ListParagraph"/>
        <w:numPr>
          <w:ilvl w:val="0"/>
          <w:numId w:val="22"/>
        </w:numPr>
        <w:tabs>
          <w:tab w:pos="2140" w:val="left" w:leader="none"/>
        </w:tabs>
        <w:spacing w:line="276" w:lineRule="auto" w:before="36" w:after="0"/>
        <w:ind w:left="1949" w:right="137" w:firstLine="0"/>
        <w:jc w:val="both"/>
        <w:rPr>
          <w:b/>
          <w:sz w:val="16"/>
        </w:rPr>
      </w:pPr>
      <w:r>
        <w:rPr>
          <w:color w:val="FF0000"/>
          <w:sz w:val="16"/>
          <w:highlight w:val="cyan"/>
        </w:rPr>
        <w:t>Em relação</w:t>
      </w:r>
      <w:r>
        <w:rPr>
          <w:color w:val="FF0000"/>
          <w:sz w:val="16"/>
        </w:rPr>
        <w:t> </w:t>
      </w:r>
      <w:r>
        <w:rPr>
          <w:color w:val="FF0000"/>
          <w:sz w:val="16"/>
          <w:highlight w:val="cyan"/>
        </w:rPr>
        <w:t>a </w:t>
      </w:r>
      <w:r>
        <w:rPr>
          <w:b/>
          <w:color w:val="FF0000"/>
          <w:sz w:val="16"/>
          <w:highlight w:val="cyan"/>
          <w:u w:val="single" w:color="FF0000"/>
        </w:rPr>
        <w:t>serviços postais exclusivos </w:t>
      </w:r>
      <w:r>
        <w:rPr>
          <w:color w:val="FF0000"/>
          <w:sz w:val="16"/>
          <w:highlight w:val="cyan"/>
        </w:rPr>
        <w:t>(cartas, cartões-postais e correspondências agrupadas) deve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promovida preferencialmente contratação separada ou em itens separados dos serviços postais não exclusivos,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highlight w:val="cyan"/>
        </w:rPr>
        <w:t>de acordo com cada fundamentação. A contratação de serviços exclusivos deve: (i) ser instruída com 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highlight w:val="cyan"/>
        </w:rPr>
        <w:t>respectiva </w:t>
      </w:r>
      <w:r>
        <w:rPr>
          <w:color w:val="FF0000"/>
          <w:sz w:val="16"/>
          <w:highlight w:val="cyan"/>
          <w:u w:val="single" w:color="FF0000"/>
        </w:rPr>
        <w:t>tabela de preços da ECT atualmente vigente</w:t>
      </w:r>
      <w:r>
        <w:rPr>
          <w:color w:val="FF0000"/>
          <w:spacing w:val="32"/>
          <w:sz w:val="16"/>
          <w:highlight w:val="cyan"/>
          <w:u w:val="single" w:color="FF0000"/>
        </w:rPr>
        <w:t> </w:t>
      </w:r>
      <w:r>
        <w:rPr>
          <w:color w:val="FF0000"/>
          <w:sz w:val="16"/>
          <w:highlight w:val="cyan"/>
        </w:rPr>
        <w:t>e (ii) ser formalizada com base em minuta de contrato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específica de inexigibilidade para contratação da ECT. </w:t>
      </w:r>
      <w:r>
        <w:rPr>
          <w:b/>
          <w:color w:val="FF0000"/>
          <w:sz w:val="16"/>
          <w:highlight w:val="cyan"/>
        </w:rPr>
        <w:t>É admitida a contratação do serviço por prazo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highlight w:val="cyan"/>
        </w:rPr>
        <w:t>indeterminado nos termos do art. 109 da Lei 14.133, de 2021</w:t>
      </w:r>
      <w:r>
        <w:rPr>
          <w:b/>
          <w:color w:val="FF0000"/>
          <w:sz w:val="16"/>
        </w:rPr>
        <w:t>.</w:t>
      </w:r>
    </w:p>
    <w:p>
      <w:pPr>
        <w:pStyle w:val="BodyText"/>
        <w:spacing w:before="87"/>
        <w:ind w:left="0"/>
        <w:rPr>
          <w:b/>
          <w:sz w:val="16"/>
        </w:rPr>
      </w:pPr>
    </w:p>
    <w:p>
      <w:pPr>
        <w:pStyle w:val="ListParagraph"/>
        <w:numPr>
          <w:ilvl w:val="0"/>
          <w:numId w:val="22"/>
        </w:numPr>
        <w:tabs>
          <w:tab w:pos="2124" w:val="left" w:leader="none"/>
        </w:tabs>
        <w:spacing w:line="276" w:lineRule="auto" w:before="0" w:after="0"/>
        <w:ind w:left="1949" w:right="137" w:firstLine="0"/>
        <w:jc w:val="both"/>
        <w:rPr>
          <w:b/>
          <w:sz w:val="16"/>
        </w:rPr>
      </w:pPr>
      <w:r>
        <w:rPr>
          <w:color w:val="FF0000"/>
          <w:sz w:val="16"/>
          <w:highlight w:val="cyan"/>
        </w:rPr>
        <w:t>Em relação a </w:t>
      </w:r>
      <w:r>
        <w:rPr>
          <w:b/>
          <w:color w:val="FF0000"/>
          <w:sz w:val="16"/>
          <w:highlight w:val="cyan"/>
          <w:u w:val="single" w:color="FF0000"/>
        </w:rPr>
        <w:t>serviços postais não exclusivos</w:t>
      </w:r>
      <w:r>
        <w:rPr>
          <w:color w:val="FF0000"/>
          <w:sz w:val="16"/>
          <w:highlight w:val="cyan"/>
        </w:rPr>
        <w:t>, deve ser acostada ao processo a respectiva tabela de preços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ECT atualmente vigente, bem como pesquisa de mercado, a fim de verificar a vantajosidade ou não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contratação direta da ECT ou a realização de licitação, precedido de exame jurídico prévio (art. 53, §4º,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n.º 14.133, de 2021), com a </w:t>
      </w:r>
      <w:r>
        <w:rPr>
          <w:b/>
          <w:color w:val="FF0000"/>
          <w:sz w:val="16"/>
          <w:highlight w:val="cyan"/>
        </w:rPr>
        <w:t>adoção justificada dos prazos previstos no arts. 105 a 107 da Lei 14.133,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pacing w:val="-2"/>
          <w:sz w:val="16"/>
          <w:highlight w:val="cyan"/>
        </w:rPr>
        <w:t>2021.</w:t>
      </w:r>
    </w:p>
    <w:p>
      <w:pPr>
        <w:pStyle w:val="BodyText"/>
        <w:spacing w:before="87"/>
        <w:ind w:left="0"/>
        <w:rPr>
          <w:b/>
          <w:sz w:val="16"/>
        </w:rPr>
      </w:pPr>
    </w:p>
    <w:p>
      <w:pPr>
        <w:pStyle w:val="ListParagraph"/>
        <w:numPr>
          <w:ilvl w:val="0"/>
          <w:numId w:val="22"/>
        </w:numPr>
        <w:tabs>
          <w:tab w:pos="2124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  <w:highlight w:val="cyan"/>
        </w:rPr>
        <w:t>adotar o regime de execução mediante empreitada por preço unitário (item 6 do termo de conciliação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highlight w:val="cyan"/>
        </w:rPr>
        <w:t>AGU-ECT)</w:t>
      </w:r>
      <w:r>
        <w:rPr>
          <w:color w:val="FF0000"/>
          <w:sz w:val="16"/>
          <w:highlight w:val="cyan"/>
        </w:rPr>
        <w:t>, quando se contrata serviço por preço certo de unidades determinadas (art. 6º, inciso XXVIII, da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highlight w:val="cyan"/>
        </w:rPr>
        <w:t>Lei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n.º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14.133,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2021),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forma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que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apenas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será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pago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quantidade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efetivamente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executada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pelo</w:t>
      </w:r>
      <w:r>
        <w:rPr>
          <w:color w:val="FF0000"/>
          <w:spacing w:val="12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contratado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de acordo, após regular aceitação e ateste pelo fiscal do contrato, observado o valor unitário contratado, </w:t>
      </w:r>
      <w:r>
        <w:rPr>
          <w:b/>
          <w:color w:val="FF0000"/>
          <w:sz w:val="16"/>
          <w:highlight w:val="cyan"/>
          <w:u w:val="single" w:color="FF0000"/>
        </w:rPr>
        <w:t>sem 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highlight w:val="cyan"/>
          <w:u w:val="single" w:color="FF0000"/>
        </w:rPr>
        <w:t>obrigatoriedade de cota ou franquia mínima (item 6.3. da minuta de contrato e item 4 do termo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highlight w:val="cyan"/>
          <w:u w:val="single" w:color="FF0000"/>
        </w:rPr>
        <w:t>conciliação)</w:t>
      </w:r>
      <w:r>
        <w:rPr>
          <w:color w:val="FF0000"/>
          <w:sz w:val="16"/>
          <w:highlight w:val="cyan"/>
        </w:rPr>
        <w:t>, a fim de evitar eventual pagamento e/ou multa por serviço não executado, por exemplo no caso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eventual rescisão antecipada;</w:t>
      </w:r>
    </w:p>
    <w:p>
      <w:pPr>
        <w:pStyle w:val="BodyText"/>
        <w:spacing w:before="86"/>
        <w:ind w:left="0"/>
        <w:rPr>
          <w:sz w:val="16"/>
        </w:rPr>
      </w:pPr>
    </w:p>
    <w:p>
      <w:pPr>
        <w:pStyle w:val="ListParagraph"/>
        <w:numPr>
          <w:ilvl w:val="0"/>
          <w:numId w:val="22"/>
        </w:numPr>
        <w:tabs>
          <w:tab w:pos="2137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  <w:highlight w:val="cyan"/>
        </w:rPr>
        <w:t>O exame da minuta revela que seus termos não correspondem ao acordado no termo de conciliação AGU-EBC, sendo certo que o tema está em tramitação no Ministério das Comunicações para manifestação sobre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tema, na qualidade de Órgão Supervisor da Empresa Brasileira de Correios e Telégrafos, o que não prejudica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prosseguimento da contratação, impondo-se a necessidade de manter a continuidade do serviço público.</w:t>
      </w:r>
    </w:p>
    <w:p>
      <w:pPr>
        <w:pStyle w:val="BodyText"/>
        <w:spacing w:before="90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</w:rPr>
        <w:t>possibilidade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questionar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a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validade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eventual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cláusul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a,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haja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necessidade, aplicando-se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supletivamente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princípios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teoria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geral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contratos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disposições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privado,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mediante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normas das Leis 14.133, de 2021 e</w:t>
      </w:r>
      <w:r>
        <w:rPr>
          <w:spacing w:val="-6"/>
          <w:w w:val="105"/>
          <w:sz w:val="17"/>
        </w:rPr>
        <w:t> </w:t>
      </w:r>
      <w:r>
        <w:rPr>
          <w:color w:val="0462C0"/>
          <w:w w:val="105"/>
          <w:sz w:val="17"/>
        </w:rPr>
        <w:t>10.406, de 10 de janeiro 2002 (Código Civil Brasileiro)</w:t>
      </w:r>
      <w:r>
        <w:rPr>
          <w:w w:val="105"/>
          <w:sz w:val="17"/>
        </w:rPr>
        <w:t>, previsão esta constante no preâmbulo do contrato e no art. 89 da Lei 14.133, de 2021.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Assim, caso haja necessidade, por exemplo, na eventual hipótese de violação efetiva à continuidade do serviço público (item 13 do termo de conciliação AGU-ECT), deve o gestor comunicar o fato à Procuradoria Federal local, a quem compete adotar as medidas cabíveis.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51" w:firstLine="0"/>
        <w:jc w:val="both"/>
        <w:rPr>
          <w:sz w:val="17"/>
        </w:rPr>
      </w:pPr>
      <w:r>
        <w:rPr>
          <w:b/>
          <w:w w:val="105"/>
          <w:sz w:val="17"/>
        </w:rPr>
        <w:t>Ressaltamos, que os dados que figuram no preâmbulo, como nome dos representantes legais, endereços, documentos,</w:t>
      </w:r>
      <w:r>
        <w:rPr>
          <w:b/>
          <w:spacing w:val="-12"/>
          <w:w w:val="105"/>
          <w:sz w:val="17"/>
        </w:rPr>
        <w:t> </w:t>
      </w:r>
      <w:r>
        <w:rPr>
          <w:b/>
          <w:w w:val="105"/>
          <w:sz w:val="17"/>
        </w:rPr>
        <w:t>dentre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outros,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devem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verificados </w:t>
      </w:r>
      <w:r>
        <w:rPr>
          <w:w w:val="105"/>
          <w:sz w:val="17"/>
        </w:rPr>
        <w:t>pela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própria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partir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constam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dos registros administrativos.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Por</w:t>
      </w:r>
      <w:r>
        <w:rPr>
          <w:w w:val="105"/>
          <w:sz w:val="17"/>
        </w:rPr>
        <w:t> fim,</w:t>
      </w:r>
      <w:r>
        <w:rPr>
          <w:w w:val="105"/>
          <w:sz w:val="17"/>
        </w:rPr>
        <w:t> o</w:t>
      </w:r>
      <w:r>
        <w:rPr>
          <w:w w:val="105"/>
          <w:sz w:val="17"/>
        </w:rPr>
        <w:t> PARECER</w:t>
      </w:r>
      <w:r>
        <w:rPr>
          <w:w w:val="105"/>
          <w:sz w:val="17"/>
        </w:rPr>
        <w:t> n.00004/2022/CNMLC/CGU/AGU</w:t>
      </w:r>
      <w:r>
        <w:rPr>
          <w:w w:val="105"/>
          <w:sz w:val="17"/>
        </w:rPr>
        <w:t> (NUP:</w:t>
      </w:r>
      <w:r>
        <w:rPr>
          <w:w w:val="105"/>
          <w:sz w:val="17"/>
        </w:rPr>
        <w:t> 00688.000716/2019-43),</w:t>
      </w:r>
      <w:r>
        <w:rPr>
          <w:w w:val="105"/>
          <w:sz w:val="17"/>
        </w:rPr>
        <w:t> ao</w:t>
      </w:r>
      <w:r>
        <w:rPr>
          <w:w w:val="105"/>
          <w:sz w:val="17"/>
        </w:rPr>
        <w:t> tratar</w:t>
      </w:r>
      <w:r>
        <w:rPr>
          <w:w w:val="105"/>
          <w:sz w:val="17"/>
        </w:rPr>
        <w:t> sobre</w:t>
      </w:r>
      <w:r>
        <w:rPr>
          <w:w w:val="105"/>
          <w:sz w:val="17"/>
        </w:rPr>
        <w:t> a aplicação da Lei Geral de Proteção de Dados nos modelos de licitação e contratos, fixou o entendimento de que, nos contratos administrativos,</w:t>
      </w:r>
      <w:r>
        <w:rPr>
          <w:spacing w:val="-1"/>
          <w:w w:val="105"/>
          <w:sz w:val="17"/>
        </w:rPr>
        <w:t> </w:t>
      </w:r>
      <w:r>
        <w:rPr>
          <w:i/>
          <w:w w:val="105"/>
          <w:sz w:val="17"/>
        </w:rPr>
        <w:t>“[...] </w:t>
      </w:r>
      <w:r>
        <w:rPr>
          <w:b/>
          <w:i/>
          <w:w w:val="105"/>
          <w:sz w:val="17"/>
        </w:rPr>
        <w:t>não</w:t>
      </w:r>
      <w:r>
        <w:rPr>
          <w:b/>
          <w:i/>
          <w:w w:val="105"/>
          <w:sz w:val="17"/>
        </w:rPr>
        <w:t> constem</w:t>
      </w:r>
      <w:r>
        <w:rPr>
          <w:b/>
          <w:i/>
          <w:w w:val="105"/>
          <w:sz w:val="17"/>
        </w:rPr>
        <w:t> os</w:t>
      </w:r>
      <w:r>
        <w:rPr>
          <w:b/>
          <w:i/>
          <w:w w:val="105"/>
          <w:sz w:val="17"/>
        </w:rPr>
        <w:t> números</w:t>
      </w:r>
      <w:r>
        <w:rPr>
          <w:b/>
          <w:i/>
          <w:w w:val="105"/>
          <w:sz w:val="17"/>
        </w:rPr>
        <w:t> de</w:t>
      </w:r>
      <w:r>
        <w:rPr>
          <w:b/>
          <w:i/>
          <w:w w:val="105"/>
          <w:sz w:val="17"/>
        </w:rPr>
        <w:t> documentos</w:t>
      </w:r>
      <w:r>
        <w:rPr>
          <w:b/>
          <w:i/>
          <w:w w:val="105"/>
          <w:sz w:val="17"/>
        </w:rPr>
        <w:t> pessoais</w:t>
      </w:r>
      <w:r>
        <w:rPr>
          <w:b/>
          <w:i/>
          <w:w w:val="105"/>
          <w:sz w:val="17"/>
        </w:rPr>
        <w:t> das</w:t>
      </w:r>
      <w:r>
        <w:rPr>
          <w:b/>
          <w:i/>
          <w:w w:val="105"/>
          <w:sz w:val="17"/>
        </w:rPr>
        <w:t> pessoas</w:t>
      </w:r>
      <w:r>
        <w:rPr>
          <w:b/>
          <w:i/>
          <w:w w:val="105"/>
          <w:sz w:val="17"/>
        </w:rPr>
        <w:t> naturais</w:t>
      </w:r>
      <w:r>
        <w:rPr>
          <w:b/>
          <w:i/>
          <w:w w:val="105"/>
          <w:sz w:val="17"/>
        </w:rPr>
        <w:t> que</w:t>
      </w:r>
      <w:r>
        <w:rPr>
          <w:b/>
          <w:i/>
          <w:w w:val="105"/>
          <w:sz w:val="17"/>
        </w:rPr>
        <w:t> irão</w:t>
      </w:r>
      <w:r>
        <w:rPr>
          <w:b/>
          <w:i/>
          <w:w w:val="105"/>
          <w:sz w:val="17"/>
        </w:rPr>
        <w:t> assiná-los,</w:t>
      </w:r>
      <w:r>
        <w:rPr>
          <w:b/>
          <w:i/>
          <w:w w:val="105"/>
          <w:sz w:val="17"/>
        </w:rPr>
        <w:t> como ocorre</w:t>
      </w:r>
      <w:r>
        <w:rPr>
          <w:b/>
          <w:i/>
          <w:w w:val="105"/>
          <w:sz w:val="17"/>
        </w:rPr>
        <w:t> normalmente</w:t>
      </w:r>
      <w:r>
        <w:rPr>
          <w:b/>
          <w:i/>
          <w:w w:val="105"/>
          <w:sz w:val="17"/>
        </w:rPr>
        <w:t> com</w:t>
      </w:r>
      <w:r>
        <w:rPr>
          <w:b/>
          <w:i/>
          <w:w w:val="105"/>
          <w:sz w:val="17"/>
        </w:rPr>
        <w:t> os</w:t>
      </w:r>
      <w:r>
        <w:rPr>
          <w:b/>
          <w:i/>
          <w:w w:val="105"/>
          <w:sz w:val="17"/>
        </w:rPr>
        <w:t> representantes</w:t>
      </w:r>
      <w:r>
        <w:rPr>
          <w:b/>
          <w:i/>
          <w:w w:val="105"/>
          <w:sz w:val="17"/>
        </w:rPr>
        <w:t> da</w:t>
      </w:r>
      <w:r>
        <w:rPr>
          <w:b/>
          <w:i/>
          <w:w w:val="105"/>
          <w:sz w:val="17"/>
        </w:rPr>
        <w:t> Administração</w:t>
      </w:r>
      <w:r>
        <w:rPr>
          <w:b/>
          <w:i/>
          <w:w w:val="105"/>
          <w:sz w:val="17"/>
        </w:rPr>
        <w:t> e</w:t>
      </w:r>
      <w:r>
        <w:rPr>
          <w:b/>
          <w:i/>
          <w:w w:val="105"/>
          <w:sz w:val="17"/>
        </w:rPr>
        <w:t> da</w:t>
      </w:r>
      <w:r>
        <w:rPr>
          <w:b/>
          <w:i/>
          <w:w w:val="105"/>
          <w:sz w:val="17"/>
        </w:rPr>
        <w:t> empresa</w:t>
      </w:r>
      <w:r>
        <w:rPr>
          <w:b/>
          <w:i/>
          <w:w w:val="105"/>
          <w:sz w:val="17"/>
        </w:rPr>
        <w:t> contratada</w:t>
      </w:r>
      <w:r>
        <w:rPr>
          <w:i/>
          <w:w w:val="105"/>
          <w:sz w:val="17"/>
        </w:rPr>
        <w:t>.</w:t>
      </w:r>
      <w:r>
        <w:rPr>
          <w:i/>
          <w:w w:val="105"/>
          <w:sz w:val="17"/>
        </w:rPr>
        <w:t> Em</w:t>
      </w:r>
      <w:r>
        <w:rPr>
          <w:i/>
          <w:w w:val="105"/>
          <w:sz w:val="17"/>
        </w:rPr>
        <w:t> vez</w:t>
      </w:r>
      <w:r>
        <w:rPr>
          <w:i/>
          <w:w w:val="105"/>
          <w:sz w:val="17"/>
        </w:rPr>
        <w:t> disso,</w:t>
      </w:r>
      <w:r>
        <w:rPr>
          <w:i/>
          <w:w w:val="105"/>
          <w:sz w:val="17"/>
        </w:rPr>
        <w:t> propõe-se</w:t>
      </w:r>
      <w:r>
        <w:rPr>
          <w:i/>
          <w:w w:val="105"/>
          <w:sz w:val="17"/>
        </w:rPr>
        <w:t> nos instrumentos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contratuais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os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representantes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da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Administração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sejam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identificados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apenas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com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a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matrícula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funcional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[...].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Com relação</w:t>
      </w:r>
      <w:r>
        <w:rPr>
          <w:i/>
          <w:w w:val="105"/>
          <w:sz w:val="17"/>
        </w:rPr>
        <w:t> aos</w:t>
      </w:r>
      <w:r>
        <w:rPr>
          <w:i/>
          <w:w w:val="105"/>
          <w:sz w:val="17"/>
        </w:rPr>
        <w:t> representantes</w:t>
      </w:r>
      <w:r>
        <w:rPr>
          <w:i/>
          <w:w w:val="105"/>
          <w:sz w:val="17"/>
        </w:rPr>
        <w:t> da</w:t>
      </w:r>
      <w:r>
        <w:rPr>
          <w:i/>
          <w:w w:val="105"/>
          <w:sz w:val="17"/>
        </w:rPr>
        <w:t> contratada</w:t>
      </w:r>
      <w:r>
        <w:rPr>
          <w:i/>
          <w:w w:val="105"/>
          <w:sz w:val="17"/>
        </w:rPr>
        <w:t> também</w:t>
      </w:r>
      <w:r>
        <w:rPr>
          <w:i/>
          <w:w w:val="105"/>
          <w:sz w:val="17"/>
        </w:rPr>
        <w:t> se</w:t>
      </w:r>
      <w:r>
        <w:rPr>
          <w:i/>
          <w:w w:val="105"/>
          <w:sz w:val="17"/>
        </w:rPr>
        <w:t> propõe</w:t>
      </w:r>
      <w:r>
        <w:rPr>
          <w:i/>
          <w:w w:val="105"/>
          <w:sz w:val="17"/>
        </w:rPr>
        <w:t> que</w:t>
      </w:r>
      <w:r>
        <w:rPr>
          <w:i/>
          <w:w w:val="105"/>
          <w:sz w:val="17"/>
        </w:rPr>
        <w:t> os</w:t>
      </w:r>
      <w:r>
        <w:rPr>
          <w:i/>
          <w:w w:val="105"/>
          <w:sz w:val="17"/>
        </w:rPr>
        <w:t> instrumentos</w:t>
      </w:r>
      <w:r>
        <w:rPr>
          <w:i/>
          <w:w w:val="105"/>
          <w:sz w:val="17"/>
        </w:rPr>
        <w:t> contratuais</w:t>
      </w:r>
      <w:r>
        <w:rPr>
          <w:i/>
          <w:w w:val="105"/>
          <w:sz w:val="17"/>
        </w:rPr>
        <w:t> os</w:t>
      </w:r>
      <w:r>
        <w:rPr>
          <w:i/>
          <w:w w:val="105"/>
          <w:sz w:val="17"/>
        </w:rPr>
        <w:t> identifiquem</w:t>
      </w:r>
      <w:r>
        <w:rPr>
          <w:i/>
          <w:w w:val="105"/>
          <w:sz w:val="17"/>
        </w:rPr>
        <w:t> apenas</w:t>
      </w:r>
      <w:r>
        <w:rPr>
          <w:i/>
          <w:w w:val="105"/>
          <w:sz w:val="17"/>
        </w:rPr>
        <w:t> pelo nome,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até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porque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o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art.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61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da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Lei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nº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8.666,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1993,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o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§1º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do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art.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89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da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Lei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nº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14.133,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1º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abril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de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2021,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exigem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apenas esse dado”</w:t>
      </w:r>
      <w:r>
        <w:rPr>
          <w:w w:val="105"/>
          <w:sz w:val="17"/>
        </w:rPr>
        <w:t>, </w:t>
      </w:r>
      <w:r>
        <w:rPr>
          <w:b/>
          <w:w w:val="105"/>
          <w:sz w:val="17"/>
        </w:rPr>
        <w:t>o que deve ser providenciado pela Administração</w:t>
      </w:r>
      <w:r>
        <w:rPr>
          <w:w w:val="105"/>
          <w:sz w:val="17"/>
        </w:rPr>
        <w:t>.</w:t>
      </w:r>
    </w:p>
    <w:p>
      <w:pPr>
        <w:pStyle w:val="BodyText"/>
        <w:spacing w:before="86"/>
        <w:ind w:left="0"/>
      </w:pPr>
    </w:p>
    <w:p>
      <w:pPr>
        <w:pStyle w:val="Heading1"/>
      </w:pPr>
      <w:r>
        <w:rPr/>
        <w:t>DA</w:t>
      </w:r>
      <w:r>
        <w:rPr>
          <w:spacing w:val="20"/>
        </w:rPr>
        <w:t> </w:t>
      </w:r>
      <w:r>
        <w:rPr/>
        <w:t>DOTAÇÃO</w:t>
      </w:r>
      <w:r>
        <w:rPr>
          <w:spacing w:val="21"/>
        </w:rPr>
        <w:t> </w:t>
      </w:r>
      <w:r>
        <w:rPr/>
        <w:t>ORÇAMENTÁRIA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/>
        <w:t>DISPONIBILIDADE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2"/>
        </w:rPr>
        <w:t>CRÉDITO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presente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em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72,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inciso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IV,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Lei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14.133,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2021,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2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XXXX/do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spacing w:val="-5"/>
          <w:w w:val="105"/>
          <w:sz w:val="17"/>
          <w:highlight w:val="cyan"/>
        </w:rPr>
        <w:t>SEI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BodyText"/>
        <w:spacing w:line="259" w:lineRule="auto" w:before="85"/>
        <w:ind w:right="137"/>
        <w:jc w:val="both"/>
      </w:pPr>
      <w:r>
        <w:rPr>
          <w:color w:val="FF0000"/>
          <w:w w:val="105"/>
          <w:highlight w:val="cyan"/>
        </w:rPr>
        <w:t>n.</w:t>
      </w:r>
      <w:r>
        <w:rPr>
          <w:color w:val="FF0000"/>
          <w:w w:val="105"/>
          <w:highlight w:val="cyan"/>
        </w:rPr>
        <w:t> XXXX</w:t>
      </w:r>
      <w:r>
        <w:rPr>
          <w:color w:val="FF000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w w:val="105"/>
          <w:highlight w:val="cyan"/>
        </w:rPr>
        <w:t> declaração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setor</w:t>
      </w:r>
      <w:r>
        <w:rPr>
          <w:color w:val="000000"/>
          <w:w w:val="105"/>
          <w:highlight w:val="cyan"/>
        </w:rPr>
        <w:t> competente</w:t>
      </w:r>
      <w:r>
        <w:rPr>
          <w:color w:val="000000"/>
          <w:w w:val="105"/>
          <w:highlight w:val="cyan"/>
        </w:rPr>
        <w:t> acerca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previsão</w:t>
      </w:r>
      <w:r>
        <w:rPr>
          <w:color w:val="000000"/>
          <w:w w:val="105"/>
          <w:highlight w:val="cyan"/>
        </w:rPr>
        <w:t> dos</w:t>
      </w:r>
      <w:r>
        <w:rPr>
          <w:color w:val="000000"/>
          <w:w w:val="105"/>
          <w:highlight w:val="cyan"/>
        </w:rPr>
        <w:t> recursos</w:t>
      </w:r>
      <w:r>
        <w:rPr>
          <w:color w:val="000000"/>
          <w:w w:val="105"/>
          <w:highlight w:val="cyan"/>
        </w:rPr>
        <w:t> orçamentários</w:t>
      </w:r>
      <w:r>
        <w:rPr>
          <w:color w:val="000000"/>
          <w:w w:val="105"/>
          <w:highlight w:val="cyan"/>
        </w:rPr>
        <w:t> necessários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fazer</w:t>
      </w:r>
      <w:r>
        <w:rPr>
          <w:color w:val="000000"/>
          <w:w w:val="105"/>
          <w:highlight w:val="cyan"/>
        </w:rPr>
        <w:t> face</w:t>
      </w:r>
      <w:r>
        <w:rPr>
          <w:color w:val="000000"/>
          <w:w w:val="105"/>
          <w:highlight w:val="cyan"/>
        </w:rPr>
        <w:t> às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despesas decorrentes da futura contratação, com a indicação da respectiva rubrica.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right="137" w:firstLine="1133"/>
        <w:jc w:val="both"/>
      </w:pPr>
      <w:r>
        <w:rPr>
          <w:color w:val="000000"/>
          <w:w w:val="105"/>
          <w:highlight w:val="cyan"/>
          <w:u w:val="single"/>
        </w:rPr>
        <w:t>No presente caso,</w:t>
      </w:r>
      <w:r>
        <w:rPr>
          <w:color w:val="000000"/>
          <w:spacing w:val="-3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não foi trazida aos autos a indispensável declaração do setor competente acerca da previsão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w w:val="105"/>
          <w:highlight w:val="cyan"/>
        </w:rPr>
        <w:t> recursos</w:t>
      </w:r>
      <w:r>
        <w:rPr>
          <w:color w:val="000000"/>
          <w:w w:val="105"/>
          <w:highlight w:val="cyan"/>
        </w:rPr>
        <w:t> orçamentários</w:t>
      </w:r>
      <w:r>
        <w:rPr>
          <w:color w:val="000000"/>
          <w:w w:val="105"/>
          <w:highlight w:val="cyan"/>
        </w:rPr>
        <w:t> necessários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fazer</w:t>
      </w:r>
      <w:r>
        <w:rPr>
          <w:color w:val="000000"/>
          <w:w w:val="105"/>
          <w:highlight w:val="cyan"/>
        </w:rPr>
        <w:t> face</w:t>
      </w:r>
      <w:r>
        <w:rPr>
          <w:color w:val="000000"/>
          <w:w w:val="105"/>
          <w:highlight w:val="cyan"/>
        </w:rPr>
        <w:t> às</w:t>
      </w:r>
      <w:r>
        <w:rPr>
          <w:color w:val="000000"/>
          <w:w w:val="105"/>
          <w:highlight w:val="cyan"/>
        </w:rPr>
        <w:t> despesas</w:t>
      </w:r>
      <w:r>
        <w:rPr>
          <w:color w:val="000000"/>
          <w:w w:val="105"/>
          <w:highlight w:val="cyan"/>
        </w:rPr>
        <w:t> decorrentes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futura</w:t>
      </w:r>
      <w:r>
        <w:rPr>
          <w:color w:val="000000"/>
          <w:w w:val="105"/>
          <w:highlight w:val="cyan"/>
        </w:rPr>
        <w:t> contratação,</w:t>
      </w:r>
      <w:r>
        <w:rPr>
          <w:color w:val="000000"/>
          <w:w w:val="105"/>
          <w:highlight w:val="cyan"/>
        </w:rPr>
        <w:t> indicando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respectiva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rubrica,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afronta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art.</w:t>
      </w:r>
      <w:r>
        <w:rPr>
          <w:color w:val="000000"/>
          <w:w w:val="105"/>
          <w:highlight w:val="cyan"/>
        </w:rPr>
        <w:t> 72,</w:t>
      </w:r>
      <w:r>
        <w:rPr>
          <w:color w:val="000000"/>
          <w:w w:val="105"/>
          <w:highlight w:val="cyan"/>
        </w:rPr>
        <w:t> inciso</w:t>
      </w:r>
      <w:r>
        <w:rPr>
          <w:color w:val="000000"/>
          <w:w w:val="105"/>
          <w:highlight w:val="cyan"/>
        </w:rPr>
        <w:t> IV,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Lei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14.133,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2021.</w:t>
      </w:r>
      <w:r>
        <w:rPr>
          <w:color w:val="000000"/>
          <w:w w:val="105"/>
          <w:highlight w:val="cyan"/>
        </w:rPr>
        <w:t> Sendo</w:t>
      </w:r>
      <w:r>
        <w:rPr>
          <w:color w:val="000000"/>
          <w:w w:val="105"/>
          <w:highlight w:val="cyan"/>
        </w:rPr>
        <w:t> assim,</w:t>
      </w:r>
      <w:r>
        <w:rPr>
          <w:color w:val="000000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a</w:t>
      </w:r>
      <w:r>
        <w:rPr>
          <w:color w:val="000000"/>
          <w:w w:val="105"/>
          <w:highlight w:val="cyan"/>
          <w:u w:val="single"/>
        </w:rPr>
        <w:t> falha</w:t>
      </w:r>
      <w:r>
        <w:rPr>
          <w:color w:val="000000"/>
          <w:w w:val="105"/>
          <w:highlight w:val="cyan"/>
          <w:u w:val="single"/>
        </w:rPr>
        <w:t> deverá</w:t>
      </w:r>
      <w:r>
        <w:rPr>
          <w:color w:val="000000"/>
          <w:w w:val="105"/>
          <w:highlight w:val="cyan"/>
          <w:u w:val="single"/>
        </w:rPr>
        <w:t> ser</w:t>
      </w:r>
      <w:r>
        <w:rPr>
          <w:color w:val="000000"/>
          <w:w w:val="105"/>
          <w:highlight w:val="cyan"/>
          <w:u w:val="single"/>
        </w:rPr>
        <w:t> corrigida</w:t>
      </w:r>
      <w:r>
        <w:rPr>
          <w:color w:val="000000"/>
          <w:w w:val="105"/>
          <w:highlight w:val="cyan"/>
          <w:u w:val="single"/>
        </w:rPr>
        <w:t> antes</w:t>
      </w:r>
      <w:r>
        <w:rPr>
          <w:color w:val="000000"/>
          <w:w w:val="105"/>
          <w:highlight w:val="cyan"/>
          <w:u w:val="single"/>
        </w:rPr>
        <w:t> da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deflagração da contratação</w:t>
      </w:r>
      <w:r>
        <w:rPr>
          <w:color w:val="000000"/>
          <w:w w:val="105"/>
          <w:highlight w:val="cyan"/>
        </w:rPr>
        <w:t>, com a juntada aos autos da declaração de disponibilidade orçamentária, nos termos exigidos pelos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dispositivos citados.</w:t>
      </w:r>
    </w:p>
    <w:p>
      <w:pPr>
        <w:pStyle w:val="BodyText"/>
        <w:spacing w:line="259" w:lineRule="auto"/>
        <w:ind w:right="140" w:firstLine="1133"/>
        <w:jc w:val="both"/>
      </w:pPr>
      <w:r>
        <w:rPr>
          <w:color w:val="000000"/>
          <w:w w:val="105"/>
          <w:highlight w:val="yellow"/>
        </w:rPr>
        <w:t>Nota</w:t>
      </w:r>
      <w:r>
        <w:rPr>
          <w:color w:val="000000"/>
          <w:w w:val="105"/>
          <w:highlight w:val="yellow"/>
        </w:rPr>
        <w:t> Explicativa:</w:t>
      </w:r>
      <w:r>
        <w:rPr>
          <w:color w:val="000000"/>
          <w:w w:val="105"/>
          <w:highlight w:val="yellow"/>
        </w:rPr>
        <w:t> Caso</w:t>
      </w:r>
      <w:r>
        <w:rPr>
          <w:color w:val="000000"/>
          <w:w w:val="105"/>
          <w:highlight w:val="yellow"/>
        </w:rPr>
        <w:t> seja</w:t>
      </w:r>
      <w:r>
        <w:rPr>
          <w:color w:val="000000"/>
          <w:w w:val="105"/>
          <w:highlight w:val="yellow"/>
        </w:rPr>
        <w:t> procedimento</w:t>
      </w:r>
      <w:r>
        <w:rPr>
          <w:color w:val="000000"/>
          <w:w w:val="105"/>
          <w:highlight w:val="yellow"/>
        </w:rPr>
        <w:t> de</w:t>
      </w:r>
      <w:r>
        <w:rPr>
          <w:color w:val="000000"/>
          <w:w w:val="105"/>
          <w:highlight w:val="yellow"/>
        </w:rPr>
        <w:t> contratação</w:t>
      </w:r>
      <w:r>
        <w:rPr>
          <w:color w:val="000000"/>
          <w:w w:val="105"/>
          <w:highlight w:val="yellow"/>
        </w:rPr>
        <w:t> processado</w:t>
      </w:r>
      <w:r>
        <w:rPr>
          <w:color w:val="000000"/>
          <w:w w:val="105"/>
          <w:highlight w:val="yellow"/>
        </w:rPr>
        <w:t> sob</w:t>
      </w:r>
      <w:r>
        <w:rPr>
          <w:color w:val="000000"/>
          <w:w w:val="105"/>
          <w:highlight w:val="yellow"/>
        </w:rPr>
        <w:t> o</w:t>
      </w:r>
      <w:r>
        <w:rPr>
          <w:color w:val="000000"/>
          <w:w w:val="105"/>
          <w:highlight w:val="yellow"/>
        </w:rPr>
        <w:t> Sistema</w:t>
      </w:r>
      <w:r>
        <w:rPr>
          <w:color w:val="000000"/>
          <w:w w:val="105"/>
          <w:highlight w:val="yellow"/>
        </w:rPr>
        <w:t> de</w:t>
      </w:r>
      <w:r>
        <w:rPr>
          <w:color w:val="000000"/>
          <w:w w:val="105"/>
          <w:highlight w:val="yellow"/>
        </w:rPr>
        <w:t> Registro</w:t>
      </w:r>
      <w:r>
        <w:rPr>
          <w:color w:val="000000"/>
          <w:w w:val="105"/>
          <w:highlight w:val="yellow"/>
        </w:rPr>
        <w:t> de</w:t>
      </w:r>
      <w:r>
        <w:rPr>
          <w:color w:val="000000"/>
          <w:w w:val="105"/>
          <w:highlight w:val="yellow"/>
        </w:rPr>
        <w:t> Preços,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deverá ser utilizada a redação abaixo: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w w:val="105"/>
          <w:sz w:val="17"/>
        </w:rPr>
        <w:t> presente</w:t>
      </w:r>
      <w:r>
        <w:rPr>
          <w:color w:val="FF0000"/>
          <w:w w:val="105"/>
          <w:sz w:val="17"/>
        </w:rPr>
        <w:t> caso,</w:t>
      </w:r>
      <w:r>
        <w:rPr>
          <w:color w:val="FF0000"/>
          <w:w w:val="105"/>
          <w:sz w:val="17"/>
        </w:rPr>
        <w:t> trata-se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procedimento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processado</w:t>
      </w:r>
      <w:r>
        <w:rPr>
          <w:color w:val="FF0000"/>
          <w:w w:val="105"/>
          <w:sz w:val="17"/>
        </w:rPr>
        <w:t> sob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preços, incidindo,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pois,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17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Decreto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11.462,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2023,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indicação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disponibilidade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créditos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orçamentários somente será exigida para a formalização do contrato ou de outro instrumento hábil.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  <w:u w:val="single"/>
        </w:rPr>
        <w:t>Alerta-se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ainda,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necessidade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juntar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feito,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antes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celebração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administrativo,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nota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 empenho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suficiente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suporte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financeiro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respectiva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despesa,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atenção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60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4.320,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1964.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Necessário destacar, outrossim, que o atendimento ao art. 16, incisos I e II, da Lei Complementar nº 101, de 2000,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será</w:t>
      </w:r>
      <w:r>
        <w:rPr>
          <w:w w:val="105"/>
          <w:sz w:val="17"/>
        </w:rPr>
        <w:t> necessário</w:t>
      </w:r>
      <w:r>
        <w:rPr>
          <w:w w:val="105"/>
          <w:sz w:val="17"/>
        </w:rPr>
        <w:t> se</w:t>
      </w:r>
      <w:r>
        <w:rPr>
          <w:w w:val="105"/>
          <w:sz w:val="17"/>
        </w:rPr>
        <w:t> as</w:t>
      </w:r>
      <w:r>
        <w:rPr>
          <w:w w:val="105"/>
          <w:sz w:val="17"/>
        </w:rPr>
        <w:t> despesas</w:t>
      </w:r>
      <w:r>
        <w:rPr>
          <w:w w:val="105"/>
          <w:sz w:val="17"/>
        </w:rPr>
        <w:t> que</w:t>
      </w:r>
      <w:r>
        <w:rPr>
          <w:w w:val="105"/>
          <w:sz w:val="17"/>
        </w:rPr>
        <w:t> amparam</w:t>
      </w:r>
      <w:r>
        <w:rPr>
          <w:w w:val="105"/>
          <w:sz w:val="17"/>
        </w:rPr>
        <w:t> a</w:t>
      </w:r>
      <w:r>
        <w:rPr>
          <w:w w:val="105"/>
          <w:sz w:val="17"/>
        </w:rPr>
        <w:t> ação</w:t>
      </w:r>
      <w:r>
        <w:rPr>
          <w:w w:val="105"/>
          <w:sz w:val="17"/>
        </w:rPr>
        <w:t> orçamentária</w:t>
      </w:r>
      <w:r>
        <w:rPr>
          <w:w w:val="105"/>
          <w:sz w:val="17"/>
        </w:rPr>
        <w:t> em</w:t>
      </w:r>
      <w:r>
        <w:rPr>
          <w:w w:val="105"/>
          <w:sz w:val="17"/>
        </w:rPr>
        <w:t> apreço</w:t>
      </w:r>
      <w:r>
        <w:rPr>
          <w:w w:val="105"/>
          <w:sz w:val="17"/>
        </w:rPr>
        <w:t> não</w:t>
      </w:r>
      <w:r>
        <w:rPr>
          <w:w w:val="105"/>
          <w:sz w:val="17"/>
        </w:rPr>
        <w:t> forem</w:t>
      </w:r>
      <w:r>
        <w:rPr>
          <w:w w:val="105"/>
          <w:sz w:val="17"/>
        </w:rPr>
        <w:t> qualificáveis</w:t>
      </w:r>
      <w:r>
        <w:rPr>
          <w:w w:val="105"/>
          <w:sz w:val="17"/>
        </w:rPr>
        <w:t> como atividades, mas, sim, como projetos, isto é, se não constituírem despesas rotineiras, como estabelece a Orientação Normativa AGU</w:t>
      </w:r>
      <w:r>
        <w:rPr>
          <w:w w:val="105"/>
          <w:sz w:val="17"/>
        </w:rPr>
        <w:t> nº</w:t>
      </w:r>
      <w:r>
        <w:rPr>
          <w:w w:val="105"/>
          <w:sz w:val="17"/>
        </w:rPr>
        <w:t> 52,</w:t>
      </w:r>
      <w:r>
        <w:rPr>
          <w:w w:val="105"/>
          <w:sz w:val="17"/>
        </w:rPr>
        <w:t> de</w:t>
      </w:r>
      <w:r>
        <w:rPr>
          <w:w w:val="105"/>
          <w:sz w:val="17"/>
        </w:rPr>
        <w:t> 2014</w:t>
      </w:r>
      <w:r>
        <w:rPr>
          <w:w w:val="105"/>
          <w:sz w:val="17"/>
        </w:rPr>
        <w:t> ("As</w:t>
      </w:r>
      <w:r>
        <w:rPr>
          <w:w w:val="105"/>
          <w:sz w:val="17"/>
        </w:rPr>
        <w:t> despesas</w:t>
      </w:r>
      <w:r>
        <w:rPr>
          <w:w w:val="105"/>
          <w:sz w:val="17"/>
        </w:rPr>
        <w:t> ordinárias</w:t>
      </w:r>
      <w:r>
        <w:rPr>
          <w:w w:val="105"/>
          <w:sz w:val="17"/>
        </w:rPr>
        <w:t> e</w:t>
      </w:r>
      <w:r>
        <w:rPr>
          <w:w w:val="105"/>
          <w:sz w:val="17"/>
        </w:rPr>
        <w:t> rotineiras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administração,</w:t>
      </w:r>
      <w:r>
        <w:rPr>
          <w:w w:val="105"/>
          <w:sz w:val="17"/>
        </w:rPr>
        <w:t> já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no</w:t>
      </w:r>
      <w:r>
        <w:rPr>
          <w:w w:val="105"/>
          <w:sz w:val="17"/>
        </w:rPr>
        <w:t> orçamento</w:t>
      </w:r>
      <w:r>
        <w:rPr>
          <w:w w:val="105"/>
          <w:sz w:val="17"/>
        </w:rPr>
        <w:t> e</w:t>
      </w:r>
      <w:r>
        <w:rPr>
          <w:w w:val="105"/>
          <w:sz w:val="17"/>
        </w:rPr>
        <w:t> destinadas</w:t>
      </w:r>
      <w:r>
        <w:rPr>
          <w:w w:val="105"/>
          <w:sz w:val="17"/>
        </w:rPr>
        <w:t> à manutenção</w:t>
      </w:r>
      <w:r>
        <w:rPr>
          <w:w w:val="105"/>
          <w:sz w:val="17"/>
        </w:rPr>
        <w:t> das</w:t>
      </w:r>
      <w:r>
        <w:rPr>
          <w:w w:val="105"/>
          <w:sz w:val="17"/>
        </w:rPr>
        <w:t> ações</w:t>
      </w:r>
      <w:r>
        <w:rPr>
          <w:w w:val="105"/>
          <w:sz w:val="17"/>
        </w:rPr>
        <w:t> governamentais</w:t>
      </w:r>
      <w:r>
        <w:rPr>
          <w:w w:val="105"/>
          <w:sz w:val="17"/>
        </w:rPr>
        <w:t> preexistentes,</w:t>
      </w:r>
      <w:r>
        <w:rPr>
          <w:w w:val="105"/>
          <w:sz w:val="17"/>
        </w:rPr>
        <w:t> dispensam</w:t>
      </w:r>
      <w:r>
        <w:rPr>
          <w:w w:val="105"/>
          <w:sz w:val="17"/>
        </w:rPr>
        <w:t> as</w:t>
      </w:r>
      <w:r>
        <w:rPr>
          <w:w w:val="105"/>
          <w:sz w:val="17"/>
        </w:rPr>
        <w:t> exigências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nos</w:t>
      </w:r>
      <w:r>
        <w:rPr>
          <w:w w:val="105"/>
          <w:sz w:val="17"/>
        </w:rPr>
        <w:t> incisos</w:t>
      </w:r>
      <w:r>
        <w:rPr>
          <w:w w:val="105"/>
          <w:sz w:val="17"/>
        </w:rPr>
        <w:t> I</w:t>
      </w:r>
      <w:r>
        <w:rPr>
          <w:w w:val="105"/>
          <w:sz w:val="17"/>
        </w:rPr>
        <w:t> e</w:t>
      </w:r>
      <w:r>
        <w:rPr>
          <w:w w:val="105"/>
          <w:sz w:val="17"/>
        </w:rPr>
        <w:t> II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16</w:t>
      </w:r>
      <w:r>
        <w:rPr>
          <w:w w:val="105"/>
          <w:sz w:val="17"/>
        </w:rPr>
        <w:t> da</w:t>
      </w:r>
      <w:r>
        <w:rPr>
          <w:w w:val="105"/>
          <w:sz w:val="17"/>
        </w:rPr>
        <w:t> Lei Complementar nº 101, de 2000").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  <w:u w:val="single"/>
        </w:rPr>
        <w:t>Recomenda-se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w w:val="105"/>
          <w:sz w:val="17"/>
          <w:highlight w:val="cyan"/>
        </w:rPr>
        <w:t> pois,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Administração</w:t>
      </w:r>
      <w:r>
        <w:rPr>
          <w:color w:val="000000"/>
          <w:w w:val="105"/>
          <w:sz w:val="17"/>
          <w:highlight w:val="cyan"/>
        </w:rPr>
        <w:t> informe</w:t>
      </w:r>
      <w:r>
        <w:rPr>
          <w:color w:val="000000"/>
          <w:w w:val="105"/>
          <w:sz w:val="17"/>
          <w:highlight w:val="cyan"/>
        </w:rPr>
        <w:t> nos</w:t>
      </w:r>
      <w:r>
        <w:rPr>
          <w:color w:val="000000"/>
          <w:w w:val="105"/>
          <w:sz w:val="17"/>
          <w:highlight w:val="cyan"/>
        </w:rPr>
        <w:t> autos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natureza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ação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suporta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despesa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decorrente da futura contratação, adotando, a depender do caso, as providências previstas no art. 16, incisos I e II, da Lei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Responsabilidade</w:t>
      </w:r>
      <w:r>
        <w:rPr>
          <w:color w:val="000000"/>
          <w:w w:val="105"/>
          <w:sz w:val="17"/>
          <w:highlight w:val="cyan"/>
        </w:rPr>
        <w:t> Fiscal,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as</w:t>
      </w:r>
      <w:r>
        <w:rPr>
          <w:color w:val="000000"/>
          <w:w w:val="105"/>
          <w:sz w:val="17"/>
          <w:highlight w:val="cyan"/>
        </w:rPr>
        <w:t> premissas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estimativa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impacto</w:t>
      </w:r>
      <w:r>
        <w:rPr>
          <w:color w:val="000000"/>
          <w:w w:val="105"/>
          <w:sz w:val="17"/>
          <w:highlight w:val="cyan"/>
        </w:rPr>
        <w:t> orçamentário-financeiro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metodologia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cálculo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utilizadas (art. 16, §2º, da Lei Complementar n.º 101, de 2000).</w:t>
      </w:r>
    </w:p>
    <w:p>
      <w:pPr>
        <w:pStyle w:val="Heading3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right="138" w:firstLine="1133"/>
        <w:jc w:val="both"/>
      </w:pPr>
      <w:r>
        <w:rPr>
          <w:color w:val="000000"/>
          <w:w w:val="105"/>
          <w:highlight w:val="cyan"/>
        </w:rPr>
        <w:t>No caso, consta nos autos declaração do setor competente no sentido de que se trata de despesa administrativa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considerada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ordinária,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já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prevista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orçamento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destinada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à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manutenção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ação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preexistente,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pelo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resta dispensada</w:t>
      </w:r>
      <w:r>
        <w:rPr>
          <w:color w:val="000000"/>
          <w:w w:val="105"/>
          <w:highlight w:val="cyan"/>
        </w:rPr>
        <w:t>, com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base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autorização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constante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Orientação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Normativa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AGU nº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52,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2014,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juntada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autos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indicados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art. 16, incisos I e II, da Lei de Responsabilidade Fiscal.</w:t>
      </w:r>
    </w:p>
    <w:p>
      <w:pPr>
        <w:pStyle w:val="BodyText"/>
        <w:spacing w:before="85"/>
        <w:ind w:left="0"/>
      </w:pPr>
    </w:p>
    <w:p>
      <w:pPr>
        <w:pStyle w:val="Heading1"/>
      </w:pPr>
      <w:r>
        <w:rPr>
          <w:spacing w:val="-2"/>
          <w:w w:val="105"/>
        </w:rPr>
        <w:t>DA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PUBLICIDADE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CONTRATAÇÃO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DIRETA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LEI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ACESSO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INFORMAÇÃO</w:t>
      </w:r>
    </w:p>
    <w:p>
      <w:pPr>
        <w:pStyle w:val="BodyText"/>
        <w:spacing w:before="10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color w:val="152836"/>
          <w:w w:val="105"/>
          <w:sz w:val="17"/>
        </w:rPr>
        <w:t>O ato que autoriza a contratação direta ou o extrato decorrente do contrato deverá ser divulgado e mantido à disposição do público em sítio eletrônico oficial (</w:t>
      </w:r>
      <w:r>
        <w:rPr>
          <w:w w:val="105"/>
          <w:sz w:val="17"/>
        </w:rPr>
        <w:t>art. 72, parágrafo único, da Lei nº 14.133, de 2021).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49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divulgação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(PNCP)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condição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indispensável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eficácia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 contrato e de seus aditamentos, conforme determina o art. 94 da Lei nº 14.133, de 2021.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35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Nessa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senda,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observado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Orientação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Normativa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</w:t>
      </w:r>
      <w:r>
        <w:rPr>
          <w:spacing w:val="-21"/>
          <w:w w:val="105"/>
          <w:sz w:val="17"/>
        </w:rPr>
        <w:t> </w:t>
      </w:r>
      <w:r>
        <w:rPr>
          <w:w w:val="105"/>
          <w:sz w:val="17"/>
        </w:rPr>
        <w:t>º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85,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03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julho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2024:</w:t>
      </w:r>
    </w:p>
    <w:p>
      <w:pPr>
        <w:spacing w:line="276" w:lineRule="auto" w:before="52"/>
        <w:ind w:left="1949" w:right="138" w:firstLine="0"/>
        <w:jc w:val="both"/>
        <w:rPr>
          <w:sz w:val="16"/>
        </w:rPr>
      </w:pPr>
      <w:r>
        <w:rPr>
          <w:sz w:val="16"/>
        </w:rPr>
        <w:t>Nas contratações diretas, a divulgação do contrato no Portal Nacional de Contratações Públicas (PNCP), na</w:t>
      </w:r>
      <w:r>
        <w:rPr>
          <w:spacing w:val="40"/>
          <w:sz w:val="16"/>
        </w:rPr>
        <w:t> </w:t>
      </w:r>
      <w:r>
        <w:rPr>
          <w:sz w:val="16"/>
        </w:rPr>
        <w:t>forma dos artigos 94, inc. II, e 174 da Lei nº 14.133, de 2021, supre a exigência de publicidade prevista no</w:t>
      </w:r>
      <w:r>
        <w:rPr>
          <w:spacing w:val="80"/>
          <w:sz w:val="16"/>
        </w:rPr>
        <w:t> </w:t>
      </w:r>
      <w:r>
        <w:rPr>
          <w:sz w:val="16"/>
        </w:rPr>
        <w:t>artigo 72, p. único, do mesmo diploma.</w:t>
      </w:r>
    </w:p>
    <w:p>
      <w:pPr>
        <w:pStyle w:val="BodyText"/>
        <w:spacing w:before="85"/>
        <w:ind w:left="0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  <w:tab w:pos="7188" w:val="left" w:leader="none"/>
        </w:tabs>
        <w:spacing w:line="259" w:lineRule="auto" w:before="1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De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8º,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§2º,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daLei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n°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12.527,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18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novembro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2011c/c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7º,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§3º,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V, doDecreto nº 7.724, de 16 de maio de 2012, deveráhaver disponibilização dos seguintes docum</w:t>
      </w:r>
      <w:r>
        <w:rPr>
          <w:sz w:val="17"/>
        </w:rPr>
        <w:tab/>
      </w:r>
      <w:r>
        <w:rPr>
          <w:w w:val="105"/>
          <w:sz w:val="17"/>
        </w:rPr>
        <w:t>entos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informações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sítio oficial do ente na internet:</w:t>
      </w:r>
    </w:p>
    <w:p>
      <w:pPr>
        <w:pStyle w:val="ListParagraph"/>
        <w:numPr>
          <w:ilvl w:val="0"/>
          <w:numId w:val="23"/>
        </w:numPr>
        <w:tabs>
          <w:tab w:pos="1448" w:val="left" w:leader="none"/>
        </w:tabs>
        <w:spacing w:line="240" w:lineRule="auto" w:before="35" w:after="0"/>
        <w:ind w:left="1448" w:right="0" w:hanging="179"/>
        <w:jc w:val="left"/>
        <w:rPr>
          <w:sz w:val="17"/>
        </w:rPr>
      </w:pPr>
      <w:r>
        <w:rPr>
          <w:w w:val="105"/>
          <w:sz w:val="17"/>
        </w:rPr>
        <w:t>cópia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integral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referência;</w:t>
      </w:r>
    </w:p>
    <w:p>
      <w:pPr>
        <w:pStyle w:val="ListParagraph"/>
        <w:numPr>
          <w:ilvl w:val="0"/>
          <w:numId w:val="23"/>
        </w:numPr>
        <w:tabs>
          <w:tab w:pos="1459" w:val="left" w:leader="none"/>
        </w:tabs>
        <w:spacing w:line="240" w:lineRule="auto" w:before="50" w:after="0"/>
        <w:ind w:left="1459" w:right="0" w:hanging="190"/>
        <w:jc w:val="left"/>
        <w:rPr>
          <w:sz w:val="17"/>
        </w:rPr>
      </w:pPr>
      <w:r>
        <w:rPr>
          <w:spacing w:val="-2"/>
          <w:w w:val="105"/>
          <w:sz w:val="17"/>
        </w:rPr>
        <w:t>contratos firmados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notas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empenho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emitidas.</w:t>
      </w:r>
    </w:p>
    <w:p>
      <w:pPr>
        <w:pStyle w:val="BodyText"/>
        <w:spacing w:before="100"/>
        <w:ind w:left="0"/>
      </w:pPr>
    </w:p>
    <w:p>
      <w:pPr>
        <w:pStyle w:val="Heading1"/>
        <w:spacing w:before="1"/>
      </w:pPr>
      <w:r>
        <w:rPr>
          <w:spacing w:val="-2"/>
          <w:w w:val="105"/>
        </w:rPr>
        <w:t>CONCLUSÃO</w:t>
      </w:r>
    </w:p>
    <w:p>
      <w:pPr>
        <w:pStyle w:val="BodyText"/>
        <w:spacing w:before="10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Em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face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exposto,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manifesta-se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esta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Procuradoria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w w:val="105"/>
          <w:sz w:val="17"/>
        </w:rPr>
        <w:t> </w:t>
      </w:r>
      <w:r>
        <w:rPr>
          <w:color w:val="FF0000"/>
          <w:w w:val="105"/>
          <w:sz w:val="17"/>
        </w:rPr>
        <w:t>REGULARIDADE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JURÍDICA,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RESSALVAS</w:t>
      </w:r>
      <w:r>
        <w:rPr>
          <w:color w:val="FF0000"/>
          <w:spacing w:val="-12"/>
          <w:w w:val="105"/>
          <w:sz w:val="17"/>
        </w:rPr>
        <w:t> </w:t>
      </w:r>
      <w:r>
        <w:rPr>
          <w:w w:val="105"/>
          <w:sz w:val="17"/>
        </w:rPr>
        <w:t>, do procedimento submetido ao exame desta unidade consultiva, condicionada ao atendimento das recomendações formuladas nos itens</w:t>
      </w:r>
      <w:r>
        <w:rPr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XXX</w:t>
      </w:r>
      <w:r>
        <w:rPr>
          <w:color w:val="FF0000"/>
          <w:spacing w:val="-3"/>
          <w:w w:val="105"/>
          <w:sz w:val="17"/>
        </w:rPr>
        <w:t> </w:t>
      </w:r>
      <w:r>
        <w:rPr>
          <w:w w:val="105"/>
          <w:sz w:val="17"/>
        </w:rPr>
        <w:t>deste parecer, ressalvado o juízo de mérito 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 e os aspectos técnicos, econômicos e financeiros, que escapam à análise deste órgão.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Registre-se, por fim, que não há determinação legal a impor a fiscalização posterior de cumprimento de recomendações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feitas.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Eis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teor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BPC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05: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"Ao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Consultivo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concreto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haja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exteriorizado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juízo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conclusivo de</w:t>
      </w:r>
      <w:r>
        <w:rPr>
          <w:w w:val="105"/>
          <w:sz w:val="17"/>
        </w:rPr>
        <w:t> aprovação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de</w:t>
      </w:r>
      <w:r>
        <w:rPr>
          <w:w w:val="105"/>
          <w:sz w:val="17"/>
        </w:rPr>
        <w:t> edital</w:t>
      </w:r>
      <w:r>
        <w:rPr>
          <w:w w:val="105"/>
          <w:sz w:val="17"/>
        </w:rPr>
        <w:t> ou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e</w:t>
      </w:r>
      <w:r>
        <w:rPr>
          <w:w w:val="105"/>
          <w:sz w:val="17"/>
        </w:rPr>
        <w:t> tenha</w:t>
      </w:r>
      <w:r>
        <w:rPr>
          <w:w w:val="105"/>
          <w:sz w:val="17"/>
        </w:rPr>
        <w:t> sugerido</w:t>
      </w:r>
      <w:r>
        <w:rPr>
          <w:w w:val="105"/>
          <w:sz w:val="17"/>
        </w:rPr>
        <w:t> as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necessárias,</w:t>
      </w:r>
      <w:r>
        <w:rPr>
          <w:w w:val="105"/>
          <w:sz w:val="17"/>
        </w:rPr>
        <w:t> não</w:t>
      </w:r>
      <w:r>
        <w:rPr>
          <w:w w:val="105"/>
          <w:sz w:val="17"/>
        </w:rPr>
        <w:t> incumbe</w:t>
      </w:r>
      <w:r>
        <w:rPr>
          <w:w w:val="105"/>
          <w:sz w:val="17"/>
        </w:rPr>
        <w:t> pronunciamento subsequente de verificação do cumprimento das recomendações consignadas".</w:t>
      </w: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59" w:lineRule="auto" w:before="36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p>
      <w:pPr>
        <w:pStyle w:val="BodyText"/>
        <w:spacing w:before="85"/>
        <w:ind w:left="0"/>
      </w:pPr>
    </w:p>
    <w:p>
      <w:pPr>
        <w:pStyle w:val="BodyText"/>
        <w:spacing w:before="0"/>
        <w:ind w:left="1269"/>
      </w:pPr>
      <w:r>
        <w:rPr/>
        <w:t>À</w:t>
      </w:r>
      <w:r>
        <w:rPr>
          <w:spacing w:val="12"/>
        </w:rPr>
        <w:t> </w:t>
      </w:r>
      <w:r>
        <w:rPr/>
        <w:t>consideração</w:t>
      </w:r>
      <w:r>
        <w:rPr>
          <w:spacing w:val="12"/>
        </w:rPr>
        <w:t> </w:t>
      </w:r>
      <w:r>
        <w:rPr>
          <w:spacing w:val="-2"/>
        </w:rPr>
        <w:t>superior.</w:t>
      </w:r>
    </w:p>
    <w:sectPr>
      <w:pgSz w:w="11900" w:h="16840"/>
      <w:pgMar w:top="4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1.png"/>
      </v:shape>
    </w:pict>
  </w:numPicBullet>
  <w:numPicBullet w:numPicBulletId="1">
    <w:pict>
      <v:shape id="_x0000_i1076" type="#_x0000_t75" style="width:6.000000pt;height:6.000000pt" o:bullet="t">
        <v:imagedata r:id="rId2" o:title="image2.png"/>
      </v:shape>
    </w:pict>
  </w:numPicBullet>
  <w:numPicBullet w:numPicBulletId="2">
    <w:pict>
      <v:shape id="_x0000_i1077" type="#_x0000_t75" style="width:6.000000pt;height:6.000000pt" o:bullet="t">
        <v:imagedata r:id="rId2" o:title="image2.png"/>
      </v:shape>
    </w:pict>
  </w:numPicBullet>
  <w:abstractNum w:abstractNumId="22">
    <w:multiLevelType w:val="hybridMultilevel"/>
    <w:lvl w:ilvl="0">
      <w:start w:val="1"/>
      <w:numFmt w:val="lowerLetter"/>
      <w:lvlText w:val="%1)"/>
      <w:lvlJc w:val="left"/>
      <w:pPr>
        <w:ind w:left="1450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82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949" w:hanging="1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shd w:fill="00FFFF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3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949" w:hanging="1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shd w:fill="00FFFF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4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85"/>
      <w:numFmt w:val="decimal"/>
      <w:lvlText w:val="%1."/>
      <w:lvlJc w:val="left"/>
      <w:pPr>
        <w:ind w:left="2191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shd w:fill="00FFFF" w:color="auto" w:val="clear"/>
        <w:lang w:val="pt-PT" w:eastAsia="en-US" w:bidi="ar-SA"/>
      </w:rPr>
    </w:lvl>
    <w:lvl w:ilvl="1">
      <w:start w:val="1"/>
      <w:numFmt w:val="lowerLetter"/>
      <w:lvlText w:val="(%2)"/>
      <w:lvlJc w:val="left"/>
      <w:pPr>
        <w:ind w:left="1949" w:hanging="235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94" w:hanging="2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88" w:hanging="2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2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7" w:hanging="2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2" w:hanging="2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6" w:hanging="2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1" w:hanging="235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949" w:hanging="1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shd w:fill="00FFFF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4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&amp;"/>
      <w:lvlPicBulletId w:val="2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66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949" w:hanging="2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30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"/>
      <w:lvlJc w:val="left"/>
      <w:pPr>
        <w:ind w:left="1949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12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949" w:hanging="2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23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&amp;"/>
      <w:lvlPicBulletId w:val="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949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31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&amp;"/>
      <w:lvlPicBulletId w:val="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949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949" w:hanging="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9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450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8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949" w:hanging="103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0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*"/>
      <w:lvlJc w:val="left"/>
      <w:pPr>
        <w:ind w:left="14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35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51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67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3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98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14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030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46" w:hanging="13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14" w:hanging="90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35" w:hanging="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51" w:hanging="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67" w:hanging="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3" w:hanging="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98" w:hanging="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14" w:hanging="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030" w:hanging="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46" w:hanging="9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4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35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51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67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83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98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14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030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46" w:hanging="133"/>
      </w:pPr>
      <w:rPr>
        <w:rFonts w:hint="default"/>
        <w:lang w:val="pt-PT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5"/>
      <w:ind w:left="136"/>
    </w:pPr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35"/>
      <w:ind w:left="1269"/>
      <w:outlineLvl w:val="3"/>
    </w:pPr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5"/>
      <w:ind w:lef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6"/>
      <w:ind w:left="14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gov.br/agu/pt-br/comunicacao/noticias/instrumento-de-" TargetMode="External"/><Relationship Id="rId6" Type="http://schemas.openxmlformats.org/officeDocument/2006/relationships/hyperlink" Target="https://www.gov.br/compras/pt-br/acesso-a-informacao/manuais/manual-fase-" TargetMode="External"/><Relationship Id="rId7" Type="http://schemas.openxmlformats.org/officeDocument/2006/relationships/hyperlink" Target="https://www.gov.br/agu/pt-br/comunicacao/noticias/saiba-como-guia-elaborado-pela-agu-e-pelo-ministerio-da-gestao-facilitara-" TargetMode="External"/><Relationship Id="rId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2026-06-25T13:44:21Z</dcterms:created>
  <dcterms:modified xsi:type="dcterms:W3CDTF">2026-06-25T13:44:21Z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