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35" w:right="48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896">
                <wp:simplePos x="0" y="0"/>
                <wp:positionH relativeFrom="page">
                  <wp:posOffset>1491384</wp:posOffset>
                </wp:positionH>
                <wp:positionV relativeFrom="paragraph">
                  <wp:posOffset>-6196</wp:posOffset>
                </wp:positionV>
                <wp:extent cx="4566285" cy="8534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8534400"/>
                          <a:chExt cx="4566285" cy="8534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853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8534400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8531796"/>
                                </a:lnTo>
                                <a:lnTo>
                                  <a:pt x="4876" y="8531796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8531796"/>
                                </a:lnTo>
                                <a:lnTo>
                                  <a:pt x="0" y="8534235"/>
                                </a:lnTo>
                                <a:lnTo>
                                  <a:pt x="4876" y="8534235"/>
                                </a:lnTo>
                                <a:lnTo>
                                  <a:pt x="4563465" y="8534235"/>
                                </a:lnTo>
                                <a:lnTo>
                                  <a:pt x="4565904" y="8534235"/>
                                </a:lnTo>
                                <a:lnTo>
                                  <a:pt x="4565904" y="8531796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852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8527415">
                                <a:moveTo>
                                  <a:pt x="4558588" y="8526926"/>
                                </a:moveTo>
                                <a:lnTo>
                                  <a:pt x="0" y="8526926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8526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79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7924800">
                                <a:moveTo>
                                  <a:pt x="4470793" y="7895209"/>
                                </a:moveTo>
                                <a:lnTo>
                                  <a:pt x="0" y="7895209"/>
                                </a:lnTo>
                                <a:lnTo>
                                  <a:pt x="0" y="7924482"/>
                                </a:lnTo>
                                <a:lnTo>
                                  <a:pt x="4470793" y="7924482"/>
                                </a:lnTo>
                                <a:lnTo>
                                  <a:pt x="4470793" y="7895209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5631764"/>
                                </a:moveTo>
                                <a:lnTo>
                                  <a:pt x="0" y="5631764"/>
                                </a:lnTo>
                                <a:lnTo>
                                  <a:pt x="0" y="5661037"/>
                                </a:lnTo>
                                <a:lnTo>
                                  <a:pt x="4470793" y="5661037"/>
                                </a:lnTo>
                                <a:lnTo>
                                  <a:pt x="4470793" y="5631764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5243957"/>
                                </a:moveTo>
                                <a:lnTo>
                                  <a:pt x="0" y="5243957"/>
                                </a:lnTo>
                                <a:lnTo>
                                  <a:pt x="0" y="5273230"/>
                                </a:lnTo>
                                <a:lnTo>
                                  <a:pt x="4470793" y="5273230"/>
                                </a:lnTo>
                                <a:lnTo>
                                  <a:pt x="4470793" y="5243957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2356116"/>
                                </a:moveTo>
                                <a:lnTo>
                                  <a:pt x="0" y="2356116"/>
                                </a:lnTo>
                                <a:lnTo>
                                  <a:pt x="0" y="2385390"/>
                                </a:lnTo>
                                <a:lnTo>
                                  <a:pt x="4470793" y="2385390"/>
                                </a:lnTo>
                                <a:lnTo>
                                  <a:pt x="4470793" y="2356116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1968309"/>
                                </a:moveTo>
                                <a:lnTo>
                                  <a:pt x="0" y="1968309"/>
                                </a:lnTo>
                                <a:lnTo>
                                  <a:pt x="0" y="1997583"/>
                                </a:lnTo>
                                <a:lnTo>
                                  <a:pt x="4470793" y="1997583"/>
                                </a:lnTo>
                                <a:lnTo>
                                  <a:pt x="4470793" y="1968309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1043914"/>
                                </a:moveTo>
                                <a:lnTo>
                                  <a:pt x="0" y="1043914"/>
                                </a:lnTo>
                                <a:lnTo>
                                  <a:pt x="0" y="1073175"/>
                                </a:lnTo>
                                <a:lnTo>
                                  <a:pt x="4470793" y="1073175"/>
                                </a:lnTo>
                                <a:lnTo>
                                  <a:pt x="4470793" y="1043914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656107"/>
                                </a:moveTo>
                                <a:lnTo>
                                  <a:pt x="0" y="656107"/>
                                </a:lnTo>
                                <a:lnTo>
                                  <a:pt x="0" y="685368"/>
                                </a:lnTo>
                                <a:lnTo>
                                  <a:pt x="4470793" y="685368"/>
                                </a:lnTo>
                                <a:lnTo>
                                  <a:pt x="4470793" y="656107"/>
                                </a:lnTo>
                                <a:close/>
                              </a:path>
                              <a:path w="4471035" h="7924800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180489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180489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813" y="193904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813" y="193904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813" y="207319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813" y="207319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-.48791pt;width:359.55pt;height:672pt;mso-position-horizontal-relative:page;mso-position-vertical-relative:paragraph;z-index:-16515584" id="docshapegroup1" coordorigin="2349,-10" coordsize="7191,13440">
                <v:shape style="position:absolute;left:2348;top:-10;width:7191;height:13440" id="docshape2" coordorigin="2349,-10" coordsize="7191,13440" path="m9539,-10l9535,-10,9535,-2,9535,13426,2356,13426,2356,-2,9535,-2,9535,-10,2356,-10,2349,-10,2349,-2,2349,13426,2349,13430,2356,13430,9535,13430,9539,13430,9539,13426,9539,-2,9539,-10xe" filled="true" fillcolor="#bebebe" stroked="false">
                  <v:path arrowok="t"/>
                  <v:fill type="solid"/>
                </v:shape>
                <v:rect style="position:absolute;left:2356;top:-3;width:7179;height:13429" id="docshape3" filled="true" fillcolor="#e5e5e5" stroked="false">
                  <v:fill type="solid"/>
                </v:rect>
                <v:shape style="position:absolute;left:2425;top:455;width:7041;height:12480" id="docshape4" coordorigin="2425,455" coordsize="7041,12480" path="m9466,12888l2425,12888,2425,12935,9466,12935,9466,12888xm9466,9324l2425,9324,2425,9370,9466,9370,9466,9324xm9466,8713l2425,8713,2425,8759,9466,8759,9466,8713xm9466,4165l2425,4165,2425,4212,9466,4212,9466,4165xm9466,3555l2425,3555,2425,3601,9466,3601,9466,3555xm9466,2099l2425,2099,2425,2145,9466,2145,9466,2099xm9466,1488l2425,1488,2425,1534,9466,1534,9466,1488xm9466,455l2425,455,2425,501,9466,501,9466,455xe" filled="true" fillcolor="#dddddd" stroked="false">
                  <v:path arrowok="t"/>
                  <v:fill type="solid"/>
                </v:shape>
                <v:rect style="position:absolute;left:3589;top:766;width:54;height:54" id="docshape5" filled="true" fillcolor="#000000" stroked="false">
                  <v:fill type="solid"/>
                </v:rect>
                <v:rect style="position:absolute;left:3589;top:766;width:54;height:54" id="docshape6" filled="false" stroked="true" strokeweight=".192051pt" strokecolor="#000000">
                  <v:stroke dashstyle="solid"/>
                </v:rect>
                <v:rect style="position:absolute;left:3589;top:2410;width:54;height:54" id="docshape7" filled="true" fillcolor="#000000" stroked="false">
                  <v:fill type="solid"/>
                </v:rect>
                <v:rect style="position:absolute;left:3589;top:2410;width:54;height:54" id="docshape8" filled="false" stroked="true" strokeweight=".192051pt" strokecolor="#000000">
                  <v:stroke dashstyle="solid"/>
                </v:rect>
                <v:rect style="position:absolute;left:3589;top:2832;width:54;height:54" id="docshape9" filled="true" fillcolor="#000000" stroked="false">
                  <v:fill type="solid"/>
                </v:rect>
                <v:rect style="position:absolute;left:3589;top:2832;width:54;height:54" id="docshape10" filled="false" stroked="true" strokeweight=".192051pt" strokecolor="#000000">
                  <v:stroke dashstyle="solid"/>
                </v:rect>
                <v:rect style="position:absolute;left:3589;top:3043;width:54;height:54" id="docshape11" filled="true" fillcolor="#000000" stroked="false">
                  <v:fill type="solid"/>
                </v:rect>
                <v:rect style="position:absolute;left:3589;top:3043;width:54;height:54" id="docshape12" filled="false" stroked="true" strokeweight=".192051pt" strokecolor="#000000">
                  <v:stroke dashstyle="solid"/>
                </v:rect>
                <v:rect style="position:absolute;left:3589;top:3255;width:54;height:54" id="docshape13" filled="true" fillcolor="#000000" stroked="false">
                  <v:fill type="solid"/>
                </v:rect>
                <v:rect style="position:absolute;left:3589;top:3255;width:54;height:54" id="docshape14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158" w:firstLine="0"/>
        <w:jc w:val="both"/>
        <w:rPr>
          <w:sz w:val="17"/>
        </w:rPr>
      </w:pPr>
      <w:r>
        <w:rPr>
          <w:b/>
          <w:color w:val="1F1E1D"/>
          <w:w w:val="105"/>
          <w:sz w:val="17"/>
        </w:rPr>
        <w:t>Contratações</w:t>
      </w:r>
      <w:r>
        <w:rPr>
          <w:b/>
          <w:color w:val="1F1E1D"/>
          <w:w w:val="105"/>
          <w:sz w:val="17"/>
        </w:rPr>
        <w:t> diretas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bens</w:t>
      </w:r>
      <w:r>
        <w:rPr>
          <w:b/>
          <w:color w:val="1F1E1D"/>
          <w:w w:val="105"/>
          <w:sz w:val="17"/>
        </w:rPr>
        <w:t> ou</w:t>
      </w:r>
      <w:r>
        <w:rPr>
          <w:b/>
          <w:color w:val="1F1E1D"/>
          <w:w w:val="105"/>
          <w:sz w:val="17"/>
        </w:rPr>
        <w:t> serviços,</w:t>
      </w:r>
      <w:r>
        <w:rPr>
          <w:b/>
          <w:color w:val="1F1E1D"/>
          <w:w w:val="105"/>
          <w:sz w:val="17"/>
        </w:rPr>
        <w:t> por</w:t>
      </w:r>
      <w:r>
        <w:rPr>
          <w:b/>
          <w:color w:val="1F1E1D"/>
          <w:w w:val="105"/>
          <w:sz w:val="17"/>
        </w:rPr>
        <w:t> inexigibilidade</w:t>
      </w:r>
      <w:r>
        <w:rPr>
          <w:b/>
          <w:color w:val="1F1E1D"/>
          <w:w w:val="105"/>
          <w:sz w:val="17"/>
        </w:rPr>
        <w:t> de</w:t>
      </w:r>
      <w:r>
        <w:rPr>
          <w:b/>
          <w:color w:val="1F1E1D"/>
          <w:w w:val="105"/>
          <w:sz w:val="17"/>
        </w:rPr>
        <w:t> licitação, em razão de exclusividade no fornecimento, com ou sem SRP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(art. 74, I, da Lei n. 14.133, de 2021).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40" w:right="48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1"/>
        <w:ind w:left="2444" w:right="656" w:firstLine="0"/>
        <w:jc w:val="left"/>
        <w:rPr>
          <w:b/>
          <w:sz w:val="17"/>
        </w:rPr>
      </w:pPr>
      <w:r>
        <w:rPr>
          <w:b/>
          <w:w w:val="105"/>
          <w:sz w:val="17"/>
        </w:rPr>
        <w:t>contratações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serviços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específicos,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como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serviços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postais,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água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esgoto, energia elétrica;</w:t>
      </w:r>
    </w:p>
    <w:p>
      <w:pPr>
        <w:spacing w:line="259" w:lineRule="auto" w:before="0"/>
        <w:ind w:left="2444" w:right="1705" w:firstLine="0"/>
        <w:jc w:val="left"/>
        <w:rPr>
          <w:b/>
          <w:sz w:val="17"/>
        </w:rPr>
      </w:pPr>
      <w:r>
        <w:rPr>
          <w:b/>
          <w:w w:val="105"/>
          <w:sz w:val="17"/>
        </w:rPr>
        <w:t>nas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hipóteses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abrangidas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pelos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pareceres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referenciais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Elic; soluções de tecnologia da informação - TIC;</w:t>
      </w:r>
    </w:p>
    <w:p>
      <w:pPr>
        <w:spacing w:before="0"/>
        <w:ind w:left="2444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serviços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com dedicação exclusiva de mão de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obra.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Heading1"/>
        <w:ind w:left="42" w:right="48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color w:val="000000"/>
          <w:w w:val="105"/>
          <w:sz w:val="17"/>
          <w:shd w:fill="4B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b/>
          <w:color w:val="000000"/>
          <w:w w:val="105"/>
          <w:sz w:val="17"/>
          <w:shd w:fill="4B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0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0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1" w:after="0"/>
        <w:ind w:left="1150" w:right="1169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5"/>
        <w:rPr>
          <w:b/>
        </w:rPr>
      </w:pPr>
    </w:p>
    <w:p>
      <w:pPr>
        <w:spacing w:line="259" w:lineRule="auto" w:before="0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0" w:right="48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0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59" w:lineRule="auto" w:before="0" w:after="0"/>
        <w:ind w:left="1150" w:right="1161" w:firstLine="0"/>
        <w:jc w:val="both"/>
        <w:rPr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0" w:after="0"/>
        <w:ind w:left="1150" w:right="115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150"/>
      </w:pPr>
      <w:r>
        <w:rPr>
          <w:w w:val="105"/>
        </w:rPr>
        <w:t>Atualização:</w:t>
      </w:r>
      <w:r>
        <w:rPr>
          <w:spacing w:val="-8"/>
          <w:w w:val="105"/>
        </w:rPr>
        <w:t> </w:t>
      </w:r>
      <w:r>
        <w:rPr>
          <w:color w:val="000000"/>
          <w:w w:val="105"/>
          <w:highlight w:val="yellow"/>
        </w:rPr>
        <w:t>janeiro/2026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-</w:t>
      </w:r>
      <w:r>
        <w:rPr>
          <w:color w:val="000000"/>
          <w:spacing w:val="6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ID: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814600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6"/>
        <w:rPr>
          <w:b/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Direito Administrativo. Inexigibilidade de licitação. </w:t>
      </w:r>
      <w:r>
        <w:rPr>
          <w:color w:val="FF0000"/>
          <w:sz w:val="16"/>
        </w:rPr>
        <w:t>Sistema de Registro de Preços. Aquisição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 de XXX</w:t>
      </w:r>
      <w:r>
        <w:rPr>
          <w:color w:val="000000"/>
          <w:sz w:val="16"/>
        </w:rPr>
        <w:t>. Fornecedor exclusivo. Artigo 74, I, da Lei n. 14.133, de 2021. Regularidade formal do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processo.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0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Heading1"/>
        <w:spacing w:after="0" w:line="240" w:lineRule="auto"/>
        <w:jc w:val="left"/>
        <w:sectPr>
          <w:type w:val="continuous"/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1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w w:val="105"/>
          <w:sz w:val="17"/>
        </w:rPr>
        <w:t> de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w w:val="105"/>
          <w:sz w:val="17"/>
        </w:rPr>
        <w:t> por</w:t>
      </w:r>
      <w:r>
        <w:rPr>
          <w:w w:val="105"/>
          <w:sz w:val="17"/>
        </w:rPr>
        <w:t> inexigibilidade</w:t>
      </w:r>
      <w:r>
        <w:rPr>
          <w:w w:val="105"/>
          <w:sz w:val="17"/>
        </w:rPr>
        <w:t> de licitação, </w:t>
      </w:r>
      <w:r>
        <w:rPr>
          <w:color w:val="FF0000"/>
          <w:w w:val="105"/>
          <w:sz w:val="17"/>
        </w:rPr>
        <w:t>processado sob o Sistema de Registro de Preços, </w:t>
      </w:r>
      <w:r>
        <w:rPr>
          <w:w w:val="105"/>
          <w:sz w:val="17"/>
        </w:rPr>
        <w:t>que tem por objeto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 no valor de </w:t>
      </w:r>
      <w:r>
        <w:rPr>
          <w:color w:val="FF0000"/>
          <w:w w:val="105"/>
          <w:sz w:val="17"/>
        </w:rPr>
        <w:t>R$ XXX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 se fundamenta no art. 74, I, da Lei n. 14.133, de 2021, em razão de existir um único fornecedor capaz de executar o objeto, o que inviabiliza a competição.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proposta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comercial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z w:val="17"/>
        </w:rPr>
        <w:t>documento/carta</w:t>
      </w:r>
      <w:r>
        <w:rPr>
          <w:color w:val="FF0000"/>
          <w:spacing w:val="17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8"/>
          <w:sz w:val="17"/>
        </w:rPr>
        <w:t> </w:t>
      </w:r>
      <w:r>
        <w:rPr>
          <w:color w:val="FF0000"/>
          <w:sz w:val="17"/>
        </w:rPr>
        <w:t>exclusividade</w:t>
      </w:r>
      <w:r>
        <w:rPr>
          <w:color w:val="FF0000"/>
          <w:spacing w:val="18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justificativa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técnica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contratação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direta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manifestação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sobre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vantajosidade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contratação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documentos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habilitação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minuta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análise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pela</w:t>
      </w:r>
      <w:r>
        <w:rPr>
          <w:w w:val="105"/>
          <w:sz w:val="17"/>
        </w:rPr>
        <w:t> ELIC</w:t>
      </w:r>
      <w:r>
        <w:rPr>
          <w:w w:val="105"/>
          <w:sz w:val="17"/>
        </w:rPr>
        <w:t> pressupõe</w:t>
      </w:r>
      <w:r>
        <w:rPr>
          <w:w w:val="105"/>
          <w:sz w:val="17"/>
        </w:rPr>
        <w:t> a</w:t>
      </w:r>
      <w:r>
        <w:rPr>
          <w:w w:val="105"/>
          <w:sz w:val="17"/>
        </w:rPr>
        <w:t> adoção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modelos</w:t>
      </w:r>
      <w:r>
        <w:rPr>
          <w:w w:val="105"/>
          <w:sz w:val="17"/>
          <w:u w:val="single" w:color="0000ED"/>
        </w:rPr>
        <w:t> da AGU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uso</w:t>
      </w:r>
      <w:r>
        <w:rPr>
          <w:w w:val="105"/>
          <w:sz w:val="17"/>
        </w:rPr>
        <w:t> do </w:t>
      </w:r>
      <w:r>
        <w:rPr>
          <w:w w:val="105"/>
          <w:sz w:val="17"/>
          <w:u w:val="single" w:color="0000ED"/>
        </w:rPr>
        <w:t>Instrumento</w:t>
      </w:r>
      <w:r>
        <w:rPr>
          <w:w w:val="105"/>
          <w:sz w:val="17"/>
          <w:u w:val="single" w:color="0000ED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Padronização dos Procedimentos de Contratação (IPP)</w:t>
      </w:r>
      <w:r>
        <w:rPr>
          <w:w w:val="105"/>
          <w:sz w:val="17"/>
        </w:rPr>
        <w:t>, 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NORMAS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2019,</w:t>
      </w:r>
      <w:r>
        <w:rPr>
          <w:spacing w:val="10"/>
          <w:w w:val="105"/>
          <w:sz w:val="17"/>
        </w:rPr>
        <w:t> </w:t>
      </w:r>
      <w:r>
        <w:rPr>
          <w:b/>
          <w:spacing w:val="14"/>
          <w:w w:val="105"/>
          <w:sz w:val="17"/>
        </w:rPr>
        <w:t>não</w:t>
      </w:r>
      <w:r>
        <w:rPr>
          <w:b/>
          <w:spacing w:val="-2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aplica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agências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reguladoras.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autarquias</w:t>
      </w:r>
      <w:r>
        <w:rPr>
          <w:spacing w:val="33"/>
          <w:w w:val="105"/>
          <w:sz w:val="17"/>
        </w:rPr>
        <w:t> </w:t>
      </w:r>
      <w:r>
        <w:rPr>
          <w:spacing w:val="-10"/>
          <w:w w:val="105"/>
          <w:sz w:val="17"/>
        </w:rPr>
        <w:t>e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40" w:bottom="280" w:left="1275" w:right="1275"/>
        </w:sectPr>
      </w:pPr>
    </w:p>
    <w:p>
      <w:pPr>
        <w:pStyle w:val="BodyText"/>
        <w:spacing w:before="85"/>
        <w:ind w:left="136"/>
      </w:pPr>
      <w:r>
        <w:rPr>
          <w:spacing w:val="-2"/>
          <w:w w:val="105"/>
        </w:rPr>
        <w:t>fundações devem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apresentar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 autorização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celebrar 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contratação,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prevista no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3º.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Constam dos autos: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(fl./SEI);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8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(fl./SEI/item XX do TR);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declaração de que a contratação está alinhada com o Plano Diretor de Logística Sustentável (fl./SEI/item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 do TR).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1586507</wp:posOffset>
                </wp:positionH>
                <wp:positionV relativeFrom="paragraph">
                  <wp:posOffset>110992</wp:posOffset>
                </wp:positionV>
                <wp:extent cx="4377055" cy="1796414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celebrar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custeio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Decreto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10.193,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2019),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juntada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 acerca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contemplada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alinhada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Diretor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Logística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 da Portaria ME n. 7.828, de 2022);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921829pt;margin-top:8.739569pt;width:344.65pt;height:141.450pt;mso-position-horizontal-relative:page;mso-position-vertical-relative:paragraph;z-index:-15728128;mso-wrap-distance-left:0;mso-wrap-distance-right:0" type="#_x0000_t202" id="docshape1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celebrar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atividades</w:t>
                      </w:r>
                      <w:r>
                        <w:rPr>
                          <w:color w:val="FF0000"/>
                          <w:w w:val="105"/>
                        </w:rPr>
                        <w:t> de custeio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3º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Decreto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10.193,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2019),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juntada</w:t>
                      </w:r>
                      <w:r>
                        <w:rPr>
                          <w:color w:val="FF0000"/>
                          <w:w w:val="105"/>
                        </w:rPr>
                        <w:t>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 acerca da</w:t>
                      </w:r>
                      <w:r>
                        <w:rPr>
                          <w:color w:val="FF0000"/>
                          <w:w w:val="105"/>
                        </w:rPr>
                        <w:t>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contemplada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está</w:t>
                      </w:r>
                      <w:r>
                        <w:rPr>
                          <w:color w:val="FF0000"/>
                          <w:w w:val="105"/>
                        </w:rPr>
                        <w:t> alinhada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Plano</w:t>
                      </w:r>
                      <w:r>
                        <w:rPr>
                          <w:color w:val="FF0000"/>
                          <w:w w:val="105"/>
                        </w:rPr>
                        <w:t> Diretor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Logística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certificar-se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obediência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internas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competência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 da Portaria ME n. 7.828, de 2022);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DA</w:t>
      </w:r>
      <w:r>
        <w:rPr>
          <w:spacing w:val="18"/>
        </w:rPr>
        <w:t> </w:t>
      </w:r>
      <w:r>
        <w:rPr/>
        <w:t>INEXIGIBILIDADE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LICITAÇÃO</w:t>
      </w:r>
      <w:r>
        <w:rPr>
          <w:spacing w:val="18"/>
        </w:rPr>
        <w:t> </w:t>
      </w:r>
      <w:r>
        <w:rPr/>
        <w:t>-</w:t>
      </w:r>
      <w:r>
        <w:rPr>
          <w:spacing w:val="19"/>
        </w:rPr>
        <w:t> </w:t>
      </w:r>
      <w:r>
        <w:rPr/>
        <w:t>EXCLUSIVIDADE</w:t>
      </w:r>
      <w:r>
        <w:rPr>
          <w:spacing w:val="19"/>
        </w:rPr>
        <w:t> </w:t>
      </w:r>
      <w:r>
        <w:rPr/>
        <w:t>NO</w:t>
      </w:r>
      <w:r>
        <w:rPr>
          <w:spacing w:val="18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Em regra, todas as contratações realizadas pelo Poder Público devem ser precedidas de licitação (art. 37, XXI, Constituição Federal).</w:t>
      </w:r>
      <w:r>
        <w:rPr>
          <w:w w:val="105"/>
          <w:sz w:val="17"/>
        </w:rPr>
        <w:t> Em</w:t>
      </w:r>
      <w:r>
        <w:rPr>
          <w:w w:val="105"/>
          <w:sz w:val="17"/>
        </w:rPr>
        <w:t> alguns</w:t>
      </w:r>
      <w:r>
        <w:rPr>
          <w:w w:val="105"/>
          <w:sz w:val="17"/>
        </w:rPr>
        <w:t> casos,</w:t>
      </w:r>
      <w:r>
        <w:rPr>
          <w:w w:val="105"/>
          <w:sz w:val="17"/>
        </w:rPr>
        <w:t> porém,</w:t>
      </w:r>
      <w:r>
        <w:rPr>
          <w:w w:val="105"/>
          <w:sz w:val="17"/>
        </w:rPr>
        <w:t> a competição se torna inviável ou impossível, por não existir pluralidade de ofertas que leve a uma disputa entre particulares, com vistas à melhor proposta para 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Administração. Nesse</w:t>
      </w:r>
      <w:r>
        <w:rPr>
          <w:w w:val="105"/>
          <w:sz w:val="17"/>
        </w:rPr>
        <w:t> caso,</w:t>
      </w:r>
      <w:r>
        <w:rPr>
          <w:spacing w:val="-3"/>
          <w:w w:val="105"/>
          <w:sz w:val="17"/>
        </w:rPr>
        <w:t> </w:t>
      </w:r>
      <w:r>
        <w:rPr>
          <w:b/>
          <w:w w:val="105"/>
          <w:sz w:val="17"/>
        </w:rPr>
        <w:t>a licitação será inexigível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 inexigibilidade</w:t>
      </w:r>
      <w:r>
        <w:rPr>
          <w:w w:val="105"/>
          <w:sz w:val="17"/>
        </w:rPr>
        <w:t> é</w:t>
      </w:r>
      <w:r>
        <w:rPr>
          <w:w w:val="105"/>
          <w:sz w:val="17"/>
        </w:rPr>
        <w:t> condição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impõe</w:t>
      </w:r>
      <w:r>
        <w:rPr>
          <w:w w:val="105"/>
          <w:sz w:val="17"/>
        </w:rPr>
        <w:t> à Administração,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única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de</w:t>
      </w:r>
      <w:r>
        <w:rPr>
          <w:w w:val="105"/>
          <w:sz w:val="17"/>
        </w:rPr>
        <w:t> atendimento</w:t>
      </w:r>
      <w:r>
        <w:rPr>
          <w:w w:val="105"/>
          <w:sz w:val="17"/>
        </w:rPr>
        <w:t> ao</w:t>
      </w:r>
      <w:r>
        <w:rPr>
          <w:w w:val="105"/>
          <w:sz w:val="17"/>
        </w:rPr>
        <w:t> interesse público.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Administração</w:t>
      </w:r>
      <w:r>
        <w:rPr>
          <w:w w:val="105"/>
          <w:sz w:val="17"/>
          <w:u w:val="single"/>
        </w:rPr>
        <w:t> não</w:t>
      </w:r>
      <w:r>
        <w:rPr>
          <w:w w:val="105"/>
          <w:sz w:val="17"/>
          <w:u w:val="single"/>
        </w:rPr>
        <w:t> tem</w:t>
      </w:r>
      <w:r>
        <w:rPr>
          <w:w w:val="105"/>
          <w:sz w:val="17"/>
          <w:u w:val="single"/>
        </w:rPr>
        <w:t> opção</w:t>
      </w:r>
      <w:r>
        <w:rPr>
          <w:w w:val="105"/>
          <w:sz w:val="17"/>
        </w:rPr>
        <w:t>.</w:t>
      </w:r>
      <w:r>
        <w:rPr>
          <w:w w:val="105"/>
          <w:sz w:val="17"/>
        </w:rPr>
        <w:t> É</w:t>
      </w:r>
      <w:r>
        <w:rPr>
          <w:w w:val="105"/>
          <w:sz w:val="17"/>
        </w:rPr>
        <w:t> impossível</w:t>
      </w:r>
      <w:r>
        <w:rPr>
          <w:w w:val="105"/>
          <w:sz w:val="17"/>
        </w:rPr>
        <w:t> obter</w:t>
      </w:r>
      <w:r>
        <w:rPr>
          <w:w w:val="105"/>
          <w:sz w:val="17"/>
        </w:rPr>
        <w:t> propostas</w:t>
      </w:r>
      <w:r>
        <w:rPr>
          <w:w w:val="105"/>
          <w:sz w:val="17"/>
        </w:rPr>
        <w:t> equivalentes,</w:t>
      </w:r>
      <w:r>
        <w:rPr>
          <w:w w:val="105"/>
          <w:sz w:val="17"/>
        </w:rPr>
        <w:t> ou</w:t>
      </w:r>
      <w:r>
        <w:rPr>
          <w:w w:val="105"/>
          <w:sz w:val="17"/>
        </w:rPr>
        <w:t> seja,</w:t>
      </w:r>
      <w:r>
        <w:rPr>
          <w:w w:val="105"/>
          <w:sz w:val="17"/>
        </w:rPr>
        <w:t> ter</w:t>
      </w:r>
      <w:r>
        <w:rPr>
          <w:w w:val="105"/>
          <w:sz w:val="17"/>
        </w:rPr>
        <w:t> o</w:t>
      </w:r>
      <w:r>
        <w:rPr>
          <w:w w:val="105"/>
          <w:sz w:val="17"/>
        </w:rPr>
        <w:t> produto</w:t>
      </w:r>
      <w:r>
        <w:rPr>
          <w:w w:val="105"/>
          <w:sz w:val="17"/>
        </w:rPr>
        <w:t> ou</w:t>
      </w:r>
      <w:r>
        <w:rPr>
          <w:w w:val="105"/>
          <w:sz w:val="17"/>
        </w:rPr>
        <w:t> serviço necessário prestado satisfatoriamente por mais de um fornecedor.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direta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74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inciso I traz a hipótese de fornecedor exclusivo:</w:t>
      </w:r>
    </w:p>
    <w:p>
      <w:pPr>
        <w:pStyle w:val="BodyText"/>
        <w:spacing w:before="82"/>
      </w:pPr>
    </w:p>
    <w:p>
      <w:pPr>
        <w:spacing w:before="1"/>
        <w:ind w:left="1949" w:right="0" w:firstLine="0"/>
        <w:jc w:val="left"/>
        <w:rPr>
          <w:sz w:val="16"/>
        </w:rPr>
      </w:pP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74.</w:t>
      </w:r>
      <w:r>
        <w:rPr>
          <w:spacing w:val="-1"/>
          <w:sz w:val="16"/>
        </w:rPr>
        <w:t> </w:t>
      </w:r>
      <w:r>
        <w:rPr>
          <w:sz w:val="16"/>
        </w:rPr>
        <w:t>É</w:t>
      </w:r>
      <w:r>
        <w:rPr>
          <w:spacing w:val="-1"/>
          <w:sz w:val="16"/>
        </w:rPr>
        <w:t> </w:t>
      </w:r>
      <w:r>
        <w:rPr>
          <w:sz w:val="16"/>
        </w:rPr>
        <w:t>inexigível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licitação</w:t>
      </w:r>
      <w:r>
        <w:rPr>
          <w:spacing w:val="-1"/>
          <w:sz w:val="16"/>
        </w:rPr>
        <w:t> </w:t>
      </w:r>
      <w:r>
        <w:rPr>
          <w:sz w:val="16"/>
        </w:rPr>
        <w:t>quando</w:t>
      </w:r>
      <w:r>
        <w:rPr>
          <w:spacing w:val="-1"/>
          <w:sz w:val="16"/>
        </w:rPr>
        <w:t> </w:t>
      </w:r>
      <w:r>
        <w:rPr>
          <w:sz w:val="16"/>
        </w:rPr>
        <w:t>inviável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competição,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especial</w:t>
      </w:r>
      <w:r>
        <w:rPr>
          <w:spacing w:val="-1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z w:val="16"/>
        </w:rPr>
        <w:t>casos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de:</w:t>
      </w:r>
    </w:p>
    <w:p>
      <w:pPr>
        <w:spacing w:line="276" w:lineRule="auto" w:before="58"/>
        <w:ind w:left="1949" w:right="0" w:firstLine="0"/>
        <w:jc w:val="left"/>
        <w:rPr>
          <w:sz w:val="16"/>
        </w:rPr>
      </w:pPr>
      <w:r>
        <w:rPr>
          <w:sz w:val="16"/>
        </w:rPr>
        <w:t>I</w:t>
      </w:r>
      <w:r>
        <w:rPr>
          <w:spacing w:val="35"/>
          <w:sz w:val="16"/>
        </w:rPr>
        <w:t> </w:t>
      </w:r>
      <w:r>
        <w:rPr>
          <w:sz w:val="16"/>
        </w:rPr>
        <w:t>-</w:t>
      </w:r>
      <w:r>
        <w:rPr>
          <w:spacing w:val="35"/>
          <w:sz w:val="16"/>
        </w:rPr>
        <w:t> </w:t>
      </w:r>
      <w:r>
        <w:rPr>
          <w:sz w:val="16"/>
        </w:rPr>
        <w:t>aquisição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materiais,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equipamentos</w:t>
      </w:r>
      <w:r>
        <w:rPr>
          <w:spacing w:val="35"/>
          <w:sz w:val="16"/>
        </w:rPr>
        <w:t> </w:t>
      </w:r>
      <w:r>
        <w:rPr>
          <w:sz w:val="16"/>
        </w:rPr>
        <w:t>ou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gêneros</w:t>
      </w:r>
      <w:r>
        <w:rPr>
          <w:spacing w:val="35"/>
          <w:sz w:val="16"/>
        </w:rPr>
        <w:t> </w:t>
      </w:r>
      <w:r>
        <w:rPr>
          <w:sz w:val="16"/>
        </w:rPr>
        <w:t>ou</w:t>
      </w:r>
      <w:r>
        <w:rPr>
          <w:spacing w:val="35"/>
          <w:sz w:val="16"/>
        </w:rPr>
        <w:t> </w:t>
      </w:r>
      <w:r>
        <w:rPr>
          <w:sz w:val="16"/>
        </w:rPr>
        <w:t>contratação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4"/>
          <w:sz w:val="16"/>
        </w:rPr>
        <w:t> </w:t>
      </w:r>
      <w:r>
        <w:rPr>
          <w:sz w:val="16"/>
          <w:u w:val="single"/>
        </w:rPr>
        <w:t>serviços</w:t>
      </w:r>
      <w:r>
        <w:rPr>
          <w:spacing w:val="35"/>
          <w:sz w:val="16"/>
        </w:rPr>
        <w:t> </w:t>
      </w:r>
      <w:r>
        <w:rPr>
          <w:sz w:val="16"/>
        </w:rPr>
        <w:t>que</w:t>
      </w:r>
      <w:r>
        <w:rPr>
          <w:spacing w:val="33"/>
          <w:sz w:val="16"/>
        </w:rPr>
        <w:t> </w:t>
      </w:r>
      <w:r>
        <w:rPr>
          <w:sz w:val="16"/>
        </w:rPr>
        <w:t>só</w:t>
      </w:r>
      <w:r>
        <w:rPr>
          <w:spacing w:val="33"/>
          <w:sz w:val="16"/>
        </w:rPr>
        <w:t> </w:t>
      </w:r>
      <w:r>
        <w:rPr>
          <w:sz w:val="16"/>
        </w:rPr>
        <w:t>possam</w:t>
      </w:r>
      <w:r>
        <w:rPr>
          <w:spacing w:val="33"/>
          <w:sz w:val="16"/>
        </w:rPr>
        <w:t> </w:t>
      </w:r>
      <w:r>
        <w:rPr>
          <w:sz w:val="16"/>
        </w:rPr>
        <w:t>ser</w:t>
      </w:r>
      <w:r>
        <w:rPr>
          <w:spacing w:val="40"/>
          <w:sz w:val="16"/>
        </w:rPr>
        <w:t> </w:t>
      </w:r>
      <w:r>
        <w:rPr>
          <w:sz w:val="16"/>
        </w:rPr>
        <w:t>fornecidos por produtor, empresa ou representante comercial exclusivos;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pacing w:val="-5"/>
          <w:sz w:val="16"/>
        </w:rPr>
        <w:t>[…]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sz w:val="16"/>
        </w:rPr>
        <w:t>§ 1º Para fins do disposto no inciso I do</w:t>
      </w:r>
      <w:r>
        <w:rPr>
          <w:spacing w:val="20"/>
          <w:sz w:val="16"/>
        </w:rPr>
        <w:t> </w:t>
      </w:r>
      <w:r>
        <w:rPr>
          <w:i/>
          <w:sz w:val="16"/>
        </w:rPr>
        <w:t>caput </w:t>
      </w:r>
      <w:r>
        <w:rPr>
          <w:sz w:val="16"/>
        </w:rPr>
        <w:t>deste artigo, </w:t>
      </w:r>
      <w:r>
        <w:rPr>
          <w:sz w:val="16"/>
          <w:u w:val="single"/>
        </w:rPr>
        <w:t>a Administração deverá demonstrar a inviabilidade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de competição mediante</w:t>
      </w:r>
      <w:r>
        <w:rPr>
          <w:sz w:val="16"/>
        </w:rPr>
        <w:t> atestado de exclusividade, contrato de exclusividade, declaração do fabricante</w:t>
      </w:r>
      <w:r>
        <w:rPr>
          <w:spacing w:val="23"/>
          <w:sz w:val="16"/>
        </w:rPr>
        <w:t> </w:t>
      </w:r>
      <w:r>
        <w:rPr>
          <w:sz w:val="16"/>
          <w:u w:val="single"/>
        </w:rPr>
        <w:t>ou outro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documento idôneo capaz de comprovar que o objeto é fornecido ou prestado por produtor, empresa ou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representante comercial exclusivos</w:t>
      </w:r>
      <w:r>
        <w:rPr>
          <w:sz w:val="16"/>
        </w:rPr>
        <w:t>, vedada a preferência por marca específica. (g.n.)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cabível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licitação,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21"/>
          <w:w w:val="105"/>
          <w:sz w:val="17"/>
        </w:rPr>
        <w:t> </w:t>
      </w:r>
      <w:r>
        <w:rPr>
          <w:b/>
          <w:w w:val="105"/>
          <w:sz w:val="17"/>
        </w:rPr>
        <w:t>parecer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técnico </w:t>
      </w:r>
      <w:r>
        <w:rPr>
          <w:w w:val="105"/>
          <w:sz w:val="17"/>
        </w:rPr>
        <w:t>(artigo</w:t>
      </w:r>
      <w:r>
        <w:rPr>
          <w:w w:val="105"/>
          <w:sz w:val="17"/>
        </w:rPr>
        <w:t> 72,</w:t>
      </w:r>
      <w:r>
        <w:rPr>
          <w:w w:val="105"/>
          <w:sz w:val="17"/>
        </w:rPr>
        <w:t> III,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</w:t>
      </w:r>
      <w:r>
        <w:rPr>
          <w:w w:val="105"/>
          <w:sz w:val="17"/>
        </w:rPr>
        <w:t> que</w:t>
      </w:r>
      <w:r>
        <w:rPr>
          <w:w w:val="105"/>
          <w:sz w:val="17"/>
        </w:rPr>
        <w:t> demonstre</w:t>
      </w:r>
      <w:r>
        <w:rPr>
          <w:w w:val="105"/>
          <w:sz w:val="17"/>
        </w:rPr>
        <w:t> documentalmente</w:t>
      </w:r>
      <w:r>
        <w:rPr>
          <w:w w:val="105"/>
          <w:sz w:val="17"/>
        </w:rPr>
        <w:t> nos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a</w:t>
      </w:r>
      <w:r>
        <w:rPr>
          <w:w w:val="105"/>
          <w:sz w:val="17"/>
        </w:rPr>
        <w:t> existência</w:t>
      </w:r>
      <w:r>
        <w:rPr>
          <w:w w:val="105"/>
          <w:sz w:val="17"/>
        </w:rPr>
        <w:t> dos</w:t>
      </w:r>
      <w:r>
        <w:rPr>
          <w:w w:val="105"/>
          <w:sz w:val="17"/>
        </w:rPr>
        <w:t> seguintes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requisitos obrigatórios e cumulativos</w:t>
      </w:r>
      <w:r>
        <w:rPr>
          <w:w w:val="105"/>
          <w:sz w:val="17"/>
        </w:rPr>
        <w:t>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2141" w:val="left" w:leader="none"/>
        </w:tabs>
        <w:spacing w:line="276" w:lineRule="auto" w:before="0" w:after="0"/>
        <w:ind w:left="1949" w:right="139" w:firstLine="0"/>
        <w:jc w:val="left"/>
        <w:rPr>
          <w:sz w:val="16"/>
        </w:rPr>
      </w:pPr>
      <w:r>
        <w:rPr>
          <w:sz w:val="16"/>
        </w:rPr>
        <w:t>a </w:t>
      </w:r>
      <w:r>
        <w:rPr>
          <w:b/>
          <w:sz w:val="16"/>
        </w:rPr>
        <w:t>inviabilidade de competição</w:t>
      </w:r>
      <w:r>
        <w:rPr>
          <w:sz w:val="16"/>
        </w:rPr>
        <w:t>, demonstrando as reais necessidades e a essencialidade do serviço ou bem,</w:t>
      </w:r>
      <w:r>
        <w:rPr>
          <w:spacing w:val="40"/>
          <w:sz w:val="16"/>
        </w:rPr>
        <w:t> </w:t>
      </w:r>
      <w:r>
        <w:rPr>
          <w:sz w:val="16"/>
        </w:rPr>
        <w:t>havendo apenas uma única solução possível; e</w:t>
      </w:r>
    </w:p>
    <w:p>
      <w:pPr>
        <w:pStyle w:val="ListParagraph"/>
        <w:numPr>
          <w:ilvl w:val="0"/>
          <w:numId w:val="7"/>
        </w:numPr>
        <w:tabs>
          <w:tab w:pos="2125" w:val="left" w:leader="none"/>
        </w:tabs>
        <w:spacing w:line="240" w:lineRule="auto" w:before="30" w:after="0"/>
        <w:ind w:left="2125" w:right="0" w:hanging="176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existência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único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fornecedor</w:t>
      </w:r>
      <w:r>
        <w:rPr>
          <w:b/>
          <w:spacing w:val="7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capacidade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qualificações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contratado.</w:t>
      </w:r>
    </w:p>
    <w:p>
      <w:pPr>
        <w:pStyle w:val="BodyText"/>
        <w:spacing w:before="118"/>
        <w:rPr>
          <w:sz w:val="16"/>
        </w:rPr>
      </w:pPr>
    </w:p>
    <w:p>
      <w:pPr>
        <w:pStyle w:val="Heading2"/>
        <w:spacing w:before="1"/>
      </w:pPr>
      <w:r>
        <w:rPr>
          <w:spacing w:val="-2"/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Inviabilidade de competição</w:t>
      </w:r>
    </w:p>
    <w:p>
      <w:pPr>
        <w:pStyle w:val="Heading2"/>
        <w:spacing w:after="0"/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61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justificar</w:t>
      </w:r>
      <w:r>
        <w:rPr>
          <w:w w:val="105"/>
          <w:sz w:val="17"/>
        </w:rPr>
        <w:t> 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só</w:t>
      </w:r>
      <w:r>
        <w:rPr>
          <w:w w:val="105"/>
          <w:sz w:val="17"/>
        </w:rPr>
        <w:t> existe</w:t>
      </w:r>
      <w:r>
        <w:rPr>
          <w:w w:val="105"/>
          <w:sz w:val="17"/>
        </w:rPr>
        <w:t> uma</w:t>
      </w:r>
      <w:r>
        <w:rPr>
          <w:w w:val="105"/>
          <w:sz w:val="17"/>
        </w:rPr>
        <w:t> solução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atenda</w:t>
      </w:r>
      <w:r>
        <w:rPr>
          <w:w w:val="105"/>
          <w:sz w:val="17"/>
        </w:rPr>
        <w:t> suas</w:t>
      </w:r>
      <w:r>
        <w:rPr>
          <w:w w:val="105"/>
          <w:sz w:val="17"/>
        </w:rPr>
        <w:t> necessidades, justificando as características especiais e singulares do objeto.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Admite-se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exclusividade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fundamentada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qualquer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prova,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desde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idônea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satisfatória. </w:t>
      </w:r>
      <w:r>
        <w:rPr>
          <w:w w:val="105"/>
          <w:sz w:val="17"/>
        </w:rPr>
        <w:t>Ensina Marçal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Justen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Filho,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</w:t>
      </w:r>
      <w:r>
        <w:rPr>
          <w:i/>
          <w:w w:val="105"/>
          <w:sz w:val="17"/>
        </w:rPr>
        <w:t>in</w:t>
      </w:r>
      <w:r>
        <w:rPr>
          <w:i/>
          <w:spacing w:val="40"/>
          <w:w w:val="105"/>
          <w:sz w:val="17"/>
        </w:rPr>
        <w:t> </w:t>
      </w:r>
      <w:r>
        <w:rPr>
          <w:w w:val="105"/>
          <w:sz w:val="17"/>
        </w:rPr>
        <w:t>Comentários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Licitações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Administrativos,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7ª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Edição,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Editora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Dialética,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284):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42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comprovação da inexistência de alternativas para a</w:t>
      </w:r>
      <w:r>
        <w:rPr>
          <w:spacing w:val="-3"/>
          <w:sz w:val="16"/>
        </w:rPr>
        <w:t> </w:t>
      </w:r>
      <w:r>
        <w:rPr>
          <w:sz w:val="16"/>
        </w:rPr>
        <w:t>Administração faz-se segundo o princípio da liberdade de</w:t>
      </w:r>
      <w:r>
        <w:rPr>
          <w:spacing w:val="40"/>
          <w:sz w:val="16"/>
        </w:rPr>
        <w:t> </w:t>
      </w:r>
      <w:r>
        <w:rPr>
          <w:sz w:val="16"/>
        </w:rPr>
        <w:t>prova. Pode dar-se por qualquer via, desde que idônea e satisfatória. Lembre-se que a inviabilidade de</w:t>
      </w:r>
      <w:r>
        <w:rPr>
          <w:spacing w:val="40"/>
          <w:sz w:val="16"/>
        </w:rPr>
        <w:t> </w:t>
      </w:r>
      <w:r>
        <w:rPr>
          <w:sz w:val="16"/>
        </w:rPr>
        <w:t>competição é uma questão não apenas jurídica, mas também fática.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Importa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destacar,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analisar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inviabilidade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competição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ponto de vista da demanda, da necessidade pública, e não da vontade do gestor, em obediência aos princípios da impessoalidade e eficiência</w:t>
      </w:r>
      <w:r>
        <w:rPr>
          <w:w w:val="105"/>
          <w:sz w:val="17"/>
        </w:rPr>
        <w:t> (</w:t>
      </w:r>
      <w:r>
        <w:rPr>
          <w:i/>
          <w:w w:val="105"/>
          <w:sz w:val="17"/>
        </w:rPr>
        <w:t>i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n</w:t>
      </w:r>
      <w:r>
        <w:rPr>
          <w:i/>
          <w:spacing w:val="-2"/>
          <w:w w:val="105"/>
          <w:sz w:val="17"/>
        </w:rPr>
        <w:t> </w:t>
      </w:r>
      <w:r>
        <w:rPr>
          <w:w w:val="105"/>
          <w:sz w:val="17"/>
        </w:rPr>
        <w:t>SARAI,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Leandro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(org.). </w:t>
      </w:r>
      <w:r>
        <w:rPr>
          <w:i/>
          <w:w w:val="105"/>
          <w:sz w:val="17"/>
        </w:rPr>
        <w:t>Tratado</w:t>
      </w:r>
      <w:r>
        <w:rPr>
          <w:i/>
          <w:w w:val="105"/>
          <w:sz w:val="17"/>
        </w:rPr>
        <w:t> da</w:t>
      </w:r>
      <w:r>
        <w:rPr>
          <w:i/>
          <w:w w:val="105"/>
          <w:sz w:val="17"/>
        </w:rPr>
        <w:t> nova</w:t>
      </w:r>
      <w:r>
        <w:rPr>
          <w:i/>
          <w:w w:val="105"/>
          <w:sz w:val="17"/>
        </w:rPr>
        <w:t> lei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licitações</w:t>
      </w:r>
      <w:r>
        <w:rPr>
          <w:i/>
          <w:w w:val="105"/>
          <w:sz w:val="17"/>
        </w:rPr>
        <w:t> e</w:t>
      </w:r>
      <w:r>
        <w:rPr>
          <w:i/>
          <w:w w:val="105"/>
          <w:sz w:val="17"/>
        </w:rPr>
        <w:t> contratos</w:t>
      </w:r>
      <w:r>
        <w:rPr>
          <w:i/>
          <w:w w:val="105"/>
          <w:sz w:val="17"/>
        </w:rPr>
        <w:t> administrativos</w:t>
      </w:r>
      <w:r>
        <w:rPr>
          <w:i/>
          <w:spacing w:val="-12"/>
          <w:w w:val="105"/>
          <w:sz w:val="17"/>
        </w:rPr>
        <w:t> </w:t>
      </w:r>
      <w:r>
        <w:rPr>
          <w:w w:val="105"/>
          <w:sz w:val="17"/>
        </w:rPr>
        <w:t>.</w:t>
      </w:r>
      <w:r>
        <w:rPr>
          <w:w w:val="105"/>
          <w:sz w:val="17"/>
        </w:rPr>
        <w:t> 1.</w:t>
      </w:r>
      <w:r>
        <w:rPr>
          <w:w w:val="105"/>
          <w:sz w:val="17"/>
        </w:rPr>
        <w:t> ed.</w:t>
      </w:r>
      <w:r>
        <w:rPr>
          <w:w w:val="105"/>
          <w:sz w:val="17"/>
        </w:rPr>
        <w:t> São</w:t>
      </w:r>
      <w:r>
        <w:rPr>
          <w:w w:val="105"/>
          <w:sz w:val="17"/>
        </w:rPr>
        <w:t> Paulo: JusPodivm, 2021, p. 880).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Registre-se</w:t>
      </w:r>
      <w:r>
        <w:rPr>
          <w:w w:val="105"/>
          <w:sz w:val="17"/>
        </w:rPr>
        <w:t>: a análise de mérito sobre a inviabilidade de competição é matéria fática e não jurídica. Compete exclusivamente</w:t>
      </w:r>
      <w:r>
        <w:rPr>
          <w:w w:val="105"/>
          <w:sz w:val="17"/>
        </w:rPr>
        <w:t> à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manifestar-se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respeito,</w:t>
      </w:r>
      <w:r>
        <w:rPr>
          <w:w w:val="105"/>
          <w:sz w:val="17"/>
        </w:rPr>
        <w:t> devendo</w:t>
      </w:r>
      <w:r>
        <w:rPr>
          <w:w w:val="105"/>
          <w:sz w:val="17"/>
        </w:rPr>
        <w:t> se</w:t>
      </w:r>
      <w:r>
        <w:rPr>
          <w:w w:val="105"/>
          <w:sz w:val="17"/>
        </w:rPr>
        <w:t> certificar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à</w:t>
      </w:r>
      <w:r>
        <w:rPr>
          <w:w w:val="105"/>
          <w:sz w:val="17"/>
        </w:rPr>
        <w:t> veracidade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autenticidade</w:t>
      </w:r>
      <w:r>
        <w:rPr>
          <w:w w:val="105"/>
          <w:sz w:val="17"/>
        </w:rPr>
        <w:t> das informações e documentos trazidos aos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autos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justificativa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inviabilidade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competição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fl./SEI</w:t>
      </w:r>
      <w:r>
        <w:rPr>
          <w:color w:val="000000"/>
          <w:spacing w:val="-2"/>
          <w:w w:val="105"/>
          <w:sz w:val="17"/>
          <w:highlight w:val="cyan"/>
        </w:rPr>
        <w:t>).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1586507</wp:posOffset>
                </wp:positionH>
                <wp:positionV relativeFrom="paragraph">
                  <wp:posOffset>111296</wp:posOffset>
                </wp:positionV>
                <wp:extent cx="4377055" cy="991869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situação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inviabilidade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existem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opções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disponíveis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mercado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satisfatoriamente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interesse público;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afastar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possibilidade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atendimento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pública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opções similares existentes no mercado.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3488pt;width:344.65pt;height:78.1pt;mso-position-horizontal-relative:page;mso-position-vertical-relative:paragraph;z-index:-15727616;mso-wrap-distance-left:0;mso-wrap-distance-right:0" type="#_x0000_t202" id="docshape1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situação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inviabilidade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competição,</w:t>
                      </w:r>
                      <w:r>
                        <w:rPr>
                          <w:color w:val="000000"/>
                          <w:w w:val="105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não existem</w:t>
                      </w:r>
                      <w:r>
                        <w:rPr>
                          <w:color w:val="000000"/>
                          <w:w w:val="105"/>
                        </w:rPr>
                        <w:t> opções</w:t>
                      </w:r>
                      <w:r>
                        <w:rPr>
                          <w:color w:val="000000"/>
                          <w:w w:val="105"/>
                        </w:rPr>
                        <w:t> disponíveis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mercado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atender</w:t>
                      </w:r>
                      <w:r>
                        <w:rPr>
                          <w:color w:val="000000"/>
                          <w:w w:val="105"/>
                        </w:rPr>
                        <w:t> satisfatoriamente</w:t>
                      </w:r>
                      <w:r>
                        <w:rPr>
                          <w:color w:val="000000"/>
                          <w:w w:val="105"/>
                        </w:rPr>
                        <w:t> o interesse público;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afastar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possibilidade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atendimento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pública</w:t>
                      </w:r>
                      <w:r>
                        <w:rPr>
                          <w:color w:val="000000"/>
                          <w:w w:val="105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</w:rPr>
                        <w:t> opções similares existentes no mercado.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possível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comprovar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inviabilidade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competição,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 estará amparada pela lei e a Administração deverá instaurar procedimento licitatório regular.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1475530</wp:posOffset>
                </wp:positionH>
                <wp:positionV relativeFrom="paragraph">
                  <wp:posOffset>256083</wp:posOffset>
                </wp:positionV>
                <wp:extent cx="4601845" cy="71628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Administração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recair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sobre exclusividade de “marca”.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4091pt;width:362.35pt;height:56.4pt;mso-position-horizontal-relative:page;mso-position-vertical-relative:paragraph;z-index:-15727104;mso-wrap-distance-left:0;mso-wrap-distance-right:0" id="docshapegroup17" coordorigin="2324,403" coordsize="7247,1128">
                <v:rect style="position:absolute;left:2329;top:409;width:7237;height:1118" id="docshape18" filled="true" fillcolor="#4be54b" stroked="false">
                  <v:fill type="solid"/>
                </v:rect>
                <v:shape style="position:absolute;left:3562;top:950;width:54;height:54" id="docshape19" coordorigin="3562,951" coordsize="54,54" path="m3616,978l3616,992,3604,1004,3589,1004,3574,1004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2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Administração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recair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sobre exclusividade de “marca”.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74,</w:t>
      </w:r>
      <w:r>
        <w:rPr>
          <w:color w:val="FF0000"/>
          <w:w w:val="105"/>
          <w:sz w:val="17"/>
        </w:rPr>
        <w:t> §1º,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veda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preferência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marca</w:t>
      </w:r>
      <w:r>
        <w:rPr>
          <w:color w:val="FF0000"/>
          <w:w w:val="105"/>
          <w:sz w:val="17"/>
        </w:rPr>
        <w:t> específica. A Administração</w:t>
      </w:r>
      <w:r>
        <w:rPr>
          <w:color w:val="FF0000"/>
          <w:w w:val="105"/>
          <w:sz w:val="17"/>
        </w:rPr>
        <w:t> deve demonstrar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inviabilidade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competição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qualquer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marca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influência</w:t>
      </w:r>
      <w:r>
        <w:rPr>
          <w:color w:val="FF0000"/>
          <w:w w:val="105"/>
          <w:sz w:val="17"/>
        </w:rPr>
        <w:t> publicitária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marca representa.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Toda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escolha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justificada.</w:t>
      </w:r>
      <w:r>
        <w:rPr>
          <w:b/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simplesmente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marca,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arbitrária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 inexigibilidade não será permitida.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Aplica-se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41,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couber:</w:t>
      </w:r>
    </w:p>
    <w:p>
      <w:pPr>
        <w:pStyle w:val="BodyText"/>
        <w:spacing w:before="102"/>
      </w:pPr>
    </w:p>
    <w:p>
      <w:pPr>
        <w:spacing w:line="316" w:lineRule="auto" w:before="0"/>
        <w:ind w:left="1949" w:right="319" w:firstLine="0"/>
        <w:jc w:val="left"/>
        <w:rPr>
          <w:b/>
          <w:sz w:val="16"/>
        </w:rPr>
      </w:pPr>
      <w:r>
        <w:rPr>
          <w:color w:val="FF0000"/>
          <w:sz w:val="16"/>
        </w:rPr>
        <w:t>Art. 41. No caso de licitação que envolva o fornecimento de bens, a Administração poderá excepcionalmente: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2"/>
          <w:sz w:val="16"/>
        </w:rPr>
        <w:t> </w:t>
      </w:r>
      <w:r>
        <w:rPr>
          <w:b/>
          <w:color w:val="FF0000"/>
          <w:sz w:val="16"/>
        </w:rPr>
        <w:t>indicar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uma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mais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marcas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modelos,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desde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formalmente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justificado,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nas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seguintes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pacing w:val="-2"/>
          <w:sz w:val="16"/>
        </w:rPr>
        <w:t>hipóteses:</w:t>
      </w:r>
    </w:p>
    <w:p>
      <w:pPr>
        <w:pStyle w:val="ListParagraph"/>
        <w:numPr>
          <w:ilvl w:val="0"/>
          <w:numId w:val="9"/>
        </w:numPr>
        <w:tabs>
          <w:tab w:pos="2114" w:val="left" w:leader="none"/>
        </w:tabs>
        <w:spacing w:line="182" w:lineRule="exact" w:before="0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decorrência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padronização do </w:t>
      </w:r>
      <w:r>
        <w:rPr>
          <w:color w:val="FF0000"/>
          <w:spacing w:val="-2"/>
          <w:sz w:val="16"/>
        </w:rPr>
        <w:t>objeto;</w:t>
      </w:r>
    </w:p>
    <w:p>
      <w:pPr>
        <w:pStyle w:val="ListParagraph"/>
        <w:numPr>
          <w:ilvl w:val="0"/>
          <w:numId w:val="9"/>
        </w:numPr>
        <w:tabs>
          <w:tab w:pos="2147" w:val="left" w:leader="none"/>
        </w:tabs>
        <w:spacing w:line="276" w:lineRule="auto" w:before="58" w:after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em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decorrência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manter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compatibilidade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plataformas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padrões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já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adotados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Administração;</w:t>
      </w:r>
    </w:p>
    <w:p>
      <w:pPr>
        <w:pStyle w:val="ListParagraph"/>
        <w:numPr>
          <w:ilvl w:val="0"/>
          <w:numId w:val="9"/>
        </w:numPr>
        <w:tabs>
          <w:tab w:pos="2123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quando determinada marca ou modelo comercializados por mais de um fornecedor forem os únicos capazes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atender às necessidades do contratante;</w:t>
      </w:r>
    </w:p>
    <w:p>
      <w:pPr>
        <w:pStyle w:val="ListParagraph"/>
        <w:numPr>
          <w:ilvl w:val="0"/>
          <w:numId w:val="9"/>
        </w:numPr>
        <w:tabs>
          <w:tab w:pos="2167" w:val="left" w:leader="none"/>
        </w:tabs>
        <w:spacing w:line="276" w:lineRule="auto" w:before="30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descrição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puder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compreendida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identificação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determinada marca ou determinado modelo aptos a servir apenas como referência;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 a demonstração de exclusividade de marca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comprova a inviabilidade de competição, conforme jurisprudência do Tribunal de Contas da União: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Licitação.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Inexigibilidade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licitação.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Fornecedor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exclusivo.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Marca.</w:t>
      </w:r>
      <w:r>
        <w:rPr>
          <w:color w:val="FF0000"/>
          <w:spacing w:val="-2"/>
          <w:sz w:val="16"/>
        </w:rPr>
        <w:t> Fundamentação.</w:t>
      </w:r>
    </w:p>
    <w:p>
      <w:pPr>
        <w:spacing w:before="58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A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demonstração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exclusividade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z w:val="16"/>
        </w:rPr>
        <w:t>marca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não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comprova,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z w:val="16"/>
        </w:rPr>
        <w:t>por</w:t>
      </w:r>
      <w:r>
        <w:rPr>
          <w:b/>
          <w:color w:val="FF0000"/>
          <w:spacing w:val="24"/>
          <w:sz w:val="16"/>
        </w:rPr>
        <w:t> </w:t>
      </w:r>
      <w:r>
        <w:rPr>
          <w:b/>
          <w:color w:val="FF0000"/>
          <w:sz w:val="16"/>
        </w:rPr>
        <w:t>si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z w:val="16"/>
        </w:rPr>
        <w:t>só,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o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requisito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inviabilidade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pacing w:val="-5"/>
          <w:sz w:val="16"/>
        </w:rPr>
        <w:t>de</w:t>
      </w:r>
    </w:p>
    <w:p>
      <w:pPr>
        <w:spacing w:after="0"/>
        <w:jc w:val="left"/>
        <w:rPr>
          <w:b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before="83"/>
        <w:ind w:left="1949" w:right="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competição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necessário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para</w:t>
      </w:r>
      <w:r>
        <w:rPr>
          <w:b/>
          <w:color w:val="FF0000"/>
          <w:spacing w:val="-4"/>
          <w:sz w:val="16"/>
        </w:rPr>
        <w:t> </w:t>
      </w:r>
      <w:r>
        <w:rPr>
          <w:b/>
          <w:color w:val="FF0000"/>
          <w:sz w:val="16"/>
        </w:rPr>
        <w:t>fundamentar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inexigibilidade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pacing w:val="-2"/>
          <w:sz w:val="16"/>
        </w:rPr>
        <w:t>licitação.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Em seu voto, o relator discordou da unidade técnica acerca da cogitada regularidade na inexigibilidade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aduzindo que “</w:t>
      </w:r>
      <w:r>
        <w:rPr>
          <w:b/>
          <w:color w:val="FF0000"/>
          <w:sz w:val="16"/>
        </w:rPr>
        <w:t>a exclusividade no fornecimento da marca não figuraria como a exclusividade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fornecedor, não servindo, desse modo, para fundamentar a subsequente contratação direta sem 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necessária licitação prévia</w:t>
      </w:r>
      <w:r>
        <w:rPr>
          <w:color w:val="FF0000"/>
          <w:sz w:val="16"/>
        </w:rPr>
        <w:t>”. Para ele, a despeito de o principal argumento para a inexigibilidade da licitação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residir na suposta exclusividade do fornecimento do ambiente virtual para a aprendizagem em LMS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“AVA/LMS CANVAS” junto à contratada,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teria </w:t>
      </w:r>
      <w:r>
        <w:rPr>
          <w:color w:val="FF0000"/>
          <w:sz w:val="16"/>
        </w:rPr>
        <w:t>o Sebrae-SP </w:t>
      </w:r>
      <w:r>
        <w:rPr>
          <w:b/>
          <w:color w:val="FF0000"/>
          <w:sz w:val="16"/>
        </w:rPr>
        <w:t>efetivamente demonstrado a “inexistência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 outros produtos semelhantes com vistas, assim, a resultar na verdadeira evidenciação da suposta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inviabilidade de competição”</w:t>
      </w:r>
      <w:r>
        <w:rPr>
          <w:color w:val="FF0000"/>
          <w:sz w:val="16"/>
        </w:rPr>
        <w:t>. Teria então subsistido no processo de inexigibilidade a falha pela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inadequada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caracterização da contratada como fornecedora exclusiva do serviço, ante a insuficiência de efetivas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justificativas </w:t>
      </w:r>
      <w:r>
        <w:rPr>
          <w:color w:val="FF0000"/>
          <w:sz w:val="16"/>
        </w:rPr>
        <w:t>para a indicação da “CANVAS”, “até porque o certificado emitido pela ABES Software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atestaria a exclusividade do fornecimento do serviço </w:t>
      </w:r>
      <w:r>
        <w:rPr>
          <w:color w:val="FF0000"/>
          <w:sz w:val="16"/>
        </w:rPr>
        <w:t>de ambiente virtual para a aprendizagem, </w:t>
      </w:r>
      <w:r>
        <w:rPr>
          <w:b/>
          <w:color w:val="FF0000"/>
          <w:sz w:val="16"/>
        </w:rPr>
        <w:t>mas tão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somente a exclusividade sobre a negociação da respectiva marca</w:t>
      </w:r>
      <w:r>
        <w:rPr>
          <w:color w:val="FF0000"/>
          <w:sz w:val="16"/>
        </w:rPr>
        <w:t>”.</w:t>
      </w:r>
    </w:p>
    <w:p>
      <w:pPr>
        <w:spacing w:line="276" w:lineRule="auto" w:before="27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Acórdão 6875/2021 Segunda Câmara (Representação, Relator Ministro-Substituto André de Carvalho) -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Boletim de Jurisprudência nº 354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permitida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marca,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apresentar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justificativa técnica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científica</w:t>
      </w:r>
      <w:r>
        <w:rPr>
          <w:color w:val="FF0000"/>
          <w:w w:val="105"/>
          <w:sz w:val="17"/>
        </w:rPr>
        <w:t> adequada.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 marca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causa</w:t>
      </w:r>
      <w:r>
        <w:rPr>
          <w:color w:val="FF0000"/>
          <w:w w:val="105"/>
          <w:sz w:val="17"/>
        </w:rPr>
        <w:t> motivadora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escolha,</w:t>
      </w:r>
      <w:r>
        <w:rPr>
          <w:color w:val="FF0000"/>
          <w:w w:val="105"/>
          <w:sz w:val="17"/>
        </w:rPr>
        <w:t> mas</w:t>
      </w:r>
      <w:r>
        <w:rPr>
          <w:color w:val="FF0000"/>
          <w:w w:val="105"/>
          <w:sz w:val="17"/>
        </w:rPr>
        <w:t> admite-se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marca como </w:t>
      </w:r>
      <w:r>
        <w:rPr>
          <w:b/>
          <w:color w:val="FF0000"/>
          <w:w w:val="105"/>
          <w:sz w:val="17"/>
        </w:rPr>
        <w:t>elemento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acessório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consequência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fundou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características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específicas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escolhido.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 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técnica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para 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indicação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marca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1586507</wp:posOffset>
                </wp:positionH>
                <wp:positionV relativeFrom="paragraph">
                  <wp:posOffset>111076</wp:posOffset>
                </wp:positionV>
                <wp:extent cx="4377055" cy="72326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tecnicamente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marca,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características específicas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objeto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torna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necessária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opção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marca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elemento acessório da decisão administrativa.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6174pt;width:344.65pt;height:56.95pt;mso-position-horizontal-relative:page;mso-position-vertical-relative:paragraph;z-index:-15726592;mso-wrap-distance-left:0;mso-wrap-distance-right:0" type="#_x0000_t202" id="docshape2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tecnicamente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marca,</w:t>
                      </w:r>
                      <w:r>
                        <w:rPr>
                          <w:color w:val="FF0000"/>
                          <w:w w:val="105"/>
                        </w:rPr>
                        <w:t> indicando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características específicas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objeto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torna</w:t>
                      </w:r>
                      <w:r>
                        <w:rPr>
                          <w:color w:val="FF0000"/>
                          <w:w w:val="105"/>
                        </w:rPr>
                        <w:t> necessária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opção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marca</w:t>
                      </w:r>
                      <w:r>
                        <w:rPr>
                          <w:color w:val="FF0000"/>
                          <w:w w:val="105"/>
                        </w:rPr>
                        <w:t> como elemento acessório da decisão administrativa.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</w:pPr>
      <w:r>
        <w:rPr/>
        <w:t>Exclusividade</w:t>
      </w:r>
      <w:r>
        <w:rPr>
          <w:spacing w:val="13"/>
        </w:rPr>
        <w:t> </w:t>
      </w:r>
      <w:r>
        <w:rPr/>
        <w:t>no</w:t>
      </w:r>
      <w:r>
        <w:rPr>
          <w:spacing w:val="14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instruir</w:t>
      </w:r>
      <w:r>
        <w:rPr>
          <w:w w:val="105"/>
          <w:sz w:val="17"/>
        </w:rPr>
        <w:t> 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com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que</w:t>
      </w:r>
      <w:r>
        <w:rPr>
          <w:w w:val="105"/>
          <w:sz w:val="17"/>
        </w:rPr>
        <w:t> comprovem</w:t>
      </w:r>
      <w:r>
        <w:rPr>
          <w:w w:val="105"/>
          <w:sz w:val="17"/>
        </w:rPr>
        <w:t> a</w:t>
      </w:r>
      <w:r>
        <w:rPr>
          <w:w w:val="105"/>
          <w:sz w:val="17"/>
        </w:rPr>
        <w:t> exclusividade</w:t>
      </w:r>
      <w:r>
        <w:rPr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na prestação do serviço/no fornecimento do bem </w:t>
      </w:r>
      <w:r>
        <w:rPr>
          <w:w w:val="105"/>
          <w:sz w:val="17"/>
        </w:rPr>
        <w:t>pela empresa que será contratada.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artigo</w:t>
      </w:r>
      <w:r>
        <w:rPr>
          <w:w w:val="105"/>
          <w:sz w:val="17"/>
        </w:rPr>
        <w:t> art.</w:t>
      </w:r>
      <w:r>
        <w:rPr>
          <w:w w:val="105"/>
          <w:sz w:val="17"/>
        </w:rPr>
        <w:t> 74,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estabelece</w:t>
      </w:r>
      <w:r>
        <w:rPr>
          <w:w w:val="105"/>
          <w:sz w:val="17"/>
        </w:rPr>
        <w:t> que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w w:val="105"/>
          <w:sz w:val="17"/>
        </w:rPr>
        <w:t> comprovação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exclusividade </w:t>
      </w:r>
      <w:r>
        <w:rPr>
          <w:w w:val="105"/>
          <w:sz w:val="17"/>
        </w:rPr>
        <w:t>deverá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feita</w:t>
      </w:r>
      <w:r>
        <w:rPr>
          <w:w w:val="105"/>
          <w:sz w:val="17"/>
        </w:rPr>
        <w:t> por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atestado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exclusividade,</w:t>
      </w:r>
      <w:r>
        <w:rPr>
          <w:b/>
          <w:w w:val="105"/>
          <w:sz w:val="17"/>
        </w:rPr>
        <w:t> contrato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exclusividade,</w:t>
      </w:r>
      <w:r>
        <w:rPr>
          <w:b/>
          <w:w w:val="105"/>
          <w:sz w:val="17"/>
        </w:rPr>
        <w:t> declaração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fabricante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qualquer documento idôneo capaz de comprovar que o objeto é fornecido ou prestado por produtor, empresa ou representante comercial exclusivos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Somente</w:t>
      </w:r>
      <w:r>
        <w:rPr>
          <w:w w:val="105"/>
          <w:sz w:val="17"/>
        </w:rPr>
        <w:t> após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nos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a</w:t>
      </w:r>
      <w:r>
        <w:rPr>
          <w:w w:val="105"/>
          <w:sz w:val="17"/>
        </w:rPr>
        <w:t> exclusividade,</w:t>
      </w:r>
      <w:r>
        <w:rPr>
          <w:w w:val="105"/>
          <w:sz w:val="17"/>
        </w:rPr>
        <w:t> o</w:t>
      </w:r>
      <w:r>
        <w:rPr>
          <w:w w:val="105"/>
          <w:sz w:val="17"/>
        </w:rPr>
        <w:t> ente</w:t>
      </w:r>
      <w:r>
        <w:rPr>
          <w:w w:val="105"/>
          <w:sz w:val="17"/>
        </w:rPr>
        <w:t> assessorado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seguir</w:t>
      </w:r>
      <w:r>
        <w:rPr>
          <w:w w:val="105"/>
          <w:sz w:val="17"/>
        </w:rPr>
        <w:t> na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por inexigibilidade pretendida.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79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ter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cuidado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aceitar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declarações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certidões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emitidas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por instituições,associações e/ou entidades de classe. Isso porque, em geral, esses documentos apenas reproduzem informações repassadas pela própria empresa interessada, sem um processo de confirmação de sua veracidade.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Atentar também à base de dados utilizada como referência para o ateste da exclusividade, que pode ser restrita às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associadas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filiadas,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motivo,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retratar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mercado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Observar que as instituições que emitem os atestados não podem ter qualquer interesse na realização do negócio.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Deve-se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evitar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aceitar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atestados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emitidos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instituições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integrantes,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subordinadas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vinculadas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pessoas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jurídicas envolvidas na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8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80"/>
          <w:w w:val="150"/>
          <w:sz w:val="17"/>
        </w:rPr>
        <w:t> </w:t>
      </w:r>
      <w:r>
        <w:rPr>
          <w:w w:val="105"/>
          <w:sz w:val="17"/>
        </w:rPr>
        <w:t>deverá,</w:t>
      </w:r>
      <w:r>
        <w:rPr>
          <w:spacing w:val="80"/>
          <w:w w:val="150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23"/>
          <w:w w:val="105"/>
          <w:sz w:val="17"/>
        </w:rPr>
        <w:t> </w:t>
      </w:r>
      <w:r>
        <w:rPr>
          <w:b/>
          <w:w w:val="105"/>
          <w:sz w:val="17"/>
        </w:rPr>
        <w:t>verificar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autenticidade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documentação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comprobatória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da exclusividade</w:t>
      </w:r>
      <w:r>
        <w:rPr>
          <w:w w:val="105"/>
          <w:sz w:val="17"/>
        </w:rPr>
        <w:t>, nos termos da Súmula n. 255/2010 do Tribunal de Contas da União:</w:t>
      </w:r>
    </w:p>
    <w:p>
      <w:pPr>
        <w:pStyle w:val="BodyText"/>
        <w:spacing w:before="82"/>
      </w:pPr>
    </w:p>
    <w:p>
      <w:pPr>
        <w:spacing w:line="276" w:lineRule="auto" w:before="1"/>
        <w:ind w:left="1949" w:right="0" w:firstLine="0"/>
        <w:jc w:val="left"/>
        <w:rPr>
          <w:sz w:val="16"/>
        </w:rPr>
      </w:pPr>
      <w:r>
        <w:rPr>
          <w:sz w:val="16"/>
        </w:rPr>
        <w:t>Nas</w:t>
      </w:r>
      <w:r>
        <w:rPr>
          <w:spacing w:val="21"/>
          <w:sz w:val="16"/>
        </w:rPr>
        <w:t> </w:t>
      </w:r>
      <w:r>
        <w:rPr>
          <w:sz w:val="16"/>
        </w:rPr>
        <w:t>contratações</w:t>
      </w:r>
      <w:r>
        <w:rPr>
          <w:spacing w:val="21"/>
          <w:sz w:val="16"/>
        </w:rPr>
        <w:t> </w:t>
      </w:r>
      <w:r>
        <w:rPr>
          <w:sz w:val="16"/>
        </w:rPr>
        <w:t>em</w:t>
      </w:r>
      <w:r>
        <w:rPr>
          <w:spacing w:val="21"/>
          <w:sz w:val="16"/>
        </w:rPr>
        <w:t> </w:t>
      </w:r>
      <w:r>
        <w:rPr>
          <w:sz w:val="16"/>
        </w:rPr>
        <w:t>que</w:t>
      </w:r>
      <w:r>
        <w:rPr>
          <w:spacing w:val="21"/>
          <w:sz w:val="16"/>
        </w:rPr>
        <w:t> </w:t>
      </w:r>
      <w:r>
        <w:rPr>
          <w:sz w:val="16"/>
        </w:rPr>
        <w:t>o</w:t>
      </w:r>
      <w:r>
        <w:rPr>
          <w:spacing w:val="21"/>
          <w:sz w:val="16"/>
        </w:rPr>
        <w:t> </w:t>
      </w:r>
      <w:r>
        <w:rPr>
          <w:sz w:val="16"/>
        </w:rPr>
        <w:t>objeto</w:t>
      </w:r>
      <w:r>
        <w:rPr>
          <w:spacing w:val="21"/>
          <w:sz w:val="16"/>
        </w:rPr>
        <w:t> </w:t>
      </w:r>
      <w:r>
        <w:rPr>
          <w:sz w:val="16"/>
        </w:rPr>
        <w:t>só</w:t>
      </w:r>
      <w:r>
        <w:rPr>
          <w:spacing w:val="21"/>
          <w:sz w:val="16"/>
        </w:rPr>
        <w:t> </w:t>
      </w:r>
      <w:r>
        <w:rPr>
          <w:sz w:val="16"/>
        </w:rPr>
        <w:t>possa</w:t>
      </w:r>
      <w:r>
        <w:rPr>
          <w:spacing w:val="21"/>
          <w:sz w:val="16"/>
        </w:rPr>
        <w:t> </w:t>
      </w:r>
      <w:r>
        <w:rPr>
          <w:sz w:val="16"/>
        </w:rPr>
        <w:t>ser</w:t>
      </w:r>
      <w:r>
        <w:rPr>
          <w:spacing w:val="21"/>
          <w:sz w:val="16"/>
        </w:rPr>
        <w:t> </w:t>
      </w:r>
      <w:r>
        <w:rPr>
          <w:sz w:val="16"/>
        </w:rPr>
        <w:t>fornecido</w:t>
      </w:r>
      <w:r>
        <w:rPr>
          <w:spacing w:val="21"/>
          <w:sz w:val="16"/>
        </w:rPr>
        <w:t> </w:t>
      </w:r>
      <w:r>
        <w:rPr>
          <w:sz w:val="16"/>
        </w:rPr>
        <w:t>por</w:t>
      </w:r>
      <w:r>
        <w:rPr>
          <w:spacing w:val="21"/>
          <w:sz w:val="16"/>
        </w:rPr>
        <w:t> </w:t>
      </w:r>
      <w:r>
        <w:rPr>
          <w:sz w:val="16"/>
        </w:rPr>
        <w:t>produtor,</w:t>
      </w:r>
      <w:r>
        <w:rPr>
          <w:spacing w:val="21"/>
          <w:sz w:val="16"/>
        </w:rPr>
        <w:t> </w:t>
      </w:r>
      <w:r>
        <w:rPr>
          <w:sz w:val="16"/>
        </w:rPr>
        <w:t>empresa</w:t>
      </w:r>
      <w:r>
        <w:rPr>
          <w:spacing w:val="21"/>
          <w:sz w:val="16"/>
        </w:rPr>
        <w:t> </w:t>
      </w:r>
      <w:r>
        <w:rPr>
          <w:sz w:val="16"/>
        </w:rPr>
        <w:t>ou</w:t>
      </w:r>
      <w:r>
        <w:rPr>
          <w:spacing w:val="21"/>
          <w:sz w:val="16"/>
        </w:rPr>
        <w:t> </w:t>
      </w:r>
      <w:r>
        <w:rPr>
          <w:sz w:val="16"/>
        </w:rPr>
        <w:t>representantecomercial</w:t>
      </w:r>
      <w:r>
        <w:rPr>
          <w:spacing w:val="40"/>
          <w:sz w:val="16"/>
        </w:rPr>
        <w:t> </w:t>
      </w:r>
      <w:r>
        <w:rPr>
          <w:sz w:val="16"/>
        </w:rPr>
        <w:t>exclusivo, é dever do agente público responsável pelacontratação aadoção das providências necessárias para</w:t>
      </w:r>
      <w:r>
        <w:rPr>
          <w:spacing w:val="40"/>
          <w:sz w:val="16"/>
        </w:rPr>
        <w:t> </w:t>
      </w:r>
      <w:r>
        <w:rPr>
          <w:sz w:val="16"/>
        </w:rPr>
        <w:t>confirmar a</w:t>
      </w:r>
      <w:r>
        <w:rPr>
          <w:spacing w:val="40"/>
          <w:sz w:val="16"/>
        </w:rPr>
        <w:t> </w:t>
      </w:r>
      <w:r>
        <w:rPr>
          <w:sz w:val="16"/>
        </w:rPr>
        <w:t>veracidade da documentação comprobatória da condição de</w:t>
      </w:r>
      <w:r>
        <w:rPr>
          <w:spacing w:val="40"/>
          <w:sz w:val="16"/>
        </w:rPr>
        <w:t> </w:t>
      </w:r>
      <w:r>
        <w:rPr>
          <w:sz w:val="16"/>
        </w:rPr>
        <w:t>exclusividade.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verificação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 veracidade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documentação deve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ampla 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abranger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aspectos: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73" w:after="0"/>
        <w:ind w:left="1430" w:right="138" w:hanging="133"/>
        <w:jc w:val="left"/>
        <w:rPr>
          <w:sz w:val="17"/>
        </w:rPr>
      </w:pPr>
      <w:r>
        <w:rPr>
          <w:b/>
          <w:w w:val="105"/>
          <w:sz w:val="17"/>
        </w:rPr>
        <w:t>formais: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condições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competência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instituição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emitiu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observações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neste parecer; a autenticidade do documento considerando possível falsificação, entre outros fatores;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left"/>
        <w:rPr>
          <w:sz w:val="17"/>
        </w:rPr>
      </w:pPr>
      <w:r>
        <w:rPr>
          <w:b/>
          <w:w w:val="105"/>
          <w:sz w:val="17"/>
        </w:rPr>
        <w:t>de conteúdo: </w:t>
      </w:r>
      <w:r>
        <w:rPr>
          <w:w w:val="105"/>
          <w:sz w:val="17"/>
        </w:rPr>
        <w:t>se o disposto no atestado condiz com a realidade, consultando as fontes necessárias, se for o caso (por exemplo, o fabricante, produtor, entre outros).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Registre-se</w:t>
      </w:r>
      <w:r>
        <w:rPr>
          <w:w w:val="105"/>
          <w:sz w:val="17"/>
        </w:rPr>
        <w:t>:</w:t>
      </w:r>
      <w:r>
        <w:rPr>
          <w:w w:val="105"/>
          <w:sz w:val="17"/>
        </w:rPr>
        <w:t> por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tratar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w w:val="105"/>
          <w:sz w:val="17"/>
        </w:rPr>
        <w:t> sem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instruir</w:t>
      </w:r>
      <w:r>
        <w:rPr>
          <w:w w:val="105"/>
          <w:sz w:val="17"/>
        </w:rPr>
        <w:t> 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de inexigibilidade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robusta,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juntando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comprovem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segura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 eficaz.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Tanto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inviabilidade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competição,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exclusividade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fornecimento,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comprovadas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luz dos princípios que regem a atividade administrativa, em especial, moralidade, transparência e interesse público.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foi apresentado documento que comprova a exclusividade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 tal declaração encontra-se em validade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fl./SEI</w:t>
      </w:r>
      <w:r>
        <w:rPr>
          <w:color w:val="000000"/>
          <w:w w:val="105"/>
          <w:sz w:val="17"/>
          <w:highlight w:val="cyan"/>
        </w:rPr>
        <w:t>). </w:t>
      </w:r>
      <w:r>
        <w:rPr>
          <w:color w:val="FF0000"/>
          <w:w w:val="105"/>
          <w:sz w:val="17"/>
          <w:highlight w:val="cyan"/>
        </w:rPr>
        <w:t>A Administração informa que verificou a autenticidade do documento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1586507</wp:posOffset>
                </wp:positionH>
                <wp:positionV relativeFrom="paragraph">
                  <wp:posOffset>110856</wp:posOffset>
                </wp:positionV>
                <wp:extent cx="4377055" cy="125984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377055" cy="125984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fornecimento/prestação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serviço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por documento idôneo, conforme art. 74, §1º, da Lei n. 14.133,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encontra-se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vencida, deverá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providenciado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novo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condição para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promover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diligências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atestar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autenticidade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exclusividade (Súmula TCU n. 255).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8822pt;width:344.65pt;height:99.2pt;mso-position-horizontal-relative:page;mso-position-vertical-relative:paragraph;z-index:-15726080;mso-wrap-distance-left:0;mso-wrap-distance-right:0" type="#_x0000_t202" id="docshape2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comprovar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exclusividade</w:t>
                      </w:r>
                      <w:r>
                        <w:rPr>
                          <w:color w:val="000000"/>
                          <w:w w:val="105"/>
                        </w:rPr>
                        <w:t> no </w:t>
                      </w:r>
                      <w:r>
                        <w:rPr>
                          <w:color w:val="FF0000"/>
                          <w:w w:val="105"/>
                        </w:rPr>
                        <w:t>fornecimento/prestação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serviço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por documento idôneo, conforme art. 74, §1º, da Lei n. 14.133,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exclusividade</w:t>
                      </w:r>
                      <w:r>
                        <w:rPr>
                          <w:color w:val="000000"/>
                          <w:w w:val="105"/>
                        </w:rPr>
                        <w:t> encontra-se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validade</w:t>
                      </w:r>
                      <w:r>
                        <w:rPr>
                          <w:color w:val="000000"/>
                          <w:w w:val="105"/>
                        </w:rPr>
                        <w:t> vencida, deverá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providenciado</w:t>
                      </w:r>
                      <w:r>
                        <w:rPr>
                          <w:color w:val="000000"/>
                          <w:w w:val="105"/>
                        </w:rPr>
                        <w:t> novo</w:t>
                      </w:r>
                      <w:r>
                        <w:rPr>
                          <w:color w:val="000000"/>
                          <w:w w:val="105"/>
                        </w:rPr>
                        <w:t> documento,</w:t>
                      </w:r>
                      <w:r>
                        <w:rPr>
                          <w:color w:val="000000"/>
                          <w:w w:val="105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</w:rPr>
                        <w:t> validade,</w:t>
                      </w:r>
                      <w:r>
                        <w:rPr>
                          <w:color w:val="000000"/>
                          <w:w w:val="105"/>
                        </w:rPr>
                        <w:t> como</w:t>
                      </w:r>
                      <w:r>
                        <w:rPr>
                          <w:color w:val="000000"/>
                          <w:w w:val="105"/>
                        </w:rPr>
                        <w:t> condição para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promover</w:t>
                      </w:r>
                      <w:r>
                        <w:rPr>
                          <w:color w:val="000000"/>
                          <w:w w:val="105"/>
                        </w:rPr>
                        <w:t> diligências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atestar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autenticidade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documentação</w:t>
                      </w:r>
                      <w:r>
                        <w:rPr>
                          <w:color w:val="000000"/>
                          <w:w w:val="105"/>
                        </w:rPr>
                        <w:t> de exclusividade (Súmula TCU n. 255).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b/>
          <w:sz w:val="17"/>
        </w:rPr>
      </w:pPr>
      <w:r>
        <w:rPr>
          <w:b/>
          <w:color w:val="FF0000"/>
          <w:sz w:val="17"/>
        </w:rPr>
        <w:t>SISTEMA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DE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REGISTRO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DE</w:t>
      </w:r>
      <w:r>
        <w:rPr>
          <w:b/>
          <w:color w:val="FF0000"/>
          <w:spacing w:val="15"/>
          <w:sz w:val="17"/>
        </w:rPr>
        <w:t> </w:t>
      </w:r>
      <w:r>
        <w:rPr>
          <w:b/>
          <w:color w:val="FF0000"/>
          <w:spacing w:val="-2"/>
          <w:sz w:val="17"/>
        </w:rPr>
        <w:t>PREÇOS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2"/>
        <w:spacing w:before="1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5"/>
          <w:w w:val="105"/>
          <w:sz w:val="20"/>
        </w:rPr>
        <w:t> </w:t>
      </w:r>
      <w:r>
        <w:rPr>
          <w:color w:val="FF0000"/>
          <w:spacing w:val="-2"/>
          <w:w w:val="105"/>
        </w:rPr>
        <w:t>Hipótese de cabimento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autoriza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uso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contratações diretas, </w:t>
      </w:r>
      <w:r>
        <w:rPr>
          <w:b/>
          <w:color w:val="FF0000"/>
          <w:w w:val="105"/>
          <w:sz w:val="17"/>
        </w:rPr>
        <w:t>desde que </w:t>
      </w:r>
      <w:r>
        <w:rPr>
          <w:color w:val="FF0000"/>
          <w:w w:val="105"/>
          <w:sz w:val="17"/>
        </w:rPr>
        <w:t>seja para aquisição de bens ou para a contratação de serviços</w:t>
      </w:r>
      <w:r>
        <w:rPr>
          <w:color w:val="FF0000"/>
          <w:spacing w:val="1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 mais de um órgão ou entidade.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00039/2024/DECOR/CGU/AGU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interpretação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desse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dispositivo deve ser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literal, </w:t>
      </w:r>
      <w:r>
        <w:rPr>
          <w:color w:val="FF0000"/>
          <w:w w:val="105"/>
          <w:sz w:val="17"/>
        </w:rPr>
        <w:t>ou seja, o 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apenas será cabível em contratações diretas se houver uma pluralidade de órgãos ou entidades, sendo</w:t>
      </w:r>
      <w:r>
        <w:rPr>
          <w:color w:val="FF0000"/>
          <w:w w:val="105"/>
          <w:sz w:val="17"/>
        </w:rPr>
        <w:t> certo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“caronas”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suprem</w:t>
      </w:r>
      <w:r>
        <w:rPr>
          <w:color w:val="FF0000"/>
          <w:w w:val="105"/>
          <w:sz w:val="17"/>
        </w:rPr>
        <w:t> essa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legal.</w:t>
      </w:r>
      <w:r>
        <w:rPr>
          <w:color w:val="FF0000"/>
          <w:w w:val="105"/>
          <w:sz w:val="17"/>
        </w:rPr>
        <w:t> Esse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Advogado-Geral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 (Despacho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Ministro</w:t>
      </w:r>
      <w:r>
        <w:rPr>
          <w:color w:val="FF0000"/>
          <w:w w:val="105"/>
          <w:sz w:val="17"/>
        </w:rPr>
        <w:t> Chefe</w:t>
      </w:r>
      <w:r>
        <w:rPr>
          <w:color w:val="FF0000"/>
          <w:w w:val="105"/>
          <w:sz w:val="17"/>
        </w:rPr>
        <w:t> da Advocacia-Geral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461)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portanto,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vinculante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membros</w:t>
      </w:r>
      <w:r>
        <w:rPr>
          <w:color w:val="FF0000"/>
          <w:w w:val="105"/>
          <w:sz w:val="17"/>
        </w:rPr>
        <w:t> da AGU</w:t>
      </w:r>
      <w:r>
        <w:rPr>
          <w:color w:val="FF0000"/>
          <w:w w:val="105"/>
          <w:sz w:val="17"/>
        </w:rPr>
        <w:t> (NUP 67284.003338/2023-50, seq. 39 e 114).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 o órgão gerenciador pode utilizar a Intenção de Registro de Preços (IRP) para permitir que outros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participem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cumprir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</w:t>
      </w:r>
      <w:r>
        <w:rPr>
          <w:color w:val="FF0000"/>
          <w:w w:val="105"/>
          <w:sz w:val="17"/>
        </w:rPr>
        <w:t> (item</w:t>
      </w:r>
      <w:r>
        <w:rPr>
          <w:color w:val="FF0000"/>
          <w:w w:val="105"/>
          <w:sz w:val="17"/>
        </w:rPr>
        <w:t> 49,</w:t>
      </w:r>
      <w:r>
        <w:rPr>
          <w:color w:val="FF0000"/>
          <w:w w:val="105"/>
          <w:sz w:val="17"/>
        </w:rPr>
        <w:t> alínea</w:t>
      </w:r>
      <w:r>
        <w:rPr>
          <w:color w:val="FF0000"/>
          <w:w w:val="105"/>
          <w:sz w:val="17"/>
        </w:rPr>
        <w:t> “b”,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00039/2024/DECOR/CGU/AGU).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16,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2023:</w:t>
      </w:r>
    </w:p>
    <w:p>
      <w:pPr>
        <w:pStyle w:val="BodyText"/>
        <w:spacing w:before="102"/>
      </w:pPr>
    </w:p>
    <w:p>
      <w:pPr>
        <w:spacing w:line="276" w:lineRule="auto" w:before="0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Art. 16.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SRP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poderá ser utilizado nas hipóteses de contratação direta, por inexigibilidade ou por dispensa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para a aquisição de bens ou para a contratação de serviços por mais de um órgão ou uma entidade.</w:t>
      </w:r>
    </w:p>
    <w:p>
      <w:pPr>
        <w:spacing w:before="31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fins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2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color w:val="FF0000"/>
          <w:sz w:val="16"/>
        </w:rPr>
        <w:t>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além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neste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serão </w:t>
      </w:r>
      <w:r>
        <w:rPr>
          <w:color w:val="FF0000"/>
          <w:spacing w:val="-2"/>
          <w:sz w:val="16"/>
        </w:rPr>
        <w:t>observados:</w:t>
      </w:r>
    </w:p>
    <w:p>
      <w:pPr>
        <w:pStyle w:val="ListParagraph"/>
        <w:numPr>
          <w:ilvl w:val="0"/>
          <w:numId w:val="12"/>
        </w:numPr>
        <w:tabs>
          <w:tab w:pos="2042" w:val="left" w:leader="none"/>
        </w:tabs>
        <w:spacing w:line="240" w:lineRule="auto" w:before="58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requisitos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instrução processual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previstos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 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72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 14.133,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2021;</w:t>
      </w:r>
    </w:p>
    <w:p>
      <w:pPr>
        <w:pStyle w:val="ListParagraph"/>
        <w:numPr>
          <w:ilvl w:val="0"/>
          <w:numId w:val="12"/>
        </w:numPr>
        <w:tabs>
          <w:tab w:pos="2102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os pressupostos para enquadramento da contratação direta, por inexigibilidade ou por dispensa de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previsto nos art. 74 e art. 75 da Lei nº 14.133, de 2021; e</w:t>
      </w:r>
    </w:p>
    <w:p>
      <w:pPr>
        <w:pStyle w:val="ListParagraph"/>
        <w:numPr>
          <w:ilvl w:val="0"/>
          <w:numId w:val="12"/>
        </w:numPr>
        <w:tabs>
          <w:tab w:pos="216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a designação da comissão de contratação como responsável pelo exame e julgamento dos documentos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proposta e dos documentos de habilitação, nos termos do disposto no inciso L do </w:t>
      </w:r>
      <w:r>
        <w:rPr>
          <w:b/>
          <w:color w:val="FF0000"/>
          <w:sz w:val="16"/>
        </w:rPr>
        <w:t>caput </w:t>
      </w:r>
      <w:r>
        <w:rPr>
          <w:color w:val="FF0000"/>
          <w:sz w:val="16"/>
        </w:rPr>
        <w:t>do art. 6º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7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justificou a adoção do SRP, bem como foi comprovado que a contratação atenderá mais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um órgão ou entidade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Heading2"/>
        <w:spacing w:after="0"/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1586507</wp:posOffset>
                </wp:positionH>
                <wp:positionV relativeFrom="paragraph">
                  <wp:posOffset>110700</wp:posOffset>
                </wp:positionV>
                <wp:extent cx="4377055" cy="72326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8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SRP,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mais de um órgão ou entidade. Caso não exista mais de um órgão ou entidade, o SRP não poderá ser adotado.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6598pt;width:344.65pt;height:56.95pt;mso-position-horizontal-relative:page;mso-position-vertical-relative:paragraph;z-index:-15725568;mso-wrap-distance-left:0;mso-wrap-distance-right:0" type="#_x0000_t202" id="docshape2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8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adoção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SRP,</w:t>
                      </w:r>
                      <w:r>
                        <w:rPr>
                          <w:color w:val="FF0000"/>
                          <w:w w:val="105"/>
                        </w:rPr>
                        <w:t> comprovando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atenderá</w:t>
                      </w:r>
                      <w:r>
                        <w:rPr>
                          <w:color w:val="FF0000"/>
                          <w:w w:val="105"/>
                        </w:rPr>
                        <w:t> mais de um órgão ou entidade. Caso não exista mais de um órgão ou entidade, o SRP não poderá ser adotado.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color w:val="FF0000"/>
          <w:spacing w:val="-2"/>
          <w:w w:val="105"/>
        </w:rPr>
        <w:t>Intenção de Registro de Preços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se</w:t>
      </w:r>
      <w:r>
        <w:rPr>
          <w:b/>
          <w:color w:val="FF0000"/>
          <w:w w:val="105"/>
          <w:sz w:val="17"/>
        </w:rPr>
        <w:t> tratar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direta,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exige</w:t>
      </w:r>
      <w:r>
        <w:rPr>
          <w:b/>
          <w:color w:val="FF0000"/>
          <w:w w:val="105"/>
          <w:sz w:val="17"/>
        </w:rPr>
        <w:t> pluralidade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entidades,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IRP</w:t>
      </w:r>
      <w:r>
        <w:rPr>
          <w:b/>
          <w:color w:val="FF0000"/>
          <w:w w:val="105"/>
          <w:sz w:val="17"/>
        </w:rPr>
        <w:t> é obrigatória,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pois a dispensa da sua divulgação somente pode ocorrer quando o órgão ou a entidade gerenciadora for o único contratante (art. 86,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2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1475530</wp:posOffset>
                </wp:positionH>
                <wp:positionV relativeFrom="paragraph">
                  <wp:posOffset>256128</wp:posOffset>
                </wp:positionV>
                <wp:extent cx="4601845" cy="125285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658" y="3661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6594" y="347566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dispensada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mesmo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justificativa;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possível,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porém,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estabeleça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número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máximo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participantes,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itens;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(iii)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mesma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natureza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suas especificações (art. 7º, I e II, do Decreto n. 11.462, de 2023).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7595pt;width:362.35pt;height:98.65pt;mso-position-horizontal-relative:page;mso-position-vertical-relative:paragraph;z-index:-15725056;mso-wrap-distance-left:0;mso-wrap-distance-right:0" id="docshapegroup24" coordorigin="2324,403" coordsize="7247,1973">
                <v:rect style="position:absolute;left:2329;top:409;width:7237;height:1963" id="docshape25" filled="true" fillcolor="#4be54b" stroked="false">
                  <v:fill type="solid"/>
                </v:rect>
                <v:shape style="position:absolute;left:3562;top:950;width:54;height:266" id="docshape26" coordorigin="3562,951" coordsize="54,266" path="m3616,978l3616,992,3604,1004,3589,1004,3574,1004,3562,992,3562,978,3562,963,3574,951,3589,951,3604,951,3616,963,3616,978xm3616,1189l3616,1204,3604,1216,3589,1216,3574,1216,3562,1204,3562,1189,3562,1174,3574,1162,3589,1162,3604,1162,3616,1174,3616,1189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969" type="#_x0000_t202" id="docshape2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pode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dispensada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mesmo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justificativa;</w:t>
                        </w:r>
                      </w:p>
                      <w:p>
                        <w:pPr>
                          <w:spacing w:line="259" w:lineRule="auto" w:before="16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w w:val="105"/>
                            <w:sz w:val="17"/>
                          </w:rPr>
                          <w:t> possível,</w:t>
                        </w:r>
                        <w:r>
                          <w:rPr>
                            <w:w w:val="105"/>
                            <w:sz w:val="17"/>
                          </w:rPr>
                          <w:t> porém,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w w:val="105"/>
                            <w:sz w:val="17"/>
                          </w:rPr>
                          <w:t> gerenciador</w:t>
                        </w:r>
                        <w:r>
                          <w:rPr>
                            <w:w w:val="105"/>
                            <w:sz w:val="17"/>
                          </w:rPr>
                          <w:t> estabeleça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número</w:t>
                        </w:r>
                        <w:r>
                          <w:rPr>
                            <w:w w:val="105"/>
                            <w:sz w:val="17"/>
                          </w:rPr>
                          <w:t> máximo</w:t>
                        </w:r>
                        <w:r>
                          <w:rPr>
                            <w:w w:val="105"/>
                            <w:sz w:val="17"/>
                          </w:rPr>
                          <w:t> de participantes,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sua</w:t>
                        </w:r>
                        <w:r>
                          <w:rPr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gerenciamento,</w:t>
                        </w:r>
                        <w:r>
                          <w:rPr>
                            <w:w w:val="105"/>
                            <w:sz w:val="17"/>
                          </w:rPr>
                          <w:t>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</w:t>
                        </w:r>
                        <w:r>
                          <w:rPr>
                            <w:w w:val="105"/>
                            <w:sz w:val="17"/>
                          </w:rPr>
                          <w:t> itens;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(iii)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mesma</w:t>
                        </w:r>
                        <w:r>
                          <w:rPr>
                            <w:w w:val="105"/>
                            <w:sz w:val="17"/>
                          </w:rPr>
                          <w:t> natureza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modificações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suas especificações (art. 7º, I e II, do Decreto n. 11.462, de 2023).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1615775</wp:posOffset>
                </wp:positionH>
                <wp:positionV relativeFrom="paragraph">
                  <wp:posOffset>157418</wp:posOffset>
                </wp:positionV>
                <wp:extent cx="29845" cy="12446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5146pt;width:2.304616pt;height:9.79462pt;mso-position-horizontal-relative:page;mso-position-vertical-relative:paragraph;z-index:-15724544;mso-wrap-distance-left:0;mso-wrap-distance-right:0" id="docshape28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1586507</wp:posOffset>
                </wp:positionH>
                <wp:positionV relativeFrom="paragraph">
                  <wp:posOffset>111243</wp:posOffset>
                </wp:positionV>
                <wp:extent cx="4377055" cy="45529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292pt;width:344.65pt;height:35.85pt;mso-position-horizontal-relative:page;mso-position-vertical-relative:paragraph;z-index:-15724032;mso-wrap-distance-left:0;mso-wrap-distance-right:0" type="#_x0000_t202" id="docshape2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6"/>
          <w:w w:val="105"/>
          <w:sz w:val="20"/>
        </w:rPr>
        <w:t> </w:t>
      </w:r>
      <w:r>
        <w:rPr>
          <w:color w:val="FF0000"/>
          <w:w w:val="105"/>
        </w:rPr>
        <w:t>Vedação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preços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1475530</wp:posOffset>
                </wp:positionH>
                <wp:positionV relativeFrom="paragraph">
                  <wp:posOffset>207873</wp:posOffset>
                </wp:positionV>
                <wp:extent cx="4601845" cy="71628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658" y="3661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permitida</w:t>
                              </w:r>
                              <w:r>
                                <w:rPr>
                                  <w:b/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adesão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ata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registro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preços,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subitem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excluído.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7977pt;width:362.35pt;height:56.4pt;mso-position-horizontal-relative:page;mso-position-vertical-relative:paragraph;z-index:-15723520;mso-wrap-distance-left:0;mso-wrap-distance-right:0" id="docshapegroup30" coordorigin="2324,327" coordsize="7247,1128">
                <v:rect style="position:absolute;left:2329;top:333;width:7237;height:1118" id="docshape31" filled="true" fillcolor="#4be54b" stroked="false">
                  <v:fill type="solid"/>
                </v:rect>
                <v:shape style="position:absolute;left:3562;top:874;width:54;height:54" id="docshape32" coordorigin="3562,875" coordsize="54,54" path="m3616,902l3616,916,3604,928,3589,928,3574,928,3562,916,3562,902,3562,887,3574,875,3589,875,3604,875,3616,887,3616,902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1124" type="#_x0000_t202" id="docshape3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permitida</w:t>
                        </w:r>
                        <w:r>
                          <w:rPr>
                            <w:b/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adesão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ata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registro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preços,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subitem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excluído.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</w:t>
      </w:r>
      <w:r>
        <w:rPr>
          <w:b/>
          <w:color w:val="FF0000"/>
          <w:w w:val="105"/>
          <w:sz w:val="17"/>
        </w:rPr>
        <w:t> geral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utilizada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</w:t>
      </w:r>
      <w:r>
        <w:rPr>
          <w:b/>
          <w:color w:val="FF0000"/>
          <w:w w:val="105"/>
          <w:sz w:val="17"/>
        </w:rPr>
        <w:t> não participantes, </w:t>
      </w:r>
      <w:r>
        <w:rPr>
          <w:color w:val="FF0000"/>
          <w:w w:val="105"/>
          <w:sz w:val="17"/>
        </w:rPr>
        <w:t>desde que observados os requisitos do art. 86, § 2º, da Lei n. 14.133, de 2021, c/c art. 31 do Decreto n. 11.462, de 2023. É o procedimento chamado de “adesão” ou “carona”.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Excepcionalmente,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 vedada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adesão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 ARP,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mediante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adequada.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Destaca-se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</w:t>
      </w:r>
      <w:r>
        <w:rPr>
          <w:color w:val="FF0000"/>
          <w:w w:val="105"/>
          <w:sz w:val="17"/>
        </w:rPr>
        <w:t> vedação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fundamento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gerenciamento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gerenciador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7º,</w:t>
      </w:r>
      <w:r>
        <w:rPr>
          <w:color w:val="FF0000"/>
          <w:w w:val="105"/>
          <w:sz w:val="17"/>
        </w:rPr>
        <w:t> I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XI,</w:t>
      </w:r>
      <w:r>
        <w:rPr>
          <w:color w:val="FF0000"/>
          <w:w w:val="105"/>
          <w:sz w:val="17"/>
        </w:rPr>
        <w:t> do Decreto n. 11.462, de 2023).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1615775</wp:posOffset>
                </wp:positionH>
                <wp:positionV relativeFrom="paragraph">
                  <wp:posOffset>147658</wp:posOffset>
                </wp:positionV>
                <wp:extent cx="29845" cy="12446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1.626648pt;width:2.304616pt;height:9.79462pt;mso-position-horizontal-relative:page;mso-position-vertical-relative:paragraph;z-index:-15723008;mso-wrap-distance-left:0;mso-wrap-distance-right:0" id="docshape34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Heading2"/>
        <w:spacing w:after="0"/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1586507</wp:posOffset>
                </wp:positionH>
                <wp:positionV relativeFrom="paragraph">
                  <wp:posOffset>110703</wp:posOffset>
                </wp:positionV>
                <wp:extent cx="4377055" cy="58928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adesão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entidades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participantes,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 fundamento no art. 7º, I e XI, do Decreto n. 11.462, de 2023.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6786pt;width:344.65pt;height:46.4pt;mso-position-horizontal-relative:page;mso-position-vertical-relative:paragraph;z-index:-15722496;mso-wrap-distance-left:0;mso-wrap-distance-right:0" type="#_x0000_t202" id="docshape3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vedação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à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adesão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entidades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participantes,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 fundamento no art. 7º, I e XI, do Decreto n. 11.462, de 2023.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INSTRUÇÃO</w:t>
      </w:r>
      <w:r>
        <w:rPr>
          <w:spacing w:val="28"/>
        </w:rPr>
        <w:t> </w:t>
      </w:r>
      <w:r>
        <w:rPr>
          <w:spacing w:val="-2"/>
        </w:rPr>
        <w:t>PROCESSUAL</w:t>
      </w:r>
    </w:p>
    <w:p>
      <w:pPr>
        <w:pStyle w:val="BodyText"/>
        <w:spacing w:before="101"/>
        <w:rPr>
          <w:b/>
        </w:rPr>
      </w:pPr>
    </w:p>
    <w:p>
      <w:pPr>
        <w:pStyle w:val="Heading2"/>
      </w:pPr>
      <w:r>
        <w:rPr>
          <w:color w:val="FF0000"/>
          <w:spacing w:val="-2"/>
          <w:w w:val="105"/>
        </w:rPr>
        <w:t>Da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viabilidade jurídica da terceirização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1475530</wp:posOffset>
                </wp:positionH>
                <wp:positionV relativeFrom="paragraph">
                  <wp:posOffset>265728</wp:posOffset>
                </wp:positionV>
                <wp:extent cx="4601845" cy="58229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658" y="3661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esse tópico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 apenas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contratações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 serviços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terceirizados.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23538pt;width:362.35pt;height:45.85pt;mso-position-horizontal-relative:page;mso-position-vertical-relative:paragraph;z-index:-15721984;mso-wrap-distance-left:0;mso-wrap-distance-right:0" id="docshapegroup36" coordorigin="2324,418" coordsize="7247,917">
                <v:rect style="position:absolute;left:2329;top:424;width:7237;height:907" id="docshape37" filled="true" fillcolor="#4be54b" stroked="false">
                  <v:fill type="solid"/>
                </v:rect>
                <v:shape style="position:absolute;left:3562;top:965;width:54;height:54" id="docshape38" coordorigin="3562,966" coordsize="54,54" path="m3616,993l3616,1008,3604,1020,3589,1020,3574,1020,3562,1008,3562,993,3562,978,3574,966,3589,966,3604,966,3616,978,3616,993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913" type="#_x0000_t202" id="docshape3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esse tópico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 apenas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contratações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 serviços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terceirizados.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48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permite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terceirização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atividades</w:t>
      </w:r>
      <w:r>
        <w:rPr>
          <w:color w:val="FF0000"/>
          <w:w w:val="105"/>
          <w:sz w:val="17"/>
        </w:rPr>
        <w:t> acessórias,</w:t>
      </w:r>
      <w:r>
        <w:rPr>
          <w:color w:val="FF0000"/>
          <w:w w:val="105"/>
          <w:sz w:val="17"/>
        </w:rPr>
        <w:t> instrumentais</w:t>
      </w:r>
      <w:r>
        <w:rPr>
          <w:color w:val="FF0000"/>
          <w:w w:val="105"/>
          <w:sz w:val="17"/>
        </w:rPr>
        <w:t> ou complementares, observadas as vedações a seguir: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b/>
          <w:sz w:val="16"/>
        </w:rPr>
      </w:pPr>
      <w:r>
        <w:rPr>
          <w:color w:val="FF0000"/>
          <w:sz w:val="16"/>
        </w:rPr>
        <w:t>Art. 48. </w:t>
      </w:r>
      <w:r>
        <w:rPr>
          <w:b/>
          <w:color w:val="FF0000"/>
          <w:sz w:val="16"/>
          <w:u w:val="single" w:color="FF0000"/>
        </w:rPr>
        <w:t>Poderão ser objeto de execução por terceiros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as atividades materiais acessórias, instrumentais ou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complementares aos assuntos que constituam área de competência legal do órgão ou da entidade,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  <w:u w:val="single" w:color="FF0000"/>
        </w:rPr>
        <w:t>vedado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à Administração ou a seus agentes, na contratação do serviço terceirizado:</w:t>
      </w:r>
    </w:p>
    <w:p>
      <w:pPr>
        <w:pStyle w:val="ListParagraph"/>
        <w:numPr>
          <w:ilvl w:val="0"/>
          <w:numId w:val="13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indicar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pessoas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expressamente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nominadas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executar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direta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indiretamente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3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fixar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inferior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definido 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ato normativo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pelo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3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estabelecer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vínculo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subordinação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 funcionário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empresa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prestadora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serviço </w:t>
      </w:r>
      <w:r>
        <w:rPr>
          <w:color w:val="FF0000"/>
          <w:spacing w:val="-2"/>
          <w:sz w:val="16"/>
        </w:rPr>
        <w:t>terceirizado;</w:t>
      </w:r>
    </w:p>
    <w:p>
      <w:pPr>
        <w:pStyle w:val="ListParagraph"/>
        <w:numPr>
          <w:ilvl w:val="0"/>
          <w:numId w:val="13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mediante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exclusivo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reembolso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pagos;</w:t>
      </w:r>
    </w:p>
    <w:p>
      <w:pPr>
        <w:pStyle w:val="ListParagraph"/>
        <w:numPr>
          <w:ilvl w:val="0"/>
          <w:numId w:val="13"/>
        </w:numPr>
        <w:tabs>
          <w:tab w:pos="2106" w:val="left" w:leader="none"/>
        </w:tabs>
        <w:spacing w:line="276" w:lineRule="auto" w:before="58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demandar a funcionário de empresa prestadora de serviço terceirizado a execução de tarefas fora do escopo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 da contratação;</w:t>
      </w:r>
    </w:p>
    <w:p>
      <w:pPr>
        <w:pStyle w:val="ListParagraph"/>
        <w:numPr>
          <w:ilvl w:val="0"/>
          <w:numId w:val="13"/>
        </w:numPr>
        <w:tabs>
          <w:tab w:pos="2175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- prever em edital exigências que constituam intervenção indevida da Administração na gestão interna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contratado.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Parágrafo único. Durante a vigência do contrato, é vedado ao contratado contratar cônjuge, companheiro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parente em linha reta, colateral ou por afinidade, até o terceiro grau, de dirigente do órgão ou entidade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contratante ou de agente público que desempenhe função na licitação ou atue na fiscalização ou na gestão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 devendo essa proibição constar expressamente do edital de licitação.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SEGES/MP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2017,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contratar,</w:t>
      </w:r>
      <w:r>
        <w:rPr>
          <w:color w:val="FF0000"/>
          <w:w w:val="105"/>
          <w:sz w:val="17"/>
        </w:rPr>
        <w:t> mediante terceirização, as atividades dos cargos extintos ou em extinção (art. 7º, § 1º), mas não poderão ser objeto de execução indireta as seguintes atividades: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58" w:firstLine="0"/>
        <w:jc w:val="both"/>
        <w:rPr>
          <w:b/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9º </w:t>
      </w:r>
      <w:r>
        <w:rPr>
          <w:b/>
          <w:color w:val="FF0000"/>
          <w:sz w:val="16"/>
        </w:rPr>
        <w:t>Não serão objeto de execução indireta na Administração Pública federal direta, autárquica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fundacional:</w:t>
      </w:r>
    </w:p>
    <w:p>
      <w:pPr>
        <w:pStyle w:val="ListParagraph"/>
        <w:numPr>
          <w:ilvl w:val="0"/>
          <w:numId w:val="14"/>
        </w:numPr>
        <w:tabs>
          <w:tab w:pos="2059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atividades que envolvam a tomada de decisão ou posicionamento institucional nas áreas de planejamento,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coordenação, supervisão e controle;</w:t>
      </w:r>
    </w:p>
    <w:p>
      <w:pPr>
        <w:pStyle w:val="ListParagraph"/>
        <w:numPr>
          <w:ilvl w:val="0"/>
          <w:numId w:val="14"/>
        </w:numPr>
        <w:tabs>
          <w:tab w:pos="209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as atividades consideradas estratégicas para o órgão ou entidade, cuja terceirização possa colocar em risco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14"/>
        </w:numPr>
        <w:tabs>
          <w:tab w:pos="2150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as funções relacionadas ao poder de polícia, de regulação, de outorga de serviços públicos e de aplicação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sanção;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</w:p>
    <w:p>
      <w:pPr>
        <w:pStyle w:val="ListParagraph"/>
        <w:numPr>
          <w:ilvl w:val="0"/>
          <w:numId w:val="14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color w:val="FF0000"/>
          <w:sz w:val="16"/>
        </w:rPr>
        <w:t>- as atividades inerentes às categorias funcionais abrangidas pelo plano de cargos do órgão ou entidade, salvo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disposição legal em contrário ou quando se tratar de cargo extinto, total ou parcialmente, no âmbito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quadro geral de pessoal.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Parágrafo único. As atividades auxiliares, instrumentais ou acessórias às funções e atividades definidas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incisos do caput podem ser executadas de forma indireta, sendo vedada a transferência de responsabilidade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realização de atos administrativos ou a tomada de decisão para o contratado.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atestar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viabilidade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terceirização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licitadas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 contratadas, conforme os dispositivos acima citados, como condição preliminar para o prosseguimento da licitação.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declarou que as atividades podem ser terceirizadas em razão de XXX, bem como certificou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tais</w:t>
      </w:r>
      <w:r>
        <w:rPr>
          <w:color w:val="FF0000"/>
          <w:w w:val="105"/>
          <w:sz w:val="17"/>
          <w:highlight w:val="cyan"/>
        </w:rPr>
        <w:t> atividades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estão</w:t>
      </w:r>
      <w:r>
        <w:rPr>
          <w:color w:val="FF0000"/>
          <w:w w:val="105"/>
          <w:sz w:val="17"/>
          <w:highlight w:val="cyan"/>
        </w:rPr>
        <w:t> compreendidas</w:t>
      </w:r>
      <w:r>
        <w:rPr>
          <w:color w:val="FF0000"/>
          <w:w w:val="105"/>
          <w:sz w:val="17"/>
          <w:highlight w:val="cyan"/>
        </w:rPr>
        <w:t> naquelas</w:t>
      </w:r>
      <w:r>
        <w:rPr>
          <w:color w:val="FF0000"/>
          <w:w w:val="105"/>
          <w:sz w:val="17"/>
          <w:highlight w:val="cyan"/>
        </w:rPr>
        <w:t> desempenhadas</w:t>
      </w:r>
      <w:r>
        <w:rPr>
          <w:color w:val="FF0000"/>
          <w:w w:val="105"/>
          <w:sz w:val="17"/>
          <w:highlight w:val="cyan"/>
        </w:rPr>
        <w:t> por</w:t>
      </w:r>
      <w:r>
        <w:rPr>
          <w:color w:val="FF0000"/>
          <w:w w:val="105"/>
          <w:sz w:val="17"/>
          <w:highlight w:val="cyan"/>
        </w:rPr>
        <w:t> categorias</w:t>
      </w:r>
      <w:r>
        <w:rPr>
          <w:color w:val="FF0000"/>
          <w:w w:val="105"/>
          <w:sz w:val="17"/>
          <w:highlight w:val="cyan"/>
        </w:rPr>
        <w:t> funcionais</w:t>
      </w:r>
      <w:r>
        <w:rPr>
          <w:color w:val="FF0000"/>
          <w:w w:val="105"/>
          <w:sz w:val="17"/>
          <w:highlight w:val="cyan"/>
        </w:rPr>
        <w:t> abrangidas</w:t>
      </w:r>
      <w:r>
        <w:rPr>
          <w:color w:val="FF0000"/>
          <w:w w:val="105"/>
          <w:sz w:val="17"/>
          <w:highlight w:val="cyan"/>
        </w:rPr>
        <w:t> pelo</w:t>
      </w:r>
      <w:r>
        <w:rPr>
          <w:color w:val="FF0000"/>
          <w:w w:val="105"/>
          <w:sz w:val="17"/>
          <w:highlight w:val="cyan"/>
        </w:rPr>
        <w:t> plano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cargos.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1662430"/>
                <wp:effectExtent l="9525" t="0" r="0" b="4444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 que as atividades podem ser terceirizadas e que não estão compreendidas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desempenhadas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categorias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funcionais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abrangidas pelo plano de cargos.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7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sobre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incidência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disposta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48 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2021.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necessário,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quehá autorização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legal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terceirização,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isto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é,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(i)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cargo foraextintototal ou parcialmente, (ii) está em extinção ou (iii) o objetose referea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atividades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auxiliares,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instrumentais,acessórias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apoio administrativo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(arts. 7º, §1º, 8º 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9º, da IN SEGES/MP n. 05, de 2017).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30.9pt;mso-position-horizontal-relative:char;mso-position-vertical-relative:line" type="#_x0000_t202" id="docshape40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 que as atividades podem ser terceirizadas e que não estão compreendidas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entre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desempenhadas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categorias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funcionais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abrangidas pelo plano de cargos.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7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sobre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incidência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vedação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disposta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48 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Lei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14.133,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2021.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necessário,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quehá autorização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legal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terceirização,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isto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é,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(i)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cargo foraextintototal ou parcialmente, (ii) está em extinção ou (iii) o objetose referea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atividades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auxiliares,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instrumentais,acessórias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apoio administrativo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(arts. 7º, §1º, 8º 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9º, da IN SEGES/MP n. 05, de 2017).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9"/>
      </w:pPr>
    </w:p>
    <w:p>
      <w:pPr>
        <w:pStyle w:val="Heading2"/>
      </w:pPr>
      <w:r>
        <w:rPr>
          <w:color w:val="FF0000"/>
          <w:spacing w:val="-2"/>
          <w:w w:val="105"/>
        </w:rPr>
        <w:t>Do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parcelamento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da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contratação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1475530</wp:posOffset>
                </wp:positionH>
                <wp:positionV relativeFrom="paragraph">
                  <wp:posOffset>265973</wp:posOffset>
                </wp:positionV>
                <wp:extent cx="4601845" cy="111887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4601845" cy="1118870"/>
                          <a:chExt cx="4601845" cy="11188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658" y="3662"/>
                            <a:ext cx="459549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112520">
                                <a:moveTo>
                                  <a:pt x="4595174" y="1112207"/>
                                </a:moveTo>
                                <a:lnTo>
                                  <a:pt x="0" y="111220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11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6594" y="347560"/>
                            <a:ext cx="3429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43688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436880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19" y="1219"/>
                            <a:ext cx="4599305" cy="111633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 tópico deve ser utilizado apenas em contratações em que poderia ser feito o parcelamento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isso,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fornecedor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realizada licitação para, ao menos, parte do objeto.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caso se trate de contratação em que não exista essa possibilidade, o tópico deve ser excluído.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4278pt;width:362.35pt;height:88.1pt;mso-position-horizontal-relative:page;mso-position-vertical-relative:paragraph;z-index:-15720960;mso-wrap-distance-left:0;mso-wrap-distance-right:0" id="docshapegroup41" coordorigin="2324,419" coordsize="7247,1762">
                <v:rect style="position:absolute;left:2329;top:424;width:7237;height:1752" id="docshape42" filled="true" fillcolor="#4be54b" stroked="false">
                  <v:fill type="solid"/>
                </v:rect>
                <v:shape style="position:absolute;left:3562;top:966;width:54;height:688" id="docshape43" coordorigin="3562,966" coordsize="54,688" path="m3616,993l3616,1008,3604,1020,3589,1020,3574,1020,3562,1008,3562,993,3562,978,3574,966,3589,966,3604,966,3616,978,3616,993xm3616,1627l3616,1642,3604,1654,3589,1654,3574,1654,3562,1642,3562,1627,3562,1612,3574,1600,3589,1600,3604,1600,3616,1612,3616,1627xe" filled="false" stroked="true" strokeweight=".192051pt" strokecolor="#000000">
                  <v:path arrowok="t"/>
                  <v:stroke dashstyle="solid"/>
                </v:shape>
                <v:shape style="position:absolute;left:2325;top:420;width:7243;height:1758" type="#_x0000_t202" id="docshape4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 tópico deve ser utilizado apenas em contratações em que poderia ser feito o parcelamento</w:t>
                        </w:r>
                        <w:r>
                          <w:rPr>
                            <w:w w:val="105"/>
                            <w:sz w:val="17"/>
                          </w:rPr>
                          <w:t> e,</w:t>
                        </w:r>
                        <w:r>
                          <w:rPr>
                            <w:w w:val="105"/>
                            <w:sz w:val="17"/>
                          </w:rPr>
                          <w:t> como</w:t>
                        </w:r>
                        <w:r>
                          <w:rPr>
                            <w:w w:val="105"/>
                            <w:sz w:val="17"/>
                          </w:rPr>
                          <w:t> isso,</w:t>
                        </w:r>
                        <w:r>
                          <w:rPr>
                            <w:w w:val="105"/>
                            <w:sz w:val="17"/>
                          </w:rPr>
                          <w:t> contratado</w:t>
                        </w:r>
                        <w:r>
                          <w:rPr>
                            <w:w w:val="105"/>
                            <w:sz w:val="17"/>
                          </w:rPr>
                          <w:t> mais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um</w:t>
                        </w:r>
                        <w:r>
                          <w:rPr>
                            <w:w w:val="105"/>
                            <w:sz w:val="17"/>
                          </w:rPr>
                          <w:t> fornecedor</w:t>
                        </w:r>
                        <w:r>
                          <w:rPr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w w:val="105"/>
                            <w:sz w:val="17"/>
                          </w:rPr>
                          <w:t> realizada licitação para, ao menos, parte do objeto.</w:t>
                        </w:r>
                      </w:p>
                      <w:p>
                        <w:pPr>
                          <w:spacing w:line="259" w:lineRule="auto" w:before="0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caso se trate de contratação em que não exista essa possibilidade, o tópico deve ser excluído.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Apesar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inexigibilidade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fornecedor</w:t>
      </w:r>
      <w:r>
        <w:rPr>
          <w:color w:val="FF0000"/>
          <w:w w:val="105"/>
          <w:sz w:val="17"/>
        </w:rPr>
        <w:t> exclusivo,</w:t>
      </w:r>
      <w:r>
        <w:rPr>
          <w:color w:val="FF0000"/>
          <w:w w:val="105"/>
          <w:sz w:val="17"/>
        </w:rPr>
        <w:t> observa-se</w:t>
      </w:r>
      <w:r>
        <w:rPr>
          <w:color w:val="FF0000"/>
          <w:w w:val="105"/>
          <w:sz w:val="17"/>
        </w:rPr>
        <w:t> a possibilidade, ao menos em tese, de parcelamento do objeto, pois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XXX.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(COMPLETAR COM INFORMAÇÕES DO CASO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shd w:fill="4BE599" w:color="auto" w:val="clear"/>
        </w:rPr>
        <w:t>CONCRETO)</w:t>
      </w:r>
      <w:r>
        <w:rPr>
          <w:color w:val="FF0000"/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Súmula</w:t>
      </w:r>
      <w:r>
        <w:rPr>
          <w:color w:val="FF0000"/>
          <w:w w:val="105"/>
          <w:sz w:val="17"/>
        </w:rPr>
        <w:t> TCU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247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obrigatoriedade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adjudicação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itens,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houver divisibilidade técnica e econômica: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É obrigatória a admissão da adjudicação por item </w:t>
      </w:r>
      <w:r>
        <w:rPr>
          <w:color w:val="FF0000"/>
          <w:sz w:val="16"/>
        </w:rPr>
        <w:t>e não por preço global, nos editais das licitações para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de obras, </w:t>
      </w:r>
      <w:r>
        <w:rPr>
          <w:b/>
          <w:color w:val="FF0000"/>
          <w:sz w:val="16"/>
        </w:rPr>
        <w:t>serviços</w:t>
      </w:r>
      <w:r>
        <w:rPr>
          <w:color w:val="FF0000"/>
          <w:sz w:val="16"/>
        </w:rPr>
        <w:t>, compras e alienações, </w:t>
      </w:r>
      <w:r>
        <w:rPr>
          <w:b/>
          <w:color w:val="FF0000"/>
          <w:sz w:val="16"/>
        </w:rPr>
        <w:t>cujo objeto seja divisível</w:t>
      </w:r>
      <w:r>
        <w:rPr>
          <w:color w:val="FF0000"/>
          <w:sz w:val="16"/>
        </w:rPr>
        <w:t>, desde que não haja prejuízo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o conjunto ou complexo ou perda de economia de escala, tendo em vista o objetivo de propiciar a ampla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participação de licitantes que, embora não dispondo de capacidade para a execução, fornecimento ou aquisição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totalidade do objeto, possam fazê-lo com relação a itens ou unidades autônomas, devendo as exigências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habilitação adequar-se a essa divisibilidade.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</w:t>
      </w:r>
      <w:r>
        <w:rPr>
          <w:color w:val="FF0000"/>
          <w:w w:val="105"/>
          <w:sz w:val="17"/>
          <w:highlight w:val="cyan"/>
        </w:rPr>
        <w:t> das</w:t>
      </w:r>
      <w:r>
        <w:rPr>
          <w:color w:val="FF0000"/>
          <w:w w:val="105"/>
          <w:sz w:val="17"/>
          <w:highlight w:val="cyan"/>
        </w:rPr>
        <w:t> compras,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parcelamento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regra,</w:t>
      </w:r>
      <w:r>
        <w:rPr>
          <w:color w:val="FF0000"/>
          <w:w w:val="105"/>
          <w:sz w:val="17"/>
          <w:highlight w:val="cyan"/>
        </w:rPr>
        <w:t> desde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seja</w:t>
      </w:r>
      <w:r>
        <w:rPr>
          <w:color w:val="FF0000"/>
          <w:w w:val="105"/>
          <w:sz w:val="17"/>
          <w:highlight w:val="cyan"/>
        </w:rPr>
        <w:t> tecnicamente</w:t>
      </w:r>
      <w:r>
        <w:rPr>
          <w:color w:val="FF0000"/>
          <w:w w:val="105"/>
          <w:sz w:val="17"/>
          <w:highlight w:val="cyan"/>
        </w:rPr>
        <w:t> viável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economicamente</w:t>
      </w:r>
      <w:r>
        <w:rPr>
          <w:color w:val="FF0000"/>
          <w:w w:val="105"/>
          <w:sz w:val="17"/>
          <w:highlight w:val="cyan"/>
        </w:rPr>
        <w:t> vantajoso</w:t>
      </w:r>
      <w:r>
        <w:rPr>
          <w:color w:val="FF0000"/>
          <w:w w:val="105"/>
          <w:sz w:val="17"/>
          <w:highlight w:val="cyan"/>
        </w:rPr>
        <w:t> (art.</w:t>
      </w:r>
      <w:r>
        <w:rPr>
          <w:color w:val="FF0000"/>
          <w:w w:val="105"/>
          <w:sz w:val="17"/>
          <w:highlight w:val="cyan"/>
        </w:rPr>
        <w:t> 40,</w:t>
      </w:r>
      <w:r>
        <w:rPr>
          <w:color w:val="FF0000"/>
          <w:w w:val="105"/>
          <w:sz w:val="17"/>
          <w:highlight w:val="cyan"/>
        </w:rPr>
        <w:t> V,</w:t>
      </w:r>
      <w:r>
        <w:rPr>
          <w:color w:val="FF0000"/>
          <w:w w:val="105"/>
          <w:sz w:val="17"/>
          <w:highlight w:val="cyan"/>
        </w:rPr>
        <w:t> “b”,</w:t>
      </w:r>
      <w:r>
        <w:rPr>
          <w:color w:val="FF0000"/>
          <w:w w:val="105"/>
          <w:sz w:val="17"/>
          <w:highlight w:val="cyan"/>
        </w:rPr>
        <w:t> Lei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14.133/2021).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aplicação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princípio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parcelamento,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deverão</w:t>
      </w:r>
      <w:r>
        <w:rPr>
          <w:color w:val="FF0000"/>
          <w:w w:val="105"/>
          <w:sz w:val="17"/>
          <w:highlight w:val="cyan"/>
        </w:rPr>
        <w:t> ser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considerados (art. 40, V, “b”, § 2º, Lei n. 14.133/2021):</w:t>
      </w:r>
    </w:p>
    <w:p>
      <w:pPr>
        <w:pStyle w:val="ListParagraph"/>
        <w:numPr>
          <w:ilvl w:val="0"/>
          <w:numId w:val="16"/>
        </w:numPr>
        <w:tabs>
          <w:tab w:pos="2042" w:val="left" w:leader="none"/>
        </w:tabs>
        <w:spacing w:line="240" w:lineRule="auto" w:before="37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viabilidade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divisão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objeto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em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pacing w:val="-2"/>
          <w:sz w:val="16"/>
          <w:highlight w:val="cyan"/>
        </w:rPr>
        <w:t>lotes;</w:t>
      </w:r>
    </w:p>
    <w:p>
      <w:pPr>
        <w:pStyle w:val="ListParagraph"/>
        <w:numPr>
          <w:ilvl w:val="0"/>
          <w:numId w:val="16"/>
        </w:numPr>
        <w:tabs>
          <w:tab w:pos="2109" w:val="left" w:leader="none"/>
        </w:tabs>
        <w:spacing w:line="276" w:lineRule="auto" w:before="58" w:after="0"/>
        <w:ind w:left="1949" w:right="138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- o aproveitamento das peculiaridades do mercado local, com vistas à economicidade, sempre que possível,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desde que atendidos os parâmetros de qualidade; e</w:t>
      </w:r>
    </w:p>
    <w:p>
      <w:pPr>
        <w:pStyle w:val="ListParagraph"/>
        <w:numPr>
          <w:ilvl w:val="0"/>
          <w:numId w:val="16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dever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buscar 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ampliação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 competição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evitar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 concentração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 </w:t>
      </w:r>
      <w:r>
        <w:rPr>
          <w:color w:val="FF0000"/>
          <w:spacing w:val="-2"/>
          <w:sz w:val="16"/>
          <w:highlight w:val="cyan"/>
        </w:rPr>
        <w:t>mercado.</w:t>
      </w:r>
    </w:p>
    <w:p>
      <w:pPr>
        <w:pStyle w:val="BodyText"/>
        <w:spacing w:before="107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aplicação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princípio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parcelamento, </w:t>
      </w:r>
      <w:r>
        <w:rPr>
          <w:b/>
          <w:color w:val="FF0000"/>
          <w:w w:val="105"/>
          <w:sz w:val="17"/>
          <w:highlight w:val="cyan"/>
        </w:rPr>
        <w:t>deverão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ser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considerados</w:t>
      </w:r>
      <w:r>
        <w:rPr>
          <w:b/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47,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II,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§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1º,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nº 14.133/2021):</w:t>
      </w:r>
    </w:p>
    <w:p>
      <w:pPr>
        <w:pStyle w:val="BodyText"/>
        <w:spacing w:before="94"/>
        <w:rPr>
          <w:sz w:val="16"/>
        </w:rPr>
      </w:pPr>
    </w:p>
    <w:p>
      <w:pPr>
        <w:pStyle w:val="ListParagraph"/>
        <w:numPr>
          <w:ilvl w:val="0"/>
          <w:numId w:val="17"/>
        </w:numPr>
        <w:tabs>
          <w:tab w:pos="2042" w:val="left" w:leader="none"/>
        </w:tabs>
        <w:spacing w:line="240" w:lineRule="auto" w:before="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responsabilidade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pacing w:val="-2"/>
          <w:sz w:val="16"/>
          <w:highlight w:val="cyan"/>
        </w:rPr>
        <w:t>técnica;</w:t>
      </w:r>
    </w:p>
    <w:p>
      <w:pPr>
        <w:pStyle w:val="ListParagraph"/>
        <w:numPr>
          <w:ilvl w:val="0"/>
          <w:numId w:val="17"/>
        </w:numPr>
        <w:tabs>
          <w:tab w:pos="2104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- o custo para a Administração de vários contratos frente às vantagens da redução de custos, com divisão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objeto em itens;</w:t>
      </w:r>
    </w:p>
    <w:p>
      <w:pPr>
        <w:pStyle w:val="ListParagraph"/>
        <w:numPr>
          <w:ilvl w:val="0"/>
          <w:numId w:val="17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dever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buscar 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ampliação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 competição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evitar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 concentração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 </w:t>
      </w:r>
      <w:r>
        <w:rPr>
          <w:color w:val="FF0000"/>
          <w:spacing w:val="-2"/>
          <w:sz w:val="16"/>
          <w:highlight w:val="cyan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prevê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parcelamento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será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adotado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</w:t>
      </w:r>
      <w:r>
        <w:rPr>
          <w:b/>
          <w:color w:val="FF0000"/>
          <w:spacing w:val="1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40,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V,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“b”,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3º):</w:t>
      </w:r>
    </w:p>
    <w:p>
      <w:pPr>
        <w:pStyle w:val="ListParagraph"/>
        <w:numPr>
          <w:ilvl w:val="0"/>
          <w:numId w:val="18"/>
        </w:numPr>
        <w:tabs>
          <w:tab w:pos="2069" w:val="left" w:leader="none"/>
        </w:tabs>
        <w:spacing w:line="276" w:lineRule="auto" w:before="52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economia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escala,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gestão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contratos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vantagem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18"/>
        </w:numPr>
        <w:tabs>
          <w:tab w:pos="2100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- o objeto a ser contratado configurar sistema único e integrado e houver a possibilidade de risco ao conjunto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 pretendido;</w:t>
      </w:r>
    </w:p>
    <w:p>
      <w:pPr>
        <w:pStyle w:val="ListParagraph"/>
        <w:numPr>
          <w:ilvl w:val="0"/>
          <w:numId w:val="18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 processo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padronização ou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escolha de marca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levar a fornecedor </w:t>
      </w:r>
      <w:r>
        <w:rPr>
          <w:color w:val="FF0000"/>
          <w:spacing w:val="-2"/>
          <w:sz w:val="16"/>
        </w:rPr>
        <w:t>exclusivo.</w:t>
      </w:r>
    </w:p>
    <w:p>
      <w:pPr>
        <w:pStyle w:val="BodyText"/>
        <w:rPr>
          <w:sz w:val="16"/>
        </w:rPr>
      </w:pPr>
    </w:p>
    <w:p>
      <w:pPr>
        <w:pStyle w:val="BodyText"/>
        <w:spacing w:before="18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4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parcelamento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regra.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agrupamento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medida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excepcional,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justificada </w:t>
      </w:r>
      <w:r>
        <w:rPr>
          <w:color w:val="FF0000"/>
          <w:w w:val="105"/>
          <w:sz w:val="17"/>
        </w:rPr>
        <w:t>adequadamente.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Nesse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a Administração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haverá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restrição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competitividade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melhor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spacing w:val="-2"/>
          <w:w w:val="105"/>
        </w:rPr>
        <w:t>forma 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atender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ao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interesse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público,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em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especial,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à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vantajosidade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contratação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(</w:t>
      </w:r>
      <w:r>
        <w:rPr>
          <w:color w:val="FF0000"/>
          <w:spacing w:val="-2"/>
          <w:w w:val="105"/>
          <w:u w:val="single" w:color="0000ED"/>
        </w:rPr>
        <w:t>Acordão</w:t>
      </w:r>
      <w:r>
        <w:rPr>
          <w:color w:val="FF0000"/>
          <w:spacing w:val="-1"/>
          <w:w w:val="105"/>
          <w:u w:val="single" w:color="0000ED"/>
        </w:rPr>
        <w:t> </w:t>
      </w:r>
      <w:r>
        <w:rPr>
          <w:color w:val="FF0000"/>
          <w:spacing w:val="-2"/>
          <w:w w:val="105"/>
          <w:u w:val="single" w:color="0000ED"/>
        </w:rPr>
        <w:t>TCU</w:t>
      </w:r>
      <w:r>
        <w:rPr>
          <w:color w:val="FF0000"/>
          <w:spacing w:val="-1"/>
          <w:w w:val="105"/>
          <w:u w:val="single" w:color="0000ED"/>
        </w:rPr>
        <w:t> </w:t>
      </w:r>
      <w:r>
        <w:rPr>
          <w:color w:val="FF0000"/>
          <w:spacing w:val="-2"/>
          <w:w w:val="105"/>
          <w:u w:val="single" w:color="0000ED"/>
        </w:rPr>
        <w:t>n.</w:t>
      </w:r>
      <w:r>
        <w:rPr>
          <w:color w:val="FF0000"/>
          <w:spacing w:val="-1"/>
          <w:w w:val="105"/>
          <w:u w:val="single" w:color="0000ED"/>
        </w:rPr>
        <w:t> </w:t>
      </w:r>
      <w:r>
        <w:rPr>
          <w:color w:val="FF0000"/>
          <w:spacing w:val="-2"/>
          <w:w w:val="105"/>
          <w:u w:val="single" w:color="0000ED"/>
        </w:rPr>
        <w:t>2529/2021</w:t>
      </w:r>
      <w:r>
        <w:rPr>
          <w:color w:val="FF0000"/>
          <w:spacing w:val="-1"/>
          <w:w w:val="105"/>
          <w:u w:val="single" w:color="0000ED"/>
        </w:rPr>
        <w:t> </w:t>
      </w:r>
      <w:r>
        <w:rPr>
          <w:color w:val="FF0000"/>
          <w:spacing w:val="-2"/>
          <w:w w:val="105"/>
          <w:u w:val="single" w:color="0000ED"/>
        </w:rPr>
        <w:t>-</w:t>
      </w:r>
      <w:r>
        <w:rPr>
          <w:color w:val="FF0000"/>
          <w:spacing w:val="-1"/>
          <w:w w:val="105"/>
          <w:u w:val="single" w:color="0000ED"/>
        </w:rPr>
        <w:t> </w:t>
      </w:r>
      <w:r>
        <w:rPr>
          <w:color w:val="FF0000"/>
          <w:spacing w:val="-2"/>
          <w:w w:val="105"/>
          <w:u w:val="single" w:color="0000ED"/>
        </w:rPr>
        <w:t>Plenário</w:t>
      </w:r>
      <w:r>
        <w:rPr>
          <w:color w:val="FF0000"/>
          <w:spacing w:val="-2"/>
          <w:w w:val="105"/>
        </w:rPr>
        <w:t>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Destaca-se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reunião,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lote,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itens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usualmente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produzidos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empresas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ramos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 </w:t>
      </w:r>
      <w:r>
        <w:rPr>
          <w:color w:val="FF0000"/>
          <w:sz w:val="16"/>
          <w:u w:val="single" w:color="FF0000"/>
        </w:rPr>
        <w:t>a simples possibilidade de ocorrerem tais problemas, por si só, não pode servir de fundamento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 serem implementados parâmetros e controles que viabilizem o adequado funcionamento conjunto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prestações ou, se for o caso, a devida identificação de responsabilidades.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 circunstâncias evidenciadas nesta Representação, aliás, sinalizam que a forma de proceder do Crea/MG,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aglutinação de todos os serviços em questão em um só objeto, </w:t>
      </w:r>
      <w:r>
        <w:rPr>
          <w:color w:val="FF0000"/>
          <w:sz w:val="16"/>
          <w:u w:val="single" w:color="FF0000"/>
        </w:rPr>
        <w:t>pode estar viabilizando que uma só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na magnitude pretendida pela Administração, de forma a não restringir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No caso, o certame prevê a contratação única, com as justificativas de ordem técnica e econômica no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item XX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do ETP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1586507</wp:posOffset>
                </wp:positionH>
                <wp:positionV relativeFrom="paragraph">
                  <wp:posOffset>110828</wp:posOffset>
                </wp:positionV>
                <wp:extent cx="4377055" cy="166243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orientações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acima.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Somente será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possível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agrupamento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escolha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é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 melhor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40,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§3º,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14.133/2021.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contrário,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 adotado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parcelamento,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realização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parcela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objeto que não seja de fornecimento exclusivo.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concentração do objeto, considerando que a contratação envolve diversas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localidades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Estado/País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capacidade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6641pt;width:344.65pt;height:130.9pt;mso-position-horizontal-relative:page;mso-position-vertical-relative:paragraph;z-index:-15720448;mso-wrap-distance-left:0;mso-wrap-distance-right:0" type="#_x0000_t202" id="docshape4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contatação</w:t>
                      </w:r>
                      <w:r>
                        <w:rPr>
                          <w:color w:val="FF0000"/>
                          <w:w w:val="105"/>
                        </w:rPr>
                        <w:t> única,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orientações</w:t>
                      </w:r>
                      <w:r>
                        <w:rPr>
                          <w:color w:val="FF0000"/>
                          <w:w w:val="105"/>
                        </w:rPr>
                        <w:t> acima.</w:t>
                      </w:r>
                      <w:r>
                        <w:rPr>
                          <w:color w:val="FF0000"/>
                          <w:w w:val="105"/>
                        </w:rPr>
                        <w:t> Somente será</w:t>
                      </w:r>
                      <w:r>
                        <w:rPr>
                          <w:color w:val="FF0000"/>
                          <w:w w:val="105"/>
                        </w:rPr>
                        <w:t> possível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agrupamento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for</w:t>
                      </w:r>
                      <w:r>
                        <w:rPr>
                          <w:color w:val="FF0000"/>
                          <w:w w:val="105"/>
                        </w:rPr>
                        <w:t> comprovado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essa</w:t>
                      </w:r>
                      <w:r>
                        <w:rPr>
                          <w:color w:val="FF0000"/>
                          <w:w w:val="105"/>
                        </w:rPr>
                        <w:t> escolha</w:t>
                      </w:r>
                      <w:r>
                        <w:rPr>
                          <w:color w:val="FF0000"/>
                          <w:w w:val="105"/>
                        </w:rPr>
                        <w:t> é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que melhor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art.</w:t>
                      </w:r>
                      <w:r>
                        <w:rPr>
                          <w:color w:val="FF0000"/>
                          <w:w w:val="105"/>
                        </w:rPr>
                        <w:t> 40,</w:t>
                      </w:r>
                      <w:r>
                        <w:rPr>
                          <w:color w:val="FF0000"/>
                          <w:w w:val="105"/>
                        </w:rPr>
                        <w:t> §3º,</w:t>
                      </w:r>
                      <w:r>
                        <w:rPr>
                          <w:color w:val="FF0000"/>
                          <w:w w:val="105"/>
                        </w:rPr>
                        <w:t> Lei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14.133/2021.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contrário,</w:t>
                      </w:r>
                      <w:r>
                        <w:rPr>
                          <w:color w:val="FF0000"/>
                          <w:w w:val="105"/>
                        </w:rPr>
                        <w:t> deverá</w:t>
                      </w:r>
                      <w:r>
                        <w:rPr>
                          <w:color w:val="FF0000"/>
                          <w:w w:val="105"/>
                        </w:rPr>
                        <w:t> ser adotado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parcelamento,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realização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licitação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parcela</w:t>
                      </w:r>
                      <w:r>
                        <w:rPr>
                          <w:color w:val="FF0000"/>
                          <w:w w:val="105"/>
                        </w:rPr>
                        <w:t> do objeto que não seja de fornecimento exclusivo.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concentração do objeto, considerando que a contratação envolve diversas</w:t>
                      </w:r>
                      <w:r>
                        <w:rPr>
                          <w:color w:val="FF0000"/>
                          <w:w w:val="105"/>
                        </w:rPr>
                        <w:t> localidades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Estado/País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capacidade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empresas</w:t>
                      </w:r>
                      <w:r>
                        <w:rPr>
                          <w:color w:val="FF0000"/>
                          <w:w w:val="105"/>
                        </w:rPr>
                        <w:t> no mercado de executar o objeto na magnitude pretendida pela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/>
        <w:t>Documentos</w:t>
      </w:r>
      <w:r>
        <w:rPr>
          <w:spacing w:val="21"/>
        </w:rPr>
        <w:t> </w:t>
      </w:r>
      <w:r>
        <w:rPr>
          <w:spacing w:val="-2"/>
        </w:rPr>
        <w:t>obrigatórios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artigo</w:t>
      </w:r>
      <w:r>
        <w:rPr>
          <w:w w:val="105"/>
          <w:sz w:val="17"/>
        </w:rPr>
        <w:t> 72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obrigatórios</w:t>
      </w:r>
      <w:r>
        <w:rPr>
          <w:w w:val="105"/>
          <w:sz w:val="17"/>
        </w:rPr>
        <w:t> que</w:t>
      </w:r>
      <w:r>
        <w:rPr>
          <w:w w:val="105"/>
          <w:sz w:val="17"/>
        </w:rPr>
        <w:t> devem</w:t>
      </w:r>
      <w:r>
        <w:rPr>
          <w:w w:val="105"/>
          <w:sz w:val="17"/>
        </w:rPr>
        <w:t> instruir</w:t>
      </w:r>
      <w:r>
        <w:rPr>
          <w:w w:val="105"/>
          <w:sz w:val="17"/>
        </w:rPr>
        <w:t> a</w:t>
      </w:r>
      <w:r>
        <w:rPr>
          <w:w w:val="105"/>
          <w:sz w:val="17"/>
        </w:rPr>
        <w:t> fase</w:t>
      </w:r>
      <w:r>
        <w:rPr>
          <w:w w:val="105"/>
          <w:sz w:val="17"/>
        </w:rPr>
        <w:t> de planejamento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direta.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Embora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natureza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essencialmente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técnica, seguem observações a título de orientação 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20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/>
        <w:t>Documento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Formalização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Demanda</w:t>
      </w:r>
      <w:r>
        <w:rPr>
          <w:spacing w:val="12"/>
        </w:rPr>
        <w:t> </w:t>
      </w:r>
      <w:r>
        <w:rPr/>
        <w:t>(art.</w:t>
      </w:r>
      <w:r>
        <w:rPr>
          <w:spacing w:val="12"/>
        </w:rPr>
        <w:t> </w:t>
      </w:r>
      <w:r>
        <w:rPr/>
        <w:t>72,</w:t>
      </w:r>
      <w:r>
        <w:rPr>
          <w:spacing w:val="12"/>
        </w:rPr>
        <w:t> </w:t>
      </w:r>
      <w:r>
        <w:rPr/>
        <w:t>inciso</w:t>
      </w:r>
      <w:r>
        <w:rPr>
          <w:spacing w:val="12"/>
        </w:rPr>
        <w:t> </w:t>
      </w:r>
      <w:r>
        <w:rPr>
          <w:spacing w:val="-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8º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10.947,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2022, especialmente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o</w:t>
      </w:r>
      <w:r>
        <w:rPr>
          <w:w w:val="105"/>
          <w:sz w:val="17"/>
        </w:rPr>
        <w:t> nome</w:t>
      </w:r>
      <w:r>
        <w:rPr>
          <w:w w:val="105"/>
          <w:sz w:val="17"/>
        </w:rPr>
        <w:t> da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</w:t>
      </w:r>
      <w:r>
        <w:rPr>
          <w:w w:val="105"/>
          <w:sz w:val="17"/>
        </w:rPr>
        <w:t> ou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identificação</w:t>
      </w:r>
      <w:r>
        <w:rPr>
          <w:w w:val="105"/>
          <w:sz w:val="17"/>
        </w:rPr>
        <w:t> do responsável e a indicação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8º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10.947,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2"/>
        <w:spacing w:before="78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1586507</wp:posOffset>
                </wp:positionH>
                <wp:positionV relativeFrom="paragraph">
                  <wp:posOffset>111026</wp:posOffset>
                </wp:positionV>
                <wp:extent cx="4377055" cy="139446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377055" cy="139446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 DFD com todos os conteúdos do art. 8º do Decreto n. 10.947, de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8º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doDecreto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10.947,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ajustificativa da necessidade da contratação / indicação da data pretendida para a conclusão da contratação / informação do nome da área requisitante ou técnica com a identificação do responsável.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2274pt;width:344.65pt;height:109.8pt;mso-position-horizontal-relative:page;mso-position-vertical-relative:paragraph;z-index:-15719936;mso-wrap-distance-left:0;mso-wrap-distance-right:0" type="#_x0000_t202" id="docshape4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 DFD com todos os conteúdos do art. 8º do Decreto n. 10.947, de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2022.</w:t>
                      </w:r>
                    </w:p>
                    <w:p>
                      <w:pPr>
                        <w:numPr>
                          <w:ilvl w:val="0"/>
                          <w:numId w:val="21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8º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doDecreto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10.947,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 </w:t>
                      </w:r>
                      <w:r>
                        <w:rPr>
                          <w:color w:val="FF0000"/>
                          <w:w w:val="105"/>
                        </w:rPr>
                        <w:t>ajustificativa da necessidade da contratação / indicação da data pretendida para a conclusão da contratação / informação do nome da área requisitante ou técnica com a identificação do responsável.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Estudo</w:t>
      </w:r>
      <w:r>
        <w:rPr>
          <w:spacing w:val="10"/>
        </w:rPr>
        <w:t> </w:t>
      </w:r>
      <w:r>
        <w:rPr/>
        <w:t>Técnico</w:t>
      </w:r>
      <w:r>
        <w:rPr>
          <w:spacing w:val="11"/>
        </w:rPr>
        <w:t> </w:t>
      </w:r>
      <w:r>
        <w:rPr/>
        <w:t>Preliminar</w:t>
      </w:r>
      <w:r>
        <w:rPr>
          <w:spacing w:val="10"/>
        </w:rPr>
        <w:t> </w:t>
      </w:r>
      <w:r>
        <w:rPr/>
        <w:t>(art.</w:t>
      </w:r>
      <w:r>
        <w:rPr>
          <w:spacing w:val="11"/>
        </w:rPr>
        <w:t> </w:t>
      </w:r>
      <w:r>
        <w:rPr/>
        <w:t>72,</w:t>
      </w:r>
      <w:r>
        <w:rPr>
          <w:spacing w:val="10"/>
        </w:rPr>
        <w:t> </w:t>
      </w:r>
      <w:r>
        <w:rPr/>
        <w:t>inciso</w:t>
      </w:r>
      <w:r>
        <w:rPr>
          <w:spacing w:val="11"/>
        </w:rPr>
        <w:t> </w:t>
      </w:r>
      <w:r>
        <w:rPr>
          <w:spacing w:val="-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14.133/2021e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58/2022estabelecem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quea 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estudo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preliminar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constitui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primeira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etapa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uma contratação e o fundamento para o termo de referência (art. 6º, XX, da Lei n. 14.133/2021 c/c art. 6º da IN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O art. 18, § 2º, da Lei n. 14.133, de 2021, estabelece que os requisitos dos incisos I, IV, VI, VIII e XIII são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obrigatórios</w:t>
      </w:r>
      <w:r>
        <w:rPr>
          <w:w w:val="105"/>
          <w:sz w:val="17"/>
        </w:rPr>
        <w:t>. A não previsão de qualquer um dos demais conteúdos </w:t>
      </w:r>
      <w:r>
        <w:rPr>
          <w:b/>
          <w:w w:val="105"/>
          <w:sz w:val="17"/>
        </w:rPr>
        <w:t>deverá ser justificada </w:t>
      </w:r>
      <w:r>
        <w:rPr>
          <w:w w:val="105"/>
          <w:sz w:val="17"/>
        </w:rPr>
        <w:t>no próprio documento.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Verifica-se 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 juntou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estudo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técnico preliminar,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termos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 IN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58/2022.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1586507</wp:posOffset>
                </wp:positionH>
                <wp:positionV relativeFrom="paragraph">
                  <wp:posOffset>111197</wp:posOffset>
                </wp:positionV>
                <wp:extent cx="4377055" cy="166243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exigidos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 58/2022.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obrigatórios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necessariamente contemplados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eventual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ausência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demais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elementos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justificada (art. 9º, § 1º, da IN n. 58/2022).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18,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§1º,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14.133/2021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5743pt;width:344.65pt;height:130.9pt;mso-position-horizontal-relative:page;mso-position-vertical-relative:paragraph;z-index:-15719424;mso-wrap-distance-left:0;mso-wrap-distance-right:0" type="#_x0000_t202" id="docshape4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exigidos</w:t>
                      </w:r>
                      <w:r>
                        <w:rPr>
                          <w:color w:val="000000"/>
                          <w:w w:val="105"/>
                        </w:rPr>
                        <w:t> pelos</w:t>
                      </w:r>
                      <w:r>
                        <w:rPr>
                          <w:color w:val="000000"/>
                          <w:w w:val="105"/>
                        </w:rPr>
                        <w:t> arts.</w:t>
                      </w:r>
                      <w:r>
                        <w:rPr>
                          <w:color w:val="000000"/>
                          <w:w w:val="105"/>
                        </w:rPr>
                        <w:t>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9º,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 58/2022.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</w:t>
                      </w:r>
                      <w:r>
                        <w:rPr>
                          <w:color w:val="000000"/>
                          <w:w w:val="105"/>
                        </w:rPr>
                        <w:t> obrigatórios</w:t>
                      </w:r>
                      <w:r>
                        <w:rPr>
                          <w:color w:val="000000"/>
                          <w:w w:val="105"/>
                        </w:rPr>
                        <w:t> devem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necessariamente contemplados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eventual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ausência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demais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elementos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justificada (art. 9º, § 1º, da IN n. 58/2022).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18,</w:t>
                      </w:r>
                      <w:r>
                        <w:rPr>
                          <w:color w:val="000000"/>
                          <w:w w:val="105"/>
                        </w:rPr>
                        <w:t> I,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§1º,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14.133/2021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w w:val="105"/>
        </w:rPr>
        <w:t>Análise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riscos</w:t>
      </w:r>
      <w:r>
        <w:rPr>
          <w:spacing w:val="-3"/>
          <w:w w:val="105"/>
        </w:rPr>
        <w:t> </w:t>
      </w:r>
      <w:r>
        <w:rPr>
          <w:w w:val="105"/>
        </w:rPr>
        <w:t>(art.</w:t>
      </w:r>
      <w:r>
        <w:rPr>
          <w:spacing w:val="-11"/>
          <w:w w:val="105"/>
        </w:rPr>
        <w:t> </w:t>
      </w:r>
      <w:r>
        <w:rPr>
          <w:w w:val="105"/>
        </w:rPr>
        <w:t>72,</w:t>
      </w:r>
      <w:r>
        <w:rPr>
          <w:spacing w:val="-10"/>
          <w:w w:val="105"/>
        </w:rPr>
        <w:t> </w:t>
      </w:r>
      <w:r>
        <w:rPr>
          <w:w w:val="105"/>
        </w:rPr>
        <w:t>inciso</w:t>
      </w:r>
      <w:r>
        <w:rPr>
          <w:spacing w:val="-11"/>
          <w:w w:val="105"/>
        </w:rPr>
        <w:t> </w:t>
      </w:r>
      <w:r>
        <w:rPr>
          <w:spacing w:val="-7"/>
          <w:w w:val="10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5604" w:val="left" w:leader="none"/>
          <w:tab w:pos="6988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mapa de riscos deve conter a análise dos riscos que possam comprometer o sucesso da contratação e a boa execução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contratual.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módulo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previsto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5.2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Instrumento 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probabilidade,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impacto,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responsável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preventiva e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contingência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para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cada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um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dos</w:t>
      </w:r>
      <w:r>
        <w:rPr>
          <w:spacing w:val="80"/>
          <w:w w:val="105"/>
          <w:sz w:val="17"/>
        </w:rPr>
        <w:t>  </w:t>
      </w:r>
      <w:r>
        <w:rPr>
          <w:w w:val="105"/>
          <w:sz w:val="17"/>
        </w:rPr>
        <w:t>riscos</w:t>
      </w:r>
      <w:r>
        <w:rPr>
          <w:sz w:val="17"/>
        </w:rPr>
        <w:tab/>
      </w:r>
      <w:r>
        <w:rPr>
          <w:spacing w:val="-2"/>
          <w:w w:val="105"/>
          <w:sz w:val="17"/>
        </w:rPr>
        <w:t>(disponível</w:t>
      </w:r>
      <w:r>
        <w:rPr>
          <w:sz w:val="17"/>
        </w:rPr>
        <w:tab/>
      </w:r>
      <w:r>
        <w:rPr>
          <w:w w:val="105"/>
          <w:sz w:val="17"/>
        </w:rPr>
        <w:t>em</w:t>
      </w:r>
      <w:r>
        <w:rPr>
          <w:spacing w:val="-12"/>
          <w:w w:val="105"/>
          <w:sz w:val="17"/>
        </w:rPr>
        <w:t> </w:t>
      </w:r>
      <w:hyperlink r:id="rId8">
        <w:r>
          <w:rPr>
            <w:i/>
            <w:color w:val="0000ED"/>
            <w:w w:val="105"/>
            <w:sz w:val="17"/>
            <w:u w:val="single" w:color="0000ED"/>
          </w:rPr>
          <w:t>https://www.gov.br/agu/pt-</w:t>
        </w:r>
        <w:r>
          <w:rPr>
            <w:i/>
            <w:color w:val="0000ED"/>
            <w:spacing w:val="-2"/>
            <w:w w:val="105"/>
            <w:sz w:val="17"/>
            <w:u w:val="single" w:color="0000ED"/>
          </w:rPr>
          <w:t>br/composicao/cgu/cgu/guias/instrumento-de-padronizacao-dos-procedimento-de-contratacao-agu-fev-2024.pdf</w:t>
        </w:r>
      </w:hyperlink>
      <w:r>
        <w:rPr>
          <w:color w:val="0000ED"/>
          <w:spacing w:val="-2"/>
          <w:w w:val="105"/>
          <w:sz w:val="17"/>
          <w:u w:val="single" w:color="0000ED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mapa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confeccionado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</w:t>
      </w:r>
      <w:r>
        <w:rPr>
          <w:color w:val="000000"/>
          <w:spacing w:val="-16"/>
          <w:w w:val="105"/>
          <w:sz w:val="17"/>
        </w:rPr>
        <w:t> </w:t>
      </w:r>
      <w:r>
        <w:rPr>
          <w:color w:val="FF0000"/>
          <w:spacing w:val="-10"/>
          <w:w w:val="105"/>
          <w:sz w:val="17"/>
          <w:highlight w:val="cyan"/>
        </w:rPr>
        <w:t>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199005"/>
                <wp:effectExtent l="9525" t="0" r="0" b="1269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377055" cy="219900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com indicação do risco, da probabilidade, do impacto, do responsável e das ações preventiva e de contingência (art. 18, inciso X, da Lei n. 14.133, de 2021, e 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(item 5.2 do IPP).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 modelo disponível no módulo de Gestão de Riscos Digital, pois falta a indicação, para cada risco, da probabilidade, do impacto, do responsável e das ações preventiva e de contingência (art. 18, inciso X, da Lei n. 14.133, de 2021, e item 5.2 do IPP).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73.15pt;mso-position-horizontal-relative:char;mso-position-vertical-relative:line" type="#_x0000_t202" id="docshape48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com indicação do risco, da probabilidade, do impacto, do responsável e das ações preventiva e de contingência (art. 18, inciso X, da Lei n. 14.133, de 2021, e item 5.2 do IPP).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(item 5.2 do IPP).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 modelo disponível no módulo de Gestão de Riscos Digital, pois falta a indicação, para cada risco, da probabilidade, do impacto, do responsável e das ações preventiva e de contingência (art. 18, inciso X, da Lei n. 14.133, de 2021, e item 5.2 do IPP).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2"/>
        <w:numPr>
          <w:ilvl w:val="0"/>
          <w:numId w:val="20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spacing w:val="-2"/>
          <w:w w:val="105"/>
        </w:rPr>
        <w:t>Termo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Referência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(art.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72, inciso </w:t>
      </w:r>
      <w:r>
        <w:rPr>
          <w:spacing w:val="-5"/>
          <w:w w:val="10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 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além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disposto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40,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2021, para o caso específico de compras.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1"/>
          <w:w w:val="105"/>
          <w:sz w:val="17"/>
        </w:rPr>
        <w:t> </w:t>
      </w:r>
      <w:r>
        <w:rPr>
          <w:b/>
          <w:w w:val="105"/>
          <w:sz w:val="17"/>
        </w:rPr>
        <w:t>Sistema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TR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Digital</w:t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81/2022. A Administração deve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30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práticas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5º;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IV;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XII,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2º, 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12.305,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agosto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2010,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 58, de 2022), deverão ser tomados os seguintes cuidados gerais:</w:t>
      </w:r>
    </w:p>
    <w:p>
      <w:pPr>
        <w:pStyle w:val="ListParagraph"/>
        <w:numPr>
          <w:ilvl w:val="0"/>
          <w:numId w:val="24"/>
        </w:numPr>
        <w:tabs>
          <w:tab w:pos="213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22"/>
          <w:sz w:val="16"/>
        </w:rPr>
        <w:t> </w:t>
      </w:r>
      <w:r>
        <w:rPr>
          <w:sz w:val="16"/>
        </w:rPr>
        <w:t>os</w:t>
      </w:r>
      <w:r>
        <w:rPr>
          <w:spacing w:val="22"/>
          <w:sz w:val="16"/>
        </w:rPr>
        <w:t> </w:t>
      </w:r>
      <w:r>
        <w:rPr>
          <w:sz w:val="16"/>
        </w:rPr>
        <w:t>critérios</w:t>
      </w:r>
      <w:r>
        <w:rPr>
          <w:spacing w:val="22"/>
          <w:sz w:val="16"/>
        </w:rPr>
        <w:t> </w:t>
      </w:r>
      <w:r>
        <w:rPr>
          <w:sz w:val="16"/>
        </w:rPr>
        <w:t>e</w:t>
      </w:r>
      <w:r>
        <w:rPr>
          <w:spacing w:val="22"/>
          <w:sz w:val="16"/>
        </w:rPr>
        <w:t> </w:t>
      </w:r>
      <w:r>
        <w:rPr>
          <w:sz w:val="16"/>
        </w:rPr>
        <w:t>práticas</w:t>
      </w:r>
      <w:r>
        <w:rPr>
          <w:spacing w:val="22"/>
          <w:sz w:val="16"/>
        </w:rPr>
        <w:t> </w:t>
      </w:r>
      <w:r>
        <w:rPr>
          <w:sz w:val="16"/>
        </w:rPr>
        <w:t>objetivamente</w:t>
      </w:r>
      <w:r>
        <w:rPr>
          <w:spacing w:val="22"/>
          <w:sz w:val="16"/>
        </w:rPr>
        <w:t> </w:t>
      </w:r>
      <w:r>
        <w:rPr>
          <w:sz w:val="16"/>
        </w:rPr>
        <w:t>no</w:t>
      </w:r>
      <w:r>
        <w:rPr>
          <w:spacing w:val="22"/>
          <w:sz w:val="16"/>
        </w:rPr>
        <w:t> </w:t>
      </w:r>
      <w:r>
        <w:rPr>
          <w:sz w:val="16"/>
        </w:rPr>
        <w:t>termo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referência</w:t>
      </w:r>
      <w:r>
        <w:rPr>
          <w:spacing w:val="22"/>
          <w:sz w:val="16"/>
        </w:rPr>
        <w:t> </w:t>
      </w:r>
      <w:r>
        <w:rPr>
          <w:sz w:val="16"/>
        </w:rPr>
        <w:t>como</w:t>
      </w:r>
      <w:r>
        <w:rPr>
          <w:spacing w:val="22"/>
          <w:sz w:val="16"/>
        </w:rPr>
        <w:t> </w:t>
      </w:r>
      <w:r>
        <w:rPr>
          <w:sz w:val="16"/>
        </w:rPr>
        <w:t>especificação</w:t>
      </w:r>
      <w:r>
        <w:rPr>
          <w:spacing w:val="22"/>
          <w:sz w:val="16"/>
        </w:rPr>
        <w:t> </w:t>
      </w:r>
      <w:r>
        <w:rPr>
          <w:sz w:val="16"/>
        </w:rPr>
        <w:t>técnica</w:t>
      </w:r>
      <w:r>
        <w:rPr>
          <w:spacing w:val="22"/>
          <w:sz w:val="16"/>
        </w:rPr>
        <w:t> </w:t>
      </w:r>
      <w:r>
        <w:rPr>
          <w:sz w:val="16"/>
        </w:rPr>
        <w:t>do</w:t>
      </w:r>
      <w:r>
        <w:rPr>
          <w:spacing w:val="22"/>
          <w:sz w:val="16"/>
        </w:rPr>
        <w:t> </w:t>
      </w:r>
      <w:r>
        <w:rPr>
          <w:sz w:val="16"/>
        </w:rPr>
        <w:t>objeto,</w:t>
      </w:r>
      <w:r>
        <w:rPr>
          <w:spacing w:val="40"/>
          <w:sz w:val="16"/>
        </w:rPr>
        <w:t> </w:t>
      </w:r>
      <w:r>
        <w:rPr>
          <w:sz w:val="16"/>
        </w:rPr>
        <w:t>obrigação da contratada ou requisito previsto em lei especial;</w:t>
      </w:r>
    </w:p>
    <w:p>
      <w:pPr>
        <w:pStyle w:val="ListParagraph"/>
        <w:numPr>
          <w:ilvl w:val="0"/>
          <w:numId w:val="24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z w:val="16"/>
        </w:rPr>
        <w:t>autos;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e</w:t>
      </w:r>
    </w:p>
    <w:p>
      <w:pPr>
        <w:pStyle w:val="ListParagraph"/>
        <w:numPr>
          <w:ilvl w:val="0"/>
          <w:numId w:val="24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Recomenda-se</w:t>
      </w:r>
      <w:r>
        <w:rPr>
          <w:b/>
          <w:spacing w:val="-11"/>
          <w:w w:val="105"/>
          <w:sz w:val="17"/>
        </w:rPr>
        <w:t> </w:t>
      </w:r>
      <w:r>
        <w:rPr>
          <w:w w:val="105"/>
          <w:sz w:val="17"/>
        </w:rPr>
        <w:t>consulta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Guia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Sustentáveis,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disponibilizado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 da</w:t>
      </w:r>
      <w:r>
        <w:rPr>
          <w:w w:val="105"/>
          <w:sz w:val="17"/>
        </w:rPr>
        <w:t> União</w:t>
      </w:r>
      <w:r>
        <w:rPr>
          <w:w w:val="105"/>
          <w:sz w:val="17"/>
        </w:rPr>
        <w:t> em</w:t>
      </w:r>
      <w:r>
        <w:rPr>
          <w:w w:val="105"/>
          <w:sz w:val="17"/>
        </w:rPr>
        <w:t> seu</w:t>
      </w:r>
      <w:r>
        <w:rPr>
          <w:w w:val="105"/>
          <w:sz w:val="17"/>
        </w:rPr>
        <w:t> sítio</w:t>
      </w:r>
      <w:r>
        <w:rPr>
          <w:w w:val="105"/>
          <w:sz w:val="17"/>
        </w:rPr>
        <w:t> eletrônico:</w:t>
      </w:r>
      <w:r>
        <w:rPr>
          <w:spacing w:val="-12"/>
          <w:w w:val="105"/>
          <w:sz w:val="17"/>
        </w:rPr>
        <w:t> </w:t>
      </w:r>
      <w:hyperlink r:id="rId9">
        <w:r>
          <w:rPr>
            <w:w w:val="105"/>
            <w:sz w:val="17"/>
            <w:u w:val="single" w:color="0000ED"/>
          </w:rPr>
          <w:t>https://www.gov.br/agu/pt-br/composicao/cgu/cgu/modelos/licitacoesecontratos/licitacoes-</w:t>
        </w:r>
      </w:hyperlink>
      <w:r>
        <w:rPr>
          <w:spacing w:val="-2"/>
          <w:w w:val="105"/>
          <w:sz w:val="17"/>
          <w:u w:val="single" w:color="0000ED"/>
        </w:rPr>
        <w:t>sustentaveis</w:t>
      </w:r>
      <w:r>
        <w:rPr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sujeitarem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especificações restringirem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indevidamente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competição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mercado, </w:t>
      </w:r>
      <w:r>
        <w:rPr>
          <w:w w:val="105"/>
          <w:sz w:val="17"/>
          <w:u w:val="single"/>
        </w:rPr>
        <w:t>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deverá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apresentar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justificativa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nos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</w:rPr>
        <w:t> </w:t>
      </w:r>
      <w:r>
        <w:rPr>
          <w:color w:val="FF0000"/>
          <w:spacing w:val="-2"/>
          <w:w w:val="105"/>
          <w:highlight w:val="cyan"/>
        </w:rPr>
        <w:t>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818515"/>
                <wp:effectExtent l="9525" t="0" r="0" b="10159"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4377055" cy="81851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 atender às exigências acima, pois não consta previsão de requisitos de sustentabilidade ambiental no TR, nem justificativa nos autos para sua não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incidência.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64.45pt;mso-position-horizontal-relative:char;mso-position-vertical-relative:line" type="#_x0000_t202" id="docshape49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 atender às exigências acima, pois não consta previsão de requisitos de sustentabilidade ambiental no TR, nem justificativa nos autos para sua não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incidência.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1475530</wp:posOffset>
                </wp:positionH>
                <wp:positionV relativeFrom="paragraph">
                  <wp:posOffset>255923</wp:posOffset>
                </wp:positionV>
                <wp:extent cx="4601845" cy="165544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4601845" cy="1655445"/>
                          <a:chExt cx="4601845" cy="165544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658" y="3663"/>
                            <a:ext cx="45954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49095">
                                <a:moveTo>
                                  <a:pt x="4595174" y="1648799"/>
                                </a:moveTo>
                                <a:lnTo>
                                  <a:pt x="0" y="164879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4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19" y="1219"/>
                            <a:ext cx="4599305" cy="16529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Termo de Referência, se for o caso, deverá ser feito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 situação concreta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modelo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minuta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Referência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elaborado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pela AGU. Nesse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oficiante,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 com as peculiaridades de cada caso concreto.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devendo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analisada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questão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1426pt;width:362.35pt;height:130.35pt;mso-position-horizontal-relative:page;mso-position-vertical-relative:paragraph;z-index:-15717888;mso-wrap-distance-left:0;mso-wrap-distance-right:0" id="docshapegroup50" coordorigin="2324,403" coordsize="7247,2607">
                <v:rect style="position:absolute;left:2329;top:408;width:7237;height:2597" id="docshape51" filled="true" fillcolor="#4be54b" stroked="false">
                  <v:fill type="solid"/>
                </v:rect>
                <v:shape style="position:absolute;left:3562;top:950;width:54;height:54" id="docshape52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603" type="#_x0000_t202" id="docshape5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 Termo de Referência, se for o caso, deverá ser feito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 situação concreta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 constantes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modelo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minuta</w:t>
                        </w:r>
                        <w:r>
                          <w:rPr>
                            <w:w w:val="105"/>
                            <w:sz w:val="17"/>
                          </w:rPr>
                          <w:t> de Termo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Referência</w:t>
                        </w:r>
                        <w:r>
                          <w:rPr>
                            <w:w w:val="105"/>
                            <w:sz w:val="17"/>
                          </w:rPr>
                          <w:t> elaborado</w:t>
                        </w:r>
                        <w:r>
                          <w:rPr>
                            <w:w w:val="105"/>
                            <w:sz w:val="17"/>
                          </w:rPr>
                          <w:t> pela AGU. Nesse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oficiante,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 com as peculiaridades de cada caso concreto.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devendo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analisada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questão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7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1584068</wp:posOffset>
                </wp:positionH>
                <wp:positionV relativeFrom="paragraph">
                  <wp:posOffset>108752</wp:posOffset>
                </wp:positionV>
                <wp:extent cx="4383405" cy="39560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9" y="8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76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35"/>
                                </a:lnTo>
                                <a:lnTo>
                                  <a:pt x="4876" y="395135"/>
                                </a:lnTo>
                                <a:lnTo>
                                  <a:pt x="4380547" y="395135"/>
                                </a:lnTo>
                                <a:lnTo>
                                  <a:pt x="4382986" y="395135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76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878" y="4881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3659" y="58561"/>
                            <a:ext cx="15303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93.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73179" y="58561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3659" y="192709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3171pt;width:345.15pt;height:31.15pt;mso-position-horizontal-relative:page;mso-position-vertical-relative:paragraph;z-index:-15717376;mso-wrap-distance-left:0;mso-wrap-distance-right:0" id="docshapegroup54" coordorigin="2495,171" coordsize="6903,623">
                <v:shape style="position:absolute;left:2494;top:171;width:6903;height:623" id="docshape55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56" filled="true" fillcolor="#e5e54c" stroked="false">
                  <v:fill type="solid"/>
                </v:rect>
                <v:shape style="position:absolute;left:2579;top:263;width:241;height:196" type="#_x0000_t202" id="docshape5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93.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4;height:196" type="#_x0000_t202" id="docshape58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59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Registro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34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incluir expressa </w:t>
      </w:r>
      <w:r>
        <w:rPr>
          <w:b/>
          <w:color w:val="FF0000"/>
          <w:sz w:val="16"/>
        </w:rPr>
        <w:t>previsão da possibilidade de renovação do quantitativo</w:t>
      </w:r>
      <w:r>
        <w:rPr>
          <w:b/>
          <w:color w:val="FF0000"/>
          <w:spacing w:val="25"/>
          <w:sz w:val="16"/>
        </w:rPr>
        <w:t> </w:t>
      </w:r>
      <w:r>
        <w:rPr>
          <w:color w:val="FF0000"/>
          <w:sz w:val="16"/>
        </w:rPr>
        <w:t>inicialmente registrado, em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44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não substitui o contrato. Assim, nesse item, deverá ser informada a vigência da 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BodyText"/>
        <w:spacing w:before="89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Condições gerais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da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14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certificar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 </w:t>
      </w:r>
      <w:r>
        <w:rPr>
          <w:b/>
          <w:color w:val="FF0000"/>
          <w:sz w:val="16"/>
        </w:rPr>
        <w:t>bem não se enquadra como bem de luxo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 Deve o gestor atentar para a vedação de aquisição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bem de luxo disposta no art. 20, da Lei n. 14.133/2021. Considera-se bem de luxo o bem de consumo de alta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elasticidade-renda da demanda, tendo como características a ostentação, opulência, forte apelo estético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requinte (art. 2º, do Decreto n. 10.818, de 2021). Os itens de consumo deverão ser de qualidade comum,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 à necessária para cumprir as finalidades a que se destinam.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00" w:val="left" w:leader="none"/>
        </w:tabs>
        <w:spacing w:line="240" w:lineRule="auto" w:before="0" w:after="0"/>
        <w:ind w:left="2100" w:right="0" w:hanging="151"/>
        <w:jc w:val="both"/>
        <w:rPr>
          <w:sz w:val="16"/>
        </w:rPr>
      </w:pPr>
      <w:r>
        <w:rPr>
          <w:color w:val="FF0000"/>
          <w:sz w:val="16"/>
        </w:rPr>
        <w:t>consta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fornecimento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parcelado.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observar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que,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sistemática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prevista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5.1,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onde</w:t>
      </w:r>
      <w:r>
        <w:rPr>
          <w:color w:val="FF0000"/>
          <w:spacing w:val="4"/>
          <w:sz w:val="16"/>
        </w:rPr>
        <w:t> </w:t>
      </w:r>
      <w:r>
        <w:rPr>
          <w:color w:val="FF0000"/>
          <w:spacing w:val="-10"/>
          <w:sz w:val="16"/>
        </w:rPr>
        <w:t>o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83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prazo de entrega é de até 30 (trinta) dias contatos a partir da solicitação, em remessa única, parece que a entrega,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sempre que solicitada, será única.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aquisição em quantidade inferior ao total registrado não implica em entrega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parcelada se a quantidade a ser entregue for o total adquirido naquela solicitação e sua entrega ocorrer em até 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dias da ordem de fornecimento. Assim, recomenda-se certificar a condição de entrega e forma de fornecimento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conformidade com o interesse da Administração alterando o TR de acordo com a hipótese adotada.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83" w:val="left" w:leader="none"/>
          <w:tab w:pos="6139" w:val="left" w:leader="none"/>
        </w:tabs>
        <w:spacing w:line="276" w:lineRule="auto" w:before="1" w:after="0"/>
        <w:ind w:left="1949" w:right="180" w:firstLine="0"/>
        <w:jc w:val="left"/>
        <w:rPr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corretiva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hora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excepcional.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Devejustificara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resultados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(subitemd.1.1do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2.6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05/2017).</w:t>
        <w:tab/>
      </w:r>
      <w:r>
        <w:rPr>
          <w:color w:val="1F1E1D"/>
          <w:sz w:val="16"/>
          <w:shd w:fill="4BE599" w:color="auto" w:val="clear"/>
        </w:rPr>
        <w:t>(VÁLIDO</w:t>
      </w:r>
      <w:r>
        <w:rPr>
          <w:color w:val="1F1E1D"/>
          <w:spacing w:val="28"/>
          <w:sz w:val="16"/>
          <w:shd w:fill="4BE599" w:color="auto" w:val="clear"/>
        </w:rPr>
        <w:t> </w:t>
      </w:r>
      <w:r>
        <w:rPr>
          <w:color w:val="1F1E1D"/>
          <w:sz w:val="16"/>
          <w:shd w:fill="4BE599" w:color="auto" w:val="clear"/>
        </w:rPr>
        <w:t>APENAS</w:t>
      </w:r>
      <w:r>
        <w:rPr>
          <w:color w:val="1F1E1D"/>
          <w:spacing w:val="35"/>
          <w:sz w:val="16"/>
          <w:shd w:fill="4BE599" w:color="auto" w:val="clear"/>
        </w:rPr>
        <w:t> </w:t>
      </w:r>
      <w:r>
        <w:rPr>
          <w:color w:val="1F1E1D"/>
          <w:sz w:val="16"/>
          <w:shd w:fill="4BE599" w:color="auto" w:val="clear"/>
        </w:rPr>
        <w:t>PARA</w:t>
      </w:r>
      <w:r>
        <w:rPr>
          <w:color w:val="1F1E1D"/>
          <w:spacing w:val="28"/>
          <w:sz w:val="16"/>
          <w:shd w:fill="4BE599" w:color="auto" w:val="clear"/>
        </w:rPr>
        <w:t> </w:t>
      </w:r>
      <w:r>
        <w:rPr>
          <w:color w:val="1F1E1D"/>
          <w:sz w:val="16"/>
          <w:shd w:fill="4BE599" w:color="auto" w:val="clear"/>
        </w:rPr>
        <w:t>SERVIÇOS</w:t>
      </w:r>
      <w:r>
        <w:rPr>
          <w:color w:val="1F1E1D"/>
          <w:spacing w:val="35"/>
          <w:sz w:val="16"/>
          <w:shd w:fill="4BE599" w:color="auto" w:val="clear"/>
        </w:rPr>
        <w:t> </w:t>
      </w:r>
      <w:r>
        <w:rPr>
          <w:color w:val="1F1E1D"/>
          <w:sz w:val="16"/>
          <w:shd w:fill="4BE599" w:color="auto" w:val="clear"/>
        </w:rPr>
        <w:t>DE</w:t>
      </w:r>
      <w:r>
        <w:rPr>
          <w:color w:val="1F1E1D"/>
          <w:spacing w:val="40"/>
          <w:sz w:val="16"/>
        </w:rPr>
        <w:t> </w:t>
      </w:r>
      <w:r>
        <w:rPr>
          <w:color w:val="1F1E1D"/>
          <w:spacing w:val="-2"/>
          <w:sz w:val="16"/>
          <w:shd w:fill="4BE599" w:color="auto" w:val="clear"/>
        </w:rPr>
        <w:t>MANUTENÇÃO)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7" w:val="left" w:leader="none"/>
        </w:tabs>
        <w:spacing w:line="276" w:lineRule="auto" w:before="0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 parecer, de modo que não existam contradições entre os documentos.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Vigência</w:t>
      </w:r>
    </w:p>
    <w:p>
      <w:pPr>
        <w:pStyle w:val="BodyText"/>
        <w:rPr>
          <w:sz w:val="16"/>
        </w:rPr>
      </w:pPr>
    </w:p>
    <w:p>
      <w:pPr>
        <w:pStyle w:val="BodyText"/>
        <w:spacing w:before="65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95" w:val="left" w:leader="none"/>
        </w:tabs>
        <w:spacing w:line="276" w:lineRule="auto" w:before="0" w:after="0"/>
        <w:ind w:left="1949" w:right="140" w:firstLine="0"/>
        <w:jc w:val="both"/>
        <w:rPr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87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ainda sobre a vigência, 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Administração deve esclarecer se a contratação será para fornecimento contínuo (art.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106 e 107 da NLLC) ou por escopo (art. 105 da NLLC), adotando a redação adequada da vigência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contratação. Caso seja adotado o fornecimento contínuo ou a entrega parcelada, será obrigatória a celebração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Indicação 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marca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73" w:val="left" w:leader="none"/>
        </w:tabs>
        <w:spacing w:line="276" w:lineRule="auto" w:before="0" w:after="0"/>
        <w:ind w:left="1949" w:right="138" w:firstLine="0"/>
        <w:jc w:val="left"/>
        <w:rPr>
          <w:sz w:val="16"/>
        </w:rPr>
      </w:pPr>
      <w:r>
        <w:rPr>
          <w:color w:val="FF0000"/>
          <w:sz w:val="16"/>
        </w:rPr>
        <w:t>justificar a </w:t>
      </w:r>
      <w:r>
        <w:rPr>
          <w:b/>
          <w:color w:val="FF0000"/>
          <w:sz w:val="16"/>
        </w:rPr>
        <w:t>indicação de marca </w:t>
      </w:r>
      <w:r>
        <w:rPr>
          <w:color w:val="FF0000"/>
          <w:sz w:val="16"/>
        </w:rPr>
        <w:t>na especificação do objeto, demonstrando sua necessidade (art. 41, inciso 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nº 14.133/2021 c/c Súmula 270 do TCU).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Garantia da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garantia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4"/>
          <w:w w:val="105"/>
          <w:sz w:val="17"/>
          <w:u w:val="single" w:color="FF0000"/>
        </w:rPr>
        <w:t>bens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98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justificar a ausência de exigência de </w:t>
      </w:r>
      <w:r>
        <w:rPr>
          <w:b/>
          <w:color w:val="FF0000"/>
          <w:sz w:val="16"/>
        </w:rPr>
        <w:t>garantia da contratação, </w:t>
      </w:r>
      <w:r>
        <w:rPr>
          <w:color w:val="FF0000"/>
          <w:sz w:val="16"/>
        </w:rPr>
        <w:t>nos termos dos art. 96 e seguintes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77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justificar a exigência de</w:t>
      </w:r>
      <w:r>
        <w:rPr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garantia contratual dos bens, complementar à legal,</w:t>
      </w:r>
      <w:r>
        <w:rPr>
          <w:b/>
          <w:color w:val="FF0000"/>
          <w:spacing w:val="33"/>
          <w:sz w:val="16"/>
        </w:rPr>
        <w:t> </w:t>
      </w:r>
      <w:r>
        <w:rPr>
          <w:color w:val="FF0000"/>
          <w:sz w:val="16"/>
        </w:rPr>
        <w:t>conforme nota explicativa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 minuta-padrão, observando-se que, nessa hipótese, será necessária assinatura de contrato, pois a situação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encaixará no inciso II do art. 95, da Lei n. 14.133, de 2021.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Assim, em relação a esses itens, 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 apresentar a minuta de contrato, cujo modelo está disponível em </w:t>
      </w:r>
      <w:hyperlink r:id="rId10">
        <w:r>
          <w:rPr>
            <w:i/>
            <w:color w:val="FF0000"/>
            <w:sz w:val="16"/>
          </w:rPr>
          <w:t>https://www.gov.br/agu/pt-br/composicao/cgu/cgu/modelos/licitacoesecontratos/14133/pregao-e-concorrencia</w:t>
        </w:r>
      </w:hyperlink>
      <w:r>
        <w:rPr>
          <w:color w:val="FF0000"/>
          <w:sz w:val="16"/>
        </w:rPr>
        <w:t>, e submetê-la à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jurídica prévia, como condição para prosseguimento do certame.</w:t>
      </w:r>
    </w:p>
    <w:p>
      <w:pPr>
        <w:pStyle w:val="BodyText"/>
        <w:spacing w:before="185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Reajuste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3" w:val="left" w:leader="none"/>
        </w:tabs>
        <w:spacing w:line="276" w:lineRule="auto" w:before="0" w:after="0"/>
        <w:ind w:left="1949" w:right="127" w:firstLine="0"/>
        <w:jc w:val="both"/>
        <w:rPr>
          <w:sz w:val="16"/>
        </w:rPr>
      </w:pPr>
      <w:r>
        <w:rPr>
          <w:color w:val="FF0000"/>
          <w:sz w:val="16"/>
        </w:rPr>
        <w:t>indicar o</w:t>
      </w:r>
      <w:r>
        <w:rPr>
          <w:color w:val="FF0000"/>
          <w:spacing w:val="8"/>
          <w:sz w:val="16"/>
        </w:rPr>
        <w:t> </w:t>
      </w:r>
      <w:r>
        <w:rPr>
          <w:b/>
          <w:color w:val="FF0000"/>
          <w:sz w:val="16"/>
        </w:rPr>
        <w:t>índice adequado para o reajustamento</w:t>
      </w:r>
      <w:r>
        <w:rPr>
          <w:b/>
          <w:color w:val="FF0000"/>
          <w:spacing w:val="8"/>
          <w:sz w:val="16"/>
        </w:rPr>
        <w:t> </w:t>
      </w:r>
      <w:r>
        <w:rPr>
          <w:color w:val="FF0000"/>
          <w:sz w:val="16"/>
        </w:rPr>
        <w:t>dos custos decorrentes do mercado e a data-base vinculada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data do orçamento estimado (art. 25, § 7º, da Lei n. 14.133/2021), preenchendo o subitem XXX da minuta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padrão. Para tanto, devem ser adotadas as orientações abaixo:</w:t>
      </w:r>
    </w:p>
    <w:p>
      <w:pPr>
        <w:pStyle w:val="ListParagraph"/>
        <w:numPr>
          <w:ilvl w:val="1"/>
          <w:numId w:val="25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1"/>
          <w:numId w:val="25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1"/>
          <w:numId w:val="25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61" w:firstLine="0"/>
        <w:jc w:val="left"/>
        <w:rPr>
          <w:sz w:val="16"/>
        </w:rPr>
      </w:pPr>
      <w:r>
        <w:rPr>
          <w:color w:val="FF0000"/>
          <w:sz w:val="16"/>
        </w:rPr>
        <w:t>Qualquer que seja o índice utilizado, </w:t>
      </w:r>
      <w:r>
        <w:rPr>
          <w:b/>
          <w:color w:val="FF0000"/>
          <w:sz w:val="16"/>
        </w:rPr>
        <w:t>deverá haver a justificativa técnica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de sua escolha (item 7, b, do 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 da IN SEGES/MP n. 05/2017 c/c item III da Conclusão DEPCONSU/PGF/AGU n. 38/2013).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Regime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0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execução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5" w:val="left" w:leader="none"/>
        </w:tabs>
        <w:spacing w:line="276" w:lineRule="auto" w:before="1" w:after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justificar a escolha do regime de execução, considerando, em especial, a eficiência na gestão do contrato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a seguir: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74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global (art. 6º, inciso XXIX,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contratação por preço certo e total.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adoção de tal regime pressupõe um termo de referência de boa qualidade, que estime com adequado nível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informações necessários para o total e completo conhecimento do objeto e a elaboração de proposta fidedigna,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evitar distorções relevantes no decorrer da execução contratual (TCU. Acórdão 1978/2013-Plenário, TC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007.109/2013-0, relator Ministro Valmir Campelo, 31.7.2013).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unitário (art. 6º, inciso XXVIII,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a contratação é feita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certo de unidades determinadas. Os pagamentos correspondem à medição dos serviços efetivamente executados,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modo que os riscos dos contratantes em relação a diferenças de quantitativos são menores.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Tal regime é 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apropriado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conhecem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antemão,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 totais do serviço: a execução das “unidades” se dará de acordo com a necessidade observada,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realização de medições periódicas a fim de quantificar os serviços efetivamente executados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correspondentes valores devidos (TCU. Acórdão 1978/2013-Plenário, TC 007.109/2013-0, relator Ministro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Conforme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o Enunciado Consultivo PGF n. 93: '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 lícita a contratação para </w:t>
      </w:r>
      <w:r>
        <w:rPr>
          <w:i/>
          <w:color w:val="FF0000"/>
          <w:sz w:val="16"/>
          <w:u w:val="single" w:color="FF0000"/>
        </w:rPr>
        <w:t>execução conforme a demanda</w:t>
      </w:r>
      <w:r>
        <w:rPr>
          <w:i/>
          <w:color w:val="FF0000"/>
          <w:sz w:val="16"/>
        </w:rPr>
        <w:t> 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serviços, adotando-se como regime de execução a empreitada por preço unitário e a tarefa.</w:t>
      </w:r>
      <w:r>
        <w:rPr>
          <w:i/>
          <w:color w:val="FF0000"/>
          <w:spacing w:val="-9"/>
          <w:sz w:val="16"/>
        </w:rPr>
        <w:t> </w:t>
      </w:r>
      <w:r>
        <w:rPr>
          <w:color w:val="FF0000"/>
          <w:sz w:val="16"/>
        </w:rPr>
        <w:t>" (Fonte: Parecer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00010/2013/CPLC/DEPCONSU/PGF/AGU. NUP 00407.000072/2020-36 - Seq. 116).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conveniência,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possibilidade, no caso concreto, de predefinir uma estimativa precisa dos itens e respectivos quantitativos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compõem o objeto a ser contratado. Se tal possibilidade existir, a regra é a adoção da empreitada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global, normalmente atrelada às obras e serviços de menor complexidade. Do contrário, deve ser adotada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empreitada por preço unitário.</w:t>
      </w:r>
    </w:p>
    <w:p>
      <w:pPr>
        <w:pStyle w:val="BodyText"/>
        <w:spacing w:before="185"/>
      </w:pPr>
    </w:p>
    <w:p>
      <w:pPr>
        <w:pStyle w:val="ListParagraph"/>
        <w:numPr>
          <w:ilvl w:val="0"/>
          <w:numId w:val="26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Anexo </w:t>
      </w:r>
      <w:r>
        <w:rPr>
          <w:color w:val="FF0000"/>
          <w:spacing w:val="-10"/>
          <w:w w:val="105"/>
          <w:sz w:val="17"/>
          <w:u w:val="single" w:color="FF0000"/>
        </w:rPr>
        <w:t>I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129" w:val="left" w:leader="none"/>
        </w:tabs>
        <w:spacing w:line="295" w:lineRule="auto" w:before="0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manter 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 I ao TR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 2021).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spacing w:line="276" w:lineRule="auto" w:before="16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z)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excluído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o Anexo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ao TR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(Regras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aplicáveis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substitutivo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contrato),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vista que deve ser celebrado termo de contrato, pois a hipótese não se enquadra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2"/>
        <w:numPr>
          <w:ilvl w:val="0"/>
          <w:numId w:val="20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spacing w:val="-2"/>
          <w:w w:val="105"/>
        </w:rPr>
        <w:t>estimativa de despesa (art. 72, inciso </w:t>
      </w:r>
      <w:r>
        <w:rPr>
          <w:spacing w:val="-5"/>
          <w:w w:val="105"/>
        </w:rPr>
        <w:t>II)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3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técnica </w:t>
      </w:r>
      <w:r>
        <w:rPr>
          <w:w w:val="105"/>
          <w:sz w:val="17"/>
        </w:rPr>
        <w:t>robusta e adequada.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 ser </w:t>
      </w:r>
      <w:r>
        <w:rPr>
          <w:b/>
          <w:w w:val="105"/>
          <w:sz w:val="17"/>
        </w:rPr>
        <w:t>acompanhada da indicação do método utilizado e documentos comprobatórios.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o</w:t>
      </w:r>
      <w:r>
        <w:rPr>
          <w:w w:val="105"/>
          <w:sz w:val="17"/>
        </w:rPr>
        <w:t> TCU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 </w:t>
      </w:r>
      <w:r>
        <w:rPr>
          <w:w w:val="105"/>
          <w:sz w:val="17"/>
          <w:u w:val="single"/>
        </w:rPr>
        <w:t>caracteriza</w:t>
      </w:r>
      <w:r>
        <w:rPr>
          <w:w w:val="105"/>
          <w:sz w:val="17"/>
          <w:u w:val="single"/>
        </w:rPr>
        <w:t> erro</w:t>
      </w:r>
      <w:r>
        <w:rPr>
          <w:w w:val="105"/>
          <w:sz w:val="17"/>
          <w:u w:val="single"/>
        </w:rPr>
        <w:t> grosseiro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elaboração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documentos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  <w:u w:val="single"/>
        </w:rPr>
        <w:t> sem</w:t>
      </w:r>
      <w:r>
        <w:rPr>
          <w:w w:val="105"/>
          <w:sz w:val="17"/>
          <w:u w:val="single"/>
        </w:rPr>
        <w:t> justificativa</w:t>
      </w:r>
      <w:r>
        <w:rPr>
          <w:w w:val="105"/>
          <w:sz w:val="17"/>
          <w:u w:val="single"/>
        </w:rPr>
        <w:t> das</w:t>
      </w:r>
      <w:r>
        <w:rPr>
          <w:w w:val="105"/>
          <w:sz w:val="17"/>
          <w:u w:val="single"/>
        </w:rPr>
        <w:t> quantidades</w:t>
      </w:r>
      <w:r>
        <w:rPr>
          <w:w w:val="105"/>
          <w:sz w:val="17"/>
        </w:rPr>
        <w:t>,</w:t>
      </w:r>
      <w:r>
        <w:rPr>
          <w:w w:val="105"/>
          <w:sz w:val="17"/>
        </w:rPr>
        <w:t> em</w:t>
      </w:r>
      <w:r>
        <w:rPr>
          <w:w w:val="105"/>
          <w:sz w:val="17"/>
        </w:rPr>
        <w:t> acórdão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à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14.133/2021,</w:t>
      </w:r>
      <w:r>
        <w:rPr>
          <w:w w:val="105"/>
          <w:sz w:val="17"/>
        </w:rPr>
        <w:t> ante</w:t>
      </w:r>
      <w:r>
        <w:rPr>
          <w:w w:val="105"/>
          <w:sz w:val="17"/>
        </w:rPr>
        <w:t> 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1475530</wp:posOffset>
                </wp:positionH>
                <wp:positionV relativeFrom="paragraph">
                  <wp:posOffset>251416</wp:posOffset>
                </wp:positionV>
                <wp:extent cx="4601845" cy="58229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658" y="3665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prestação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serviço.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796612pt;width:362.35pt;height:45.85pt;mso-position-horizontal-relative:page;mso-position-vertical-relative:paragraph;z-index:-15716864;mso-wrap-distance-left:0;mso-wrap-distance-right:0" id="docshapegroup60" coordorigin="2324,396" coordsize="7247,917">
                <v:rect style="position:absolute;left:2329;top:401;width:7237;height:907" id="docshape61" filled="true" fillcolor="#4be54b" stroked="false">
                  <v:fill type="solid"/>
                </v:rect>
                <v:shape style="position:absolute;left:3562;top:943;width:54;height:54" id="docshape62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913" type="#_x0000_t202" id="docshape6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prestação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serviço.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Deverá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atentar,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ainda,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diretrizes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gerais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subitem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1.1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V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SEGES/MP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5,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2017: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1"/>
          <w:numId w:val="27"/>
        </w:numPr>
        <w:tabs>
          <w:tab w:pos="2142" w:val="left" w:leader="none"/>
        </w:tabs>
        <w:spacing w:line="276" w:lineRule="auto" w:before="74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prever especificações que representem a real demanda de desempenho do órgão ou entidade, não sendo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admissíveis especificações que deixem de agregar valor ao resultado da contratação ou sejam superiores às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necessidades do órgão ou entidade;</w:t>
      </w:r>
    </w:p>
    <w:p>
      <w:pPr>
        <w:pStyle w:val="ListParagraph"/>
        <w:numPr>
          <w:ilvl w:val="1"/>
          <w:numId w:val="27"/>
        </w:numPr>
        <w:tabs>
          <w:tab w:pos="2141" w:val="left" w:leader="none"/>
        </w:tabs>
        <w:spacing w:line="276" w:lineRule="auto" w:before="3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não fixar especificações que, por excessivas, irrelevantes ou desnecessárias, limitam, injustificadamente,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competitividade ou direcionam ou favoreçam a contratação de prestador específico; e</w:t>
      </w:r>
    </w:p>
    <w:p>
      <w:pPr>
        <w:pStyle w:val="ListParagraph"/>
        <w:numPr>
          <w:ilvl w:val="1"/>
          <w:numId w:val="27"/>
        </w:numPr>
        <w:tabs>
          <w:tab w:pos="2162" w:val="left" w:leader="none"/>
        </w:tabs>
        <w:spacing w:line="276" w:lineRule="auto" w:before="3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não adotar especificações que estejam defasadas tecnológica e/ou metodologicamente ou com preços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superiores aos de serviços com melhor desempenho.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1475530</wp:posOffset>
                </wp:positionH>
                <wp:positionV relativeFrom="paragraph">
                  <wp:posOffset>251958</wp:posOffset>
                </wp:positionV>
                <wp:extent cx="4601845" cy="157988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601845" cy="1579880"/>
                          <a:chExt cx="4601845" cy="15798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658" y="3665"/>
                            <a:ext cx="4595495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73530">
                                <a:moveTo>
                                  <a:pt x="4595174" y="1573188"/>
                                </a:moveTo>
                                <a:lnTo>
                                  <a:pt x="0" y="1573188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73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86594" y="347573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219" y="1219"/>
                            <a:ext cx="4599305" cy="15773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3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parágrafo seguinte deve ser utilizado se a contratação for processada por SRP.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mantido.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Alerta-se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muito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específica,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39264pt;width:362.35pt;height:124.4pt;mso-position-horizontal-relative:page;mso-position-vertical-relative:paragraph;z-index:-15716352;mso-wrap-distance-left:0;mso-wrap-distance-right:0" id="docshapegroup64" coordorigin="2324,397" coordsize="7247,2488">
                <v:rect style="position:absolute;left:2329;top:402;width:7237;height:2478" id="docshape65" filled="true" fillcolor="#4be54b" stroked="false">
                  <v:fill type="solid"/>
                </v:rect>
                <v:shape style="position:absolute;left:3562;top:944;width:54;height:266" id="docshape66" coordorigin="3562,944" coordsize="54,266" path="m3616,971l3616,986,3604,998,3589,998,3574,998,3562,986,3562,971,3562,956,3574,944,3589,944,3604,944,3616,956,3616,971xm3616,1182l3616,1197,3604,1209,3589,1209,3574,1209,3562,1197,3562,1182,3562,1167,3574,1155,3589,1155,3604,1155,3616,1167,3616,1182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2484" type="#_x0000_t202" id="docshape6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3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parágrafo seguinte deve ser utilizado se a contratação for processada por SRP.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mantido.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Alerta-se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muito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específica,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1586507</wp:posOffset>
                </wp:positionH>
                <wp:positionV relativeFrom="paragraph">
                  <wp:posOffset>111212</wp:posOffset>
                </wp:positionV>
                <wp:extent cx="4377055" cy="1796414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 informações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trazidas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pouco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detalhadas.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Instruir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processo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manifestação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técnica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esclareça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utilizada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6893pt;width:344.65pt;height:141.450pt;mso-position-horizontal-relative:page;mso-position-vertical-relative:paragraph;z-index:-15715840;mso-wrap-distance-left:0;mso-wrap-distance-right:0" type="#_x0000_t202" id="docshape68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as informações</w:t>
                      </w:r>
                      <w:r>
                        <w:rPr>
                          <w:color w:val="000000"/>
                          <w:w w:val="105"/>
                        </w:rPr>
                        <w:t> trazidas</w:t>
                      </w:r>
                      <w:r>
                        <w:rPr>
                          <w:color w:val="000000"/>
                          <w:w w:val="105"/>
                        </w:rPr>
                        <w:t> aos</w:t>
                      </w:r>
                      <w:r>
                        <w:rPr>
                          <w:color w:val="000000"/>
                          <w:w w:val="105"/>
                        </w:rPr>
                        <w:t> autos</w:t>
                      </w:r>
                      <w:r>
                        <w:rPr>
                          <w:color w:val="000000"/>
                          <w:w w:val="105"/>
                        </w:rPr>
                        <w:t> estão</w:t>
                      </w:r>
                      <w:r>
                        <w:rPr>
                          <w:color w:val="000000"/>
                          <w:w w:val="105"/>
                        </w:rPr>
                        <w:t> pouco</w:t>
                      </w:r>
                      <w:r>
                        <w:rPr>
                          <w:color w:val="000000"/>
                          <w:w w:val="105"/>
                        </w:rPr>
                        <w:t> detalhadas.</w:t>
                      </w:r>
                      <w:r>
                        <w:rPr>
                          <w:color w:val="000000"/>
                          <w:w w:val="105"/>
                        </w:rPr>
                        <w:t> Instruir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processo com</w:t>
                      </w:r>
                      <w:r>
                        <w:rPr>
                          <w:color w:val="000000"/>
                          <w:w w:val="105"/>
                        </w:rPr>
                        <w:t> manifestação</w:t>
                      </w:r>
                      <w:r>
                        <w:rPr>
                          <w:color w:val="000000"/>
                          <w:w w:val="105"/>
                        </w:rPr>
                        <w:t> técnica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esclareça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utilizada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2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29" w:val="left" w:leader="none"/>
        </w:tabs>
        <w:spacing w:line="240" w:lineRule="auto" w:before="0" w:after="0"/>
        <w:ind w:left="1429" w:right="0" w:hanging="160"/>
        <w:jc w:val="left"/>
      </w:pPr>
      <w:r>
        <w:rPr>
          <w:spacing w:val="-2"/>
          <w:w w:val="105"/>
        </w:rPr>
        <w:t>pareceres jurídico e técnico (art. 72, inciso </w:t>
      </w:r>
      <w:r>
        <w:rPr>
          <w:spacing w:val="-4"/>
          <w:w w:val="105"/>
        </w:rPr>
        <w:t>III)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21" w:firstLine="0"/>
        <w:jc w:val="both"/>
        <w:rPr>
          <w:b/>
          <w:sz w:val="17"/>
        </w:rPr>
      </w:pP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cabível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licitação,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9"/>
          <w:w w:val="105"/>
          <w:sz w:val="17"/>
        </w:rPr>
        <w:t> </w:t>
      </w:r>
      <w:r>
        <w:rPr>
          <w:b/>
          <w:w w:val="105"/>
          <w:sz w:val="17"/>
        </w:rPr>
        <w:t>parecer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técnico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(artigo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72, III,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</w:t>
      </w:r>
      <w:r>
        <w:rPr>
          <w:w w:val="105"/>
          <w:sz w:val="17"/>
        </w:rPr>
        <w:t> que</w:t>
      </w:r>
      <w:r>
        <w:rPr>
          <w:w w:val="105"/>
          <w:sz w:val="17"/>
        </w:rPr>
        <w:t> demonstre</w:t>
      </w:r>
      <w:r>
        <w:rPr>
          <w:w w:val="105"/>
          <w:sz w:val="17"/>
        </w:rPr>
        <w:t> nos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o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dos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w w:val="105"/>
          <w:sz w:val="17"/>
        </w:rPr>
        <w:t> conforme orientações traçadas neste parecer. </w:t>
      </w:r>
      <w:r>
        <w:rPr>
          <w:b/>
          <w:w w:val="105"/>
          <w:sz w:val="17"/>
        </w:rPr>
        <w:t>Deve ser juntada a documentação que comprova o atendimento das exigências.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 parecer da área técnica, com indicação do cumprimento dos requisitos, acompanhado dos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pertinentes (</w:t>
      </w:r>
      <w:r>
        <w:rPr>
          <w:color w:val="FF0000"/>
          <w:w w:val="105"/>
          <w:sz w:val="17"/>
          <w:highlight w:val="cyan"/>
        </w:rPr>
        <w:t>fl./SEI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596900"/>
                <wp:effectExtent l="9525" t="0" r="0" b="3175"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4377055" cy="59690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parecer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técnico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demonstre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cumprimento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requisitos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contratação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direta,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atendimento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72,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III,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47pt;mso-position-horizontal-relative:char;mso-position-vertical-relative:line" type="#_x0000_t202" id="docshape69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parecer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técnico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demonstre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cumprimento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requisitos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contratação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direta,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atendimento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72,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III,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2021.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numPr>
          <w:ilvl w:val="0"/>
          <w:numId w:val="20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/>
        <w:t>adequação</w:t>
      </w:r>
      <w:r>
        <w:rPr>
          <w:spacing w:val="13"/>
        </w:rPr>
        <w:t> </w:t>
      </w:r>
      <w:r>
        <w:rPr/>
        <w:t>orçamentária</w:t>
      </w:r>
      <w:r>
        <w:rPr>
          <w:spacing w:val="13"/>
        </w:rPr>
        <w:t> </w:t>
      </w:r>
      <w:r>
        <w:rPr/>
        <w:t>(art.</w:t>
      </w:r>
      <w:r>
        <w:rPr>
          <w:spacing w:val="13"/>
        </w:rPr>
        <w:t> </w:t>
      </w:r>
      <w:r>
        <w:rPr/>
        <w:t>72,</w:t>
      </w:r>
      <w:r>
        <w:rPr>
          <w:spacing w:val="13"/>
        </w:rPr>
        <w:t> </w:t>
      </w:r>
      <w:r>
        <w:rPr/>
        <w:t>inciso</w:t>
      </w:r>
      <w:r>
        <w:rPr>
          <w:spacing w:val="13"/>
        </w:rPr>
        <w:t> </w:t>
      </w:r>
      <w:r>
        <w:rPr>
          <w:spacing w:val="-5"/>
        </w:rPr>
        <w:t>IV)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</w:t>
      </w:r>
      <w:r>
        <w:rPr>
          <w:spacing w:val="-6"/>
          <w:w w:val="105"/>
          <w:sz w:val="17"/>
        </w:rPr>
        <w:t>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 para o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Consta(m) dos 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(fl./SEI).</w:t>
      </w:r>
    </w:p>
    <w:p>
      <w:pPr>
        <w:pStyle w:val="ListParagraph"/>
        <w:numPr>
          <w:ilvl w:val="0"/>
          <w:numId w:val="30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destinada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manutenção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preexistente,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dispensada,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w w:val="105"/>
          <w:sz w:val="17"/>
          <w:highlight w:val="cyan"/>
        </w:rPr>
        <w:t> indicados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16,</w:t>
      </w:r>
      <w:r>
        <w:rPr>
          <w:color w:val="000000"/>
          <w:w w:val="105"/>
          <w:sz w:val="17"/>
          <w:highlight w:val="cyan"/>
        </w:rPr>
        <w:t> incisos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Responsabilidade</w:t>
      </w:r>
      <w:r>
        <w:rPr>
          <w:color w:val="000000"/>
          <w:w w:val="105"/>
          <w:sz w:val="17"/>
          <w:highlight w:val="cyan"/>
        </w:rPr>
        <w:t> Fiscal</w:t>
      </w:r>
      <w:r>
        <w:rPr>
          <w:color w:val="000000"/>
          <w:w w:val="105"/>
          <w:sz w:val="17"/>
          <w:highlight w:val="cyan"/>
        </w:rPr>
        <w:t> (Orientação</w:t>
      </w:r>
      <w:r>
        <w:rPr>
          <w:color w:val="000000"/>
          <w:w w:val="105"/>
          <w:sz w:val="17"/>
          <w:highlight w:val="cyan"/>
        </w:rPr>
        <w:t> Normativa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AGU n. 52/2014) 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right="137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tratar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procedimento</w:t>
      </w:r>
      <w:r>
        <w:rPr>
          <w:color w:val="000000"/>
          <w:w w:val="105"/>
          <w:highlight w:val="cyan"/>
        </w:rPr>
        <w:t> destinado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preços,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indicação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disponibilidade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créditos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orçamentários</w:t>
      </w:r>
      <w:r>
        <w:rPr>
          <w:color w:val="000000"/>
          <w:w w:val="105"/>
          <w:highlight w:val="cyan"/>
        </w:rPr>
        <w:t> somente</w:t>
      </w:r>
      <w:r>
        <w:rPr>
          <w:color w:val="000000"/>
          <w:w w:val="105"/>
          <w:highlight w:val="cyan"/>
        </w:rPr>
        <w:t> será</w:t>
      </w:r>
      <w:r>
        <w:rPr>
          <w:color w:val="000000"/>
          <w:w w:val="105"/>
          <w:highlight w:val="cyan"/>
        </w:rPr>
        <w:t> exigida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formalização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instrumento</w:t>
      </w:r>
      <w:r>
        <w:rPr>
          <w:color w:val="000000"/>
          <w:w w:val="105"/>
          <w:highlight w:val="cyan"/>
        </w:rPr>
        <w:t> hábil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17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11.462, de 2023).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1586507</wp:posOffset>
                </wp:positionH>
                <wp:positionV relativeFrom="paragraph">
                  <wp:posOffset>110908</wp:posOffset>
                </wp:positionV>
                <wp:extent cx="4379595" cy="1528445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recursos orçamentários necessários para fazer face às despesas decorrentes da futura contratação,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respectiva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rubrica,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condição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para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o prosseguimento da contratação.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2973pt;width:344.85pt;height:120.35pt;mso-position-horizontal-relative:page;mso-position-vertical-relative:paragraph;z-index:-15714816;mso-wrap-distance-left:0;mso-wrap-distance-right:0" type="#_x0000_t202" id="docshape70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recursos orçamentários necessários para fazer face às despesas decorrentes da futura contratação,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respectiva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rubrica,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condição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para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o prosseguimento da contratação.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0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spacing w:val="-2"/>
          <w:w w:val="105"/>
        </w:rPr>
        <w:t>requisitos de habilitação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 qualificação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(art. 72, inciso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V)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Alerta-se que a comprovação da habilitação do contratado deve ser exigida ainda que se trate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dispensa ou inexigibilidade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abranger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essenciais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V;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23"/>
          <w:w w:val="105"/>
          <w:sz w:val="17"/>
        </w:rPr>
        <w:t> </w:t>
      </w:r>
      <w:r>
        <w:rPr>
          <w:color w:val="333333"/>
          <w:w w:val="105"/>
          <w:sz w:val="17"/>
        </w:rPr>
        <w:t>§ 4º; </w:t>
      </w:r>
      <w:r>
        <w:rPr>
          <w:w w:val="105"/>
          <w:sz w:val="17"/>
        </w:rPr>
        <w:t>art. 92, inciso XVI; e art. 161, todos da Lei nº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</w:t>
      </w:r>
      <w:r>
        <w:rPr>
          <w:spacing w:val="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verificar</w:t>
      </w:r>
      <w:r>
        <w:rPr>
          <w:b/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situação 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futura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junto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seguintes cadastros/sistemas: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1" w:after="0"/>
        <w:ind w:left="1429" w:right="0" w:hanging="214"/>
        <w:jc w:val="left"/>
        <w:rPr>
          <w:sz w:val="17"/>
        </w:rPr>
      </w:pPr>
      <w:r>
        <w:rPr>
          <w:sz w:val="17"/>
        </w:rPr>
        <w:t>ao</w:t>
      </w:r>
      <w:r>
        <w:rPr>
          <w:spacing w:val="12"/>
          <w:sz w:val="17"/>
        </w:rPr>
        <w:t> </w:t>
      </w:r>
      <w:r>
        <w:rPr>
          <w:sz w:val="17"/>
        </w:rPr>
        <w:t>Sistema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Cadastramento</w:t>
      </w:r>
      <w:r>
        <w:rPr>
          <w:spacing w:val="12"/>
          <w:sz w:val="17"/>
        </w:rPr>
        <w:t> </w:t>
      </w:r>
      <w:r>
        <w:rPr>
          <w:sz w:val="17"/>
        </w:rPr>
        <w:t>Unificado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Fornecedores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(SICAF);</w:t>
      </w:r>
    </w:p>
    <w:p>
      <w:pPr>
        <w:pStyle w:val="ListParagraph"/>
        <w:numPr>
          <w:ilvl w:val="0"/>
          <w:numId w:val="3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ao Cadastro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Informativo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créditos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quitados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federal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(CADIN);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69" w:after="0"/>
        <w:ind w:left="1429" w:right="0" w:hanging="214"/>
        <w:jc w:val="left"/>
        <w:rPr>
          <w:sz w:val="17"/>
        </w:rPr>
      </w:pPr>
      <w:r>
        <w:rPr>
          <w:spacing w:val="-2"/>
          <w:w w:val="105"/>
          <w:sz w:val="17"/>
        </w:rPr>
        <w:t>ao Cadastro Nacional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Empresas Inidôneas 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Suspensas (CEIS);</w:t>
      </w:r>
    </w:p>
    <w:p>
      <w:pPr>
        <w:pStyle w:val="ListParagraph"/>
        <w:numPr>
          <w:ilvl w:val="0"/>
          <w:numId w:val="3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ao Cadastro Nacional de Empresas Punidas (CNEP);</w:t>
      </w:r>
    </w:p>
    <w:p>
      <w:pPr>
        <w:pStyle w:val="ListParagraph"/>
        <w:numPr>
          <w:ilvl w:val="0"/>
          <w:numId w:val="32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63" w:hanging="216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Cadastro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Condenações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Cíveis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Improbidade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Administrativa,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mantido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pelo Conselho Nacional de Justiça;</w:t>
      </w: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1" w:after="0"/>
        <w:ind w:left="1429" w:right="0" w:hanging="195"/>
        <w:jc w:val="left"/>
        <w:rPr>
          <w:sz w:val="17"/>
        </w:rPr>
      </w:pPr>
      <w:r>
        <w:rPr>
          <w:w w:val="105"/>
          <w:sz w:val="17"/>
        </w:rPr>
        <w:t>à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Inidôneos,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mantida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Contas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0"/>
          <w:w w:val="105"/>
          <w:sz w:val="17"/>
        </w:rPr>
        <w:t> </w:t>
      </w:r>
      <w:r>
        <w:rPr>
          <w:spacing w:val="-4"/>
          <w:w w:val="105"/>
          <w:sz w:val="17"/>
        </w:rPr>
        <w:t>TCU.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Registra-se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consultas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relativas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alíneas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“c”,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“d”,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“e”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“f”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substituídas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Consulta Consolidada de Pessoa Jurídica do TCU (acessível em </w:t>
      </w:r>
      <w:hyperlink r:id="rId11">
        <w:r>
          <w:rPr>
            <w:color w:val="0000ED"/>
            <w:w w:val="105"/>
            <w:sz w:val="17"/>
            <w:u w:val="single" w:color="0000ED"/>
          </w:rPr>
          <w:t>https://certidoes-apf.apps.tcu.gov.br/</w:t>
        </w:r>
      </w:hyperlink>
      <w:r>
        <w:rPr>
          <w:color w:val="0000ED"/>
          <w:w w:val="105"/>
          <w:sz w:val="17"/>
          <w:u w:val="single" w:color="0000ED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b/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essencial,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também,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providenciar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declaração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relativa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ao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cumprimento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disposto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no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artigo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7º,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XXXIII, da Constituição Federal.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  <w:tab w:pos="2060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Sobre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z w:val="17"/>
        </w:rPr>
        <w:tab/>
      </w:r>
      <w:r>
        <w:rPr>
          <w:b/>
          <w:w w:val="105"/>
          <w:sz w:val="17"/>
        </w:rPr>
        <w:t>cadastro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CADIN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eventual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existência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pendência </w:t>
      </w:r>
      <w:r>
        <w:rPr>
          <w:b/>
          <w:w w:val="105"/>
          <w:sz w:val="17"/>
        </w:rPr>
        <w:t>impede</w:t>
      </w:r>
      <w:r>
        <w:rPr>
          <w:b/>
          <w:spacing w:val="3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respectivos aditamentos (art. 6º-A da Lei nº 10.522, de 2002, incluído pela Lei nº 14.973, de 2024).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consultas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fl./SEI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É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necessário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verificar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tais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certidões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estarão </w:t>
      </w:r>
      <w:r>
        <w:rPr>
          <w:b/>
          <w:color w:val="000000"/>
          <w:w w:val="105"/>
          <w:sz w:val="17"/>
          <w:highlight w:val="cyan"/>
        </w:rPr>
        <w:t>em</w:t>
      </w:r>
      <w:r>
        <w:rPr>
          <w:b/>
          <w:color w:val="000000"/>
          <w:spacing w:val="-6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validade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momento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contratação e, se for o caso, devem ser atualizadas.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1585287</wp:posOffset>
                </wp:positionH>
                <wp:positionV relativeFrom="paragraph">
                  <wp:posOffset>265921</wp:posOffset>
                </wp:positionV>
                <wp:extent cx="4379595" cy="2713990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4379595" cy="2713990"/>
                          <a:chExt cx="4379595" cy="271399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658" y="3666"/>
                            <a:ext cx="4373245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2707640">
                                <a:moveTo>
                                  <a:pt x="4373220" y="2707348"/>
                                </a:moveTo>
                                <a:lnTo>
                                  <a:pt x="0" y="2707348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270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91472" y="1535385"/>
                            <a:ext cx="342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7345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687812"/>
                                </a:moveTo>
                                <a:lnTo>
                                  <a:pt x="34146" y="697241"/>
                                </a:lnTo>
                                <a:lnTo>
                                  <a:pt x="26502" y="704886"/>
                                </a:lnTo>
                                <a:lnTo>
                                  <a:pt x="17073" y="704886"/>
                                </a:lnTo>
                                <a:lnTo>
                                  <a:pt x="7644" y="704886"/>
                                </a:lnTo>
                                <a:lnTo>
                                  <a:pt x="0" y="697241"/>
                                </a:lnTo>
                                <a:lnTo>
                                  <a:pt x="0" y="687812"/>
                                </a:lnTo>
                                <a:lnTo>
                                  <a:pt x="0" y="678383"/>
                                </a:lnTo>
                                <a:lnTo>
                                  <a:pt x="7644" y="670739"/>
                                </a:lnTo>
                                <a:lnTo>
                                  <a:pt x="17073" y="670739"/>
                                </a:lnTo>
                                <a:lnTo>
                                  <a:pt x="26502" y="670739"/>
                                </a:lnTo>
                                <a:lnTo>
                                  <a:pt x="34146" y="678383"/>
                                </a:lnTo>
                                <a:lnTo>
                                  <a:pt x="34146" y="687812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956108"/>
                                </a:moveTo>
                                <a:lnTo>
                                  <a:pt x="34146" y="965537"/>
                                </a:lnTo>
                                <a:lnTo>
                                  <a:pt x="26502" y="973181"/>
                                </a:lnTo>
                                <a:lnTo>
                                  <a:pt x="17073" y="973181"/>
                                </a:lnTo>
                                <a:lnTo>
                                  <a:pt x="7644" y="973181"/>
                                </a:lnTo>
                                <a:lnTo>
                                  <a:pt x="0" y="965537"/>
                                </a:lnTo>
                                <a:lnTo>
                                  <a:pt x="0" y="956108"/>
                                </a:lnTo>
                                <a:lnTo>
                                  <a:pt x="0" y="946679"/>
                                </a:lnTo>
                                <a:lnTo>
                                  <a:pt x="7644" y="939035"/>
                                </a:lnTo>
                                <a:lnTo>
                                  <a:pt x="17073" y="939035"/>
                                </a:lnTo>
                                <a:lnTo>
                                  <a:pt x="26502" y="939035"/>
                                </a:lnTo>
                                <a:lnTo>
                                  <a:pt x="34146" y="946679"/>
                                </a:lnTo>
                                <a:lnTo>
                                  <a:pt x="34146" y="956108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219" y="1219"/>
                            <a:ext cx="4377055" cy="271145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3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providenciar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consulta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sistemas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verificação,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juntando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respectivos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comprovantes;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1373" w:val="left" w:leader="none"/>
                                </w:tabs>
                                <w:spacing w:line="259" w:lineRule="auto" w:before="1"/>
                                <w:ind w:left="1373" w:right="75" w:hanging="22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relatório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“Ocorrências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Impeditivas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Indiretas”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SICAF,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tendo em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vista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consta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indicação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ocorrência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certidão,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devendo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 Administração analisar tal documento;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3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</w:t>
                              </w:r>
                              <w:r>
                                <w:rPr>
                                  <w:color w:val="FF0000"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declaração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relativa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cumprimento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disposto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artigo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7º, XXXIII, da Constituição Federal;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5" w:hanging="22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autos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certidões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foram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apresentadas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 estão vencidas ou prestes a vencer:</w:t>
                              </w:r>
                            </w:p>
                            <w:p>
                              <w:pPr>
                                <w:spacing w:before="173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Sistema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Cadastramento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Unificado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Fornecedores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7"/>
                                </w:rPr>
                                <w:t>(SICAF);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Informativo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créditos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quitados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setor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público federal (CADIN);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73" w:right="726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Empresas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Suspensas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(CEIS); ao Cadastro Nacional de Empresas Punidas (CNEP);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Condenações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Cíveis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color w:val="FF0000"/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Atos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Improbidade Administrativa, mantido pelo Conselho Nacional de Justiça;</w:t>
                              </w:r>
                            </w:p>
                            <w:p>
                              <w:pPr>
                                <w:spacing w:before="0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Lista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Inidôneos,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mantida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pelo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Tribunal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Contas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União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4"/>
                                  <w:w w:val="105"/>
                                  <w:sz w:val="17"/>
                                </w:rPr>
                                <w:t>TCU.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825806pt;margin-top:20.938665pt;width:344.85pt;height:213.7pt;mso-position-horizontal-relative:page;mso-position-vertical-relative:paragraph;z-index:-15714304;mso-wrap-distance-left:0;mso-wrap-distance-right:0" id="docshapegroup71" coordorigin="2497,419" coordsize="6897,4274">
                <v:rect style="position:absolute;left:2502;top:424;width:6887;height:4264" id="docshape72" filled="true" fillcolor="#e5e54c" stroked="false">
                  <v:fill type="solid"/>
                </v:rect>
                <v:shape style="position:absolute;left:3742;top:2836;width:54;height:1533" id="docshape73" coordorigin="3743,2837" coordsize="54,1533" path="m3797,2864l3797,2878,3785,2890,3770,2890,3755,2890,3743,2878,3743,2864,3743,2849,3755,2837,3770,2837,3785,2837,3797,2849,3797,2864xm3797,3075l3797,3090,3785,3102,3770,3102,3755,3102,3743,3090,3743,3075,3743,3060,3755,3048,3770,3048,3785,3048,3797,3060,3797,3075xm3797,3497l3797,3512,3785,3524,3770,3524,3755,3524,3743,3512,3743,3497,3743,3483,3755,3470,3770,3470,3785,3470,3797,3483,3797,3497xm3797,3709l3797,3723,3785,3736,3770,3736,3755,3736,3743,3723,3743,3709,3743,3694,3755,3682,3770,3682,3785,3682,3797,3694,3797,3709xm3797,3920l3797,3935,3785,3947,3770,3947,3755,3947,3743,3935,3743,3920,3743,3905,3755,3893,3770,3893,3785,3893,3797,3905,3797,3920xm3797,4342l3797,4357,3785,4369,3770,4369,3755,4369,3743,4357,3743,4342,3743,4328,3755,4315,3770,4315,3785,4315,3797,4328,3797,4342xe" filled="false" stroked="true" strokeweight=".192051pt" strokecolor="#000000">
                  <v:path arrowok="t"/>
                  <v:stroke dashstyle="solid"/>
                </v:shape>
                <v:shape style="position:absolute;left:2498;top:420;width:6893;height:4270" type="#_x0000_t202" id="docshape74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62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3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providenciar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consulta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sistemas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verificação,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juntando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respectivos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comprovantes;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1373" w:val="left" w:leader="none"/>
                          </w:tabs>
                          <w:spacing w:line="259" w:lineRule="auto" w:before="1"/>
                          <w:ind w:left="1373" w:right="75" w:hanging="22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relatório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“Ocorrências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Impeditivas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Indiretas”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SICAF,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tendo em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vista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consta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indicação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ocorrência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certidão,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devendo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 Administração analisar tal documento;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3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</w:t>
                        </w:r>
                        <w:r>
                          <w:rPr>
                            <w:color w:val="FF0000"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declaração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relativa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cumprimento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disposto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artigo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7º, XXXIII, da Constituição Federal;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1373" w:val="left" w:leader="none"/>
                          </w:tabs>
                          <w:spacing w:line="259" w:lineRule="auto" w:before="0"/>
                          <w:ind w:left="1373" w:right="75" w:hanging="22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autos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certidões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foram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apresentadas </w:t>
                        </w:r>
                        <w:r>
                          <w:rPr>
                            <w:color w:val="FF0000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 estão vencidas ou prestes a vencer:</w:t>
                        </w:r>
                      </w:p>
                      <w:p>
                        <w:pPr>
                          <w:spacing w:before="173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Sistema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Cadastramento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Unificado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Fornecedores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17"/>
                          </w:rPr>
                          <w:t>(SICAF);</w:t>
                        </w:r>
                      </w:p>
                      <w:p>
                        <w:pPr>
                          <w:spacing w:line="259" w:lineRule="auto" w:before="16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Informativo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créditos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quitados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setor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público federal (CADIN);</w:t>
                        </w:r>
                      </w:p>
                      <w:p>
                        <w:pPr>
                          <w:spacing w:line="259" w:lineRule="auto" w:before="0"/>
                          <w:ind w:left="1373" w:right="726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Empresas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Suspensas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(CEIS); ao Cadastro Nacional de Empresas Punidas (CNEP);</w:t>
                        </w:r>
                      </w:p>
                      <w:p>
                        <w:pPr>
                          <w:spacing w:line="259" w:lineRule="auto" w:before="1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Condenações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Cíveis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color w:val="FF0000"/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Atos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Improbidade Administrativa, mantido pelo Conselho Nacional de Justiça;</w:t>
                        </w:r>
                      </w:p>
                      <w:p>
                        <w:pPr>
                          <w:spacing w:before="0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Lista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Inidôneos,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mantida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pelo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Tribunal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Contas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União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4"/>
                            <w:w w:val="105"/>
                            <w:sz w:val="17"/>
                          </w:rPr>
                          <w:t>TCU.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1476749</wp:posOffset>
                </wp:positionH>
                <wp:positionV relativeFrom="paragraph">
                  <wp:posOffset>197868</wp:posOffset>
                </wp:positionV>
                <wp:extent cx="4599305" cy="537845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pendência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CADIN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futuro contratado (art. 6º, III, da Lei n. 10.522/2002).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5.580215pt;width:362.15pt;height:42.35pt;mso-position-horizontal-relative:page;mso-position-vertical-relative:paragraph;z-index:-15713792;mso-wrap-distance-left:0;mso-wrap-distance-right:0" type="#_x0000_t202" id="docshape75" filled="true" fillcolor="#4be54b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devem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exista</w:t>
                      </w:r>
                      <w:r>
                        <w:rPr>
                          <w:color w:val="000000"/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pendência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CADIN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nome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futuro contratado (art. 6º, III, da Lei n. 10.522/2002).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pendência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CADIN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nome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empresa</w:t>
      </w:r>
      <w:r>
        <w:rPr>
          <w:color w:val="FF0000"/>
          <w:w w:val="105"/>
          <w:sz w:val="17"/>
        </w:rPr>
        <w:t> futura</w:t>
      </w:r>
      <w:r>
        <w:rPr>
          <w:color w:val="FF0000"/>
          <w:w w:val="105"/>
          <w:sz w:val="17"/>
        </w:rPr>
        <w:t> contratada</w:t>
      </w:r>
      <w:r>
        <w:rPr>
          <w:color w:val="FF0000"/>
          <w:w w:val="105"/>
          <w:sz w:val="17"/>
        </w:rPr>
        <w:t> (fl./SEI),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 </w:t>
      </w:r>
      <w:r>
        <w:rPr>
          <w:b/>
          <w:color w:val="FF0000"/>
          <w:w w:val="105"/>
          <w:sz w:val="17"/>
        </w:rPr>
        <w:t>impede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princípio,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já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desembolso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recursos</w:t>
      </w:r>
      <w:r>
        <w:rPr>
          <w:color w:val="FF0000"/>
          <w:w w:val="105"/>
          <w:sz w:val="17"/>
        </w:rPr>
        <w:t> públicos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III,</w:t>
      </w:r>
      <w:r>
        <w:rPr>
          <w:color w:val="FF0000"/>
          <w:w w:val="105"/>
          <w:sz w:val="17"/>
        </w:rPr>
        <w:t> c/c,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6º-A,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 10.522, de 2002).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color w:val="FF0000"/>
          <w:w w:val="105"/>
          <w:sz w:val="17"/>
        </w:rPr>
        <w:t>Foi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elaborado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00063/2024/DECOR/CGU/AGU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aplicação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compulsória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pelos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membros da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AGU,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sido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aprovado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Advogado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Geral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União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(conforme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Despacho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Ministro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Chefe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Advocacia-Geral da União n. 539, anexado ao Sapiens seq. 511, NUP 12600.101013/2023-10), no seguinte sentido: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53" w:firstLine="0"/>
        <w:jc w:val="both"/>
        <w:rPr>
          <w:sz w:val="16"/>
        </w:rPr>
      </w:pPr>
      <w:r>
        <w:rPr>
          <w:b/>
          <w:color w:val="FF0000"/>
          <w:sz w:val="16"/>
        </w:rPr>
        <w:t>50. Uma vez inscrito, caberá ao devedor procurar o órgão ou entidade responsável pela inscrição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comprovar a regularização do débito. Sendo que somente o órgão ou entidade responsável pela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é que pode efetuar sua baixa. </w:t>
      </w:r>
      <w:r>
        <w:rPr>
          <w:color w:val="FF0000"/>
          <w:sz w:val="16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CONCLUSÃO</w:t>
      </w:r>
    </w:p>
    <w:p>
      <w:pPr>
        <w:pStyle w:val="ListParagraph"/>
        <w:numPr>
          <w:ilvl w:val="0"/>
          <w:numId w:val="34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FF0000"/>
          <w:sz w:val="16"/>
        </w:rPr>
        <w:t>Assim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sendo,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 todo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exposto, é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presente 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concluir </w:t>
      </w:r>
      <w:r>
        <w:rPr>
          <w:color w:val="FF0000"/>
          <w:spacing w:val="-4"/>
          <w:sz w:val="16"/>
        </w:rPr>
        <w:t>que:</w:t>
      </w:r>
    </w:p>
    <w:p>
      <w:pPr>
        <w:pStyle w:val="ListParagraph"/>
        <w:numPr>
          <w:ilvl w:val="1"/>
          <w:numId w:val="34"/>
        </w:numPr>
        <w:tabs>
          <w:tab w:pos="2192" w:val="left" w:leader="none"/>
        </w:tabs>
        <w:spacing w:line="240" w:lineRule="auto" w:before="58" w:after="0"/>
        <w:ind w:left="2192" w:right="0" w:hanging="243"/>
        <w:jc w:val="both"/>
        <w:rPr>
          <w:b/>
          <w:sz w:val="16"/>
        </w:rPr>
      </w:pPr>
      <w:r>
        <w:rPr>
          <w:b/>
          <w:color w:val="FF0000"/>
          <w:sz w:val="16"/>
        </w:rPr>
        <w:t>Com</w:t>
      </w:r>
      <w:r>
        <w:rPr>
          <w:b/>
          <w:color w:val="FF0000"/>
          <w:spacing w:val="11"/>
          <w:sz w:val="16"/>
        </w:rPr>
        <w:t> </w:t>
      </w:r>
      <w:r>
        <w:rPr>
          <w:b/>
          <w:color w:val="FF0000"/>
          <w:sz w:val="16"/>
        </w:rPr>
        <w:t>a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inclusão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art.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z w:val="16"/>
        </w:rPr>
        <w:t>6º-A</w:t>
      </w:r>
      <w:r>
        <w:rPr>
          <w:b/>
          <w:color w:val="FF0000"/>
          <w:spacing w:val="5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Lei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z w:val="16"/>
        </w:rPr>
        <w:t>10.522/2002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pela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Lei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n.º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14.973/2024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z w:val="16"/>
        </w:rPr>
        <w:t>o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registro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das</w:t>
      </w:r>
      <w:r>
        <w:rPr>
          <w:b/>
          <w:color w:val="FF0000"/>
          <w:spacing w:val="13"/>
          <w:sz w:val="16"/>
        </w:rPr>
        <w:t> </w:t>
      </w:r>
      <w:r>
        <w:rPr>
          <w:b/>
          <w:color w:val="FF0000"/>
          <w:sz w:val="16"/>
        </w:rPr>
        <w:t>empresas</w:t>
      </w:r>
      <w:r>
        <w:rPr>
          <w:b/>
          <w:color w:val="FF0000"/>
          <w:spacing w:val="14"/>
          <w:sz w:val="16"/>
        </w:rPr>
        <w:t> </w:t>
      </w:r>
      <w:r>
        <w:rPr>
          <w:b/>
          <w:color w:val="FF0000"/>
          <w:spacing w:val="-5"/>
          <w:sz w:val="16"/>
        </w:rPr>
        <w:t>no</w:t>
      </w:r>
    </w:p>
    <w:p>
      <w:pPr>
        <w:pStyle w:val="ListParagraph"/>
        <w:spacing w:after="0" w:line="240" w:lineRule="auto"/>
        <w:jc w:val="both"/>
        <w:rPr>
          <w:b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3"/>
        <w:ind w:left="1949" w:right="143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CADIN passou a impedir a celebração de convênios, acordos, ajustes ou contratos que envolvam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desembolso, a qualquer título, de recursos públicos, e respectivos aditamentos;</w:t>
      </w:r>
    </w:p>
    <w:p>
      <w:pPr>
        <w:pStyle w:val="ListParagraph"/>
        <w:numPr>
          <w:ilvl w:val="1"/>
          <w:numId w:val="34"/>
        </w:numPr>
        <w:tabs>
          <w:tab w:pos="2196" w:val="left" w:leader="none"/>
        </w:tabs>
        <w:spacing w:line="276" w:lineRule="auto" w:before="30" w:after="0"/>
        <w:ind w:left="1949" w:right="142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Segundo o art. 50 da Lei n.º 14.973/2024, as disposições desta Lei entraram em vigor na data da sua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publicação: no dia 16 de setembro de 2024;</w:t>
      </w:r>
    </w:p>
    <w:p>
      <w:pPr>
        <w:pStyle w:val="ListParagraph"/>
        <w:numPr>
          <w:ilvl w:val="1"/>
          <w:numId w:val="34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Da edição desta norma não foram previstas regras de transição e nem autorizado o estabelecimento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um regime de transição em abstrato pela Administração Pública;</w:t>
      </w:r>
    </w:p>
    <w:p>
      <w:pPr>
        <w:pStyle w:val="ListParagraph"/>
        <w:numPr>
          <w:ilvl w:val="1"/>
          <w:numId w:val="34"/>
        </w:numPr>
        <w:tabs>
          <w:tab w:pos="2199" w:val="left" w:leader="none"/>
        </w:tabs>
        <w:spacing w:line="276" w:lineRule="auto" w:before="30" w:after="0"/>
        <w:ind w:left="1949" w:right="15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O art. 6º- A da Lei nº 10.522/2002 deve ser aplicado aos convênios, acordos, ajustes e contratos 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envolvam desembolso, a qualquer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título, de recursos públicos, firmados a partir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da data da publicação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norma;</w:t>
      </w:r>
    </w:p>
    <w:p>
      <w:pPr>
        <w:pStyle w:val="ListParagraph"/>
        <w:numPr>
          <w:ilvl w:val="1"/>
          <w:numId w:val="34"/>
        </w:numPr>
        <w:tabs>
          <w:tab w:pos="2181" w:val="left" w:leader="none"/>
        </w:tabs>
        <w:spacing w:line="276" w:lineRule="auto" w:before="30" w:after="0"/>
        <w:ind w:left="1949" w:right="14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Em razão da segurança jurídica e da ausência de imposição legal em contrário, a superveniência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 6º- A da Lei nº 10.522/2002 não impõe a revisão dos pactos já formalizados antes da sua vigência;</w:t>
      </w:r>
    </w:p>
    <w:p>
      <w:pPr>
        <w:pStyle w:val="ListParagraph"/>
        <w:numPr>
          <w:ilvl w:val="1"/>
          <w:numId w:val="34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Quanto à celebração de aditivos nos ajustes que envolvam desembolso de recurso público e que foram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firmados sobre a égide da lei antiga, após a alteração da Lei do CADIN, uma vez certificada 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no cadastro, caberá ao competente gestor considerar os obstáculos e as dificuldades reais naquele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determinado caso diante das exigências das políticas públicas a seu cargo (art. 22 da LINDB), avaliando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as alternativas para a manutenção prestação do serviço e as consequências práticas da decisão (art. 20,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parágrafo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único,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LINDB),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descuidar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prescrito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pelo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6º-A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Lei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10.522/2002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incluído pela Lei nº 14.973, de 2024 (art. 147, da Lei n.º 14.133/2021);</w:t>
      </w:r>
    </w:p>
    <w:p>
      <w:pPr>
        <w:spacing w:before="28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Considerando a existência de registros no CADIN em nome da futura contratada, conclui-se pela </w:t>
      </w:r>
      <w:r>
        <w:rPr>
          <w:b/>
          <w:color w:val="FF0000"/>
          <w:w w:val="105"/>
          <w:sz w:val="17"/>
          <w:highlight w:val="yellow"/>
        </w:rPr>
        <w:t>impossibilidade de contratação direta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até que haja regularização do débito junto ao órgão ou entidade responsável pela sua inscrição, nos termos do PARECER n. 00063/2024/DECOR/CGU/AGU, item 50.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1476749</wp:posOffset>
                </wp:positionH>
                <wp:positionV relativeFrom="paragraph">
                  <wp:posOffset>257564</wp:posOffset>
                </wp:positionV>
                <wp:extent cx="4599305" cy="537845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spacing w:line="259" w:lineRule="auto" w:before="51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contratada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seja</w:t>
                            </w:r>
                            <w:r>
                              <w:rPr>
                                <w:color w:val="000000"/>
                                <w:spacing w:val="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empresa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estrangeira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funciona no país.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80636pt;width:362.15pt;height:42.35pt;mso-position-horizontal-relative:page;mso-position-vertical-relative:paragraph;z-index:-15713280;mso-wrap-distance-left:0;mso-wrap-distance-right:0" type="#_x0000_t202" id="docshape76" filled="true" fillcolor="#4be54b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spacing w:line="259" w:lineRule="auto" w:before="51"/>
                        <w:ind w:left="71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Os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itens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devem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utilizados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contratada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seja</w:t>
                      </w:r>
                      <w:r>
                        <w:rPr>
                          <w:color w:val="000000"/>
                          <w:spacing w:val="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empresa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estrangeira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não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funciona no país.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empresa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estrangeira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funcione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País,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disposto no </w:t>
      </w:r>
      <w:r>
        <w:rPr>
          <w:color w:val="FF0000"/>
          <w:w w:val="105"/>
          <w:sz w:val="17"/>
          <w:u w:val="single" w:color="0000ED"/>
        </w:rPr>
        <w:t>PARECER n. 00023/2023/CPLC/SUBCONSU/PGF/AGU</w:t>
      </w:r>
      <w:r>
        <w:rPr>
          <w:color w:val="FF0000"/>
          <w:w w:val="105"/>
          <w:sz w:val="17"/>
        </w:rPr>
        <w:t> (NUP 00407.009694/2019-96, seq. 16):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7" w:hanging="216"/>
        <w:jc w:val="both"/>
        <w:rPr>
          <w:sz w:val="17"/>
        </w:rPr>
      </w:pPr>
      <w:r>
        <w:rPr>
          <w:color w:val="FF0000"/>
          <w:w w:val="105"/>
          <w:sz w:val="17"/>
        </w:rPr>
        <w:t>a empresa estrangeira deve ter, em regra, representação legal no Brasil com poderes expressos para receber citação e responder administrativa ou judicialmente;</w:t>
      </w:r>
    </w:p>
    <w:p>
      <w:pPr>
        <w:pStyle w:val="ListParagraph"/>
        <w:numPr>
          <w:ilvl w:val="0"/>
          <w:numId w:val="35"/>
        </w:numPr>
        <w:tabs>
          <w:tab w:pos="1430" w:val="left" w:leader="none"/>
        </w:tabs>
        <w:spacing w:line="259" w:lineRule="auto" w:before="0" w:after="0"/>
        <w:ind w:left="1430" w:right="138" w:hanging="227"/>
        <w:jc w:val="both"/>
        <w:rPr>
          <w:sz w:val="17"/>
        </w:rPr>
      </w:pPr>
      <w:r>
        <w:rPr>
          <w:color w:val="FF0000"/>
          <w:w w:val="105"/>
          <w:sz w:val="17"/>
        </w:rPr>
        <w:t>a contratação direta de empresa estrangeira que não funcione no País e que não tem representação legal no Brasil é exceção e deve ser devidamente justificada, demonstrado o interesse público;</w:t>
      </w:r>
    </w:p>
    <w:p>
      <w:pPr>
        <w:pStyle w:val="ListParagraph"/>
        <w:numPr>
          <w:ilvl w:val="0"/>
          <w:numId w:val="35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216"/>
        <w:jc w:val="both"/>
        <w:rPr>
          <w:sz w:val="17"/>
        </w:rPr>
      </w:pPr>
      <w:r>
        <w:rPr>
          <w:color w:val="FF0000"/>
          <w:w w:val="105"/>
          <w:sz w:val="17"/>
        </w:rPr>
        <w:t>é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assinatura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adesão,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feita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considere: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especificidade da</w:t>
      </w:r>
      <w:r>
        <w:rPr>
          <w:color w:val="FF0000"/>
          <w:w w:val="105"/>
          <w:sz w:val="17"/>
        </w:rPr>
        <w:t> situação,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contexto</w:t>
      </w:r>
      <w:r>
        <w:rPr>
          <w:color w:val="FF0000"/>
          <w:w w:val="105"/>
          <w:sz w:val="17"/>
        </w:rPr>
        <w:t> fático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inserida,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alternativas</w:t>
      </w:r>
      <w:r>
        <w:rPr>
          <w:color w:val="FF0000"/>
          <w:w w:val="105"/>
          <w:sz w:val="17"/>
        </w:rPr>
        <w:t> possíveis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consequências práticas da decisão conforme art. 20 do Decreto-Lei nº 4.657, de 4 de setembro de 1942;</w:t>
      </w:r>
    </w:p>
    <w:p>
      <w:pPr>
        <w:pStyle w:val="ListParagraph"/>
        <w:numPr>
          <w:ilvl w:val="0"/>
          <w:numId w:val="35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FF0000"/>
          <w:w w:val="105"/>
          <w:sz w:val="17"/>
        </w:rPr>
        <w:t>os</w:t>
      </w:r>
      <w:r>
        <w:rPr>
          <w:color w:val="FF0000"/>
          <w:w w:val="105"/>
          <w:sz w:val="17"/>
        </w:rPr>
        <w:t> documentos</w:t>
      </w:r>
      <w:r>
        <w:rPr>
          <w:color w:val="FF0000"/>
          <w:w w:val="105"/>
          <w:sz w:val="17"/>
        </w:rPr>
        <w:t> necessários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habilitação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empresa</w:t>
      </w:r>
      <w:r>
        <w:rPr>
          <w:color w:val="FF0000"/>
          <w:w w:val="105"/>
          <w:sz w:val="17"/>
        </w:rPr>
        <w:t> estrangeira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funcione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País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ser equivalentes,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autenticados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pelos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respectivos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consulados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traduzidos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tradutor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juramentado,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admitindo-se, também, a tradução de tais documentos por agente público, na forma da Lei nº 14.195, de 2021;</w:t>
      </w:r>
    </w:p>
    <w:p>
      <w:pPr>
        <w:pStyle w:val="ListParagraph"/>
        <w:numPr>
          <w:ilvl w:val="0"/>
          <w:numId w:val="3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w w:val="105"/>
          <w:sz w:val="17"/>
        </w:rPr>
        <w:t> exceção,</w:t>
      </w:r>
      <w:r>
        <w:rPr>
          <w:color w:val="FF0000"/>
          <w:w w:val="105"/>
          <w:sz w:val="17"/>
        </w:rPr>
        <w:t> admite-se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apresentados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documentos</w:t>
      </w:r>
      <w:r>
        <w:rPr>
          <w:color w:val="FF0000"/>
          <w:w w:val="105"/>
          <w:sz w:val="17"/>
        </w:rPr>
        <w:t> equivalentes,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justificativa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considere: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modo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atendimento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 público decorrente; a baixa complexidade do objeto, baixos risco e valor econômico e que estejam presentes 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justificativas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sobre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produtos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entidade,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requisitos relacionados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direta,</w:t>
      </w:r>
      <w:r>
        <w:rPr>
          <w:color w:val="FF0000"/>
          <w:w w:val="105"/>
          <w:sz w:val="17"/>
        </w:rPr>
        <w:t> inclusive</w:t>
      </w:r>
      <w:r>
        <w:rPr>
          <w:color w:val="FF0000"/>
          <w:w w:val="105"/>
          <w:sz w:val="17"/>
        </w:rPr>
        <w:t> certificação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medidas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resguardo</w:t>
      </w:r>
      <w:r>
        <w:rPr>
          <w:color w:val="FF0000"/>
          <w:w w:val="105"/>
          <w:sz w:val="17"/>
        </w:rPr>
        <w:t> do </w:t>
      </w:r>
      <w:r>
        <w:rPr>
          <w:color w:val="FF0000"/>
          <w:spacing w:val="-2"/>
          <w:w w:val="105"/>
          <w:sz w:val="17"/>
        </w:rPr>
        <w:t>erário.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empresa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estrangeira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funciona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país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sem representação legal, inclusive sobre a </w:t>
      </w:r>
      <w:r>
        <w:rPr>
          <w:color w:val="FF0000"/>
          <w:w w:val="105"/>
          <w:sz w:val="17"/>
          <w:highlight w:val="cyan"/>
          <w:u w:val="single" w:color="FF0000"/>
        </w:rPr>
        <w:t>dispensa </w:t>
      </w:r>
      <w:r>
        <w:rPr>
          <w:color w:val="FF0000"/>
          <w:w w:val="105"/>
          <w:sz w:val="17"/>
          <w:highlight w:val="cyan"/>
        </w:rPr>
        <w:t>dos documentos de habilitação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empresa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estrangeira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funciona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país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sem representação legal, inclusive sobre a </w:t>
      </w:r>
      <w:r>
        <w:rPr>
          <w:color w:val="000000"/>
          <w:w w:val="105"/>
          <w:sz w:val="17"/>
          <w:highlight w:val="cyan"/>
          <w:u w:val="single"/>
        </w:rPr>
        <w:t>assinatura </w:t>
      </w:r>
      <w:r>
        <w:rPr>
          <w:color w:val="FF0000"/>
          <w:w w:val="105"/>
          <w:sz w:val="17"/>
          <w:highlight w:val="cyan"/>
        </w:rPr>
        <w:t>de contrato de adesão e documentos de habilitação (fl./SEI).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1226185"/>
                <wp:effectExtent l="9525" t="0" r="0" b="2540"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4377055" cy="12261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estrangeira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país,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 abranja a situação de dispensa dos documentos de habilitação.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estrangeira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país,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 abranja a situação de dispensa dos documentos de habilitação e a assinatura de contrato de adesão.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96.55pt;mso-position-horizontal-relative:char;mso-position-vertical-relative:line" type="#_x0000_t202" id="docshape77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empresa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estrangeira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país,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 abranja a situação de dispensa dos documentos de habilitação.</w:t>
                      </w:r>
                    </w:p>
                    <w:p>
                      <w:pPr>
                        <w:numPr>
                          <w:ilvl w:val="0"/>
                          <w:numId w:val="36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empresa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estrangeira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país,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 abranja a situação de dispensa dos documentos de habilitação e a assinatura de contrato de adesão.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Heading2"/>
        <w:numPr>
          <w:ilvl w:val="0"/>
          <w:numId w:val="37"/>
        </w:numPr>
        <w:tabs>
          <w:tab w:pos="1419" w:val="left" w:leader="none"/>
        </w:tabs>
        <w:spacing w:line="240" w:lineRule="auto" w:before="0" w:after="0"/>
        <w:ind w:left="1419" w:right="0" w:hanging="150"/>
        <w:jc w:val="left"/>
      </w:pPr>
      <w:r>
        <w:rPr>
          <w:spacing w:val="-2"/>
          <w:w w:val="105"/>
        </w:rPr>
        <w:t>razão da escolha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do contratado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(art. 72, inciso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VI)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b/>
          <w:w w:val="105"/>
          <w:sz w:val="17"/>
        </w:rPr>
        <w:t>razão da escolha do contratado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se confunde com o próprio fundamento da inexigibilidade da licitação, ou seja,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existência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fornecedor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prestar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serviço.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questão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tratada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anteriormente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neste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 ser integralmente observado pela Administração.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37"/>
        </w:numPr>
        <w:tabs>
          <w:tab w:pos="1429" w:val="left" w:leader="none"/>
        </w:tabs>
        <w:spacing w:line="240" w:lineRule="auto" w:before="0" w:after="0"/>
        <w:ind w:left="1429" w:right="0" w:hanging="160"/>
        <w:jc w:val="left"/>
      </w:pPr>
      <w:r>
        <w:rPr>
          <w:w w:val="105"/>
        </w:rPr>
        <w:t>justificativa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preço</w:t>
      </w:r>
      <w:r>
        <w:rPr>
          <w:spacing w:val="22"/>
          <w:w w:val="105"/>
        </w:rPr>
        <w:t> </w:t>
      </w:r>
      <w:r>
        <w:rPr>
          <w:w w:val="105"/>
        </w:rPr>
        <w:t>(art.</w:t>
      </w:r>
      <w:r>
        <w:rPr>
          <w:spacing w:val="-11"/>
          <w:w w:val="105"/>
        </w:rPr>
        <w:t> </w:t>
      </w:r>
      <w:r>
        <w:rPr>
          <w:w w:val="105"/>
        </w:rPr>
        <w:t>72,</w:t>
      </w:r>
      <w:r>
        <w:rPr>
          <w:spacing w:val="-11"/>
          <w:w w:val="105"/>
        </w:rPr>
        <w:t> </w:t>
      </w:r>
      <w:r>
        <w:rPr>
          <w:w w:val="105"/>
        </w:rPr>
        <w:t>inciso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VII)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preço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dos quantitativos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total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alínea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"i",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a orientação da Procuradoria ocorre somente sob o ponto de vista da estrita legalidade, sem fazer juízo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empregada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resultado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pesquisa, em respeito à natureza técnica desses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adequação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w w:val="105"/>
          <w:sz w:val="17"/>
        </w:rPr>
        <w:t> preços.</w:t>
      </w:r>
      <w:r>
        <w:rPr>
          <w:w w:val="105"/>
          <w:sz w:val="17"/>
        </w:rPr>
        <w:t> Essa</w:t>
      </w:r>
      <w:r>
        <w:rPr>
          <w:w w:val="105"/>
          <w:sz w:val="17"/>
        </w:rPr>
        <w:t> comprovação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feita</w:t>
      </w:r>
      <w:r>
        <w:rPr>
          <w:w w:val="105"/>
          <w:sz w:val="17"/>
        </w:rPr>
        <w:t> das</w:t>
      </w:r>
      <w:r>
        <w:rPr>
          <w:w w:val="105"/>
          <w:sz w:val="17"/>
        </w:rPr>
        <w:t> seguintes formas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§4º,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17, de 2009):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w w:val="105"/>
          <w:sz w:val="17"/>
        </w:rPr>
        <w:t>pesquisa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da</w:t>
      </w:r>
      <w:r>
        <w:rPr>
          <w:w w:val="105"/>
          <w:sz w:val="17"/>
        </w:rPr>
        <w:t> a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ou,</w:t>
      </w:r>
      <w:r>
        <w:rPr>
          <w:w w:val="105"/>
          <w:sz w:val="17"/>
        </w:rPr>
        <w:t> na</w:t>
      </w:r>
      <w:r>
        <w:rPr>
          <w:w w:val="105"/>
          <w:sz w:val="17"/>
        </w:rPr>
        <w:t> sua </w:t>
      </w:r>
      <w:r>
        <w:rPr>
          <w:spacing w:val="-2"/>
          <w:w w:val="105"/>
          <w:sz w:val="17"/>
        </w:rPr>
        <w:t>impossibilidade,</w:t>
      </w:r>
    </w:p>
    <w:p>
      <w:pPr>
        <w:pStyle w:val="ListParagraph"/>
        <w:numPr>
          <w:ilvl w:val="0"/>
          <w:numId w:val="3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w w:val="105"/>
          <w:sz w:val="17"/>
        </w:rPr>
        <w:t>comparação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proposta</w:t>
      </w:r>
      <w:r>
        <w:rPr>
          <w:w w:val="105"/>
          <w:sz w:val="17"/>
        </w:rPr>
        <w:t> apresentada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praticados</w:t>
      </w:r>
      <w:r>
        <w:rPr>
          <w:w w:val="105"/>
          <w:sz w:val="17"/>
        </w:rPr>
        <w:t> pela</w:t>
      </w:r>
      <w:r>
        <w:rPr>
          <w:w w:val="105"/>
          <w:sz w:val="17"/>
        </w:rPr>
        <w:t> futura</w:t>
      </w:r>
      <w:r>
        <w:rPr>
          <w:w w:val="105"/>
          <w:sz w:val="17"/>
        </w:rPr>
        <w:t> contratada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contratações semelhantes de objetos de mesma natureza, por meio da apresentação de notas fiscais emitidas para outros contratantes no período de até 1 (um) ano anterior à data desta contratação;</w:t>
      </w:r>
    </w:p>
    <w:p>
      <w:pPr>
        <w:pStyle w:val="ListParagraph"/>
        <w:numPr>
          <w:ilvl w:val="0"/>
          <w:numId w:val="38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sz w:val="17"/>
        </w:rPr>
        <w:t>outros</w:t>
      </w:r>
      <w:r>
        <w:rPr>
          <w:spacing w:val="13"/>
          <w:sz w:val="17"/>
        </w:rPr>
        <w:t> </w:t>
      </w:r>
      <w:r>
        <w:rPr>
          <w:sz w:val="17"/>
        </w:rPr>
        <w:t>meios</w:t>
      </w:r>
      <w:r>
        <w:rPr>
          <w:spacing w:val="13"/>
          <w:sz w:val="17"/>
        </w:rPr>
        <w:t> </w:t>
      </w:r>
      <w:r>
        <w:rPr>
          <w:sz w:val="17"/>
        </w:rPr>
        <w:t>igualmente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idôneos.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futura</w:t>
      </w:r>
      <w:r>
        <w:rPr>
          <w:color w:val="FF0000"/>
          <w:w w:val="105"/>
          <w:sz w:val="17"/>
        </w:rPr>
        <w:t> contratada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tenha</w:t>
      </w:r>
      <w:r>
        <w:rPr>
          <w:color w:val="FF0000"/>
          <w:w w:val="105"/>
          <w:sz w:val="17"/>
        </w:rPr>
        <w:t> comercializado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anteriormente,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justificativa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 poderá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realizada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objetos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semelhantes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mesma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natureza,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devendo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apresentar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especificações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demonstrem similaridade com o objeto pretendido (art. 7º, §2º,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proibida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</w:t>
      </w:r>
      <w:r>
        <w:rPr>
          <w:w w:val="105"/>
          <w:sz w:val="17"/>
        </w:rPr>
        <w:t> por</w:t>
      </w:r>
      <w:r>
        <w:rPr>
          <w:w w:val="105"/>
          <w:sz w:val="17"/>
        </w:rPr>
        <w:t> inexigibilidade</w:t>
      </w:r>
      <w:r>
        <w:rPr>
          <w:w w:val="105"/>
          <w:sz w:val="17"/>
        </w:rPr>
        <w:t> caso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demonstre</w:t>
      </w:r>
      <w:r>
        <w:rPr>
          <w:w w:val="105"/>
          <w:sz w:val="17"/>
        </w:rPr>
        <w:t> a possibilidade de competição (art. 7º, §3º,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§4º,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7"/>
          <w:w w:val="105"/>
          <w:sz w:val="17"/>
        </w:rPr>
        <w:t> </w:t>
      </w:r>
      <w:r>
        <w:rPr>
          <w:spacing w:val="-2"/>
          <w:w w:val="105"/>
          <w:sz w:val="17"/>
        </w:rPr>
        <w:t>dispõe:</w:t>
      </w:r>
    </w:p>
    <w:p>
      <w:pPr>
        <w:pStyle w:val="BodyText"/>
        <w:spacing w:before="103"/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w:t>Nas contratações diretas por inexigibilidade ou por dispensa, quando não for possível estimar o valor do objeto</w:t>
      </w:r>
      <w:r>
        <w:rPr>
          <w:spacing w:val="40"/>
          <w:sz w:val="16"/>
        </w:rPr>
        <w:t> </w:t>
      </w:r>
      <w:r>
        <w:rPr>
          <w:sz w:val="16"/>
        </w:rPr>
        <w:t>na forma estabelecida nos §§ 1º, 2º e 3º deste artigo, </w:t>
      </w:r>
      <w:r>
        <w:rPr>
          <w:b/>
          <w:sz w:val="16"/>
        </w:rPr>
        <w:t>o contratado deverá comprovar previamente que 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preços estão em conformidade com os praticados em contratações semelhantes de objetos de mesma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natureza, por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meio da apresentação de notas fiscais emitidas para outros contratantes no período de até 1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(um) ano anterior à data da contratação pela Administração, ou por outro meio idôneo</w:t>
      </w:r>
      <w:r>
        <w:rPr>
          <w:sz w:val="16"/>
        </w:rPr>
        <w:t>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sentido,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17,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2009:</w:t>
      </w:r>
    </w:p>
    <w:p>
      <w:pPr>
        <w:pStyle w:val="BodyText"/>
        <w:spacing w:before="102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A razoabilidade</w:t>
      </w:r>
      <w:r>
        <w:rPr>
          <w:spacing w:val="26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valor</w:t>
      </w:r>
      <w:r>
        <w:rPr>
          <w:spacing w:val="25"/>
          <w:sz w:val="16"/>
        </w:rPr>
        <w:t> </w:t>
      </w:r>
      <w:r>
        <w:rPr>
          <w:sz w:val="16"/>
        </w:rPr>
        <w:t>das</w:t>
      </w:r>
      <w:r>
        <w:rPr>
          <w:spacing w:val="26"/>
          <w:sz w:val="16"/>
        </w:rPr>
        <w:t> </w:t>
      </w:r>
      <w:r>
        <w:rPr>
          <w:sz w:val="16"/>
        </w:rPr>
        <w:t>contratações</w:t>
      </w:r>
      <w:r>
        <w:rPr>
          <w:spacing w:val="26"/>
          <w:sz w:val="16"/>
        </w:rPr>
        <w:t> </w:t>
      </w:r>
      <w:r>
        <w:rPr>
          <w:sz w:val="16"/>
        </w:rPr>
        <w:t>decorrentes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inexigibilidade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licitação</w:t>
      </w:r>
      <w:r>
        <w:rPr>
          <w:spacing w:val="26"/>
          <w:sz w:val="16"/>
        </w:rPr>
        <w:t> </w:t>
      </w:r>
      <w:r>
        <w:rPr>
          <w:sz w:val="16"/>
        </w:rPr>
        <w:t>poderá</w:t>
      </w:r>
      <w:r>
        <w:rPr>
          <w:spacing w:val="26"/>
          <w:sz w:val="16"/>
        </w:rPr>
        <w:t> </w:t>
      </w:r>
      <w:r>
        <w:rPr>
          <w:sz w:val="16"/>
        </w:rPr>
        <w:t>ser</w:t>
      </w:r>
      <w:r>
        <w:rPr>
          <w:spacing w:val="26"/>
          <w:sz w:val="16"/>
        </w:rPr>
        <w:t> </w:t>
      </w:r>
      <w:r>
        <w:rPr>
          <w:sz w:val="16"/>
        </w:rPr>
        <w:t>aferida</w:t>
      </w:r>
      <w:r>
        <w:rPr>
          <w:spacing w:val="26"/>
          <w:sz w:val="16"/>
        </w:rPr>
        <w:t> </w:t>
      </w:r>
      <w:r>
        <w:rPr>
          <w:sz w:val="16"/>
        </w:rPr>
        <w:t>por</w:t>
      </w:r>
      <w:r>
        <w:rPr>
          <w:spacing w:val="40"/>
          <w:sz w:val="16"/>
        </w:rPr>
        <w:t> </w:t>
      </w:r>
      <w:r>
        <w:rPr>
          <w:sz w:val="16"/>
        </w:rPr>
        <w:t>meio da comparação da proposta apresentada com os preços praticados pela futura contratada junto a outros</w:t>
      </w:r>
      <w:r>
        <w:rPr>
          <w:spacing w:val="40"/>
          <w:sz w:val="16"/>
        </w:rPr>
        <w:t> </w:t>
      </w:r>
      <w:r>
        <w:rPr>
          <w:sz w:val="16"/>
        </w:rPr>
        <w:t>entes públicos e/ou privados, ou outros meios igualmente idôneos.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aplicam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regras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mercado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dispensas e inexigibilidades, mas autoriza a justificativa de preços por outros meios idôneos.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9305" cy="733425"/>
                <wp:effectExtent l="9525" t="0" r="0" b="9525"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4599305" cy="733425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 w:right="6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 trecho abaixo deve ser utilizado caso a Administração tenha justificado o preço pela juntada de notas fiscais emitidas pela empresa a outros contratantes ou outro meio idôneo de comparação de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15pt;height:57.75pt;mso-position-horizontal-relative:char;mso-position-vertical-relative:line" type="#_x0000_t202" id="docshape78" filled="true" fillcolor="#4be54b" stroked="true" strokeweight=".192055pt" strokecolor="#bebebe">
                <w10:anchorlock/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both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 w:right="6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 trecho abaixo deve ser utilizado caso a Administração tenha justificado o preço pela juntada de notas fiscais emitidas pela empresa a outros contratantes ou outro meio idôneo de comparação de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preços.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w w:val="105"/>
          <w:sz w:val="17"/>
          <w:highlight w:val="cyan"/>
        </w:rPr>
        <w:t> apresentou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justificativa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preço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declarou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razoabilidade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Constam dos autos documentos que demonstram que os preços da presente contratação são compatíveis com aqueles cobrados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pela empresa em outras contratações da mesma natureza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declarou a razoabilidade do valor da contratação, porém, a documentação juntada aos autos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parece não ser suficiente para tal comprovação.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1586507</wp:posOffset>
                </wp:positionH>
                <wp:positionV relativeFrom="paragraph">
                  <wp:posOffset>267061</wp:posOffset>
                </wp:positionV>
                <wp:extent cx="4377055" cy="1125855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377055" cy="11258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razoabilidade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juntando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presente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 são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compatíveis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aqueles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cobrados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outras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contratações 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mesma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natureza,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meio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notas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fiscais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emitidas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 outros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contratantes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período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até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(um)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anterior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desta contratação ou por outro meio idôneo.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28442pt;width:344.65pt;height:88.65pt;mso-position-horizontal-relative:page;mso-position-vertical-relative:paragraph;z-index:-15711744;mso-wrap-distance-left:0;mso-wrap-distance-right:0" type="#_x0000_t202" id="docshape7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preço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declarar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razoabilidade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juntando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documentos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presente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 são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compatíveis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aqueles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cobrados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empresa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outras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contratações 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mesma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natureza,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meio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notas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fiscais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emitidas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 outros</w:t>
                      </w:r>
                      <w:r>
                        <w:rPr>
                          <w:color w:val="FF0000"/>
                          <w:w w:val="105"/>
                        </w:rPr>
                        <w:t> contratantes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período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até</w:t>
                      </w:r>
                      <w:r>
                        <w:rPr>
                          <w:color w:val="FF0000"/>
                          <w:w w:val="105"/>
                        </w:rPr>
                        <w:t> 1</w:t>
                      </w:r>
                      <w:r>
                        <w:rPr>
                          <w:color w:val="FF0000"/>
                          <w:w w:val="105"/>
                        </w:rPr>
                        <w:t> (um)</w:t>
                      </w:r>
                      <w:r>
                        <w:rPr>
                          <w:color w:val="FF0000"/>
                          <w:w w:val="105"/>
                        </w:rPr>
                        <w:t> ano</w:t>
                      </w:r>
                      <w:r>
                        <w:rPr>
                          <w:color w:val="FF0000"/>
                          <w:w w:val="105"/>
                        </w:rPr>
                        <w:t> anterior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data</w:t>
                      </w:r>
                      <w:r>
                        <w:rPr>
                          <w:color w:val="FF0000"/>
                          <w:w w:val="105"/>
                        </w:rPr>
                        <w:t> desta contratação ou por outro meio idôneo.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1476749</wp:posOffset>
                </wp:positionH>
                <wp:positionV relativeFrom="paragraph">
                  <wp:posOffset>199088</wp:posOffset>
                </wp:positionV>
                <wp:extent cx="4599305" cy="53784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spacing w:line="259" w:lineRule="auto" w:before="51"/>
                              <w:ind w:left="71" w:right="0" w:firstLine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trecho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feito</w:t>
                            </w:r>
                            <w:r>
                              <w:rPr>
                                <w:color w:val="000000"/>
                                <w:spacing w:val="1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pesquisa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preços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termos da IN 65/2021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, para justificar o valor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5.676244pt;width:362.15pt;height:42.35pt;mso-position-horizontal-relative:page;mso-position-vertical-relative:paragraph;z-index:-15711232;mso-wrap-distance-left:0;mso-wrap-distance-right:0" type="#_x0000_t202" id="docshape80" filled="true" fillcolor="#4be54b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spacing w:line="259" w:lineRule="auto" w:before="51"/>
                        <w:ind w:left="71" w:right="0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trecho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deve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utilizado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Administração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tenha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feito</w:t>
                      </w:r>
                      <w:r>
                        <w:rPr>
                          <w:color w:val="000000"/>
                          <w:spacing w:val="1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pesquisa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preços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nos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termos da IN 65/2021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, para justificar o valor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fez pesquisa de preços para justificar o valor da contratação. Registre-se que a pesquisa deve obedecer os parâmetros do art. 23, § 1º, da Lei n. 14.133, de 2021, que podem ser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adotados de forma combinada ou não</w:t>
      </w:r>
      <w:r>
        <w:rPr>
          <w:color w:val="FF0000"/>
          <w:w w:val="105"/>
          <w:sz w:val="17"/>
        </w:rPr>
        <w:t>. Tais parâmetros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vêm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detalhados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5º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65,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estabelece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utilizados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parâmetros dos incisos I e II prioritariamente (art. 5º, § 1º), sempre observando-se o índice de atualização de preços.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 não seja possível utilizar os parâmetros acima, </w:t>
      </w:r>
      <w:r>
        <w:rPr>
          <w:color w:val="FF0000"/>
          <w:w w:val="105"/>
          <w:sz w:val="17"/>
          <w:u w:val="single" w:color="FF0000"/>
        </w:rPr>
        <w:t>deve ser apresentada justificativa</w:t>
      </w:r>
      <w:r>
        <w:rPr>
          <w:color w:val="FF0000"/>
          <w:w w:val="105"/>
          <w:sz w:val="17"/>
        </w:rPr>
        <w:t>, nos termos do art. 5º, § 1º,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65,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Nessa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hipótese,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observados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parâmetros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adicionais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trazidos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5º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deve </w:t>
      </w:r>
      <w:r>
        <w:rPr>
          <w:i/>
          <w:color w:val="FF0000"/>
          <w:w w:val="105"/>
          <w:sz w:val="17"/>
        </w:rPr>
        <w:t>(i)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registrar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identidade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bem</w:t>
      </w:r>
      <w:r>
        <w:rPr>
          <w:color w:val="FF0000"/>
          <w:w w:val="105"/>
          <w:sz w:val="17"/>
        </w:rPr>
        <w:t> pesquisado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licitado; </w:t>
      </w:r>
      <w:r>
        <w:rPr>
          <w:i/>
          <w:color w:val="FF0000"/>
          <w:w w:val="105"/>
          <w:sz w:val="17"/>
        </w:rPr>
        <w:t>(ii) </w:t>
      </w:r>
      <w:r>
        <w:rPr>
          <w:color w:val="FF0000"/>
          <w:w w:val="105"/>
          <w:sz w:val="17"/>
        </w:rPr>
        <w:t>observar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comerciais</w:t>
      </w:r>
      <w:r>
        <w:rPr>
          <w:color w:val="FF0000"/>
          <w:w w:val="105"/>
          <w:sz w:val="17"/>
        </w:rPr>
        <w:t> praticadas,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prazos,</w:t>
      </w:r>
      <w:r>
        <w:rPr>
          <w:color w:val="FF0000"/>
          <w:w w:val="105"/>
          <w:sz w:val="17"/>
        </w:rPr>
        <w:t> locais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entrega,</w:t>
      </w:r>
      <w:r>
        <w:rPr>
          <w:color w:val="FF0000"/>
          <w:w w:val="105"/>
          <w:sz w:val="17"/>
        </w:rPr>
        <w:t> instalação,</w:t>
      </w:r>
      <w:r>
        <w:rPr>
          <w:color w:val="FF0000"/>
          <w:w w:val="105"/>
          <w:sz w:val="17"/>
        </w:rPr>
        <w:t> potencial</w:t>
      </w:r>
      <w:r>
        <w:rPr>
          <w:color w:val="FF0000"/>
          <w:w w:val="105"/>
          <w:sz w:val="17"/>
        </w:rPr>
        <w:t> economia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escala,</w:t>
      </w:r>
      <w:r>
        <w:rPr>
          <w:color w:val="FF0000"/>
          <w:w w:val="105"/>
          <w:sz w:val="17"/>
        </w:rPr>
        <w:t> entre outras particularidades que impactem na formação do preço (art. 4º).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preço estimado da contratação deve ser obtido utilizando-se </w:t>
      </w:r>
      <w:r>
        <w:rPr>
          <w:b/>
          <w:color w:val="FF0000"/>
          <w:w w:val="105"/>
          <w:sz w:val="17"/>
        </w:rPr>
        <w:t>a média, a mediana ou o menor dos valores obtidos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preços,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desde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cálculo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incida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sobre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três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coletados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feita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 art.</w:t>
      </w:r>
      <w:r>
        <w:rPr>
          <w:color w:val="FF0000"/>
          <w:w w:val="105"/>
          <w:sz w:val="17"/>
        </w:rPr>
        <w:t> 5º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2021).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desconsiderados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inexequíveis,</w:t>
      </w:r>
      <w:r>
        <w:rPr>
          <w:color w:val="FF0000"/>
          <w:w w:val="105"/>
          <w:sz w:val="17"/>
        </w:rPr>
        <w:t> inconsistentes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os excessivamente elevados (art. 6º).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Admite-se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</w:t>
      </w:r>
      <w:r>
        <w:rPr>
          <w:color w:val="FF0000"/>
          <w:w w:val="105"/>
          <w:sz w:val="17"/>
        </w:rPr>
        <w:t> estimado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base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menos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três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somente</w:t>
      </w:r>
      <w:r>
        <w:rPr>
          <w:color w:val="FF0000"/>
          <w:w w:val="105"/>
          <w:sz w:val="17"/>
        </w:rPr>
        <w:t> em </w:t>
      </w:r>
      <w:r>
        <w:rPr>
          <w:b/>
          <w:color w:val="FF0000"/>
          <w:w w:val="105"/>
          <w:sz w:val="17"/>
        </w:rPr>
        <w:t>casos excepcionais</w:t>
      </w:r>
      <w:r>
        <w:rPr>
          <w:color w:val="FF0000"/>
          <w:w w:val="105"/>
          <w:sz w:val="17"/>
        </w:rPr>
        <w:t>, mediante </w:t>
      </w:r>
      <w:r>
        <w:rPr>
          <w:b/>
          <w:color w:val="FF0000"/>
          <w:w w:val="105"/>
          <w:sz w:val="17"/>
        </w:rPr>
        <w:t>justificativa nos autos aprovada pela autoridade competente </w:t>
      </w:r>
      <w:r>
        <w:rPr>
          <w:color w:val="FF0000"/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A pesquisa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formalizada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65/2021,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w w:val="105"/>
          <w:sz w:val="17"/>
        </w:rPr>
        <w:t> único 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identificação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agente/equipe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responsável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pela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pesquisa;</w:t>
      </w: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indicação 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consultadas;</w:t>
      </w: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série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coletados;</w:t>
      </w: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método estatístico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usado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para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definição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valor estimado;</w:t>
      </w:r>
    </w:p>
    <w:p>
      <w:pPr>
        <w:pStyle w:val="ListParagraph"/>
        <w:numPr>
          <w:ilvl w:val="0"/>
          <w:numId w:val="39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</w:rPr>
        <w:t>justificativas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metodologia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utilizada,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especial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desconsideração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valores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inconsistentes, inexequíveis ou excessivamente elevados;</w:t>
      </w: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memória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cálculo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documentos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lhe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suporte;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73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escolha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direta.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 a mera juntada das telas de pesquisa ou os orçamentos obtidos não é suficiente, sendo </w:t>
      </w:r>
      <w:r>
        <w:rPr>
          <w:b/>
          <w:color w:val="FF0000"/>
          <w:w w:val="105"/>
          <w:sz w:val="17"/>
        </w:rPr>
        <w:t>necessária manifestação</w:t>
      </w:r>
      <w:r>
        <w:rPr>
          <w:b/>
          <w:color w:val="FF0000"/>
          <w:w w:val="105"/>
          <w:sz w:val="17"/>
        </w:rPr>
        <w:t> técnica</w:t>
      </w:r>
      <w:r>
        <w:rPr>
          <w:b/>
          <w:color w:val="FF0000"/>
          <w:w w:val="105"/>
          <w:sz w:val="17"/>
        </w:rPr>
        <w:t> conclusiva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analise</w:t>
      </w:r>
      <w:r>
        <w:rPr>
          <w:b/>
          <w:color w:val="FF0000"/>
          <w:w w:val="105"/>
          <w:sz w:val="17"/>
        </w:rPr>
        <w:t> criticamente</w:t>
      </w:r>
      <w:r>
        <w:rPr>
          <w:b/>
          <w:color w:val="FF0000"/>
          <w:w w:val="105"/>
          <w:sz w:val="17"/>
        </w:rPr>
        <w:t> os</w:t>
      </w:r>
      <w:r>
        <w:rPr>
          <w:b/>
          <w:color w:val="FF0000"/>
          <w:w w:val="105"/>
          <w:sz w:val="17"/>
        </w:rPr>
        <w:t> preços</w:t>
      </w:r>
      <w:r>
        <w:rPr>
          <w:b/>
          <w:color w:val="FF0000"/>
          <w:w w:val="105"/>
          <w:sz w:val="17"/>
        </w:rPr>
        <w:t> coletados,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desconsideração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preços inexequíveis ou excessivamente elevados (art. 6º, </w:t>
      </w:r>
      <w:r>
        <w:rPr>
          <w:i/>
          <w:color w:val="FF0000"/>
          <w:w w:val="105"/>
          <w:sz w:val="17"/>
        </w:rPr>
        <w:t>caput</w:t>
      </w:r>
      <w:r>
        <w:rPr>
          <w:color w:val="FF0000"/>
          <w:w w:val="105"/>
          <w:sz w:val="17"/>
        </w:rPr>
        <w:t>, §§ 3º e 4º, da IN SEGES/ME n. 65/2021).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1475530</wp:posOffset>
                </wp:positionH>
                <wp:positionV relativeFrom="paragraph">
                  <wp:posOffset>256230</wp:posOffset>
                </wp:positionV>
                <wp:extent cx="4601845" cy="71628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3658" y="3667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86594" y="34755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5663pt;width:362.35pt;height:56.4pt;mso-position-horizontal-relative:page;mso-position-vertical-relative:paragraph;z-index:-15710720;mso-wrap-distance-left:0;mso-wrap-distance-right:0" id="docshapegroup81" coordorigin="2324,404" coordsize="7247,1128">
                <v:rect style="position:absolute;left:2329;top:409;width:7237;height:1118" id="docshape82" filled="true" fillcolor="#4be54b" stroked="false">
                  <v:fill type="solid"/>
                </v:rect>
                <v:shape style="position:absolute;left:3562;top:950;width:54;height:54" id="docshape83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8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adotada</w:t>
      </w:r>
      <w:r>
        <w:rPr>
          <w:color w:val="FF0000"/>
          <w:w w:val="105"/>
          <w:sz w:val="17"/>
        </w:rPr>
        <w:t> 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fornecedores</w:t>
      </w:r>
      <w:r>
        <w:rPr>
          <w:b/>
          <w:color w:val="FF0000"/>
          <w:w w:val="105"/>
          <w:sz w:val="17"/>
        </w:rPr>
        <w:t> (art.</w:t>
      </w:r>
      <w:r>
        <w:rPr>
          <w:b/>
          <w:color w:val="FF0000"/>
          <w:w w:val="105"/>
          <w:sz w:val="17"/>
        </w:rPr>
        <w:t> 5º,</w:t>
      </w:r>
      <w:r>
        <w:rPr>
          <w:b/>
          <w:color w:val="FF0000"/>
          <w:w w:val="105"/>
          <w:sz w:val="17"/>
        </w:rPr>
        <w:t> IV),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juntar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feita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ofício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e-</w:t>
      </w:r>
      <w:r>
        <w:rPr>
          <w:color w:val="FF0000"/>
          <w:spacing w:val="-4"/>
          <w:w w:val="105"/>
          <w:sz w:val="17"/>
        </w:rPr>
        <w:t>mail;</w:t>
      </w:r>
    </w:p>
    <w:p>
      <w:pPr>
        <w:pStyle w:val="ListParagraph"/>
        <w:numPr>
          <w:ilvl w:val="0"/>
          <w:numId w:val="4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manifestação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acerca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consultados,</w:t>
      </w:r>
      <w:r>
        <w:rPr>
          <w:color w:val="FF0000"/>
          <w:w w:val="105"/>
          <w:sz w:val="17"/>
        </w:rPr>
        <w:t> constando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 informações estabelecidas no § 2º do art. 5º;</w:t>
      </w:r>
    </w:p>
    <w:p>
      <w:pPr>
        <w:pStyle w:val="ListParagraph"/>
        <w:numPr>
          <w:ilvl w:val="0"/>
          <w:numId w:val="4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demonstrar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tentou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65/2021),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parâmetros </w:t>
      </w:r>
      <w:r>
        <w:rPr>
          <w:color w:val="FF0000"/>
          <w:spacing w:val="-2"/>
          <w:w w:val="105"/>
          <w:sz w:val="17"/>
        </w:rPr>
        <w:t>preferenciais;</w:t>
      </w:r>
    </w:p>
    <w:p>
      <w:pPr>
        <w:pStyle w:val="ListParagraph"/>
        <w:numPr>
          <w:ilvl w:val="0"/>
          <w:numId w:val="40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</w:t>
      </w:r>
      <w:r>
        <w:rPr>
          <w:color w:val="FF0000"/>
          <w:w w:val="105"/>
          <w:sz w:val="17"/>
        </w:rPr>
        <w:t> de antecedência da data de divulgação do edital.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1475530</wp:posOffset>
                </wp:positionH>
                <wp:positionV relativeFrom="paragraph">
                  <wp:posOffset>197623</wp:posOffset>
                </wp:positionV>
                <wp:extent cx="4601845" cy="850265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3658" y="3667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86594" y="34755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feita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ferramenta privada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“Banco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Preços”,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Cotação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Zênite,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60903pt;width:362.35pt;height:66.95pt;mso-position-horizontal-relative:page;mso-position-vertical-relative:paragraph;z-index:-15710208;mso-wrap-distance-left:0;mso-wrap-distance-right:0" id="docshapegroup85" coordorigin="2324,311" coordsize="7247,1339">
                <v:rect style="position:absolute;left:2329;top:317;width:7237;height:1329" id="docshape86" filled="true" fillcolor="#4be54b" stroked="false">
                  <v:fill type="solid"/>
                </v:rect>
                <v:shape style="position:absolute;left:3562;top:858;width:54;height:54" id="docshape87" coordorigin="3562,859" coordsize="54,54" path="m3616,885l3616,900,3604,912,3589,912,3574,912,3562,900,3562,885,3562,871,3574,859,3589,859,3604,859,3616,871,3616,885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8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feita</w:t>
                        </w:r>
                        <w:r>
                          <w:rPr>
                            <w:w w:val="105"/>
                            <w:sz w:val="17"/>
                          </w:rPr>
                          <w:t> utilizando</w:t>
                        </w:r>
                        <w:r>
                          <w:rPr>
                            <w:w w:val="105"/>
                            <w:sz w:val="17"/>
                          </w:rPr>
                          <w:t> ferramenta privada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“Banco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Preços”,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Cotação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Zênite,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ferramenta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privada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elaboração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estimativo da licitação </w:t>
      </w:r>
      <w:r>
        <w:rPr>
          <w:b/>
          <w:color w:val="FF0000"/>
          <w:w w:val="105"/>
          <w:sz w:val="17"/>
        </w:rPr>
        <w:t>não atende aos requisitos da legislação</w:t>
      </w:r>
      <w:r>
        <w:rPr>
          <w:color w:val="FF0000"/>
          <w:w w:val="105"/>
          <w:sz w:val="17"/>
        </w:rPr>
        <w:t>, em especial, o art. 5º da IN SEGES/ME n. 65/2021.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tipo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ferramenta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oficial.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fonte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oficial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parâmetros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previstos no art. 23, § 1º, da Lei n. 14.133, de 2021, e art. 5º, inciso I, § 1º, da IN SEGES/ME n. 65, de 2021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utilização dessas ferramentas pode ser feita apenas como mecanismo auxiliar de busca.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caso, 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fez a pesquisa utilizando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XXXX (“Banco de Preços”, “Cotação Zênite”, “Fonte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Preços”, etc)</w:t>
      </w:r>
      <w:r>
        <w:rPr>
          <w:color w:val="FF0000"/>
          <w:w w:val="105"/>
          <w:sz w:val="17"/>
        </w:rPr>
        <w:t> (fl./SEI).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juntar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documentos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relativos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informações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oficiais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originais (parâmetros do art. 23, § 1º, da Lei n. 14.133, de 2021) que confirmem e reforcem a pesquisa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realizada com o auxílio de ferramenta privada de pesquisa de preços, para pleno atendimento do art. 5º, inciso I, § 1º, da IN SEGES/ME n. 65, de 2021.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1475530</wp:posOffset>
                </wp:positionH>
                <wp:positionV relativeFrom="paragraph">
                  <wp:posOffset>256013</wp:posOffset>
                </wp:positionV>
                <wp:extent cx="4601845" cy="58229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3658" y="3668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86594" y="34755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8569pt;width:362.35pt;height:45.85pt;mso-position-horizontal-relative:page;mso-position-vertical-relative:paragraph;z-index:-15709696;mso-wrap-distance-left:0;mso-wrap-distance-right:0" id="docshapegroup89" coordorigin="2324,403" coordsize="7247,917">
                <v:rect style="position:absolute;left:2329;top:408;width:7237;height:907" id="docshape90" filled="true" fillcolor="#4be54b" stroked="false">
                  <v:fill type="solid"/>
                </v:rect>
                <v:shape style="position:absolute;left:3562;top:950;width:54;height:54" id="docshape91" coordorigin="3562,951" coordsize="54,54" path="m3616,977l3616,992,3604,1004,3589,1004,3574,1004,3562,992,3562,977,3562,963,3574,951,3589,951,3604,951,3616,963,3616,977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9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 os novos quantitativos demandados pelos órgãos participantes e eventual impacto na economia de escala.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Observa-se que a justificativa de preços foi feita a partir dos dados coletados por meio de pesquisa nos moldes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da IN SEGES/ME n. 65/2021.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emitiu manifestação técnica conclusiva, contendo a análise crítica dos preços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pesquisados (fl./SEI).</w:t>
      </w:r>
    </w:p>
    <w:p>
      <w:pPr>
        <w:pStyle w:val="BodyText"/>
        <w:spacing w:before="86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3272154"/>
                <wp:effectExtent l="9525" t="0" r="0" b="4445"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4377055" cy="327215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não utilização dos parâmetros preferenciais e demonstrar que tentou obter preços de referência em sistemas oficiais de governo, como Portal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Compras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banco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saúde,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públicas similares (art. 5º, § 1º,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manifestação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técnica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conclusiva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criticamente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 coletados, com a desconsideração dos preços inexequíveis ou excessivamente elevados (art. 6º, caput, §§ 3º e 4º, da IN SEGES/ME n.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formalizar a pesquisa em documento único (como “mapa de preços”), contendo as informações do art. 3º da IN SEGES/ME n. 65,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87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 a solicitação formal feita aos fornecedores pela Administração, por meio de ofício ou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e-mail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 5º,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pesquisas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fornecedores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sejam com mais de 6 (seis) meses de antecedência da data de divulgação do edital (art. 5º, inciso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1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como a pesquisa foi feita utilizando ferramenta privada de pesquisa (Banco de Preços), juntar os documentos relativos às informações oficiais e originais (parâmetros do art. 23, § 1º, da Lei n. 14.133, de 2021) que confirmem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reforcem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pesquisa,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pleno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atendimento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5º,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I,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3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1º,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SEGES/ME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65,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avaliar a necessidade de realizar nova pesquisa de preços, em caso de manifestação de interesse de outros órgãos após IRP.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257.6500pt;mso-position-horizontal-relative:char;mso-position-vertical-relative:line" type="#_x0000_t202" id="docshape93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não utilização dos parâmetros preferenciais e demonstrar que tentou obter preços de referência em sistemas oficiais de governo, como Portal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Compras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banco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saúde,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contratações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públicas similares (art. 5º, § 1º,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manifestação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técnica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conclusiva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criticamente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 coletados, com a desconsideração dos preços inexequíveis ou excessivamente elevados (art. 6º, caput, §§ 3º e 4º, da IN SEGES/ME n.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formalizar a pesquisa em documento único (como “mapa de preços”), contendo as informações do art. 3º da IN SEGES/ME n. 65,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87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 a solicitação formal feita aos fornecedores pela Administração, por meio de ofício ou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e-mail </w:t>
                      </w:r>
                      <w:r>
                        <w:rPr>
                          <w:color w:val="FF0000"/>
                          <w:w w:val="105"/>
                        </w:rPr>
                        <w:t>(art. 5º,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pesquisas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fornecedores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sejam com mais de 6 (seis) meses de antecedência da data de divulgação do edital (art. 5º, inciso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1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como a pesquisa foi feita utilizando ferramenta privada de pesquisa (Banco de Preços), juntar os documentos relativos às informações oficiais e originais (parâmetros do art. 23, § 1º, da Lei n. 14.133, de 2021) que confirmem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reforcem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pesquisa,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pleno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atendimento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5º,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inciso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I,</w:t>
                      </w:r>
                    </w:p>
                    <w:p>
                      <w:pPr>
                        <w:pStyle w:val="BodyText"/>
                        <w:spacing w:before="1"/>
                        <w:ind w:left="1373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§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1º,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SEGES/ME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65,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avaliar a necessidade de realizar nova pesquisa de preços, em caso de manifestação de interesse de outros órgãos após IRP.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2"/>
      </w:pPr>
      <w:r>
        <w:rPr>
          <w:spacing w:val="-2"/>
          <w:w w:val="105"/>
        </w:rPr>
        <w:t>j) autorização da autoridade competente (art. 72, inciso </w:t>
      </w:r>
      <w:r>
        <w:rPr>
          <w:spacing w:val="-4"/>
          <w:w w:val="105"/>
        </w:rPr>
        <w:t>VIII)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225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competente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autorizar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licitação, observando as regras internas de competência.]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Recomenda-se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que o ato de autorização da contratação direta seja disponibilizado em sítio eletrônico oficial (Portal Nacional de Contratações Públicas), nos termos do art. 6º, LII; 174, I e § 2º, III, todos da Lei nº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 autorização para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presente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contratação direta</w:t>
      </w:r>
      <w:r>
        <w:rPr>
          <w:color w:val="000000"/>
          <w:spacing w:val="4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fl./SEI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1586507</wp:posOffset>
                </wp:positionH>
                <wp:positionV relativeFrom="paragraph">
                  <wp:posOffset>110960</wp:posOffset>
                </wp:positionV>
                <wp:extent cx="4377055" cy="589280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autoridade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presente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 direta, antes da formalização do 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705pt;width:344.65pt;height:46.4pt;mso-position-horizontal-relative:page;mso-position-vertical-relative:paragraph;z-index:-15708672;mso-wrap-distance-left:0;mso-wrap-distance-right:0" type="#_x0000_t202" id="docshape9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autorização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autoridade</w:t>
                      </w:r>
                      <w:r>
                        <w:rPr>
                          <w:color w:val="000000"/>
                          <w:w w:val="105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presente</w:t>
                      </w:r>
                      <w:r>
                        <w:rPr>
                          <w:color w:val="000000"/>
                          <w:w w:val="105"/>
                        </w:rPr>
                        <w:t> contratação direta, antes da formalização do ajuste.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spacing w:val="-2"/>
          <w:w w:val="105"/>
        </w:rPr>
        <w:t>MINUTA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Ao elaborar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minuta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atentar para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questões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essenciais: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92</w:t>
      </w:r>
      <w:r>
        <w:rPr>
          <w:spacing w:val="-21"/>
          <w:w w:val="105"/>
          <w:sz w:val="17"/>
        </w:rPr>
        <w:t> </w:t>
      </w:r>
      <w:r>
        <w:rPr>
          <w:i/>
          <w:w w:val="105"/>
          <w:sz w:val="17"/>
        </w:rPr>
        <w:t>,</w:t>
      </w:r>
      <w:r>
        <w:rPr>
          <w:i/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spacing w:val="-5"/>
          <w:w w:val="105"/>
          <w:sz w:val="17"/>
        </w:rPr>
        <w:t>Lei</w:t>
      </w:r>
    </w:p>
    <w:p>
      <w:pPr>
        <w:pStyle w:val="BodyText"/>
        <w:spacing w:before="16"/>
        <w:ind w:left="136"/>
      </w:pP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14.133,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2021.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utilizou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adequadamente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padronizadas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conforme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Utilização de Modelos AGU/MGI, não cabendo maiores considerações.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1584068</wp:posOffset>
                </wp:positionH>
                <wp:positionV relativeFrom="paragraph">
                  <wp:posOffset>108591</wp:posOffset>
                </wp:positionV>
                <wp:extent cx="4383405" cy="395605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-9" y="17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76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76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878" y="4884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3659" y="58551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160.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773179" y="58551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53659" y="192699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50493pt;width:345.15pt;height:31.15pt;mso-position-horizontal-relative:page;mso-position-vertical-relative:paragraph;z-index:-15708160;mso-wrap-distance-left:0;mso-wrap-distance-right:0" id="docshapegroup95" coordorigin="2495,171" coordsize="6903,623">
                <v:shape style="position:absolute;left:2494;top:171;width:6903;height:623" id="docshape96" coordorigin="2495,171" coordsize="6903,623" path="m9397,171l9393,171,9393,179,9393,789,2502,789,2502,179,9393,179,9393,171,2502,171,2495,171,2495,179,2495,789,2495,793,2502,793,9393,793,9397,793,9397,789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97" filled="true" fillcolor="#e5e54c" stroked="false">
                  <v:fill type="solid"/>
                </v:rect>
                <v:shape style="position:absolute;left:2579;top:263;width:330;height:196" type="#_x0000_t202" id="docshape98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160.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12;height:196" type="#_x0000_t202" id="docshape99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2579;top:474;width:1332;height:196" type="#_x0000_t202" id="docshape10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2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1520825"/>
                <wp:effectExtent l="0" t="0" r="0" b="317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3658" y="3668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86594" y="3475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apontamento de eventuais falhas, retificações e esclarecimentos no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 analisada, tomando-se por base, inclusive, as orientações constantes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 indicação das recomendações consideradas necessárias pelo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as peculiaridades de cada caso concreto.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19.75pt;mso-position-horizontal-relative:char;mso-position-vertical-relative:line" id="docshapegroup101" coordorigin="0,0" coordsize="7247,2395">
                <v:rect style="position:absolute;left:5;top:5;width:7237;height:2386" id="docshape102" filled="true" fillcolor="#4be54b" stroked="false">
                  <v:fill type="solid"/>
                </v:rect>
                <v:shape style="position:absolute;left:1238;top:547;width:54;height:54" id="docshape103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2392" type="#_x0000_t202" id="docshape10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apontamento de eventuais falhas, retificações e esclarecimentos no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 analisada, tomando-se por base, inclusive, as orientações constantes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 indicação das recomendações consideradas necessárias pelo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as peculiaridades de cada caso concreto.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4"/>
        <w:rPr>
          <w:b/>
          <w:sz w:val="16"/>
        </w:rPr>
      </w:pPr>
    </w:p>
    <w:p>
      <w:pPr>
        <w:pStyle w:val="ListParagraph"/>
        <w:numPr>
          <w:ilvl w:val="1"/>
          <w:numId w:val="27"/>
        </w:numPr>
        <w:tabs>
          <w:tab w:pos="2114" w:val="left" w:leader="none"/>
        </w:tabs>
        <w:spacing w:line="276" w:lineRule="auto" w:before="1" w:after="0"/>
        <w:ind w:left="1949" w:right="135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</w:t>
      </w:r>
      <w:r>
        <w:rPr>
          <w:color w:val="FF0000"/>
          <w:spacing w:val="10"/>
          <w:sz w:val="16"/>
        </w:rPr>
        <w:t> </w:t>
      </w:r>
      <w:r>
        <w:rPr>
          <w:b/>
          <w:color w:val="FF0000"/>
          <w:sz w:val="16"/>
        </w:rPr>
        <w:t>índice adequado para o reajustamento</w:t>
      </w:r>
      <w:r>
        <w:rPr>
          <w:b/>
          <w:color w:val="FF0000"/>
          <w:spacing w:val="8"/>
          <w:sz w:val="16"/>
        </w:rPr>
        <w:t> </w:t>
      </w:r>
      <w:r>
        <w:rPr>
          <w:color w:val="FF0000"/>
          <w:sz w:val="16"/>
        </w:rPr>
        <w:t>dos custos decorrentes do mercado e a data-base vinculada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data do orçamento estimado (art. 25, § 7º, da Lei n. 14.133/2021), preenchendo o subitem XXX da minuta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padrão. Para tanto, devem ser adotadas as orientações abaixo:</w:t>
      </w:r>
    </w:p>
    <w:p>
      <w:pPr>
        <w:pStyle w:val="ListParagraph"/>
        <w:numPr>
          <w:ilvl w:val="2"/>
          <w:numId w:val="27"/>
        </w:numPr>
        <w:tabs>
          <w:tab w:pos="2127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2"/>
          <w:numId w:val="27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2"/>
          <w:numId w:val="27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61" w:firstLine="0"/>
        <w:jc w:val="left"/>
        <w:rPr>
          <w:sz w:val="16"/>
        </w:rPr>
      </w:pPr>
      <w:r>
        <w:rPr>
          <w:color w:val="FF0000"/>
          <w:sz w:val="16"/>
        </w:rPr>
        <w:t>Qualquer que seja o índice utilizado, </w:t>
      </w:r>
      <w:r>
        <w:rPr>
          <w:b/>
          <w:color w:val="FF0000"/>
          <w:sz w:val="16"/>
        </w:rPr>
        <w:t>deverá haver a justificativa técnica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de sua escolha (item 7, b, do 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 da IN SEGES/MP n. 05/2017 c/c item III da Conclusão DEPCONSU/PGF/AGU n. 38/2013).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27"/>
          <w:w w:val="105"/>
          <w:sz w:val="20"/>
        </w:rPr>
        <w:t> </w:t>
      </w:r>
      <w:r>
        <w:rPr>
          <w:color w:val="FF0000"/>
          <w:spacing w:val="-2"/>
          <w:w w:val="105"/>
        </w:rPr>
        <w:t>possibilidade de assinatura de contrato de adesão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1475530</wp:posOffset>
                </wp:positionH>
                <wp:positionV relativeFrom="paragraph">
                  <wp:posOffset>207538</wp:posOffset>
                </wp:positionV>
                <wp:extent cx="4601845" cy="716280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658" y="3668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86594" y="3475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trecho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contratada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empresa estrangeira que não funciona no país E se trate de contrato de adesão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41599pt;width:362.35pt;height:56.4pt;mso-position-horizontal-relative:page;mso-position-vertical-relative:paragraph;z-index:-15707136;mso-wrap-distance-left:0;mso-wrap-distance-right:0" id="docshapegroup105" coordorigin="2324,327" coordsize="7247,1128">
                <v:rect style="position:absolute;left:2329;top:332;width:7237;height:1118" id="docshape106" filled="true" fillcolor="#4be54b" stroked="false">
                  <v:fill type="solid"/>
                </v:rect>
                <v:shape style="position:absolute;left:3562;top:874;width:54;height:54" id="docshape107" coordorigin="3562,874" coordsize="54,54" path="m3616,901l3616,916,3604,928,3589,928,3574,928,3562,916,3562,901,3562,886,3574,874,3589,874,3604,874,3616,886,3616,901xe" filled="false" stroked="true" strokeweight=".192051pt" strokecolor="#000000">
                  <v:path arrowok="t"/>
                  <v:stroke dashstyle="solid"/>
                </v:shape>
                <v:shape style="position:absolute;left:2325;top:328;width:7243;height:1124" type="#_x0000_t202" id="docshape10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trecho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contratada</w:t>
                        </w:r>
                        <w:r>
                          <w:rPr>
                            <w:w w:val="105"/>
                            <w:sz w:val="17"/>
                          </w:rPr>
                          <w:t> seja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empresa estrangeira que não funciona no país E se trate de contrato de adesão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formalização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ocorrerá</w:t>
      </w:r>
      <w:r>
        <w:rPr>
          <w:color w:val="FF0000"/>
          <w:w w:val="105"/>
          <w:sz w:val="17"/>
        </w:rPr>
        <w:t> mediante</w:t>
      </w:r>
      <w:r>
        <w:rPr>
          <w:color w:val="FF0000"/>
          <w:w w:val="105"/>
          <w:sz w:val="17"/>
        </w:rPr>
        <w:t> assinatura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fornecido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empresa estrangeira.</w:t>
      </w:r>
      <w:r>
        <w:rPr>
          <w:color w:val="FF0000"/>
          <w:w w:val="105"/>
          <w:sz w:val="17"/>
        </w:rPr>
        <w:t> Nesses</w:t>
      </w:r>
      <w:r>
        <w:rPr>
          <w:color w:val="FF0000"/>
          <w:w w:val="105"/>
          <w:sz w:val="17"/>
        </w:rPr>
        <w:t> casos,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tem</w:t>
      </w:r>
      <w:r>
        <w:rPr>
          <w:color w:val="FF0000"/>
          <w:w w:val="105"/>
          <w:sz w:val="17"/>
        </w:rPr>
        <w:t> prerrogativas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alterar</w:t>
      </w:r>
      <w:r>
        <w:rPr>
          <w:color w:val="FF0000"/>
          <w:w w:val="105"/>
          <w:sz w:val="17"/>
        </w:rPr>
        <w:t> seu</w:t>
      </w:r>
      <w:r>
        <w:rPr>
          <w:color w:val="FF0000"/>
          <w:w w:val="105"/>
          <w:sz w:val="17"/>
        </w:rPr>
        <w:t> conteúdo,</w:t>
      </w:r>
      <w:r>
        <w:rPr>
          <w:color w:val="FF0000"/>
          <w:w w:val="105"/>
          <w:sz w:val="17"/>
        </w:rPr>
        <w:t> devendo</w:t>
      </w:r>
      <w:r>
        <w:rPr>
          <w:color w:val="FF0000"/>
          <w:w w:val="105"/>
          <w:sz w:val="17"/>
        </w:rPr>
        <w:t> acatar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regras </w:t>
      </w:r>
      <w:r>
        <w:rPr>
          <w:color w:val="FF0000"/>
          <w:spacing w:val="-2"/>
          <w:w w:val="105"/>
          <w:sz w:val="17"/>
        </w:rPr>
        <w:t>impostas.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acordo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entendimento</w:t>
      </w:r>
      <w:r>
        <w:rPr>
          <w:color w:val="FF0000"/>
          <w:w w:val="105"/>
          <w:sz w:val="17"/>
        </w:rPr>
        <w:t> do </w:t>
      </w:r>
      <w:r>
        <w:rPr>
          <w:color w:val="FF0000"/>
          <w:w w:val="105"/>
          <w:sz w:val="17"/>
          <w:u w:val="single" w:color="0000ED"/>
        </w:rPr>
        <w:t>PARECER</w:t>
      </w:r>
      <w:r>
        <w:rPr>
          <w:color w:val="FF0000"/>
          <w:w w:val="105"/>
          <w:sz w:val="17"/>
          <w:u w:val="single" w:color="0000ED"/>
        </w:rPr>
        <w:t> n.</w:t>
      </w:r>
      <w:r>
        <w:rPr>
          <w:color w:val="FF0000"/>
          <w:w w:val="105"/>
          <w:sz w:val="17"/>
          <w:u w:val="single" w:color="0000ED"/>
        </w:rPr>
        <w:t> 00023/2023/CPLC/SUBCONSU/PGF/AGU</w:t>
      </w:r>
      <w:r>
        <w:rPr>
          <w:color w:val="FF0000"/>
          <w:w w:val="105"/>
          <w:sz w:val="17"/>
        </w:rPr>
        <w:t> (NUP 00407.009694/2019-96,</w:t>
      </w:r>
      <w:r>
        <w:rPr>
          <w:color w:val="FF0000"/>
          <w:w w:val="105"/>
          <w:sz w:val="17"/>
        </w:rPr>
        <w:t> seq.</w:t>
      </w:r>
      <w:r>
        <w:rPr>
          <w:color w:val="FF0000"/>
          <w:w w:val="105"/>
          <w:sz w:val="17"/>
        </w:rPr>
        <w:t> 16),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w w:val="105"/>
          <w:sz w:val="17"/>
        </w:rPr>
        <w:t> possível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assinatura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adesão,</w:t>
      </w:r>
      <w:r>
        <w:rPr>
          <w:b/>
          <w:color w:val="FF0000"/>
          <w:w w:val="105"/>
          <w:sz w:val="17"/>
        </w:rPr>
        <w:t> desde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seja</w:t>
      </w:r>
      <w:r>
        <w:rPr>
          <w:b/>
          <w:color w:val="FF0000"/>
          <w:w w:val="105"/>
          <w:sz w:val="17"/>
        </w:rPr>
        <w:t> feita</w:t>
      </w:r>
      <w:r>
        <w:rPr>
          <w:b/>
          <w:color w:val="FF0000"/>
          <w:w w:val="105"/>
          <w:sz w:val="17"/>
        </w:rPr>
        <w:t> justificativa</w:t>
      </w:r>
      <w:r>
        <w:rPr>
          <w:b/>
          <w:color w:val="FF0000"/>
          <w:w w:val="105"/>
          <w:sz w:val="17"/>
        </w:rPr>
        <w:t> que </w:t>
      </w:r>
      <w:r>
        <w:rPr>
          <w:b/>
          <w:color w:val="FF0000"/>
          <w:spacing w:val="-2"/>
          <w:w w:val="105"/>
          <w:sz w:val="17"/>
        </w:rPr>
        <w:t>considere</w:t>
      </w:r>
      <w:r>
        <w:rPr>
          <w:color w:val="FF0000"/>
          <w:spacing w:val="-2"/>
          <w:w w:val="105"/>
          <w:sz w:val="17"/>
        </w:rPr>
        <w:t>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42"/>
        </w:numPr>
        <w:tabs>
          <w:tab w:pos="1429" w:val="left" w:leader="none"/>
        </w:tabs>
        <w:spacing w:line="240" w:lineRule="auto" w:before="1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 especificidade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situação;</w:t>
      </w:r>
    </w:p>
    <w:p>
      <w:pPr>
        <w:pStyle w:val="ListParagraph"/>
        <w:numPr>
          <w:ilvl w:val="1"/>
          <w:numId w:val="4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contexto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fático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contratação;</w:t>
      </w:r>
    </w:p>
    <w:p>
      <w:pPr>
        <w:pStyle w:val="ListParagraph"/>
        <w:numPr>
          <w:ilvl w:val="1"/>
          <w:numId w:val="42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inexistência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alternativas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possíveis,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10"/>
          <w:sz w:val="17"/>
        </w:rPr>
        <w:t>e</w:t>
      </w:r>
    </w:p>
    <w:p>
      <w:pPr>
        <w:pStyle w:val="ListParagraph"/>
        <w:numPr>
          <w:ilvl w:val="1"/>
          <w:numId w:val="4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consequências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práticas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decisão,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20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Decreto-Lei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4.657,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4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setembro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1942.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Recomenda-se</w:t>
      </w:r>
      <w:r>
        <w:rPr>
          <w:color w:val="FF0000"/>
          <w:spacing w:val="-2"/>
          <w:w w:val="105"/>
          <w:sz w:val="17"/>
        </w:rPr>
        <w:t>: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providenciar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tradução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adesão,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observado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disposto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14.195,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2021.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62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celebração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contendo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todos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elementos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necessários e apresentou a versão traduzida nos autos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9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991869"/>
                <wp:effectExtent l="9525" t="0" r="0" b="8255"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assinatura de contrato de adesão, contendo todos os elementos destacados acima.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sz w:val="17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tradução do contrato de adesão apresentado, nos termos da Lei n. 14.195, de 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78.1pt;mso-position-horizontal-relative:char;mso-position-vertical-relative:line" type="#_x0000_t202" id="docshape109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assinatura de contrato de adesão, contendo todos os elementos destacados acima.</w:t>
                      </w:r>
                    </w:p>
                    <w:p>
                      <w:pPr>
                        <w:numPr>
                          <w:ilvl w:val="0"/>
                          <w:numId w:val="43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sz w:val="17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tradução do contrato de adesão apresentado, nos termos da Lei n. 14.195, de 2021.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equivalente (carta-contrato, nota de empenho de despesa, autorização de compra ou ordem de execução de serviço), nos casos de compras com entrega imediata e integral dos bens adquiridos, das quais não resultem obrigações futuras, inclusive quanto à assistência técnica, independentemente de seu valor.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84,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2024,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possível a substituição sempre que o valor do contrato se encaixe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 valor atualizado que autoriza a dispensa de licitação prevista no inciso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II do art. 75, da Lei n. 14.133, de 2021, nos termos do art. 95, I,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à proposta ofertada, os prazos de execução, forma e prazo de pagamento, sanções, entre outras.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1586507</wp:posOffset>
                </wp:positionH>
                <wp:positionV relativeFrom="paragraph">
                  <wp:posOffset>110823</wp:posOffset>
                </wp:positionV>
                <wp:extent cx="4379595" cy="1528445"/>
                <wp:effectExtent l="0" t="0" r="0" b="0"/>
                <wp:wrapTopAndBottom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 uma vez que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6287pt;width:344.85pt;height:120.35pt;mso-position-horizontal-relative:page;mso-position-vertical-relative:paragraph;z-index:-15706112;mso-wrap-distance-left:0;mso-wrap-distance-right:0" type="#_x0000_t202" id="docshape110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 uma vez que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4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pStyle w:val="Heading2"/>
        <w:spacing w:before="1"/>
      </w:pPr>
      <w:r>
        <w:rPr>
          <w:spacing w:val="-2"/>
          <w:w w:val="105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1586507</wp:posOffset>
                </wp:positionH>
                <wp:positionV relativeFrom="paragraph">
                  <wp:posOffset>111167</wp:posOffset>
                </wp:positionV>
                <wp:extent cx="4379595" cy="723265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319pt;width:344.85pt;height:56.95pt;mso-position-horizontal-relative:page;mso-position-vertical-relative:paragraph;z-index:-15705600;mso-wrap-distance-left:0;mso-wrap-distance-right:0" type="#_x0000_t202" id="docshape111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40" w:lineRule="auto" w:before="78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9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spacing w:line="259" w:lineRule="auto"/>
        <w:ind w:left="1430" w:right="161" w:hanging="133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w w:val="105"/>
          <w:sz w:val="20"/>
        </w:rPr>
        <w:t> </w:t>
      </w:r>
      <w:r>
        <w:rPr>
          <w:w w:val="105"/>
        </w:rPr>
        <w:t>Divulgação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Portal</w:t>
      </w:r>
      <w:r>
        <w:rPr>
          <w:spacing w:val="-1"/>
          <w:w w:val="105"/>
        </w:rPr>
        <w:t> </w:t>
      </w:r>
      <w:r>
        <w:rPr>
          <w:w w:val="105"/>
        </w:rPr>
        <w:t>Nacional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Contratações</w:t>
      </w:r>
      <w:r>
        <w:rPr>
          <w:spacing w:val="-1"/>
          <w:w w:val="105"/>
        </w:rPr>
        <w:t> </w:t>
      </w:r>
      <w:r>
        <w:rPr>
          <w:w w:val="105"/>
        </w:rPr>
        <w:t>Públicas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observância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1"/>
          <w:w w:val="105"/>
        </w:rPr>
        <w:t> </w:t>
      </w:r>
      <w:r>
        <w:rPr>
          <w:w w:val="105"/>
        </w:rPr>
        <w:t>Lei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Acesso</w:t>
      </w:r>
      <w:r>
        <w:rPr>
          <w:spacing w:val="-1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Informação – LAI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e</w:t>
      </w:r>
      <w:r>
        <w:rPr>
          <w:w w:val="105"/>
          <w:sz w:val="17"/>
        </w:rPr>
        <w:t> seus</w:t>
      </w:r>
      <w:r>
        <w:rPr>
          <w:w w:val="105"/>
          <w:sz w:val="17"/>
        </w:rPr>
        <w:t> aditamentos</w:t>
      </w:r>
      <w:r>
        <w:rPr>
          <w:w w:val="105"/>
          <w:sz w:val="17"/>
        </w:rPr>
        <w:t> no </w:t>
      </w:r>
      <w:r>
        <w:rPr>
          <w:b/>
          <w:w w:val="105"/>
          <w:sz w:val="17"/>
        </w:rPr>
        <w:t>Portal</w:t>
      </w:r>
      <w:r>
        <w:rPr>
          <w:b/>
          <w:w w:val="105"/>
          <w:sz w:val="17"/>
        </w:rPr>
        <w:t> Nacional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Contratações</w:t>
      </w:r>
      <w:r>
        <w:rPr>
          <w:b/>
          <w:w w:val="105"/>
          <w:sz w:val="17"/>
        </w:rPr>
        <w:t> Públicas (PNCP)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94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respectivo</w:t>
      </w:r>
      <w:r>
        <w:rPr>
          <w:spacing w:val="19"/>
          <w:w w:val="105"/>
          <w:sz w:val="17"/>
        </w:rPr>
        <w:t> </w:t>
      </w:r>
      <w:r>
        <w:rPr>
          <w:b/>
          <w:w w:val="105"/>
          <w:sz w:val="17"/>
        </w:rPr>
        <w:t>sítio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oficial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Internet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atenção 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-5"/>
          <w:w w:val="105"/>
          <w:sz w:val="17"/>
        </w:rPr>
        <w:t>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8º,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12.527,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2011,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3º,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 7.724, de 2012.</w:t>
      </w:r>
    </w:p>
    <w:p>
      <w:pPr>
        <w:pStyle w:val="BodyText"/>
        <w:spacing w:before="86"/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4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7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5.25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2.png"/>
      </v:shape>
    </w:pict>
  </w:numPicBullet>
  <w:numPicBullet w:numPicBulletId="2">
    <w:pict>
      <v:shape id="_x0000_i1077" type="#_x0000_t75" style="width:6.000000pt;height:5.250000pt" o:bullet="t">
        <v:imagedata r:id="rId1" o:title="image1.png"/>
      </v:shape>
    </w:pict>
  </w:numPicBullet>
  <w:numPicBullet w:numPicBulletId="3">
    <w:pict>
      <v:shape id="_x0000_i1078" type="#_x0000_t75" style="width:6.000000pt;height:6.000000pt" o:bullet="t">
        <v:imagedata r:id="rId3" o:title="image4.png"/>
      </v:shape>
    </w:pict>
  </w:numPicBullet>
  <w:numPicBullet w:numPicBulletId="4">
    <w:pict>
      <v:shape id="_x0000_i1079" type="#_x0000_t75" style="width:6.000000pt;height:6.000000pt" o:bullet="t">
        <v:imagedata r:id="rId4" o:title="image5.png"/>
      </v:shape>
    </w:pict>
  </w:numPicBullet>
  <w:numPicBullet w:numPicBulletId="5">
    <w:pict>
      <v:shape id="_x0000_i1080" type="#_x0000_t75" style="width:6.000000pt;height:6.000000pt" o:bullet="t">
        <v:imagedata r:id="rId5" o:title="image6.png"/>
      </v:shape>
    </w:pict>
  </w:numPicBullet>
  <w:numPicBullet w:numPicBulletId="6">
    <w:pict>
      <v:shape id="_x0000_i1081" type="#_x0000_t75" style="width:6.000000pt;height:5.250000pt" o:bullet="t">
        <v:imagedata r:id="rId6" o:title="image7.png"/>
      </v:shape>
    </w:pict>
  </w:numPicBullet>
  <w:abstractNum w:abstractNumId="4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6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&amp;"/>
      <w:lvlPicBulletId w:val="6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&amp;"/>
      <w:lvlPicBulletId w:val="5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9"/>
      <w:numFmt w:val="lowerLetter"/>
      <w:lvlText w:val="%1)"/>
      <w:lvlJc w:val="left"/>
      <w:pPr>
        <w:ind w:left="1421" w:hanging="1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3" w:hanging="1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6" w:hanging="1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9" w:hanging="1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2" w:hanging="1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1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8" w:hanging="1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1" w:hanging="1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4" w:hanging="153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2192" w:hanging="2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30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45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0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0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5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0" w:hanging="244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94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79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2"/>
      <w:numFmt w:val="lowerLetter"/>
      <w:lvlText w:val="%1)"/>
      <w:lvlJc w:val="left"/>
      <w:pPr>
        <w:ind w:left="194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84"/>
        <w:sz w:val="16"/>
        <w:szCs w:val="16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94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949" w:hanging="1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9" w:hanging="1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13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right"/>
      </w:pPr>
      <w:rPr>
        <w:rFonts w:hint="default"/>
        <w:spacing w:val="-2"/>
        <w:w w:val="10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133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gov.br/agu/pt-br/composicao/cgu/cgu/guias/instrumento-de-padronizacao-dos-procedimento-de-contratacao-agu-fev-2024.pdf" TargetMode="External"/><Relationship Id="rId9" Type="http://schemas.openxmlformats.org/officeDocument/2006/relationships/hyperlink" Target="https://www.gov.br/agu/pt-br/composicao/cgu/cgu/modelos/licitacoesecontratos/licitacoes-" TargetMode="External"/><Relationship Id="rId10" Type="http://schemas.openxmlformats.org/officeDocument/2006/relationships/hyperlink" Target="https://www.gov.br/agu/pt-br/composicao/cgu/cgu/modelos/licitacoesecontratos/14133/pregao-e-concorrencia" TargetMode="External"/><Relationship Id="rId11" Type="http://schemas.openxmlformats.org/officeDocument/2006/relationships/hyperlink" Target="https://certidoes-apf.apps.tcu.gov.br/" TargetMode="External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2026-06-25T13:44:17Z</dcterms:created>
  <dcterms:modified xsi:type="dcterms:W3CDTF">2026-06-25T13:44:17Z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